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AD5F73" w14:textId="77777777" w:rsidR="007666FA" w:rsidRDefault="00EE4D56">
      <w:pPr>
        <w:spacing w:after="1614"/>
        <w:ind w:left="4153" w:firstLine="0"/>
        <w:jc w:val="left"/>
      </w:pPr>
      <w:r>
        <w:rPr>
          <w:noProof/>
        </w:rPr>
        <w:drawing>
          <wp:inline distT="0" distB="0" distL="0" distR="0" wp14:anchorId="690B8E72" wp14:editId="7B649F7A">
            <wp:extent cx="1371600" cy="1726532"/>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1371600" cy="1726532"/>
                    </a:xfrm>
                    <a:prstGeom prst="rect">
                      <a:avLst/>
                    </a:prstGeom>
                  </pic:spPr>
                </pic:pic>
              </a:graphicData>
            </a:graphic>
          </wp:inline>
        </w:drawing>
      </w:r>
    </w:p>
    <w:p w14:paraId="0F33ACDA" w14:textId="77777777" w:rsidR="007666FA" w:rsidRDefault="00EE4D56">
      <w:pPr>
        <w:spacing w:after="14"/>
        <w:ind w:left="3252" w:firstLine="0"/>
        <w:jc w:val="left"/>
      </w:pPr>
      <w:r>
        <w:rPr>
          <w:b/>
          <w:sz w:val="54"/>
        </w:rPr>
        <w:t>BCM2711 ARM Peripherals</w:t>
      </w:r>
    </w:p>
    <w:p w14:paraId="4C7AD427" w14:textId="77777777" w:rsidR="007666FA" w:rsidRDefault="00EE4D56">
      <w:pPr>
        <w:spacing w:after="3" w:line="588" w:lineRule="auto"/>
        <w:ind w:right="10"/>
        <w:jc w:val="right"/>
      </w:pPr>
      <w:r>
        <w:rPr>
          <w:color w:val="181818"/>
          <w:sz w:val="26"/>
        </w:rPr>
        <w:t xml:space="preserve">Raspberry Pi (Trading) Ltd. </w:t>
      </w:r>
      <w:r>
        <w:t>Version 1, 5th February 2020</w:t>
      </w:r>
    </w:p>
    <w:sdt>
      <w:sdtPr>
        <w:id w:val="-1296752749"/>
        <w:docPartObj>
          <w:docPartGallery w:val="Table of Contents"/>
        </w:docPartObj>
      </w:sdtPr>
      <w:sdtEndPr/>
      <w:sdtContent>
        <w:p w14:paraId="1F29B569" w14:textId="77777777" w:rsidR="007666FA" w:rsidRDefault="00EE4D56">
          <w:pPr>
            <w:spacing w:after="60"/>
            <w:ind w:left="-5"/>
            <w:jc w:val="left"/>
          </w:pPr>
          <w:r>
            <w:rPr>
              <w:b/>
              <w:sz w:val="44"/>
            </w:rPr>
            <w:t>Table of Contents</w:t>
          </w:r>
        </w:p>
        <w:p w14:paraId="1E213D6F" w14:textId="77777777" w:rsidR="007666FA" w:rsidRDefault="00EE4D56">
          <w:pPr>
            <w:pStyle w:val="TOC1"/>
            <w:tabs>
              <w:tab w:val="right" w:leader="dot" w:pos="10466"/>
            </w:tabs>
          </w:pPr>
          <w:r>
            <w:fldChar w:fldCharType="begin"/>
          </w:r>
          <w:r>
            <w:instrText xml:space="preserve"> TOC \o "1-4" \h \z \u </w:instrText>
          </w:r>
          <w:r>
            <w:fldChar w:fldCharType="separate"/>
          </w:r>
          <w:hyperlink w:anchor="_Toc651604">
            <w:r>
              <w:rPr>
                <w:color w:val="333333"/>
              </w:rPr>
              <w:t>Colophon</w:t>
            </w:r>
            <w:r>
              <w:tab/>
            </w:r>
            <w:r>
              <w:fldChar w:fldCharType="begin"/>
            </w:r>
            <w:r>
              <w:instrText>PAGEREF _Toc651604 \h</w:instrText>
            </w:r>
            <w:r>
              <w:fldChar w:fldCharType="separate"/>
            </w:r>
            <w:r>
              <w:rPr>
                <w:color w:val="333333"/>
              </w:rPr>
              <w:t>1</w:t>
            </w:r>
            <w:r>
              <w:fldChar w:fldCharType="end"/>
            </w:r>
          </w:hyperlink>
        </w:p>
        <w:p w14:paraId="7C3E9F51" w14:textId="77777777" w:rsidR="007666FA" w:rsidRDefault="00EE4D56">
          <w:pPr>
            <w:pStyle w:val="TOC1"/>
            <w:tabs>
              <w:tab w:val="right" w:leader="dot" w:pos="10466"/>
            </w:tabs>
          </w:pPr>
          <w:hyperlink w:anchor="_Toc651605">
            <w:r>
              <w:rPr>
                <w:color w:val="333333"/>
              </w:rPr>
              <w:t>List of Figures</w:t>
            </w:r>
            <w:r>
              <w:tab/>
            </w:r>
            <w:r>
              <w:fldChar w:fldCharType="begin"/>
            </w:r>
            <w:r>
              <w:instrText>PAGEREF _Toc651605 \h</w:instrText>
            </w:r>
            <w:r>
              <w:fldChar w:fldCharType="separate"/>
            </w:r>
            <w:r>
              <w:rPr>
                <w:color w:val="333333"/>
              </w:rPr>
              <w:t>2</w:t>
            </w:r>
            <w:r>
              <w:fldChar w:fldCharType="end"/>
            </w:r>
          </w:hyperlink>
        </w:p>
        <w:p w14:paraId="0972D805" w14:textId="77777777" w:rsidR="007666FA" w:rsidRDefault="00EE4D56">
          <w:pPr>
            <w:pStyle w:val="TOC1"/>
            <w:tabs>
              <w:tab w:val="right" w:leader="dot" w:pos="10466"/>
            </w:tabs>
          </w:pPr>
          <w:hyperlink w:anchor="_Toc651606">
            <w:r>
              <w:rPr>
                <w:color w:val="333333"/>
              </w:rPr>
              <w:t>List of Tables</w:t>
            </w:r>
            <w:r>
              <w:tab/>
            </w:r>
            <w:r>
              <w:fldChar w:fldCharType="begin"/>
            </w:r>
            <w:r>
              <w:instrText>PAGEREF _T</w:instrText>
            </w:r>
            <w:r>
              <w:instrText>oc651606 \h</w:instrText>
            </w:r>
            <w:r>
              <w:fldChar w:fldCharType="separate"/>
            </w:r>
            <w:r>
              <w:rPr>
                <w:color w:val="333333"/>
              </w:rPr>
              <w:t>3</w:t>
            </w:r>
            <w:r>
              <w:fldChar w:fldCharType="end"/>
            </w:r>
          </w:hyperlink>
        </w:p>
        <w:p w14:paraId="15D5F962" w14:textId="77777777" w:rsidR="007666FA" w:rsidRDefault="00EE4D56">
          <w:pPr>
            <w:pStyle w:val="TOC1"/>
            <w:tabs>
              <w:tab w:val="right" w:leader="dot" w:pos="10466"/>
            </w:tabs>
          </w:pPr>
          <w:hyperlink w:anchor="_Toc651607">
            <w:r>
              <w:rPr>
                <w:color w:val="333333"/>
              </w:rPr>
              <w:t>1. Introduction</w:t>
            </w:r>
            <w:r>
              <w:tab/>
            </w:r>
            <w:r>
              <w:fldChar w:fldCharType="begin"/>
            </w:r>
            <w:r>
              <w:instrText>PAGEREF _Toc651607 \h</w:instrText>
            </w:r>
            <w:r>
              <w:fldChar w:fldCharType="separate"/>
            </w:r>
            <w:r>
              <w:rPr>
                <w:color w:val="333333"/>
              </w:rPr>
              <w:t>8</w:t>
            </w:r>
            <w:r>
              <w:fldChar w:fldCharType="end"/>
            </w:r>
          </w:hyperlink>
        </w:p>
        <w:p w14:paraId="4CCCD59B" w14:textId="77777777" w:rsidR="007666FA" w:rsidRDefault="00EE4D56">
          <w:pPr>
            <w:pStyle w:val="TOC2"/>
            <w:tabs>
              <w:tab w:val="right" w:leader="dot" w:pos="10466"/>
            </w:tabs>
          </w:pPr>
          <w:hyperlink w:anchor="_Toc651608">
            <w:r>
              <w:rPr>
                <w:color w:val="333333"/>
              </w:rPr>
              <w:t>1.1. Over</w:t>
            </w:r>
            <w:r>
              <w:rPr>
                <w:color w:val="333333"/>
              </w:rPr>
              <w:t>view</w:t>
            </w:r>
            <w:r>
              <w:tab/>
            </w:r>
            <w:r>
              <w:fldChar w:fldCharType="begin"/>
            </w:r>
            <w:r>
              <w:instrText>PAGEREF _Toc651608 \h</w:instrText>
            </w:r>
            <w:r>
              <w:fldChar w:fldCharType="separate"/>
            </w:r>
            <w:r>
              <w:rPr>
                <w:color w:val="333333"/>
              </w:rPr>
              <w:t>8</w:t>
            </w:r>
            <w:r>
              <w:fldChar w:fldCharType="end"/>
            </w:r>
          </w:hyperlink>
        </w:p>
        <w:p w14:paraId="692B6D34" w14:textId="77777777" w:rsidR="007666FA" w:rsidRDefault="00EE4D56">
          <w:pPr>
            <w:pStyle w:val="TOC2"/>
            <w:tabs>
              <w:tab w:val="right" w:leader="dot" w:pos="10466"/>
            </w:tabs>
          </w:pPr>
          <w:hyperlink w:anchor="_Toc651609">
            <w:r>
              <w:rPr>
                <w:color w:val="333333"/>
              </w:rPr>
              <w:t>1.2. Address map</w:t>
            </w:r>
            <w:r>
              <w:tab/>
            </w:r>
            <w:r>
              <w:fldChar w:fldCharType="begin"/>
            </w:r>
            <w:r>
              <w:instrText>PAGEREF _Toc651609 \h</w:instrText>
            </w:r>
            <w:r>
              <w:fldChar w:fldCharType="separate"/>
            </w:r>
            <w:r>
              <w:rPr>
                <w:color w:val="333333"/>
              </w:rPr>
              <w:t>8</w:t>
            </w:r>
            <w:r>
              <w:fldChar w:fldCharType="end"/>
            </w:r>
          </w:hyperlink>
        </w:p>
        <w:p w14:paraId="4209522F" w14:textId="77777777" w:rsidR="007666FA" w:rsidRDefault="00EE4D56">
          <w:pPr>
            <w:pStyle w:val="TOC3"/>
            <w:tabs>
              <w:tab w:val="right" w:leader="dot" w:pos="10466"/>
            </w:tabs>
          </w:pPr>
          <w:hyperlink w:anchor="_Toc651610">
            <w:r>
              <w:rPr>
                <w:color w:val="333333"/>
              </w:rPr>
              <w:t>1.2.1. Diagrammatic overview</w:t>
            </w:r>
            <w:r>
              <w:tab/>
            </w:r>
            <w:r>
              <w:fldChar w:fldCharType="begin"/>
            </w:r>
            <w:r>
              <w:instrText>PAGEREF _Toc651610 \h</w:instrText>
            </w:r>
            <w:r>
              <w:fldChar w:fldCharType="separate"/>
            </w:r>
            <w:r>
              <w:rPr>
                <w:color w:val="333333"/>
              </w:rPr>
              <w:t>8</w:t>
            </w:r>
            <w:r>
              <w:fldChar w:fldCharType="end"/>
            </w:r>
          </w:hyperlink>
        </w:p>
        <w:p w14:paraId="7AA2BD4C" w14:textId="77777777" w:rsidR="007666FA" w:rsidRDefault="00EE4D56">
          <w:pPr>
            <w:pStyle w:val="TOC3"/>
            <w:tabs>
              <w:tab w:val="right" w:leader="dot" w:pos="10466"/>
            </w:tabs>
          </w:pPr>
          <w:hyperlink w:anchor="_Toc651611">
            <w:r>
              <w:rPr>
                <w:color w:val="333333"/>
              </w:rPr>
              <w:t>1.2.2. Full</w:t>
            </w:r>
            <w:r>
              <w:rPr>
                <w:color w:val="333333"/>
              </w:rPr>
              <w:t xml:space="preserve"> 35-bit address map</w:t>
            </w:r>
            <w:r>
              <w:tab/>
            </w:r>
            <w:r>
              <w:fldChar w:fldCharType="begin"/>
            </w:r>
            <w:r>
              <w:instrText>PAGEREF _Toc651611 \h</w:instrText>
            </w:r>
            <w:r>
              <w:fldChar w:fldCharType="separate"/>
            </w:r>
            <w:r>
              <w:rPr>
                <w:color w:val="333333"/>
              </w:rPr>
              <w:t>9</w:t>
            </w:r>
            <w:r>
              <w:fldChar w:fldCharType="end"/>
            </w:r>
          </w:hyperlink>
        </w:p>
        <w:p w14:paraId="5044FFD9" w14:textId="77777777" w:rsidR="007666FA" w:rsidRDefault="00EE4D56">
          <w:pPr>
            <w:pStyle w:val="TOC3"/>
            <w:tabs>
              <w:tab w:val="right" w:leader="dot" w:pos="10466"/>
            </w:tabs>
          </w:pPr>
          <w:hyperlink w:anchor="_Toc651612">
            <w:r>
              <w:rPr>
                <w:color w:val="333333"/>
              </w:rPr>
              <w:t>1.2.3. ARM physical addresses</w:t>
            </w:r>
            <w:r>
              <w:tab/>
            </w:r>
            <w:r>
              <w:fldChar w:fldCharType="begin"/>
            </w:r>
            <w:r>
              <w:instrText>PAGEREF _Toc651612 \h</w:instrText>
            </w:r>
            <w:r>
              <w:fldChar w:fldCharType="separate"/>
            </w:r>
            <w:r>
              <w:rPr>
                <w:color w:val="333333"/>
              </w:rPr>
              <w:t>9</w:t>
            </w:r>
            <w:r>
              <w:fldChar w:fldCharType="end"/>
            </w:r>
          </w:hyperlink>
        </w:p>
        <w:p w14:paraId="02180FC3" w14:textId="77777777" w:rsidR="007666FA" w:rsidRDefault="00EE4D56">
          <w:pPr>
            <w:pStyle w:val="TOC3"/>
            <w:tabs>
              <w:tab w:val="right" w:leader="dot" w:pos="10466"/>
            </w:tabs>
          </w:pPr>
          <w:hyperlink w:anchor="_Toc651613">
            <w:r>
              <w:rPr>
                <w:color w:val="333333"/>
              </w:rPr>
              <w:t>1.2.4. Legacy master addresses</w:t>
            </w:r>
            <w:r>
              <w:tab/>
            </w:r>
            <w:r>
              <w:fldChar w:fldCharType="begin"/>
            </w:r>
            <w:r>
              <w:instrText>PAGEREF _Toc651613 \h</w:instrText>
            </w:r>
            <w:r>
              <w:fldChar w:fldCharType="separate"/>
            </w:r>
            <w:r>
              <w:rPr>
                <w:color w:val="333333"/>
              </w:rPr>
              <w:t>10</w:t>
            </w:r>
            <w:r>
              <w:fldChar w:fldCharType="end"/>
            </w:r>
          </w:hyperlink>
        </w:p>
        <w:p w14:paraId="70215CD7" w14:textId="77777777" w:rsidR="007666FA" w:rsidRDefault="00EE4D56">
          <w:pPr>
            <w:pStyle w:val="TOC2"/>
            <w:tabs>
              <w:tab w:val="right" w:leader="dot" w:pos="10466"/>
            </w:tabs>
          </w:pPr>
          <w:hyperlink w:anchor="_Toc651614">
            <w:r>
              <w:rPr>
                <w:color w:val="333333"/>
              </w:rPr>
              <w:t>1.3. Peripheral access precautions for correct memory ordering</w:t>
            </w:r>
            <w:r>
              <w:tab/>
            </w:r>
            <w:r>
              <w:fldChar w:fldCharType="begin"/>
            </w:r>
            <w:r>
              <w:instrText>PAGERE</w:instrText>
            </w:r>
            <w:r>
              <w:instrText>F _Toc651614 \h</w:instrText>
            </w:r>
            <w:r>
              <w:fldChar w:fldCharType="separate"/>
            </w:r>
            <w:r>
              <w:rPr>
                <w:color w:val="333333"/>
              </w:rPr>
              <w:t>10</w:t>
            </w:r>
            <w:r>
              <w:fldChar w:fldCharType="end"/>
            </w:r>
          </w:hyperlink>
        </w:p>
        <w:p w14:paraId="4AF39C5E" w14:textId="77777777" w:rsidR="007666FA" w:rsidRDefault="00EE4D56">
          <w:pPr>
            <w:pStyle w:val="TOC1"/>
            <w:tabs>
              <w:tab w:val="right" w:leader="dot" w:pos="10466"/>
            </w:tabs>
          </w:pPr>
          <w:hyperlink w:anchor="_Toc651615">
            <w:r>
              <w:rPr>
                <w:color w:val="333333"/>
              </w:rPr>
              <w:t>2. Auxiliaries: UART1, SPI1 &amp; SPI2</w:t>
            </w:r>
            <w:r>
              <w:tab/>
            </w:r>
            <w:r>
              <w:fldChar w:fldCharType="begin"/>
            </w:r>
            <w:r>
              <w:instrText>PAGEREF _Toc651615 \h</w:instrText>
            </w:r>
            <w:r>
              <w:fldChar w:fldCharType="separate"/>
            </w:r>
            <w:r>
              <w:rPr>
                <w:color w:val="333333"/>
              </w:rPr>
              <w:t>12</w:t>
            </w:r>
            <w:r>
              <w:fldChar w:fldCharType="end"/>
            </w:r>
          </w:hyperlink>
        </w:p>
        <w:p w14:paraId="7EC2A114" w14:textId="77777777" w:rsidR="007666FA" w:rsidRDefault="00EE4D56">
          <w:pPr>
            <w:pStyle w:val="TOC2"/>
            <w:tabs>
              <w:tab w:val="right" w:leader="dot" w:pos="10466"/>
            </w:tabs>
          </w:pPr>
          <w:hyperlink w:anchor="_Toc651616">
            <w:r>
              <w:rPr>
                <w:color w:val="333333"/>
              </w:rPr>
              <w:t>2.1. Overview</w:t>
            </w:r>
            <w:r>
              <w:tab/>
            </w:r>
            <w:r>
              <w:fldChar w:fldCharType="begin"/>
            </w:r>
            <w:r>
              <w:instrText>PAGEREF _Toc651616 \h</w:instrText>
            </w:r>
            <w:r>
              <w:fldChar w:fldCharType="separate"/>
            </w:r>
            <w:r>
              <w:rPr>
                <w:color w:val="333333"/>
              </w:rPr>
              <w:t>12</w:t>
            </w:r>
            <w:r>
              <w:fldChar w:fldCharType="end"/>
            </w:r>
          </w:hyperlink>
        </w:p>
        <w:p w14:paraId="0BAA81CB" w14:textId="77777777" w:rsidR="007666FA" w:rsidRDefault="00EE4D56">
          <w:pPr>
            <w:pStyle w:val="TOC3"/>
            <w:tabs>
              <w:tab w:val="right" w:leader="dot" w:pos="10466"/>
            </w:tabs>
          </w:pPr>
          <w:hyperlink w:anchor="_Toc651617">
            <w:r>
              <w:rPr>
                <w:color w:val="333333"/>
              </w:rPr>
              <w:t>2.1.1. AUX registers</w:t>
            </w:r>
            <w:r>
              <w:tab/>
            </w:r>
            <w:r>
              <w:fldChar w:fldCharType="begin"/>
            </w:r>
            <w:r>
              <w:instrText>PAGEREF _Toc651617 \h</w:instrText>
            </w:r>
            <w:r>
              <w:fldChar w:fldCharType="separate"/>
            </w:r>
            <w:r>
              <w:rPr>
                <w:color w:val="333333"/>
              </w:rPr>
              <w:t>13</w:t>
            </w:r>
            <w:r>
              <w:fldChar w:fldCharType="end"/>
            </w:r>
          </w:hyperlink>
        </w:p>
        <w:p w14:paraId="2741F03C" w14:textId="77777777" w:rsidR="007666FA" w:rsidRDefault="00EE4D56">
          <w:pPr>
            <w:pStyle w:val="TOC2"/>
            <w:tabs>
              <w:tab w:val="right" w:leader="dot" w:pos="10466"/>
            </w:tabs>
          </w:pPr>
          <w:hyperlink w:anchor="_Toc651618">
            <w:r>
              <w:rPr>
                <w:color w:val="333333"/>
              </w:rPr>
              <w:t>2.2. Mini UART</w:t>
            </w:r>
            <w:r>
              <w:tab/>
            </w:r>
            <w:r>
              <w:fldChar w:fldCharType="begin"/>
            </w:r>
            <w:r>
              <w:instrText>PAGE</w:instrText>
            </w:r>
            <w:r>
              <w:instrText>REF _Toc651618 \h</w:instrText>
            </w:r>
            <w:r>
              <w:fldChar w:fldCharType="separate"/>
            </w:r>
            <w:r>
              <w:rPr>
                <w:color w:val="333333"/>
              </w:rPr>
              <w:t>14</w:t>
            </w:r>
            <w:r>
              <w:fldChar w:fldCharType="end"/>
            </w:r>
          </w:hyperlink>
        </w:p>
        <w:p w14:paraId="27A9FD13" w14:textId="77777777" w:rsidR="007666FA" w:rsidRDefault="00EE4D56">
          <w:pPr>
            <w:pStyle w:val="TOC3"/>
            <w:tabs>
              <w:tab w:val="right" w:leader="dot" w:pos="10466"/>
            </w:tabs>
          </w:pPr>
          <w:hyperlink w:anchor="_Toc651619">
            <w:r>
              <w:rPr>
                <w:color w:val="333333"/>
              </w:rPr>
              <w:t>2.2.1. Mini UART implementation details</w:t>
            </w:r>
            <w:r>
              <w:tab/>
            </w:r>
            <w:r>
              <w:fldChar w:fldCharType="begin"/>
            </w:r>
            <w:r>
              <w:instrText>PAGEREF _Toc651619 \h</w:instrText>
            </w:r>
            <w:r>
              <w:fldChar w:fldCharType="separate"/>
            </w:r>
            <w:r>
              <w:rPr>
                <w:color w:val="333333"/>
              </w:rPr>
              <w:t>15</w:t>
            </w:r>
            <w:r>
              <w:fldChar w:fldCharType="end"/>
            </w:r>
          </w:hyperlink>
        </w:p>
        <w:p w14:paraId="3F5E7C1F" w14:textId="77777777" w:rsidR="007666FA" w:rsidRDefault="00EE4D56">
          <w:pPr>
            <w:pStyle w:val="TOC3"/>
            <w:tabs>
              <w:tab w:val="right" w:leader="dot" w:pos="10466"/>
            </w:tabs>
          </w:pPr>
          <w:hyperlink w:anchor="_Toc651620">
            <w:r>
              <w:rPr>
                <w:color w:val="333333"/>
              </w:rPr>
              <w:t>2.2.2. Mini UART register details</w:t>
            </w:r>
            <w:r>
              <w:tab/>
            </w:r>
            <w:r>
              <w:fldChar w:fldCharType="begin"/>
            </w:r>
            <w:r>
              <w:instrText>PAGEREF _Toc651620 \h</w:instrText>
            </w:r>
            <w:r>
              <w:fldChar w:fldCharType="separate"/>
            </w:r>
            <w:r>
              <w:rPr>
                <w:color w:val="333333"/>
              </w:rPr>
              <w:t>15</w:t>
            </w:r>
            <w:r>
              <w:fldChar w:fldCharType="end"/>
            </w:r>
          </w:hyperlink>
        </w:p>
        <w:p w14:paraId="26CC9046" w14:textId="77777777" w:rsidR="007666FA" w:rsidRDefault="00EE4D56">
          <w:pPr>
            <w:pStyle w:val="TOC2"/>
            <w:tabs>
              <w:tab w:val="right" w:leader="dot" w:pos="10466"/>
            </w:tabs>
          </w:pPr>
          <w:hyperlink w:anchor="_Toc651621">
            <w:r>
              <w:rPr>
                <w:color w:val="333333"/>
              </w:rPr>
              <w:t>2.3. Universal SPI Master (2x)</w:t>
            </w:r>
            <w:r>
              <w:tab/>
            </w:r>
            <w:r>
              <w:fldChar w:fldCharType="begin"/>
            </w:r>
            <w:r>
              <w:instrText>PAGEREF _Toc651621 \h</w:instrText>
            </w:r>
            <w:r>
              <w:fldChar w:fldCharType="separate"/>
            </w:r>
            <w:r>
              <w:rPr>
                <w:color w:val="333333"/>
              </w:rPr>
              <w:t>23</w:t>
            </w:r>
            <w:r>
              <w:fldChar w:fldCharType="end"/>
            </w:r>
          </w:hyperlink>
        </w:p>
        <w:p w14:paraId="10C78D32" w14:textId="77777777" w:rsidR="007666FA" w:rsidRDefault="00EE4D56">
          <w:pPr>
            <w:pStyle w:val="TOC3"/>
            <w:tabs>
              <w:tab w:val="right" w:leader="dot" w:pos="10466"/>
            </w:tabs>
          </w:pPr>
          <w:hyperlink w:anchor="_Toc651622">
            <w:r>
              <w:rPr>
                <w:color w:val="333333"/>
              </w:rPr>
              <w:t>2.3.1. SPI implementation details</w:t>
            </w:r>
            <w:r>
              <w:tab/>
            </w:r>
            <w:r>
              <w:fldChar w:fldCharType="begin"/>
            </w:r>
            <w:r>
              <w:instrText>PAGEREF _Toc651622 \h</w:instrText>
            </w:r>
            <w:r>
              <w:fldChar w:fldCharType="separate"/>
            </w:r>
            <w:r>
              <w:rPr>
                <w:color w:val="333333"/>
              </w:rPr>
              <w:t>23</w:t>
            </w:r>
            <w:r>
              <w:fldChar w:fldCharType="end"/>
            </w:r>
          </w:hyperlink>
        </w:p>
        <w:p w14:paraId="528080BE" w14:textId="77777777" w:rsidR="007666FA" w:rsidRDefault="00EE4D56">
          <w:pPr>
            <w:pStyle w:val="TOC3"/>
            <w:tabs>
              <w:tab w:val="right" w:leader="dot" w:pos="10466"/>
            </w:tabs>
          </w:pPr>
          <w:hyperlink w:anchor="_Toc651623">
            <w:r>
              <w:rPr>
                <w:color w:val="333333"/>
              </w:rPr>
              <w:t>2.3.2</w:t>
            </w:r>
            <w:r>
              <w:rPr>
                <w:color w:val="333333"/>
              </w:rPr>
              <w:t>. Interrupts</w:t>
            </w:r>
            <w:r>
              <w:tab/>
            </w:r>
            <w:r>
              <w:fldChar w:fldCharType="begin"/>
            </w:r>
            <w:r>
              <w:instrText>PAGEREF _Toc651623 \h</w:instrText>
            </w:r>
            <w:r>
              <w:fldChar w:fldCharType="separate"/>
            </w:r>
            <w:r>
              <w:rPr>
                <w:color w:val="333333"/>
              </w:rPr>
              <w:t>24</w:t>
            </w:r>
            <w:r>
              <w:fldChar w:fldCharType="end"/>
            </w:r>
          </w:hyperlink>
        </w:p>
        <w:p w14:paraId="26D7E11A" w14:textId="77777777" w:rsidR="007666FA" w:rsidRDefault="00EE4D56">
          <w:pPr>
            <w:pStyle w:val="TOC3"/>
            <w:tabs>
              <w:tab w:val="right" w:leader="dot" w:pos="10466"/>
            </w:tabs>
          </w:pPr>
          <w:hyperlink w:anchor="_Toc651624">
            <w:r>
              <w:rPr>
                <w:color w:val="333333"/>
              </w:rPr>
              <w:t>2.3.3. Long bit streams</w:t>
            </w:r>
            <w:r>
              <w:tab/>
            </w:r>
            <w:r>
              <w:fldChar w:fldCharType="begin"/>
            </w:r>
            <w:r>
              <w:instrText>PAGEREF _Toc651624 \h</w:instrText>
            </w:r>
            <w:r>
              <w:fldChar w:fldCharType="separate"/>
            </w:r>
            <w:r>
              <w:rPr>
                <w:color w:val="333333"/>
              </w:rPr>
              <w:t>25</w:t>
            </w:r>
            <w:r>
              <w:fldChar w:fldCharType="end"/>
            </w:r>
          </w:hyperlink>
        </w:p>
        <w:p w14:paraId="42E36163" w14:textId="77777777" w:rsidR="007666FA" w:rsidRDefault="00EE4D56">
          <w:pPr>
            <w:pStyle w:val="TOC3"/>
            <w:tabs>
              <w:tab w:val="right" w:leader="dot" w:pos="10466"/>
            </w:tabs>
          </w:pPr>
          <w:hyperlink w:anchor="_Toc651625">
            <w:r>
              <w:rPr>
                <w:color w:val="333333"/>
              </w:rPr>
              <w:t>2.3.4. SPI register details</w:t>
            </w:r>
            <w:r>
              <w:tab/>
            </w:r>
            <w:r>
              <w:fldChar w:fldCharType="begin"/>
            </w:r>
            <w:r>
              <w:instrText>PAGEREF _Toc651625 \h</w:instrText>
            </w:r>
            <w:r>
              <w:fldChar w:fldCharType="separate"/>
            </w:r>
            <w:r>
              <w:rPr>
                <w:color w:val="333333"/>
              </w:rPr>
              <w:t>25</w:t>
            </w:r>
            <w:r>
              <w:fldChar w:fldCharType="end"/>
            </w:r>
          </w:hyperlink>
        </w:p>
        <w:p w14:paraId="281BDC9F" w14:textId="77777777" w:rsidR="007666FA" w:rsidRDefault="00EE4D56">
          <w:pPr>
            <w:pStyle w:val="TOC1"/>
            <w:tabs>
              <w:tab w:val="right" w:leader="dot" w:pos="10466"/>
            </w:tabs>
          </w:pPr>
          <w:hyperlink w:anchor="_Toc651626">
            <w:r>
              <w:rPr>
                <w:color w:val="333333"/>
              </w:rPr>
              <w:t>3. BSC</w:t>
            </w:r>
            <w:r>
              <w:tab/>
            </w:r>
            <w:r>
              <w:fldChar w:fldCharType="begin"/>
            </w:r>
            <w:r>
              <w:instrText>PAGE</w:instrText>
            </w:r>
            <w:r>
              <w:instrText>REF _Toc651626 \h</w:instrText>
            </w:r>
            <w:r>
              <w:fldChar w:fldCharType="separate"/>
            </w:r>
            <w:r>
              <w:rPr>
                <w:color w:val="333333"/>
              </w:rPr>
              <w:t>31</w:t>
            </w:r>
            <w:r>
              <w:fldChar w:fldCharType="end"/>
            </w:r>
          </w:hyperlink>
        </w:p>
        <w:p w14:paraId="4FEB8871" w14:textId="77777777" w:rsidR="007666FA" w:rsidRDefault="00EE4D56">
          <w:pPr>
            <w:pStyle w:val="TOC2"/>
            <w:tabs>
              <w:tab w:val="right" w:leader="dot" w:pos="10466"/>
            </w:tabs>
          </w:pPr>
          <w:hyperlink w:anchor="_Toc651627">
            <w:r>
              <w:rPr>
                <w:color w:val="333333"/>
              </w:rPr>
              <w:t>3.1. Overview</w:t>
            </w:r>
            <w:r>
              <w:tab/>
            </w:r>
            <w:r>
              <w:fldChar w:fldCharType="begin"/>
            </w:r>
            <w:r>
              <w:instrText>PAGEREF _Toc651627 \h</w:instrText>
            </w:r>
            <w:r>
              <w:fldChar w:fldCharType="separate"/>
            </w:r>
            <w:r>
              <w:rPr>
                <w:color w:val="333333"/>
              </w:rPr>
              <w:t>31</w:t>
            </w:r>
            <w:r>
              <w:fldChar w:fldCharType="end"/>
            </w:r>
          </w:hyperlink>
        </w:p>
        <w:p w14:paraId="19DE383C" w14:textId="77777777" w:rsidR="007666FA" w:rsidRDefault="00EE4D56">
          <w:pPr>
            <w:pStyle w:val="TOC2"/>
            <w:tabs>
              <w:tab w:val="right" w:leader="dot" w:pos="10466"/>
            </w:tabs>
          </w:pPr>
          <w:hyperlink w:anchor="_Toc651628">
            <w:r>
              <w:rPr>
                <w:color w:val="333333"/>
              </w:rPr>
              <w:t>3.2</w:t>
            </w:r>
            <w:r>
              <w:rPr>
                <w:color w:val="333333"/>
              </w:rPr>
              <w:t>. Register View</w:t>
            </w:r>
            <w:r>
              <w:tab/>
            </w:r>
            <w:r>
              <w:fldChar w:fldCharType="begin"/>
            </w:r>
            <w:r>
              <w:instrText>PAGEREF _Toc651628 \h</w:instrText>
            </w:r>
            <w:r>
              <w:fldChar w:fldCharType="separate"/>
            </w:r>
            <w:r>
              <w:rPr>
                <w:color w:val="333333"/>
              </w:rPr>
              <w:t>31</w:t>
            </w:r>
            <w:r>
              <w:fldChar w:fldCharType="end"/>
            </w:r>
          </w:hyperlink>
        </w:p>
        <w:p w14:paraId="7D201FD3" w14:textId="77777777" w:rsidR="007666FA" w:rsidRDefault="00EE4D56">
          <w:pPr>
            <w:pStyle w:val="TOC2"/>
            <w:tabs>
              <w:tab w:val="right" w:leader="dot" w:pos="10466"/>
            </w:tabs>
          </w:pPr>
          <w:hyperlink w:anchor="_Toc651629">
            <w:r>
              <w:rPr>
                <w:color w:val="333333"/>
              </w:rPr>
              <w:t>3.3. 10-Bit Addressing</w:t>
            </w:r>
            <w:r>
              <w:tab/>
            </w:r>
            <w:r>
              <w:fldChar w:fldCharType="begin"/>
            </w:r>
            <w:r>
              <w:instrText>PAGEREF _Toc651629 \h</w:instrText>
            </w:r>
            <w:r>
              <w:fldChar w:fldCharType="separate"/>
            </w:r>
            <w:r>
              <w:rPr>
                <w:color w:val="333333"/>
              </w:rPr>
              <w:t>37</w:t>
            </w:r>
            <w:r>
              <w:fldChar w:fldCharType="end"/>
            </w:r>
          </w:hyperlink>
        </w:p>
        <w:p w14:paraId="5471CD2C" w14:textId="77777777" w:rsidR="007666FA" w:rsidRDefault="00EE4D56">
          <w:pPr>
            <w:pStyle w:val="TOC3"/>
            <w:tabs>
              <w:tab w:val="right" w:leader="dot" w:pos="10466"/>
            </w:tabs>
          </w:pPr>
          <w:hyperlink w:anchor="_Toc651630">
            <w:r>
              <w:rPr>
                <w:color w:val="333333"/>
              </w:rPr>
              <w:t>3.3.1. Writing</w:t>
            </w:r>
            <w:r>
              <w:tab/>
            </w:r>
            <w:r>
              <w:fldChar w:fldCharType="begin"/>
            </w:r>
            <w:r>
              <w:instrText>PAGEREF _Toc651630 \h</w:instrText>
            </w:r>
            <w:r>
              <w:fldChar w:fldCharType="separate"/>
            </w:r>
            <w:r>
              <w:rPr>
                <w:color w:val="333333"/>
              </w:rPr>
              <w:t>38</w:t>
            </w:r>
            <w:r>
              <w:fldChar w:fldCharType="end"/>
            </w:r>
          </w:hyperlink>
        </w:p>
        <w:p w14:paraId="2CD90400" w14:textId="77777777" w:rsidR="007666FA" w:rsidRDefault="00EE4D56">
          <w:pPr>
            <w:pStyle w:val="TOC3"/>
            <w:tabs>
              <w:tab w:val="right" w:leader="dot" w:pos="10466"/>
            </w:tabs>
          </w:pPr>
          <w:hyperlink w:anchor="_Toc651631">
            <w:r>
              <w:rPr>
                <w:color w:val="333333"/>
              </w:rPr>
              <w:t>3.3.2. Reading</w:t>
            </w:r>
            <w:r>
              <w:tab/>
            </w:r>
            <w:r>
              <w:fldChar w:fldCharType="begin"/>
            </w:r>
            <w:r>
              <w:instrText>PAGEREF _Toc651631 \h</w:instrText>
            </w:r>
            <w:r>
              <w:fldChar w:fldCharType="separate"/>
            </w:r>
            <w:r>
              <w:rPr>
                <w:color w:val="333333"/>
              </w:rPr>
              <w:t>38</w:t>
            </w:r>
            <w:r>
              <w:fldChar w:fldCharType="end"/>
            </w:r>
          </w:hyperlink>
        </w:p>
        <w:p w14:paraId="1C7B46E0" w14:textId="77777777" w:rsidR="007666FA" w:rsidRDefault="00EE4D56">
          <w:pPr>
            <w:pStyle w:val="TOC1"/>
            <w:tabs>
              <w:tab w:val="right" w:leader="dot" w:pos="10466"/>
            </w:tabs>
          </w:pPr>
          <w:hyperlink w:anchor="_Toc651632">
            <w:r>
              <w:rPr>
                <w:color w:val="333333"/>
              </w:rPr>
              <w:t>4. DMA Controller</w:t>
            </w:r>
            <w:r>
              <w:tab/>
            </w:r>
            <w:r>
              <w:fldChar w:fldCharType="begin"/>
            </w:r>
            <w:r>
              <w:instrText>PAGEREF _Toc651632 \h</w:instrText>
            </w:r>
            <w:r>
              <w:fldChar w:fldCharType="separate"/>
            </w:r>
            <w:r>
              <w:rPr>
                <w:color w:val="333333"/>
              </w:rPr>
              <w:t>40</w:t>
            </w:r>
            <w:r>
              <w:fldChar w:fldCharType="end"/>
            </w:r>
          </w:hyperlink>
        </w:p>
        <w:p w14:paraId="405AAECE" w14:textId="77777777" w:rsidR="007666FA" w:rsidRDefault="00EE4D56">
          <w:pPr>
            <w:pStyle w:val="TOC2"/>
            <w:tabs>
              <w:tab w:val="right" w:leader="dot" w:pos="10466"/>
            </w:tabs>
          </w:pPr>
          <w:hyperlink w:anchor="_Toc651633">
            <w:r>
              <w:rPr>
                <w:color w:val="333333"/>
              </w:rPr>
              <w:t>4.1. Overview</w:t>
            </w:r>
            <w:r>
              <w:tab/>
            </w:r>
            <w:r>
              <w:fldChar w:fldCharType="begin"/>
            </w:r>
            <w:r>
              <w:instrText>PAGEREF</w:instrText>
            </w:r>
            <w:r>
              <w:instrText xml:space="preserve"> _Toc651633 \h</w:instrText>
            </w:r>
            <w:r>
              <w:fldChar w:fldCharType="separate"/>
            </w:r>
            <w:r>
              <w:rPr>
                <w:color w:val="333333"/>
              </w:rPr>
              <w:t>40</w:t>
            </w:r>
            <w:r>
              <w:fldChar w:fldCharType="end"/>
            </w:r>
          </w:hyperlink>
        </w:p>
        <w:p w14:paraId="71F0EDD9" w14:textId="77777777" w:rsidR="007666FA" w:rsidRDefault="00EE4D56">
          <w:pPr>
            <w:pStyle w:val="TOC2"/>
            <w:tabs>
              <w:tab w:val="right" w:leader="dot" w:pos="10466"/>
            </w:tabs>
          </w:pPr>
          <w:hyperlink w:anchor="_Toc651634">
            <w:r>
              <w:rPr>
                <w:color w:val="333333"/>
              </w:rPr>
              <w:t>4.2. DMA Controller Registers</w:t>
            </w:r>
            <w:r>
              <w:tab/>
            </w:r>
            <w:r>
              <w:fldChar w:fldCharType="begin"/>
            </w:r>
            <w:r>
              <w:instrText>PAGEREF _Toc651634 \h</w:instrText>
            </w:r>
            <w:r>
              <w:fldChar w:fldCharType="separate"/>
            </w:r>
            <w:r>
              <w:rPr>
                <w:color w:val="333333"/>
              </w:rPr>
              <w:t>41</w:t>
            </w:r>
            <w:r>
              <w:fldChar w:fldCharType="end"/>
            </w:r>
          </w:hyperlink>
        </w:p>
        <w:p w14:paraId="42E195F1" w14:textId="77777777" w:rsidR="007666FA" w:rsidRDefault="00EE4D56">
          <w:pPr>
            <w:pStyle w:val="TOC3"/>
            <w:tabs>
              <w:tab w:val="right" w:leader="dot" w:pos="10466"/>
            </w:tabs>
          </w:pPr>
          <w:hyperlink w:anchor="_Toc651635">
            <w:r>
              <w:rPr>
                <w:color w:val="333333"/>
              </w:rPr>
              <w:t>4.2.1. DMA Channel Register Address Map</w:t>
            </w:r>
            <w:r>
              <w:tab/>
            </w:r>
            <w:r>
              <w:fldChar w:fldCharType="begin"/>
            </w:r>
            <w:r>
              <w:instrText>PAGEREF _Toc651635 \h</w:instrText>
            </w:r>
            <w:r>
              <w:fldChar w:fldCharType="separate"/>
            </w:r>
            <w:r>
              <w:rPr>
                <w:color w:val="333333"/>
              </w:rPr>
              <w:t>41</w:t>
            </w:r>
            <w:r>
              <w:fldChar w:fldCharType="end"/>
            </w:r>
          </w:hyperlink>
        </w:p>
        <w:p w14:paraId="63421EFB" w14:textId="77777777" w:rsidR="007666FA" w:rsidRDefault="00EE4D56">
          <w:pPr>
            <w:pStyle w:val="TOC4"/>
            <w:tabs>
              <w:tab w:val="right" w:leader="dot" w:pos="10466"/>
            </w:tabs>
          </w:pPr>
          <w:hyperlink w:anchor="_Toc651636">
            <w:r>
              <w:rPr>
                <w:color w:val="333333"/>
              </w:rPr>
              <w:t>Control Block Data Structure</w:t>
            </w:r>
            <w:r>
              <w:tab/>
            </w:r>
            <w:r>
              <w:fldChar w:fldCharType="begin"/>
            </w:r>
            <w:r>
              <w:instrText>PAGEREF _Toc651636 \h</w:instrText>
            </w:r>
            <w:r>
              <w:fldChar w:fldCharType="separate"/>
            </w:r>
            <w:r>
              <w:rPr>
                <w:color w:val="333333"/>
              </w:rPr>
              <w:t>42</w:t>
            </w:r>
            <w:r>
              <w:fldChar w:fldCharType="end"/>
            </w:r>
          </w:hyperlink>
        </w:p>
        <w:p w14:paraId="7AAB7A9E" w14:textId="77777777" w:rsidR="007666FA" w:rsidRDefault="00EE4D56">
          <w:pPr>
            <w:pStyle w:val="TOC4"/>
            <w:tabs>
              <w:tab w:val="right" w:leader="dot" w:pos="10466"/>
            </w:tabs>
          </w:pPr>
          <w:hyperlink w:anchor="_Toc651637">
            <w:r>
              <w:rPr>
                <w:color w:val="333333"/>
              </w:rPr>
              <w:t>Register Map</w:t>
            </w:r>
            <w:r>
              <w:tab/>
            </w:r>
            <w:r>
              <w:fldChar w:fldCharType="begin"/>
            </w:r>
            <w:r>
              <w:instrText>PAGEREF _Toc651637 \h</w:instrText>
            </w:r>
            <w:r>
              <w:fldChar w:fldCharType="separate"/>
            </w:r>
            <w:r>
              <w:rPr>
                <w:color w:val="333333"/>
              </w:rPr>
              <w:t>43</w:t>
            </w:r>
            <w:r>
              <w:fldChar w:fldCharType="end"/>
            </w:r>
          </w:hyperlink>
        </w:p>
        <w:p w14:paraId="1F8BEDC5" w14:textId="77777777" w:rsidR="007666FA" w:rsidRDefault="00EE4D56">
          <w:pPr>
            <w:pStyle w:val="TOC4"/>
            <w:tabs>
              <w:tab w:val="right" w:leader="dot" w:pos="10466"/>
            </w:tabs>
          </w:pPr>
          <w:hyperlink w:anchor="_Toc651638">
            <w:r>
              <w:rPr>
                <w:color w:val="333333"/>
              </w:rPr>
              <w:t>Peripheral DREQ Signals</w:t>
            </w:r>
            <w:r>
              <w:tab/>
            </w:r>
            <w:r>
              <w:fldChar w:fldCharType="begin"/>
            </w:r>
            <w:r>
              <w:instrText>PAGEREF _Toc651638 \h</w:instrText>
            </w:r>
            <w:r>
              <w:fldChar w:fldCharType="separate"/>
            </w:r>
            <w:r>
              <w:rPr>
                <w:color w:val="333333"/>
              </w:rPr>
              <w:t>78</w:t>
            </w:r>
            <w:r>
              <w:fldChar w:fldCharType="end"/>
            </w:r>
          </w:hyperlink>
        </w:p>
        <w:p w14:paraId="562D6778" w14:textId="77777777" w:rsidR="007666FA" w:rsidRDefault="00EE4D56">
          <w:pPr>
            <w:pStyle w:val="TOC2"/>
            <w:tabs>
              <w:tab w:val="right" w:leader="dot" w:pos="10466"/>
            </w:tabs>
          </w:pPr>
          <w:hyperlink w:anchor="_Toc651639">
            <w:r>
              <w:rPr>
                <w:color w:val="333333"/>
              </w:rPr>
              <w:t>4.3. AXI Bursts</w:t>
            </w:r>
            <w:r>
              <w:tab/>
            </w:r>
            <w:r>
              <w:fldChar w:fldCharType="begin"/>
            </w:r>
            <w:r>
              <w:instrText>PAGEREF _Toc651639 \h</w:instrText>
            </w:r>
            <w:r>
              <w:fldChar w:fldCharType="separate"/>
            </w:r>
            <w:r>
              <w:rPr>
                <w:color w:val="333333"/>
              </w:rPr>
              <w:t>80</w:t>
            </w:r>
            <w:r>
              <w:fldChar w:fldCharType="end"/>
            </w:r>
          </w:hyperlink>
        </w:p>
        <w:p w14:paraId="26E75CAF" w14:textId="77777777" w:rsidR="007666FA" w:rsidRDefault="00EE4D56">
          <w:pPr>
            <w:pStyle w:val="TOC2"/>
            <w:tabs>
              <w:tab w:val="right" w:leader="dot" w:pos="10466"/>
            </w:tabs>
          </w:pPr>
          <w:hyperlink w:anchor="_Toc651640">
            <w:r>
              <w:rPr>
                <w:color w:val="333333"/>
              </w:rPr>
              <w:t>4.4. Error Handling</w:t>
            </w:r>
            <w:r>
              <w:tab/>
            </w:r>
            <w:r>
              <w:fldChar w:fldCharType="begin"/>
            </w:r>
            <w:r>
              <w:instrText>PAG</w:instrText>
            </w:r>
            <w:r>
              <w:instrText>EREF _Toc651640 \h</w:instrText>
            </w:r>
            <w:r>
              <w:fldChar w:fldCharType="separate"/>
            </w:r>
            <w:r>
              <w:rPr>
                <w:color w:val="333333"/>
              </w:rPr>
              <w:t>80</w:t>
            </w:r>
            <w:r>
              <w:fldChar w:fldCharType="end"/>
            </w:r>
          </w:hyperlink>
        </w:p>
        <w:p w14:paraId="14DB633E" w14:textId="77777777" w:rsidR="007666FA" w:rsidRDefault="00EE4D56">
          <w:pPr>
            <w:pStyle w:val="TOC2"/>
            <w:tabs>
              <w:tab w:val="right" w:leader="dot" w:pos="10466"/>
            </w:tabs>
          </w:pPr>
          <w:hyperlink w:anchor="_Toc651641">
            <w:r>
              <w:rPr>
                <w:color w:val="333333"/>
              </w:rPr>
              <w:t>4.5. DMA LITE Engines</w:t>
            </w:r>
            <w:r>
              <w:tab/>
            </w:r>
            <w:r>
              <w:fldChar w:fldCharType="begin"/>
            </w:r>
            <w:r>
              <w:instrText>PAGEREF _Toc651641 \h</w:instrText>
            </w:r>
            <w:r>
              <w:fldChar w:fldCharType="separate"/>
            </w:r>
            <w:r>
              <w:rPr>
                <w:color w:val="333333"/>
              </w:rPr>
              <w:t>81</w:t>
            </w:r>
            <w:r>
              <w:fldChar w:fldCharType="end"/>
            </w:r>
          </w:hyperlink>
        </w:p>
        <w:p w14:paraId="3F7B07CE" w14:textId="77777777" w:rsidR="007666FA" w:rsidRDefault="00EE4D56">
          <w:pPr>
            <w:pStyle w:val="TOC2"/>
            <w:tabs>
              <w:tab w:val="right" w:leader="dot" w:pos="10466"/>
            </w:tabs>
          </w:pPr>
          <w:hyperlink w:anchor="_Toc651642">
            <w:r>
              <w:rPr>
                <w:color w:val="333333"/>
              </w:rPr>
              <w:t>4.6. DMA4 Engines</w:t>
            </w:r>
            <w:r>
              <w:tab/>
            </w:r>
            <w:r>
              <w:fldChar w:fldCharType="begin"/>
            </w:r>
            <w:r>
              <w:instrText>PAGEREF _Toc651642 \h</w:instrText>
            </w:r>
            <w:r>
              <w:fldChar w:fldCharType="separate"/>
            </w:r>
            <w:r>
              <w:rPr>
                <w:color w:val="333333"/>
              </w:rPr>
              <w:t>81</w:t>
            </w:r>
            <w:r>
              <w:fldChar w:fldCharType="end"/>
            </w:r>
          </w:hyperlink>
        </w:p>
        <w:p w14:paraId="6DE75235" w14:textId="77777777" w:rsidR="007666FA" w:rsidRDefault="00EE4D56">
          <w:pPr>
            <w:pStyle w:val="TOC1"/>
            <w:tabs>
              <w:tab w:val="right" w:leader="dot" w:pos="10466"/>
            </w:tabs>
          </w:pPr>
          <w:hyperlink w:anchor="_Toc651643">
            <w:r>
              <w:rPr>
                <w:color w:val="333333"/>
              </w:rPr>
              <w:t>5. General Purpose I/O (GPIO)</w:t>
            </w:r>
            <w:r>
              <w:tab/>
            </w:r>
            <w:r>
              <w:fldChar w:fldCharType="begin"/>
            </w:r>
            <w:r>
              <w:instrText>PAGEREF _Toc651643 \h</w:instrText>
            </w:r>
            <w:r>
              <w:fldChar w:fldCharType="separate"/>
            </w:r>
            <w:r>
              <w:rPr>
                <w:color w:val="333333"/>
              </w:rPr>
              <w:t>82</w:t>
            </w:r>
            <w:r>
              <w:fldChar w:fldCharType="end"/>
            </w:r>
          </w:hyperlink>
        </w:p>
        <w:p w14:paraId="5E49BC6E" w14:textId="77777777" w:rsidR="007666FA" w:rsidRDefault="00EE4D56">
          <w:pPr>
            <w:pStyle w:val="TOC2"/>
            <w:tabs>
              <w:tab w:val="right" w:leader="dot" w:pos="10466"/>
            </w:tabs>
          </w:pPr>
          <w:hyperlink w:anchor="_Toc651644">
            <w:r>
              <w:rPr>
                <w:color w:val="333333"/>
              </w:rPr>
              <w:t>5.1. Overview</w:t>
            </w:r>
            <w:r>
              <w:tab/>
            </w:r>
            <w:r>
              <w:fldChar w:fldCharType="begin"/>
            </w:r>
            <w:r>
              <w:instrText>PAGEREF _Toc651644 \h</w:instrText>
            </w:r>
            <w:r>
              <w:fldChar w:fldCharType="separate"/>
            </w:r>
            <w:r>
              <w:rPr>
                <w:color w:val="333333"/>
              </w:rPr>
              <w:t>82</w:t>
            </w:r>
            <w:r>
              <w:fldChar w:fldCharType="end"/>
            </w:r>
          </w:hyperlink>
        </w:p>
        <w:p w14:paraId="4DCEA77E" w14:textId="77777777" w:rsidR="007666FA" w:rsidRDefault="00EE4D56">
          <w:pPr>
            <w:pStyle w:val="TOC2"/>
            <w:tabs>
              <w:tab w:val="right" w:leader="dot" w:pos="10466"/>
            </w:tabs>
          </w:pPr>
          <w:hyperlink w:anchor="_Toc651645">
            <w:r>
              <w:rPr>
                <w:color w:val="333333"/>
              </w:rPr>
              <w:t>5.2. Register View</w:t>
            </w:r>
            <w:r>
              <w:tab/>
            </w:r>
            <w:r>
              <w:fldChar w:fldCharType="begin"/>
            </w:r>
            <w:r>
              <w:instrText>PAGEREF _Toc651645 \h</w:instrText>
            </w:r>
            <w:r>
              <w:fldChar w:fldCharType="separate"/>
            </w:r>
            <w:r>
              <w:rPr>
                <w:color w:val="333333"/>
              </w:rPr>
              <w:t>83</w:t>
            </w:r>
            <w:r>
              <w:fldChar w:fldCharType="end"/>
            </w:r>
          </w:hyperlink>
        </w:p>
        <w:p w14:paraId="0BFC7D52" w14:textId="77777777" w:rsidR="007666FA" w:rsidRDefault="00EE4D56">
          <w:pPr>
            <w:pStyle w:val="TOC2"/>
            <w:tabs>
              <w:tab w:val="right" w:leader="dot" w:pos="10466"/>
            </w:tabs>
          </w:pPr>
          <w:hyperlink w:anchor="_Toc651646">
            <w:r>
              <w:rPr>
                <w:color w:val="333333"/>
              </w:rPr>
              <w:t>5.3. Alternative Function Assignments</w:t>
            </w:r>
            <w:r>
              <w:tab/>
            </w:r>
            <w:r>
              <w:fldChar w:fldCharType="begin"/>
            </w:r>
            <w:r>
              <w:instrText>PAGEREF _Toc651646 \h</w:instrText>
            </w:r>
            <w:r>
              <w:fldChar w:fldCharType="separate"/>
            </w:r>
            <w:r>
              <w:rPr>
                <w:color w:val="333333"/>
              </w:rPr>
              <w:t>98</w:t>
            </w:r>
            <w:r>
              <w:fldChar w:fldCharType="end"/>
            </w:r>
          </w:hyperlink>
        </w:p>
        <w:p w14:paraId="70605F85" w14:textId="77777777" w:rsidR="007666FA" w:rsidRDefault="00EE4D56">
          <w:pPr>
            <w:pStyle w:val="TOC2"/>
            <w:tabs>
              <w:tab w:val="right" w:leader="dot" w:pos="10466"/>
            </w:tabs>
          </w:pPr>
          <w:hyperlink w:anchor="_Toc651647">
            <w:r>
              <w:rPr>
                <w:color w:val="333333"/>
              </w:rPr>
              <w:t>5.4. General Purpose GPIO Clocks</w:t>
            </w:r>
            <w:r>
              <w:tab/>
            </w:r>
            <w:r>
              <w:fldChar w:fldCharType="begin"/>
            </w:r>
            <w:r>
              <w:instrText>PAGEREF _Toc651647 \h</w:instrText>
            </w:r>
            <w:r>
              <w:fldChar w:fldCharType="separate"/>
            </w:r>
            <w:r>
              <w:rPr>
                <w:color w:val="333333"/>
              </w:rPr>
              <w:t>102</w:t>
            </w:r>
            <w:r>
              <w:fldChar w:fldCharType="end"/>
            </w:r>
          </w:hyperlink>
        </w:p>
        <w:p w14:paraId="3C3D5C04" w14:textId="77777777" w:rsidR="007666FA" w:rsidRDefault="00EE4D56">
          <w:pPr>
            <w:pStyle w:val="TOC3"/>
            <w:tabs>
              <w:tab w:val="right" w:leader="dot" w:pos="10466"/>
            </w:tabs>
          </w:pPr>
          <w:hyperlink w:anchor="_Toc651648">
            <w:r>
              <w:rPr>
                <w:color w:val="333333"/>
              </w:rPr>
              <w:t>5.4.1. Operating Frequency</w:t>
            </w:r>
            <w:r>
              <w:tab/>
            </w:r>
            <w:r>
              <w:fldChar w:fldCharType="begin"/>
            </w:r>
            <w:r>
              <w:instrText>PAGEREF _Toc651648 \h</w:instrText>
            </w:r>
            <w:r>
              <w:fldChar w:fldCharType="separate"/>
            </w:r>
            <w:r>
              <w:rPr>
                <w:color w:val="333333"/>
              </w:rPr>
              <w:t>104</w:t>
            </w:r>
            <w:r>
              <w:fldChar w:fldCharType="end"/>
            </w:r>
          </w:hyperlink>
        </w:p>
        <w:p w14:paraId="18FFD21C" w14:textId="77777777" w:rsidR="007666FA" w:rsidRDefault="00EE4D56">
          <w:pPr>
            <w:pStyle w:val="TOC3"/>
            <w:tabs>
              <w:tab w:val="right" w:leader="dot" w:pos="10466"/>
            </w:tabs>
          </w:pPr>
          <w:hyperlink w:anchor="_Toc651649">
            <w:r>
              <w:rPr>
                <w:color w:val="333333"/>
              </w:rPr>
              <w:t>5.4.2. Regi</w:t>
            </w:r>
            <w:r>
              <w:rPr>
                <w:color w:val="333333"/>
              </w:rPr>
              <w:t>ster Definitions</w:t>
            </w:r>
            <w:r>
              <w:tab/>
            </w:r>
            <w:r>
              <w:fldChar w:fldCharType="begin"/>
            </w:r>
            <w:r>
              <w:instrText>PAGEREF _Toc651649 \h</w:instrText>
            </w:r>
            <w:r>
              <w:fldChar w:fldCharType="separate"/>
            </w:r>
            <w:r>
              <w:rPr>
                <w:color w:val="333333"/>
              </w:rPr>
              <w:t>104</w:t>
            </w:r>
            <w:r>
              <w:fldChar w:fldCharType="end"/>
            </w:r>
          </w:hyperlink>
        </w:p>
        <w:p w14:paraId="292C28AE" w14:textId="77777777" w:rsidR="007666FA" w:rsidRDefault="00EE4D56">
          <w:pPr>
            <w:pStyle w:val="TOC1"/>
            <w:tabs>
              <w:tab w:val="right" w:leader="dot" w:pos="10466"/>
            </w:tabs>
          </w:pPr>
          <w:hyperlink w:anchor="_Toc651650">
            <w:r>
              <w:rPr>
                <w:color w:val="333333"/>
              </w:rPr>
              <w:t>6. Interrupts</w:t>
            </w:r>
            <w:r>
              <w:tab/>
            </w:r>
            <w:r>
              <w:fldChar w:fldCharType="begin"/>
            </w:r>
            <w:r>
              <w:instrText>PAGEREF _Toc651650 \h</w:instrText>
            </w:r>
            <w:r>
              <w:fldChar w:fldCharType="separate"/>
            </w:r>
            <w:r>
              <w:rPr>
                <w:color w:val="333333"/>
              </w:rPr>
              <w:t>106</w:t>
            </w:r>
            <w:r>
              <w:fldChar w:fldCharType="end"/>
            </w:r>
          </w:hyperlink>
        </w:p>
        <w:p w14:paraId="1E217102" w14:textId="77777777" w:rsidR="007666FA" w:rsidRDefault="00EE4D56">
          <w:pPr>
            <w:pStyle w:val="TOC2"/>
            <w:tabs>
              <w:tab w:val="right" w:leader="dot" w:pos="10466"/>
            </w:tabs>
          </w:pPr>
          <w:hyperlink w:anchor="_Toc651651">
            <w:r>
              <w:rPr>
                <w:color w:val="333333"/>
              </w:rPr>
              <w:t>6.1. Overview</w:t>
            </w:r>
            <w:r>
              <w:tab/>
            </w:r>
            <w:r>
              <w:fldChar w:fldCharType="begin"/>
            </w:r>
            <w:r>
              <w:instrText>PAGEREF _Toc651651 \h</w:instrText>
            </w:r>
            <w:r>
              <w:fldChar w:fldCharType="separate"/>
            </w:r>
            <w:r>
              <w:rPr>
                <w:color w:val="333333"/>
              </w:rPr>
              <w:t>106</w:t>
            </w:r>
            <w:r>
              <w:fldChar w:fldCharType="end"/>
            </w:r>
          </w:hyperlink>
        </w:p>
        <w:p w14:paraId="03F90C62" w14:textId="77777777" w:rsidR="007666FA" w:rsidRDefault="00EE4D56">
          <w:pPr>
            <w:pStyle w:val="TOC2"/>
            <w:tabs>
              <w:tab w:val="right" w:leader="dot" w:pos="10466"/>
            </w:tabs>
          </w:pPr>
          <w:hyperlink w:anchor="_Toc651652">
            <w:r>
              <w:rPr>
                <w:color w:val="333333"/>
              </w:rPr>
              <w:t>6.2. Interrupt sources</w:t>
            </w:r>
            <w:r>
              <w:tab/>
            </w:r>
            <w:r>
              <w:fldChar w:fldCharType="begin"/>
            </w:r>
            <w:r>
              <w:instrText>PAGEREF _Toc651652 \h</w:instrText>
            </w:r>
            <w:r>
              <w:fldChar w:fldCharType="separate"/>
            </w:r>
            <w:r>
              <w:rPr>
                <w:color w:val="333333"/>
              </w:rPr>
              <w:t>107</w:t>
            </w:r>
            <w:r>
              <w:fldChar w:fldCharType="end"/>
            </w:r>
          </w:hyperlink>
        </w:p>
        <w:p w14:paraId="045CB6FD" w14:textId="77777777" w:rsidR="007666FA" w:rsidRDefault="00EE4D56">
          <w:pPr>
            <w:pStyle w:val="TOC3"/>
            <w:tabs>
              <w:tab w:val="right" w:leader="dot" w:pos="10466"/>
            </w:tabs>
          </w:pPr>
          <w:hyperlink w:anchor="_Toc651653">
            <w:r>
              <w:rPr>
                <w:color w:val="333333"/>
              </w:rPr>
              <w:t xml:space="preserve">6.2.1. ARM Core </w:t>
            </w:r>
            <w:r>
              <w:rPr>
                <w:i/>
                <w:color w:val="333333"/>
              </w:rPr>
              <w:t>n</w:t>
            </w:r>
            <w:r>
              <w:rPr>
                <w:color w:val="333333"/>
              </w:rPr>
              <w:t xml:space="preserve"> interrupts</w:t>
            </w:r>
            <w:r>
              <w:tab/>
            </w:r>
            <w:r>
              <w:fldChar w:fldCharType="begin"/>
            </w:r>
            <w:r>
              <w:instrText>PAGEREF _Toc651653 \h</w:instrText>
            </w:r>
            <w:r>
              <w:fldChar w:fldCharType="separate"/>
            </w:r>
            <w:r>
              <w:rPr>
                <w:color w:val="333333"/>
              </w:rPr>
              <w:t>107</w:t>
            </w:r>
            <w:r>
              <w:fldChar w:fldCharType="end"/>
            </w:r>
          </w:hyperlink>
        </w:p>
        <w:p w14:paraId="73E4C1E7" w14:textId="77777777" w:rsidR="007666FA" w:rsidRDefault="00EE4D56">
          <w:pPr>
            <w:pStyle w:val="TOC3"/>
            <w:tabs>
              <w:tab w:val="right" w:leader="dot" w:pos="10466"/>
            </w:tabs>
          </w:pPr>
          <w:hyperlink w:anchor="_Toc651654">
            <w:r>
              <w:rPr>
                <w:color w:val="333333"/>
              </w:rPr>
              <w:t>6.2.2. ARM_LOCAL interrupts</w:t>
            </w:r>
            <w:r>
              <w:tab/>
            </w:r>
            <w:r>
              <w:fldChar w:fldCharType="begin"/>
            </w:r>
            <w:r>
              <w:instrText>PAGEREF _Toc651654 \h</w:instrText>
            </w:r>
            <w:r>
              <w:fldChar w:fldCharType="separate"/>
            </w:r>
            <w:r>
              <w:rPr>
                <w:color w:val="333333"/>
              </w:rPr>
              <w:t>107</w:t>
            </w:r>
            <w:r>
              <w:fldChar w:fldCharType="end"/>
            </w:r>
          </w:hyperlink>
        </w:p>
        <w:p w14:paraId="29EFAB63" w14:textId="77777777" w:rsidR="007666FA" w:rsidRDefault="00EE4D56">
          <w:pPr>
            <w:pStyle w:val="TOC3"/>
            <w:tabs>
              <w:tab w:val="right" w:leader="dot" w:pos="10466"/>
            </w:tabs>
          </w:pPr>
          <w:hyperlink w:anchor="_Toc651655">
            <w:r>
              <w:rPr>
                <w:color w:val="333333"/>
              </w:rPr>
              <w:t>6.2.3. ARMC</w:t>
            </w:r>
            <w:r>
              <w:rPr>
                <w:color w:val="333333"/>
              </w:rPr>
              <w:t xml:space="preserve"> interrupts</w:t>
            </w:r>
            <w:r>
              <w:tab/>
            </w:r>
            <w:r>
              <w:fldChar w:fldCharType="begin"/>
            </w:r>
            <w:r>
              <w:instrText>PAGEREF _Toc651655 \h</w:instrText>
            </w:r>
            <w:r>
              <w:fldChar w:fldCharType="separate"/>
            </w:r>
            <w:r>
              <w:rPr>
                <w:color w:val="333333"/>
              </w:rPr>
              <w:t>107</w:t>
            </w:r>
            <w:r>
              <w:fldChar w:fldCharType="end"/>
            </w:r>
          </w:hyperlink>
        </w:p>
        <w:p w14:paraId="6A8EC12A" w14:textId="77777777" w:rsidR="007666FA" w:rsidRDefault="00EE4D56">
          <w:pPr>
            <w:pStyle w:val="TOC3"/>
            <w:tabs>
              <w:tab w:val="right" w:leader="dot" w:pos="10466"/>
            </w:tabs>
          </w:pPr>
          <w:hyperlink w:anchor="_Toc651656">
            <w:r>
              <w:rPr>
                <w:color w:val="333333"/>
              </w:rPr>
              <w:t>6.2.4. VideoCore interrupts</w:t>
            </w:r>
            <w:r>
              <w:tab/>
            </w:r>
            <w:r>
              <w:fldChar w:fldCharType="begin"/>
            </w:r>
            <w:r>
              <w:instrText>PAGEREF _Toc651656 \h</w:instrText>
            </w:r>
            <w:r>
              <w:fldChar w:fldCharType="separate"/>
            </w:r>
            <w:r>
              <w:rPr>
                <w:color w:val="333333"/>
              </w:rPr>
              <w:t>108</w:t>
            </w:r>
            <w:r>
              <w:fldChar w:fldCharType="end"/>
            </w:r>
          </w:hyperlink>
        </w:p>
        <w:p w14:paraId="01955E0D" w14:textId="77777777" w:rsidR="007666FA" w:rsidRDefault="00EE4D56">
          <w:pPr>
            <w:pStyle w:val="TOC3"/>
            <w:tabs>
              <w:tab w:val="right" w:leader="dot" w:pos="10466"/>
            </w:tabs>
          </w:pPr>
          <w:hyperlink w:anchor="_Toc651657">
            <w:r>
              <w:rPr>
                <w:color w:val="333333"/>
              </w:rPr>
              <w:t>6.2.5. ETH_PCIe interrupts</w:t>
            </w:r>
            <w:r>
              <w:tab/>
            </w:r>
            <w:r>
              <w:fldChar w:fldCharType="begin"/>
            </w:r>
            <w:r>
              <w:instrText>PAGEREF _Toc651657 \h</w:instrText>
            </w:r>
            <w:r>
              <w:fldChar w:fldCharType="separate"/>
            </w:r>
            <w:r>
              <w:rPr>
                <w:color w:val="333333"/>
              </w:rPr>
              <w:t>110</w:t>
            </w:r>
            <w:r>
              <w:fldChar w:fldCharType="end"/>
            </w:r>
          </w:hyperlink>
        </w:p>
        <w:p w14:paraId="5A45BA84" w14:textId="77777777" w:rsidR="007666FA" w:rsidRDefault="00EE4D56">
          <w:pPr>
            <w:pStyle w:val="TOC2"/>
            <w:tabs>
              <w:tab w:val="right" w:leader="dot" w:pos="10466"/>
            </w:tabs>
          </w:pPr>
          <w:hyperlink w:anchor="_Toc651658">
            <w:r>
              <w:rPr>
                <w:color w:val="333333"/>
              </w:rPr>
              <w:t>6.3. GIC-400 interrupt controller</w:t>
            </w:r>
            <w:r>
              <w:tab/>
            </w:r>
            <w:r>
              <w:fldChar w:fldCharType="begin"/>
            </w:r>
            <w:r>
              <w:instrText>PAGEREF _Toc651658 \h</w:instrText>
            </w:r>
            <w:r>
              <w:fldChar w:fldCharType="separate"/>
            </w:r>
            <w:r>
              <w:rPr>
                <w:color w:val="333333"/>
              </w:rPr>
              <w:t>110</w:t>
            </w:r>
            <w:r>
              <w:fldChar w:fldCharType="end"/>
            </w:r>
          </w:hyperlink>
        </w:p>
        <w:p w14:paraId="401130B9" w14:textId="77777777" w:rsidR="007666FA" w:rsidRDefault="00EE4D56">
          <w:pPr>
            <w:pStyle w:val="TOC2"/>
            <w:tabs>
              <w:tab w:val="right" w:leader="dot" w:pos="10466"/>
            </w:tabs>
          </w:pPr>
          <w:hyperlink w:anchor="_Toc651659">
            <w:r>
              <w:rPr>
                <w:color w:val="333333"/>
              </w:rPr>
              <w:t>6.4. Legacy interrupt controller</w:t>
            </w:r>
            <w:r>
              <w:tab/>
            </w:r>
            <w:r>
              <w:fldChar w:fldCharType="begin"/>
            </w:r>
            <w:r>
              <w:instrText>PAGEREF _Toc651659 \h</w:instrText>
            </w:r>
            <w:r>
              <w:fldChar w:fldCharType="separate"/>
            </w:r>
            <w:r>
              <w:rPr>
                <w:color w:val="333333"/>
              </w:rPr>
              <w:t>111</w:t>
            </w:r>
            <w:r>
              <w:fldChar w:fldCharType="end"/>
            </w:r>
          </w:hyperlink>
        </w:p>
        <w:p w14:paraId="6E86F52F" w14:textId="77777777" w:rsidR="007666FA" w:rsidRDefault="00EE4D56">
          <w:pPr>
            <w:pStyle w:val="TOC2"/>
            <w:tabs>
              <w:tab w:val="right" w:leader="dot" w:pos="10466"/>
            </w:tabs>
          </w:pPr>
          <w:hyperlink w:anchor="_Toc651660">
            <w:r>
              <w:rPr>
                <w:color w:val="333333"/>
              </w:rPr>
              <w:t>6.5. Registers</w:t>
            </w:r>
            <w:r>
              <w:tab/>
            </w:r>
            <w:r>
              <w:fldChar w:fldCharType="begin"/>
            </w:r>
            <w:r>
              <w:instrText>PAGEREF _Toc651660 \h</w:instrText>
            </w:r>
            <w:r>
              <w:fldChar w:fldCharType="separate"/>
            </w:r>
            <w:r>
              <w:rPr>
                <w:color w:val="333333"/>
              </w:rPr>
              <w:t>114</w:t>
            </w:r>
            <w:r>
              <w:fldChar w:fldCharType="end"/>
            </w:r>
          </w:hyperlink>
        </w:p>
        <w:p w14:paraId="4A78ECF5" w14:textId="77777777" w:rsidR="007666FA" w:rsidRDefault="00EE4D56">
          <w:pPr>
            <w:pStyle w:val="TOC3"/>
            <w:tabs>
              <w:tab w:val="right" w:leader="dot" w:pos="10466"/>
            </w:tabs>
          </w:pPr>
          <w:hyperlink w:anchor="_Toc651661">
            <w:r>
              <w:rPr>
                <w:color w:val="333333"/>
              </w:rPr>
              <w:t>6.5.1. GIC-400</w:t>
            </w:r>
            <w:r>
              <w:tab/>
            </w:r>
            <w:r>
              <w:fldChar w:fldCharType="begin"/>
            </w:r>
            <w:r>
              <w:instrText>PAGEREF _Toc651661 \h</w:instrText>
            </w:r>
            <w:r>
              <w:fldChar w:fldCharType="separate"/>
            </w:r>
            <w:r>
              <w:rPr>
                <w:color w:val="333333"/>
              </w:rPr>
              <w:t>114</w:t>
            </w:r>
            <w:r>
              <w:fldChar w:fldCharType="end"/>
            </w:r>
          </w:hyperlink>
        </w:p>
        <w:p w14:paraId="1C27479A" w14:textId="77777777" w:rsidR="007666FA" w:rsidRDefault="00EE4D56">
          <w:pPr>
            <w:pStyle w:val="TOC3"/>
            <w:tabs>
              <w:tab w:val="right" w:leader="dot" w:pos="10466"/>
            </w:tabs>
          </w:pPr>
          <w:hyperlink w:anchor="_Toc651662">
            <w:r>
              <w:rPr>
                <w:color w:val="333333"/>
              </w:rPr>
              <w:t>6.5.2. ARM_LOCAL</w:t>
            </w:r>
            <w:r>
              <w:tab/>
            </w:r>
            <w:r>
              <w:fldChar w:fldCharType="begin"/>
            </w:r>
            <w:r>
              <w:instrText>PAGEREF _Toc651662 \h</w:instrText>
            </w:r>
            <w:r>
              <w:fldChar w:fldCharType="separate"/>
            </w:r>
            <w:r>
              <w:rPr>
                <w:color w:val="333333"/>
              </w:rPr>
              <w:t>115</w:t>
            </w:r>
            <w:r>
              <w:fldChar w:fldCharType="end"/>
            </w:r>
          </w:hyperlink>
        </w:p>
        <w:p w14:paraId="29F29532" w14:textId="77777777" w:rsidR="007666FA" w:rsidRDefault="00EE4D56">
          <w:pPr>
            <w:pStyle w:val="TOC3"/>
            <w:tabs>
              <w:tab w:val="right" w:leader="dot" w:pos="10466"/>
            </w:tabs>
          </w:pPr>
          <w:hyperlink w:anchor="_Toc651663">
            <w:r>
              <w:rPr>
                <w:color w:val="333333"/>
              </w:rPr>
              <w:t>6.5.3. ARMC</w:t>
            </w:r>
            <w:r>
              <w:tab/>
            </w:r>
            <w:r>
              <w:fldChar w:fldCharType="begin"/>
            </w:r>
            <w:r>
              <w:instrText>PAGEREF _Toc651663 \h</w:instrText>
            </w:r>
            <w:r>
              <w:fldChar w:fldCharType="separate"/>
            </w:r>
            <w:r>
              <w:rPr>
                <w:color w:val="333333"/>
              </w:rPr>
              <w:t>124</w:t>
            </w:r>
            <w:r>
              <w:fldChar w:fldCharType="end"/>
            </w:r>
          </w:hyperlink>
        </w:p>
        <w:p w14:paraId="5A52661F" w14:textId="77777777" w:rsidR="007666FA" w:rsidRDefault="00EE4D56">
          <w:pPr>
            <w:pStyle w:val="TOC1"/>
            <w:tabs>
              <w:tab w:val="right" w:leader="dot" w:pos="10466"/>
            </w:tabs>
          </w:pPr>
          <w:hyperlink w:anchor="_Toc651664">
            <w:r>
              <w:rPr>
                <w:color w:val="333333"/>
              </w:rPr>
              <w:t>7. PCM / I2S Audio</w:t>
            </w:r>
            <w:r>
              <w:tab/>
            </w:r>
            <w:r>
              <w:fldChar w:fldCharType="begin"/>
            </w:r>
            <w:r>
              <w:instrText>PAGEREF _Toc651664 \h</w:instrText>
            </w:r>
            <w:r>
              <w:fldChar w:fldCharType="separate"/>
            </w:r>
            <w:r>
              <w:rPr>
                <w:color w:val="333333"/>
              </w:rPr>
              <w:t>138</w:t>
            </w:r>
            <w:r>
              <w:fldChar w:fldCharType="end"/>
            </w:r>
          </w:hyperlink>
        </w:p>
        <w:p w14:paraId="26248DA1" w14:textId="77777777" w:rsidR="007666FA" w:rsidRDefault="00EE4D56">
          <w:pPr>
            <w:pStyle w:val="TOC2"/>
            <w:tabs>
              <w:tab w:val="right" w:leader="dot" w:pos="10466"/>
            </w:tabs>
          </w:pPr>
          <w:hyperlink w:anchor="_Toc651665">
            <w:r>
              <w:rPr>
                <w:color w:val="333333"/>
              </w:rPr>
              <w:t>7.1. Overview</w:t>
            </w:r>
            <w:r>
              <w:tab/>
            </w:r>
            <w:r>
              <w:fldChar w:fldCharType="begin"/>
            </w:r>
            <w:r>
              <w:instrText>PAGEREF _Toc651665 \h</w:instrText>
            </w:r>
            <w:r>
              <w:fldChar w:fldCharType="separate"/>
            </w:r>
            <w:r>
              <w:rPr>
                <w:color w:val="333333"/>
              </w:rPr>
              <w:t>138</w:t>
            </w:r>
            <w:r>
              <w:fldChar w:fldCharType="end"/>
            </w:r>
          </w:hyperlink>
        </w:p>
        <w:p w14:paraId="635A0F36" w14:textId="77777777" w:rsidR="007666FA" w:rsidRDefault="00EE4D56">
          <w:pPr>
            <w:pStyle w:val="TOC2"/>
            <w:tabs>
              <w:tab w:val="right" w:leader="dot" w:pos="10466"/>
            </w:tabs>
          </w:pPr>
          <w:hyperlink w:anchor="_Toc651666">
            <w:r>
              <w:rPr>
                <w:color w:val="333333"/>
              </w:rPr>
              <w:t>7.2. Block Diagram</w:t>
            </w:r>
            <w:r>
              <w:tab/>
            </w:r>
            <w:r>
              <w:fldChar w:fldCharType="begin"/>
            </w:r>
            <w:r>
              <w:instrText>PAGEREF _Toc651666 \h</w:instrText>
            </w:r>
            <w:r>
              <w:fldChar w:fldCharType="separate"/>
            </w:r>
            <w:r>
              <w:rPr>
                <w:color w:val="333333"/>
              </w:rPr>
              <w:t>139</w:t>
            </w:r>
            <w:r>
              <w:fldChar w:fldCharType="end"/>
            </w:r>
          </w:hyperlink>
        </w:p>
        <w:p w14:paraId="11066D87" w14:textId="77777777" w:rsidR="007666FA" w:rsidRDefault="00EE4D56">
          <w:pPr>
            <w:pStyle w:val="TOC2"/>
            <w:tabs>
              <w:tab w:val="right" w:leader="dot" w:pos="10466"/>
            </w:tabs>
          </w:pPr>
          <w:hyperlink w:anchor="_Toc651667">
            <w:r>
              <w:rPr>
                <w:color w:val="333333"/>
              </w:rPr>
              <w:t>7.3. Typical Timing</w:t>
            </w:r>
            <w:r>
              <w:tab/>
            </w:r>
            <w:r>
              <w:fldChar w:fldCharType="begin"/>
            </w:r>
            <w:r>
              <w:instrText>PAGEREF _Toc651667 \h</w:instrText>
            </w:r>
            <w:r>
              <w:fldChar w:fldCharType="separate"/>
            </w:r>
            <w:r>
              <w:rPr>
                <w:color w:val="333333"/>
              </w:rPr>
              <w:t>139</w:t>
            </w:r>
            <w:r>
              <w:fldChar w:fldCharType="end"/>
            </w:r>
          </w:hyperlink>
        </w:p>
        <w:p w14:paraId="3EA47E87" w14:textId="77777777" w:rsidR="007666FA" w:rsidRDefault="00EE4D56">
          <w:pPr>
            <w:pStyle w:val="TOC2"/>
            <w:tabs>
              <w:tab w:val="right" w:leader="dot" w:pos="10466"/>
            </w:tabs>
          </w:pPr>
          <w:hyperlink w:anchor="_Toc651668">
            <w:r>
              <w:rPr>
                <w:color w:val="333333"/>
              </w:rPr>
              <w:t>7.4. Operation</w:t>
            </w:r>
            <w:r>
              <w:tab/>
            </w:r>
            <w:r>
              <w:fldChar w:fldCharType="begin"/>
            </w:r>
            <w:r>
              <w:instrText>PAGEREF _Toc651668 \h</w:instrText>
            </w:r>
            <w:r>
              <w:fldChar w:fldCharType="separate"/>
            </w:r>
            <w:r>
              <w:rPr>
                <w:color w:val="333333"/>
              </w:rPr>
              <w:t>140</w:t>
            </w:r>
            <w:r>
              <w:fldChar w:fldCharType="end"/>
            </w:r>
          </w:hyperlink>
        </w:p>
        <w:p w14:paraId="4796DA82" w14:textId="77777777" w:rsidR="007666FA" w:rsidRDefault="00EE4D56">
          <w:pPr>
            <w:pStyle w:val="TOC2"/>
            <w:tabs>
              <w:tab w:val="right" w:leader="dot" w:pos="10466"/>
            </w:tabs>
          </w:pPr>
          <w:hyperlink w:anchor="_Toc651669">
            <w:r>
              <w:rPr>
                <w:color w:val="333333"/>
              </w:rPr>
              <w:t>7.5. Software Operation</w:t>
            </w:r>
            <w:r>
              <w:tab/>
            </w:r>
            <w:r>
              <w:fldChar w:fldCharType="begin"/>
            </w:r>
            <w:r>
              <w:instrText>PAGEREF _Toc651669 \h</w:instrText>
            </w:r>
            <w:r>
              <w:fldChar w:fldCharType="separate"/>
            </w:r>
            <w:r>
              <w:rPr>
                <w:color w:val="333333"/>
              </w:rPr>
              <w:t>141</w:t>
            </w:r>
            <w:r>
              <w:fldChar w:fldCharType="end"/>
            </w:r>
          </w:hyperlink>
        </w:p>
        <w:p w14:paraId="0149826D" w14:textId="77777777" w:rsidR="007666FA" w:rsidRDefault="00EE4D56">
          <w:pPr>
            <w:pStyle w:val="TOC3"/>
            <w:tabs>
              <w:tab w:val="right" w:leader="dot" w:pos="10466"/>
            </w:tabs>
          </w:pPr>
          <w:hyperlink w:anchor="_Toc651670">
            <w:r>
              <w:rPr>
                <w:color w:val="333333"/>
              </w:rPr>
              <w:t>7.5.1. Operating in Polled mode</w:t>
            </w:r>
            <w:r>
              <w:tab/>
            </w:r>
            <w:r>
              <w:fldChar w:fldCharType="begin"/>
            </w:r>
            <w:r>
              <w:instrText>PAGEREF _Toc651670 \h</w:instrText>
            </w:r>
            <w:r>
              <w:fldChar w:fldCharType="separate"/>
            </w:r>
            <w:r>
              <w:rPr>
                <w:color w:val="333333"/>
              </w:rPr>
              <w:t>14</w:t>
            </w:r>
            <w:r>
              <w:rPr>
                <w:color w:val="333333"/>
              </w:rPr>
              <w:t>1</w:t>
            </w:r>
            <w:r>
              <w:fldChar w:fldCharType="end"/>
            </w:r>
          </w:hyperlink>
        </w:p>
        <w:p w14:paraId="7C1D30DD" w14:textId="77777777" w:rsidR="007666FA" w:rsidRDefault="00EE4D56">
          <w:pPr>
            <w:pStyle w:val="TOC3"/>
            <w:tabs>
              <w:tab w:val="right" w:leader="dot" w:pos="10466"/>
            </w:tabs>
          </w:pPr>
          <w:hyperlink w:anchor="_Toc651671">
            <w:r>
              <w:rPr>
                <w:color w:val="333333"/>
              </w:rPr>
              <w:t>7.5.2. Operating in Interrupt mode</w:t>
            </w:r>
            <w:r>
              <w:tab/>
            </w:r>
            <w:r>
              <w:fldChar w:fldCharType="begin"/>
            </w:r>
            <w:r>
              <w:instrText>PAGEREF _Toc651671 \h</w:instrText>
            </w:r>
            <w:r>
              <w:fldChar w:fldCharType="separate"/>
            </w:r>
            <w:r>
              <w:rPr>
                <w:color w:val="333333"/>
              </w:rPr>
              <w:t>142</w:t>
            </w:r>
            <w:r>
              <w:fldChar w:fldCharType="end"/>
            </w:r>
          </w:hyperlink>
        </w:p>
        <w:p w14:paraId="06E88101" w14:textId="77777777" w:rsidR="007666FA" w:rsidRDefault="00EE4D56">
          <w:pPr>
            <w:pStyle w:val="TOC3"/>
            <w:tabs>
              <w:tab w:val="right" w:leader="dot" w:pos="10466"/>
            </w:tabs>
          </w:pPr>
          <w:hyperlink w:anchor="_Toc651672">
            <w:r>
              <w:rPr>
                <w:color w:val="333333"/>
              </w:rPr>
              <w:t>7.5.3. DMA</w:t>
            </w:r>
            <w:r>
              <w:tab/>
            </w:r>
            <w:r>
              <w:fldChar w:fldCharType="begin"/>
            </w:r>
            <w:r>
              <w:instrText>PAGEREF _Toc651672 \h</w:instrText>
            </w:r>
            <w:r>
              <w:fldChar w:fldCharType="separate"/>
            </w:r>
            <w:r>
              <w:rPr>
                <w:color w:val="333333"/>
              </w:rPr>
              <w:t>142</w:t>
            </w:r>
            <w:r>
              <w:fldChar w:fldCharType="end"/>
            </w:r>
          </w:hyperlink>
        </w:p>
        <w:p w14:paraId="20A9C5FA" w14:textId="77777777" w:rsidR="007666FA" w:rsidRDefault="00EE4D56">
          <w:pPr>
            <w:pStyle w:val="TOC2"/>
            <w:tabs>
              <w:tab w:val="right" w:leader="dot" w:pos="10466"/>
            </w:tabs>
          </w:pPr>
          <w:hyperlink w:anchor="_Toc651673">
            <w:r>
              <w:rPr>
                <w:color w:val="333333"/>
              </w:rPr>
              <w:t>7.6. Error Handling</w:t>
            </w:r>
            <w:r>
              <w:tab/>
            </w:r>
            <w:r>
              <w:fldChar w:fldCharType="begin"/>
            </w:r>
            <w:r>
              <w:instrText>PAGEREF _Toc651673 \h</w:instrText>
            </w:r>
            <w:r>
              <w:fldChar w:fldCharType="separate"/>
            </w:r>
            <w:r>
              <w:rPr>
                <w:color w:val="333333"/>
              </w:rPr>
              <w:t>142</w:t>
            </w:r>
            <w:r>
              <w:fldChar w:fldCharType="end"/>
            </w:r>
          </w:hyperlink>
        </w:p>
        <w:p w14:paraId="2C1CCDA8" w14:textId="77777777" w:rsidR="007666FA" w:rsidRDefault="00EE4D56">
          <w:pPr>
            <w:pStyle w:val="TOC2"/>
            <w:tabs>
              <w:tab w:val="right" w:leader="dot" w:pos="10466"/>
            </w:tabs>
          </w:pPr>
          <w:hyperlink w:anchor="_Toc651674">
            <w:r>
              <w:rPr>
                <w:color w:val="333333"/>
              </w:rPr>
              <w:t>7.7. PDM Input Mode Operation</w:t>
            </w:r>
            <w:r>
              <w:tab/>
            </w:r>
            <w:r>
              <w:fldChar w:fldCharType="begin"/>
            </w:r>
            <w:r>
              <w:instrText>PAGEREF _Toc651674 \h</w:instrText>
            </w:r>
            <w:r>
              <w:fldChar w:fldCharType="separate"/>
            </w:r>
            <w:r>
              <w:rPr>
                <w:color w:val="333333"/>
              </w:rPr>
              <w:t>143</w:t>
            </w:r>
            <w:r>
              <w:fldChar w:fldCharType="end"/>
            </w:r>
          </w:hyperlink>
        </w:p>
        <w:p w14:paraId="680A6498" w14:textId="77777777" w:rsidR="007666FA" w:rsidRDefault="00EE4D56">
          <w:pPr>
            <w:pStyle w:val="TOC2"/>
            <w:tabs>
              <w:tab w:val="right" w:leader="dot" w:pos="10466"/>
            </w:tabs>
          </w:pPr>
          <w:hyperlink w:anchor="_Toc651675">
            <w:r>
              <w:rPr>
                <w:color w:val="333333"/>
              </w:rPr>
              <w:t>7.8. GRAY Code Input Mode Operation</w:t>
            </w:r>
            <w:r>
              <w:tab/>
            </w:r>
            <w:r>
              <w:fldChar w:fldCharType="begin"/>
            </w:r>
            <w:r>
              <w:instrText>PAGEREF _Toc651675 \h</w:instrText>
            </w:r>
            <w:r>
              <w:fldChar w:fldCharType="separate"/>
            </w:r>
            <w:r>
              <w:rPr>
                <w:color w:val="333333"/>
              </w:rPr>
              <w:t>143</w:t>
            </w:r>
            <w:r>
              <w:fldChar w:fldCharType="end"/>
            </w:r>
          </w:hyperlink>
        </w:p>
        <w:p w14:paraId="71C20EC1" w14:textId="77777777" w:rsidR="007666FA" w:rsidRDefault="00EE4D56">
          <w:pPr>
            <w:pStyle w:val="TOC2"/>
            <w:tabs>
              <w:tab w:val="right" w:leader="dot" w:pos="10466"/>
            </w:tabs>
          </w:pPr>
          <w:hyperlink w:anchor="_Toc651676">
            <w:r>
              <w:rPr>
                <w:color w:val="333333"/>
              </w:rPr>
              <w:t>7.9</w:t>
            </w:r>
            <w:r>
              <w:rPr>
                <w:color w:val="333333"/>
              </w:rPr>
              <w:t>. PCM Register Map</w:t>
            </w:r>
            <w:r>
              <w:tab/>
            </w:r>
            <w:r>
              <w:fldChar w:fldCharType="begin"/>
            </w:r>
            <w:r>
              <w:instrText>PAGEREF _Toc651676 \h</w:instrText>
            </w:r>
            <w:r>
              <w:fldChar w:fldCharType="separate"/>
            </w:r>
            <w:r>
              <w:rPr>
                <w:color w:val="333333"/>
              </w:rPr>
              <w:t>144</w:t>
            </w:r>
            <w:r>
              <w:fldChar w:fldCharType="end"/>
            </w:r>
          </w:hyperlink>
        </w:p>
        <w:p w14:paraId="3CBD05C3" w14:textId="77777777" w:rsidR="007666FA" w:rsidRDefault="00EE4D56">
          <w:pPr>
            <w:pStyle w:val="TOC1"/>
            <w:tabs>
              <w:tab w:val="right" w:leader="dot" w:pos="10466"/>
            </w:tabs>
          </w:pPr>
          <w:hyperlink w:anchor="_Toc651677">
            <w:r>
              <w:rPr>
                <w:color w:val="333333"/>
              </w:rPr>
              <w:t>8. Pulse Width Modulator</w:t>
            </w:r>
            <w:r>
              <w:tab/>
            </w:r>
            <w:r>
              <w:fldChar w:fldCharType="begin"/>
            </w:r>
            <w:r>
              <w:instrText>PAGEREF _Toc651677 \h</w:instrText>
            </w:r>
            <w:r>
              <w:fldChar w:fldCharType="separate"/>
            </w:r>
            <w:r>
              <w:rPr>
                <w:color w:val="333333"/>
              </w:rPr>
              <w:t>156</w:t>
            </w:r>
            <w:r>
              <w:fldChar w:fldCharType="end"/>
            </w:r>
          </w:hyperlink>
        </w:p>
        <w:p w14:paraId="3A92E939" w14:textId="77777777" w:rsidR="007666FA" w:rsidRDefault="00EE4D56">
          <w:pPr>
            <w:pStyle w:val="TOC2"/>
            <w:tabs>
              <w:tab w:val="right" w:leader="dot" w:pos="10466"/>
            </w:tabs>
          </w:pPr>
          <w:hyperlink w:anchor="_Toc651678">
            <w:r>
              <w:rPr>
                <w:color w:val="333333"/>
              </w:rPr>
              <w:t>8.1. Overview</w:t>
            </w:r>
            <w:r>
              <w:tab/>
            </w:r>
            <w:r>
              <w:fldChar w:fldCharType="begin"/>
            </w:r>
            <w:r>
              <w:instrText>PAGEREF _Toc651678 \h</w:instrText>
            </w:r>
            <w:r>
              <w:fldChar w:fldCharType="separate"/>
            </w:r>
            <w:r>
              <w:rPr>
                <w:color w:val="333333"/>
              </w:rPr>
              <w:t>156</w:t>
            </w:r>
            <w:r>
              <w:fldChar w:fldCharType="end"/>
            </w:r>
          </w:hyperlink>
        </w:p>
        <w:p w14:paraId="310A1250" w14:textId="77777777" w:rsidR="007666FA" w:rsidRDefault="00EE4D56">
          <w:pPr>
            <w:pStyle w:val="TOC2"/>
            <w:tabs>
              <w:tab w:val="right" w:leader="dot" w:pos="10466"/>
            </w:tabs>
          </w:pPr>
          <w:hyperlink w:anchor="_Toc651679">
            <w:r>
              <w:rPr>
                <w:color w:val="333333"/>
              </w:rPr>
              <w:t>8.2. Block Diagram</w:t>
            </w:r>
            <w:r>
              <w:tab/>
            </w:r>
            <w:r>
              <w:fldChar w:fldCharType="begin"/>
            </w:r>
            <w:r>
              <w:instrText>PAGEREF _Toc651679 \h</w:instrText>
            </w:r>
            <w:r>
              <w:fldChar w:fldCharType="separate"/>
            </w:r>
            <w:r>
              <w:rPr>
                <w:color w:val="333333"/>
              </w:rPr>
              <w:t>156</w:t>
            </w:r>
            <w:r>
              <w:fldChar w:fldCharType="end"/>
            </w:r>
          </w:hyperlink>
        </w:p>
        <w:p w14:paraId="6A6D6266" w14:textId="77777777" w:rsidR="007666FA" w:rsidRDefault="00EE4D56">
          <w:pPr>
            <w:pStyle w:val="TOC2"/>
            <w:tabs>
              <w:tab w:val="right" w:leader="dot" w:pos="10466"/>
            </w:tabs>
          </w:pPr>
          <w:hyperlink w:anchor="_Toc651680">
            <w:r>
              <w:rPr>
                <w:color w:val="333333"/>
              </w:rPr>
              <w:t>8.3. PWM Implementation</w:t>
            </w:r>
            <w:r>
              <w:tab/>
            </w:r>
            <w:r>
              <w:fldChar w:fldCharType="begin"/>
            </w:r>
            <w:r>
              <w:instrText>PAGEREF _Toc651680 \h</w:instrText>
            </w:r>
            <w:r>
              <w:fldChar w:fldCharType="separate"/>
            </w:r>
            <w:r>
              <w:rPr>
                <w:color w:val="333333"/>
              </w:rPr>
              <w:t>156</w:t>
            </w:r>
            <w:r>
              <w:fldChar w:fldCharType="end"/>
            </w:r>
          </w:hyperlink>
        </w:p>
        <w:p w14:paraId="0164CD02" w14:textId="77777777" w:rsidR="007666FA" w:rsidRDefault="00EE4D56">
          <w:pPr>
            <w:pStyle w:val="TOC2"/>
            <w:tabs>
              <w:tab w:val="right" w:leader="dot" w:pos="10466"/>
            </w:tabs>
          </w:pPr>
          <w:hyperlink w:anchor="_Toc651681">
            <w:r>
              <w:rPr>
                <w:color w:val="333333"/>
              </w:rPr>
              <w:t>8.4. Modes of Operation</w:t>
            </w:r>
            <w:r>
              <w:tab/>
            </w:r>
            <w:r>
              <w:fldChar w:fldCharType="begin"/>
            </w:r>
            <w:r>
              <w:instrText>PAGEREF _Toc651681 \h</w:instrText>
            </w:r>
            <w:r>
              <w:fldChar w:fldCharType="separate"/>
            </w:r>
            <w:r>
              <w:rPr>
                <w:color w:val="333333"/>
              </w:rPr>
              <w:t>157</w:t>
            </w:r>
            <w:r>
              <w:fldChar w:fldCharType="end"/>
            </w:r>
          </w:hyperlink>
        </w:p>
        <w:p w14:paraId="13197310" w14:textId="77777777" w:rsidR="007666FA" w:rsidRDefault="00EE4D56">
          <w:pPr>
            <w:pStyle w:val="TOC2"/>
            <w:tabs>
              <w:tab w:val="right" w:leader="dot" w:pos="10466"/>
            </w:tabs>
          </w:pPr>
          <w:hyperlink w:anchor="_Toc651682">
            <w:r>
              <w:rPr>
                <w:color w:val="333333"/>
              </w:rPr>
              <w:t>8.5. Quick Reference</w:t>
            </w:r>
            <w:r>
              <w:tab/>
            </w:r>
            <w:r>
              <w:fldChar w:fldCharType="begin"/>
            </w:r>
            <w:r>
              <w:instrText>PAGEREF _Toc651682 \h</w:instrText>
            </w:r>
            <w:r>
              <w:fldChar w:fldCharType="separate"/>
            </w:r>
            <w:r>
              <w:rPr>
                <w:color w:val="333333"/>
              </w:rPr>
              <w:t>158</w:t>
            </w:r>
            <w:r>
              <w:fldChar w:fldCharType="end"/>
            </w:r>
          </w:hyperlink>
        </w:p>
        <w:p w14:paraId="525FDC2B" w14:textId="77777777" w:rsidR="007666FA" w:rsidRDefault="00EE4D56">
          <w:pPr>
            <w:pStyle w:val="TOC2"/>
            <w:tabs>
              <w:tab w:val="right" w:leader="dot" w:pos="10466"/>
            </w:tabs>
          </w:pPr>
          <w:hyperlink w:anchor="_Toc651683">
            <w:r>
              <w:rPr>
                <w:color w:val="333333"/>
              </w:rPr>
              <w:t>8.6. Control and Status Registers</w:t>
            </w:r>
            <w:r>
              <w:tab/>
            </w:r>
            <w:r>
              <w:fldChar w:fldCharType="begin"/>
            </w:r>
            <w:r>
              <w:instrText>PAGEREF _Toc651683 \h</w:instrText>
            </w:r>
            <w:r>
              <w:fldChar w:fldCharType="separate"/>
            </w:r>
            <w:r>
              <w:rPr>
                <w:color w:val="333333"/>
              </w:rPr>
              <w:t>158</w:t>
            </w:r>
            <w:r>
              <w:fldChar w:fldCharType="end"/>
            </w:r>
          </w:hyperlink>
        </w:p>
        <w:p w14:paraId="428E3B2B" w14:textId="77777777" w:rsidR="007666FA" w:rsidRDefault="00EE4D56">
          <w:pPr>
            <w:pStyle w:val="TOC1"/>
            <w:tabs>
              <w:tab w:val="right" w:leader="dot" w:pos="10466"/>
            </w:tabs>
          </w:pPr>
          <w:hyperlink w:anchor="_Toc651684">
            <w:r>
              <w:rPr>
                <w:color w:val="333333"/>
              </w:rPr>
              <w:t>9. SP</w:t>
            </w:r>
            <w:r>
              <w:rPr>
                <w:color w:val="333333"/>
              </w:rPr>
              <w:t>I</w:t>
            </w:r>
            <w:r>
              <w:tab/>
            </w:r>
            <w:r>
              <w:fldChar w:fldCharType="begin"/>
            </w:r>
            <w:r>
              <w:instrText>PAGEREF _Toc651684 \h</w:instrText>
            </w:r>
            <w:r>
              <w:fldChar w:fldCharType="separate"/>
            </w:r>
            <w:r>
              <w:rPr>
                <w:color w:val="333333"/>
              </w:rPr>
              <w:t>164</w:t>
            </w:r>
            <w:r>
              <w:fldChar w:fldCharType="end"/>
            </w:r>
          </w:hyperlink>
        </w:p>
        <w:p w14:paraId="6580C52C" w14:textId="77777777" w:rsidR="007666FA" w:rsidRDefault="00EE4D56">
          <w:pPr>
            <w:pStyle w:val="TOC2"/>
            <w:tabs>
              <w:tab w:val="right" w:leader="dot" w:pos="10466"/>
            </w:tabs>
          </w:pPr>
          <w:hyperlink w:anchor="_Toc651685">
            <w:r>
              <w:rPr>
                <w:color w:val="333333"/>
              </w:rPr>
              <w:t>9.1. Overview</w:t>
            </w:r>
            <w:r>
              <w:tab/>
            </w:r>
            <w:r>
              <w:fldChar w:fldCharType="begin"/>
            </w:r>
            <w:r>
              <w:instrText>PAGEREF _Toc651685 \h</w:instrText>
            </w:r>
            <w:r>
              <w:fldChar w:fldCharType="separate"/>
            </w:r>
            <w:r>
              <w:rPr>
                <w:color w:val="333333"/>
              </w:rPr>
              <w:t>164</w:t>
            </w:r>
            <w:r>
              <w:fldChar w:fldCharType="end"/>
            </w:r>
          </w:hyperlink>
        </w:p>
        <w:p w14:paraId="1819200C" w14:textId="77777777" w:rsidR="007666FA" w:rsidRDefault="00EE4D56">
          <w:pPr>
            <w:pStyle w:val="TOC2"/>
            <w:tabs>
              <w:tab w:val="right" w:leader="dot" w:pos="10466"/>
            </w:tabs>
          </w:pPr>
          <w:hyperlink w:anchor="_Toc651686">
            <w:r>
              <w:rPr>
                <w:color w:val="333333"/>
              </w:rPr>
              <w:t>9.2. SPI Master Mode</w:t>
            </w:r>
            <w:r>
              <w:tab/>
            </w:r>
            <w:r>
              <w:fldChar w:fldCharType="begin"/>
            </w:r>
            <w:r>
              <w:instrText>PAGEREF _Toc651686 \h</w:instrText>
            </w:r>
            <w:r>
              <w:fldChar w:fldCharType="separate"/>
            </w:r>
            <w:r>
              <w:rPr>
                <w:color w:val="333333"/>
              </w:rPr>
              <w:t>164</w:t>
            </w:r>
            <w:r>
              <w:fldChar w:fldCharType="end"/>
            </w:r>
          </w:hyperlink>
        </w:p>
        <w:p w14:paraId="16EF37E4" w14:textId="77777777" w:rsidR="007666FA" w:rsidRDefault="00EE4D56">
          <w:pPr>
            <w:pStyle w:val="TOC3"/>
            <w:tabs>
              <w:tab w:val="right" w:leader="dot" w:pos="10466"/>
            </w:tabs>
          </w:pPr>
          <w:hyperlink w:anchor="_Toc651687">
            <w:r>
              <w:rPr>
                <w:color w:val="333333"/>
              </w:rPr>
              <w:t>9.2.1. Standard mode</w:t>
            </w:r>
            <w:r>
              <w:tab/>
            </w:r>
            <w:r>
              <w:fldChar w:fldCharType="begin"/>
            </w:r>
            <w:r>
              <w:instrText>PAGEREF _Toc651687 \h</w:instrText>
            </w:r>
            <w:r>
              <w:fldChar w:fldCharType="separate"/>
            </w:r>
            <w:r>
              <w:rPr>
                <w:color w:val="333333"/>
              </w:rPr>
              <w:t>164</w:t>
            </w:r>
            <w:r>
              <w:fldChar w:fldCharType="end"/>
            </w:r>
          </w:hyperlink>
        </w:p>
        <w:p w14:paraId="723FDCE6" w14:textId="77777777" w:rsidR="007666FA" w:rsidRDefault="00EE4D56">
          <w:pPr>
            <w:pStyle w:val="TOC3"/>
            <w:tabs>
              <w:tab w:val="right" w:leader="dot" w:pos="10466"/>
            </w:tabs>
          </w:pPr>
          <w:hyperlink w:anchor="_Toc651688">
            <w:r>
              <w:rPr>
                <w:color w:val="333333"/>
              </w:rPr>
              <w:t>9.2.2. Bidirectional mode</w:t>
            </w:r>
            <w:r>
              <w:tab/>
            </w:r>
            <w:r>
              <w:fldChar w:fldCharType="begin"/>
            </w:r>
            <w:r>
              <w:instrText>PAGEREF _Toc651688 \h</w:instrText>
            </w:r>
            <w:r>
              <w:fldChar w:fldCharType="separate"/>
            </w:r>
            <w:r>
              <w:rPr>
                <w:color w:val="333333"/>
              </w:rPr>
              <w:t>165</w:t>
            </w:r>
            <w:r>
              <w:fldChar w:fldCharType="end"/>
            </w:r>
          </w:hyperlink>
        </w:p>
        <w:p w14:paraId="170A50CE" w14:textId="77777777" w:rsidR="007666FA" w:rsidRDefault="00EE4D56">
          <w:pPr>
            <w:pStyle w:val="TOC2"/>
            <w:tabs>
              <w:tab w:val="right" w:leader="dot" w:pos="10466"/>
            </w:tabs>
          </w:pPr>
          <w:hyperlink w:anchor="_Toc651689">
            <w:r>
              <w:rPr>
                <w:color w:val="333333"/>
              </w:rPr>
              <w:t>9.3. LoSSI mode</w:t>
            </w:r>
            <w:r>
              <w:tab/>
            </w:r>
            <w:r>
              <w:fldChar w:fldCharType="begin"/>
            </w:r>
            <w:r>
              <w:instrText>PAGEREF _Toc651689 \h</w:instrText>
            </w:r>
            <w:r>
              <w:fldChar w:fldCharType="separate"/>
            </w:r>
            <w:r>
              <w:rPr>
                <w:color w:val="333333"/>
              </w:rPr>
              <w:t>166</w:t>
            </w:r>
            <w:r>
              <w:fldChar w:fldCharType="end"/>
            </w:r>
          </w:hyperlink>
        </w:p>
        <w:p w14:paraId="01CA9C06" w14:textId="77777777" w:rsidR="007666FA" w:rsidRDefault="00EE4D56">
          <w:pPr>
            <w:pStyle w:val="TOC3"/>
            <w:tabs>
              <w:tab w:val="right" w:leader="dot" w:pos="10466"/>
            </w:tabs>
          </w:pPr>
          <w:hyperlink w:anchor="_Toc651690">
            <w:r>
              <w:rPr>
                <w:color w:val="333333"/>
              </w:rPr>
              <w:t>9.3.1. Command write</w:t>
            </w:r>
            <w:r>
              <w:tab/>
            </w:r>
            <w:r>
              <w:fldChar w:fldCharType="begin"/>
            </w:r>
            <w:r>
              <w:instrText>PAGEREF _Toc651690 \h</w:instrText>
            </w:r>
            <w:r>
              <w:fldChar w:fldCharType="separate"/>
            </w:r>
            <w:r>
              <w:rPr>
                <w:color w:val="333333"/>
              </w:rPr>
              <w:t>166</w:t>
            </w:r>
            <w:r>
              <w:fldChar w:fldCharType="end"/>
            </w:r>
          </w:hyperlink>
        </w:p>
        <w:p w14:paraId="54D03399" w14:textId="77777777" w:rsidR="007666FA" w:rsidRDefault="00EE4D56">
          <w:pPr>
            <w:pStyle w:val="TOC3"/>
            <w:tabs>
              <w:tab w:val="right" w:leader="dot" w:pos="10466"/>
            </w:tabs>
          </w:pPr>
          <w:hyperlink w:anchor="_Toc651691">
            <w:r>
              <w:rPr>
                <w:color w:val="333333"/>
              </w:rPr>
              <w:t xml:space="preserve">9.3.2. Parameter </w:t>
            </w:r>
            <w:r>
              <w:rPr>
                <w:color w:val="333333"/>
              </w:rPr>
              <w:t>write</w:t>
            </w:r>
            <w:r>
              <w:tab/>
            </w:r>
            <w:r>
              <w:fldChar w:fldCharType="begin"/>
            </w:r>
            <w:r>
              <w:instrText>PAGEREF _Toc651691 \h</w:instrText>
            </w:r>
            <w:r>
              <w:fldChar w:fldCharType="separate"/>
            </w:r>
            <w:r>
              <w:rPr>
                <w:color w:val="333333"/>
              </w:rPr>
              <w:t>166</w:t>
            </w:r>
            <w:r>
              <w:fldChar w:fldCharType="end"/>
            </w:r>
          </w:hyperlink>
        </w:p>
        <w:p w14:paraId="52584EDF" w14:textId="77777777" w:rsidR="007666FA" w:rsidRDefault="00EE4D56">
          <w:pPr>
            <w:pStyle w:val="TOC3"/>
            <w:tabs>
              <w:tab w:val="right" w:leader="dot" w:pos="10466"/>
            </w:tabs>
          </w:pPr>
          <w:hyperlink w:anchor="_Toc651692">
            <w:r>
              <w:rPr>
                <w:color w:val="333333"/>
              </w:rPr>
              <w:t>9.3.3. Byte read commands</w:t>
            </w:r>
            <w:r>
              <w:tab/>
            </w:r>
            <w:r>
              <w:fldChar w:fldCharType="begin"/>
            </w:r>
            <w:r>
              <w:instrText>PAGEREF _Toc651692 \h</w:instrText>
            </w:r>
            <w:r>
              <w:fldChar w:fldCharType="separate"/>
            </w:r>
            <w:r>
              <w:rPr>
                <w:color w:val="333333"/>
              </w:rPr>
              <w:t>166</w:t>
            </w:r>
            <w:r>
              <w:fldChar w:fldCharType="end"/>
            </w:r>
          </w:hyperlink>
        </w:p>
        <w:p w14:paraId="20D6AD23" w14:textId="77777777" w:rsidR="007666FA" w:rsidRDefault="00EE4D56">
          <w:pPr>
            <w:pStyle w:val="TOC3"/>
            <w:tabs>
              <w:tab w:val="right" w:leader="dot" w:pos="10466"/>
            </w:tabs>
          </w:pPr>
          <w:hyperlink w:anchor="_Toc651693">
            <w:r>
              <w:rPr>
                <w:color w:val="333333"/>
              </w:rPr>
              <w:t>9.3.4. 24-bit read command</w:t>
            </w:r>
            <w:r>
              <w:tab/>
            </w:r>
            <w:r>
              <w:fldChar w:fldCharType="begin"/>
            </w:r>
            <w:r>
              <w:instrText>PAGEREF _Toc651693 \h</w:instrText>
            </w:r>
            <w:r>
              <w:fldChar w:fldCharType="separate"/>
            </w:r>
            <w:r>
              <w:rPr>
                <w:color w:val="333333"/>
              </w:rPr>
              <w:t>167</w:t>
            </w:r>
            <w:r>
              <w:fldChar w:fldCharType="end"/>
            </w:r>
          </w:hyperlink>
        </w:p>
        <w:p w14:paraId="66BCCF4F" w14:textId="77777777" w:rsidR="007666FA" w:rsidRDefault="00EE4D56">
          <w:pPr>
            <w:pStyle w:val="TOC3"/>
            <w:tabs>
              <w:tab w:val="right" w:leader="dot" w:pos="10466"/>
            </w:tabs>
          </w:pPr>
          <w:hyperlink w:anchor="_Toc651694">
            <w:r>
              <w:rPr>
                <w:color w:val="333333"/>
              </w:rPr>
              <w:t>9.3.5. 32-bit read command</w:t>
            </w:r>
            <w:r>
              <w:tab/>
            </w:r>
            <w:r>
              <w:fldChar w:fldCharType="begin"/>
            </w:r>
            <w:r>
              <w:instrText>PAGEREF _Toc651694 \h</w:instrText>
            </w:r>
            <w:r>
              <w:fldChar w:fldCharType="separate"/>
            </w:r>
            <w:r>
              <w:rPr>
                <w:color w:val="333333"/>
              </w:rPr>
              <w:t>167</w:t>
            </w:r>
            <w:r>
              <w:fldChar w:fldCharType="end"/>
            </w:r>
          </w:hyperlink>
        </w:p>
        <w:p w14:paraId="746A015B" w14:textId="77777777" w:rsidR="007666FA" w:rsidRDefault="00EE4D56">
          <w:pPr>
            <w:pStyle w:val="TOC2"/>
            <w:tabs>
              <w:tab w:val="right" w:leader="dot" w:pos="10466"/>
            </w:tabs>
          </w:pPr>
          <w:hyperlink w:anchor="_Toc651695">
            <w:r>
              <w:rPr>
                <w:color w:val="333333"/>
              </w:rPr>
              <w:t>9.4. Block Diagram</w:t>
            </w:r>
            <w:r>
              <w:tab/>
            </w:r>
            <w:r>
              <w:fldChar w:fldCharType="begin"/>
            </w:r>
            <w:r>
              <w:instrText>PAGEREF _Toc651695 \h</w:instrText>
            </w:r>
            <w:r>
              <w:fldChar w:fldCharType="separate"/>
            </w:r>
            <w:r>
              <w:rPr>
                <w:color w:val="333333"/>
              </w:rPr>
              <w:t>167</w:t>
            </w:r>
            <w:r>
              <w:fldChar w:fldCharType="end"/>
            </w:r>
          </w:hyperlink>
        </w:p>
        <w:p w14:paraId="21C30356" w14:textId="77777777" w:rsidR="007666FA" w:rsidRDefault="00EE4D56">
          <w:pPr>
            <w:pStyle w:val="TOC2"/>
            <w:tabs>
              <w:tab w:val="right" w:leader="dot" w:pos="10466"/>
            </w:tabs>
          </w:pPr>
          <w:hyperlink w:anchor="_Toc651696">
            <w:r>
              <w:rPr>
                <w:color w:val="333333"/>
              </w:rPr>
              <w:t>9.5. SPI Register Map</w:t>
            </w:r>
            <w:r>
              <w:tab/>
            </w:r>
            <w:r>
              <w:fldChar w:fldCharType="begin"/>
            </w:r>
            <w:r>
              <w:instrText xml:space="preserve">PAGEREF </w:instrText>
            </w:r>
            <w:r>
              <w:instrText>_Toc651696 \h</w:instrText>
            </w:r>
            <w:r>
              <w:fldChar w:fldCharType="separate"/>
            </w:r>
            <w:r>
              <w:rPr>
                <w:color w:val="333333"/>
              </w:rPr>
              <w:t>168</w:t>
            </w:r>
            <w:r>
              <w:fldChar w:fldCharType="end"/>
            </w:r>
          </w:hyperlink>
        </w:p>
        <w:p w14:paraId="5163B6B5" w14:textId="77777777" w:rsidR="007666FA" w:rsidRDefault="00EE4D56">
          <w:pPr>
            <w:pStyle w:val="TOC2"/>
            <w:tabs>
              <w:tab w:val="right" w:leader="dot" w:pos="10466"/>
            </w:tabs>
          </w:pPr>
          <w:hyperlink w:anchor="_Toc651697">
            <w:r>
              <w:rPr>
                <w:color w:val="333333"/>
              </w:rPr>
              <w:t>9.6. Software Operation</w:t>
            </w:r>
            <w:r>
              <w:tab/>
            </w:r>
            <w:r>
              <w:fldChar w:fldCharType="begin"/>
            </w:r>
            <w:r>
              <w:instrText>PAGEREF _Toc651697 \h</w:instrText>
            </w:r>
            <w:r>
              <w:fldChar w:fldCharType="separate"/>
            </w:r>
            <w:r>
              <w:rPr>
                <w:color w:val="333333"/>
              </w:rPr>
              <w:t>173</w:t>
            </w:r>
            <w:r>
              <w:fldChar w:fldCharType="end"/>
            </w:r>
          </w:hyperlink>
        </w:p>
        <w:p w14:paraId="79652DFE" w14:textId="77777777" w:rsidR="007666FA" w:rsidRDefault="00EE4D56">
          <w:pPr>
            <w:pStyle w:val="TOC3"/>
            <w:tabs>
              <w:tab w:val="right" w:leader="dot" w:pos="10466"/>
            </w:tabs>
          </w:pPr>
          <w:hyperlink w:anchor="_Toc651698">
            <w:r>
              <w:rPr>
                <w:color w:val="333333"/>
              </w:rPr>
              <w:t>9.6.1. Polled</w:t>
            </w:r>
            <w:r>
              <w:tab/>
            </w:r>
            <w:r>
              <w:fldChar w:fldCharType="begin"/>
            </w:r>
            <w:r>
              <w:instrText>PAGEREF _Toc651698 \h</w:instrText>
            </w:r>
            <w:r>
              <w:fldChar w:fldCharType="separate"/>
            </w:r>
            <w:r>
              <w:rPr>
                <w:color w:val="333333"/>
              </w:rPr>
              <w:t>173</w:t>
            </w:r>
            <w:r>
              <w:fldChar w:fldCharType="end"/>
            </w:r>
          </w:hyperlink>
        </w:p>
        <w:p w14:paraId="39A26D39" w14:textId="77777777" w:rsidR="007666FA" w:rsidRDefault="00EE4D56">
          <w:pPr>
            <w:pStyle w:val="TOC3"/>
            <w:tabs>
              <w:tab w:val="right" w:leader="dot" w:pos="10466"/>
            </w:tabs>
          </w:pPr>
          <w:hyperlink w:anchor="_Toc651699">
            <w:r>
              <w:rPr>
                <w:color w:val="333333"/>
              </w:rPr>
              <w:t>9.6.2. Interrupt</w:t>
            </w:r>
            <w:r>
              <w:tab/>
            </w:r>
            <w:r>
              <w:fldChar w:fldCharType="begin"/>
            </w:r>
            <w:r>
              <w:instrText>PAGEREF _Toc651699 \h</w:instrText>
            </w:r>
            <w:r>
              <w:fldChar w:fldCharType="separate"/>
            </w:r>
            <w:r>
              <w:rPr>
                <w:color w:val="333333"/>
              </w:rPr>
              <w:t>173</w:t>
            </w:r>
            <w:r>
              <w:fldChar w:fldCharType="end"/>
            </w:r>
          </w:hyperlink>
        </w:p>
        <w:p w14:paraId="2744F89A" w14:textId="77777777" w:rsidR="007666FA" w:rsidRDefault="00EE4D56">
          <w:pPr>
            <w:pStyle w:val="TOC3"/>
            <w:tabs>
              <w:tab w:val="right" w:leader="dot" w:pos="10466"/>
            </w:tabs>
          </w:pPr>
          <w:hyperlink w:anchor="_Toc651700">
            <w:r>
              <w:rPr>
                <w:color w:val="333333"/>
              </w:rPr>
              <w:t>9.6.3. DMA</w:t>
            </w:r>
            <w:r>
              <w:tab/>
            </w:r>
            <w:r>
              <w:fldChar w:fldCharType="begin"/>
            </w:r>
            <w:r>
              <w:instrText>PAGEREF _Toc651700 \h</w:instrText>
            </w:r>
            <w:r>
              <w:fldChar w:fldCharType="separate"/>
            </w:r>
            <w:r>
              <w:rPr>
                <w:color w:val="333333"/>
              </w:rPr>
              <w:t>173</w:t>
            </w:r>
            <w:r>
              <w:fldChar w:fldCharType="end"/>
            </w:r>
          </w:hyperlink>
        </w:p>
        <w:p w14:paraId="1C01FE12" w14:textId="77777777" w:rsidR="007666FA" w:rsidRDefault="00EE4D56">
          <w:pPr>
            <w:pStyle w:val="TOC3"/>
            <w:tabs>
              <w:tab w:val="right" w:leader="dot" w:pos="10466"/>
            </w:tabs>
          </w:pPr>
          <w:hyperlink w:anchor="_Toc651701">
            <w:r>
              <w:rPr>
                <w:color w:val="333333"/>
              </w:rPr>
              <w:t>9.6.4. Notes</w:t>
            </w:r>
            <w:r>
              <w:tab/>
            </w:r>
            <w:r>
              <w:fldChar w:fldCharType="begin"/>
            </w:r>
            <w:r>
              <w:instrText>PAGEREF _Toc651701 \h</w:instrText>
            </w:r>
            <w:r>
              <w:fldChar w:fldCharType="separate"/>
            </w:r>
            <w:r>
              <w:rPr>
                <w:color w:val="333333"/>
              </w:rPr>
              <w:t>174</w:t>
            </w:r>
            <w:r>
              <w:fldChar w:fldCharType="end"/>
            </w:r>
          </w:hyperlink>
        </w:p>
        <w:p w14:paraId="137CAF04" w14:textId="77777777" w:rsidR="007666FA" w:rsidRDefault="00EE4D56">
          <w:pPr>
            <w:pStyle w:val="TOC1"/>
            <w:tabs>
              <w:tab w:val="right" w:leader="dot" w:pos="10466"/>
            </w:tabs>
          </w:pPr>
          <w:hyperlink w:anchor="_Toc651702">
            <w:r>
              <w:rPr>
                <w:color w:val="333333"/>
              </w:rPr>
              <w:t>10. System Timer</w:t>
            </w:r>
            <w:r>
              <w:tab/>
            </w:r>
            <w:r>
              <w:fldChar w:fldCharType="begin"/>
            </w:r>
            <w:r>
              <w:instrText>PAGEREF _Toc651702 \h</w:instrText>
            </w:r>
            <w:r>
              <w:fldChar w:fldCharType="separate"/>
            </w:r>
            <w:r>
              <w:rPr>
                <w:color w:val="333333"/>
              </w:rPr>
              <w:t>175</w:t>
            </w:r>
            <w:r>
              <w:fldChar w:fldCharType="end"/>
            </w:r>
          </w:hyperlink>
        </w:p>
        <w:p w14:paraId="3152E1F4" w14:textId="77777777" w:rsidR="007666FA" w:rsidRDefault="00EE4D56">
          <w:pPr>
            <w:pStyle w:val="TOC2"/>
            <w:tabs>
              <w:tab w:val="right" w:leader="dot" w:pos="10466"/>
            </w:tabs>
          </w:pPr>
          <w:hyperlink w:anchor="_Toc651703">
            <w:r>
              <w:rPr>
                <w:color w:val="333333"/>
              </w:rPr>
              <w:t>10.1. Overview</w:t>
            </w:r>
            <w:r>
              <w:tab/>
            </w:r>
            <w:r>
              <w:fldChar w:fldCharType="begin"/>
            </w:r>
            <w:r>
              <w:instrText>PAGERE</w:instrText>
            </w:r>
            <w:r>
              <w:instrText>F _Toc651703 \h</w:instrText>
            </w:r>
            <w:r>
              <w:fldChar w:fldCharType="separate"/>
            </w:r>
            <w:r>
              <w:rPr>
                <w:color w:val="333333"/>
              </w:rPr>
              <w:t>175</w:t>
            </w:r>
            <w:r>
              <w:fldChar w:fldCharType="end"/>
            </w:r>
          </w:hyperlink>
        </w:p>
        <w:p w14:paraId="53B31BA4" w14:textId="77777777" w:rsidR="007666FA" w:rsidRDefault="00EE4D56">
          <w:pPr>
            <w:pStyle w:val="TOC2"/>
            <w:tabs>
              <w:tab w:val="right" w:leader="dot" w:pos="10466"/>
            </w:tabs>
          </w:pPr>
          <w:hyperlink w:anchor="_Toc651704">
            <w:r>
              <w:rPr>
                <w:color w:val="333333"/>
              </w:rPr>
              <w:t>10.2. System Timer Registers</w:t>
            </w:r>
            <w:r>
              <w:tab/>
            </w:r>
            <w:r>
              <w:fldChar w:fldCharType="begin"/>
            </w:r>
            <w:r>
              <w:instrText>PAGEREF _Toc651704 \h</w:instrText>
            </w:r>
            <w:r>
              <w:fldChar w:fldCharType="separate"/>
            </w:r>
            <w:r>
              <w:rPr>
                <w:color w:val="333333"/>
              </w:rPr>
              <w:t>175</w:t>
            </w:r>
            <w:r>
              <w:fldChar w:fldCharType="end"/>
            </w:r>
          </w:hyperlink>
        </w:p>
        <w:p w14:paraId="19383FCB" w14:textId="77777777" w:rsidR="007666FA" w:rsidRDefault="00EE4D56">
          <w:pPr>
            <w:pStyle w:val="TOC1"/>
            <w:tabs>
              <w:tab w:val="right" w:leader="dot" w:pos="10466"/>
            </w:tabs>
          </w:pPr>
          <w:hyperlink w:anchor="_Toc651705">
            <w:r>
              <w:rPr>
                <w:color w:val="333333"/>
              </w:rPr>
              <w:t>11. UART</w:t>
            </w:r>
            <w:r>
              <w:tab/>
            </w:r>
            <w:r>
              <w:fldChar w:fldCharType="begin"/>
            </w:r>
            <w:r>
              <w:instrText>PAGEREF _Toc651705 \h</w:instrText>
            </w:r>
            <w:r>
              <w:fldChar w:fldCharType="separate"/>
            </w:r>
            <w:r>
              <w:rPr>
                <w:color w:val="333333"/>
              </w:rPr>
              <w:t>178</w:t>
            </w:r>
            <w:r>
              <w:fldChar w:fldCharType="end"/>
            </w:r>
          </w:hyperlink>
        </w:p>
        <w:p w14:paraId="1DF400BA" w14:textId="77777777" w:rsidR="007666FA" w:rsidRDefault="00EE4D56">
          <w:pPr>
            <w:pStyle w:val="TOC2"/>
            <w:tabs>
              <w:tab w:val="right" w:leader="dot" w:pos="10466"/>
            </w:tabs>
          </w:pPr>
          <w:hyperlink w:anchor="_Toc651706">
            <w:r>
              <w:rPr>
                <w:color w:val="333333"/>
              </w:rPr>
              <w:t>11.1. Overview</w:t>
            </w:r>
            <w:r>
              <w:tab/>
            </w:r>
            <w:r>
              <w:fldChar w:fldCharType="begin"/>
            </w:r>
            <w:r>
              <w:instrText>PAGEREF _Toc65</w:instrText>
            </w:r>
            <w:r>
              <w:instrText>1706 \h</w:instrText>
            </w:r>
            <w:r>
              <w:fldChar w:fldCharType="separate"/>
            </w:r>
            <w:r>
              <w:rPr>
                <w:color w:val="333333"/>
              </w:rPr>
              <w:t>178</w:t>
            </w:r>
            <w:r>
              <w:fldChar w:fldCharType="end"/>
            </w:r>
          </w:hyperlink>
        </w:p>
        <w:p w14:paraId="34CC98F7" w14:textId="77777777" w:rsidR="007666FA" w:rsidRDefault="00EE4D56">
          <w:pPr>
            <w:pStyle w:val="TOC2"/>
            <w:tabs>
              <w:tab w:val="right" w:leader="dot" w:pos="10466"/>
            </w:tabs>
          </w:pPr>
          <w:hyperlink w:anchor="_Toc651707">
            <w:r>
              <w:rPr>
                <w:color w:val="333333"/>
              </w:rPr>
              <w:t>11.2. Variations from the 16C650 UART</w:t>
            </w:r>
            <w:r>
              <w:tab/>
            </w:r>
            <w:r>
              <w:fldChar w:fldCharType="begin"/>
            </w:r>
            <w:r>
              <w:instrText>PAGEREF _Toc651707 \h</w:instrText>
            </w:r>
            <w:r>
              <w:fldChar w:fldCharType="separate"/>
            </w:r>
            <w:r>
              <w:rPr>
                <w:color w:val="333333"/>
              </w:rPr>
              <w:t>179</w:t>
            </w:r>
            <w:r>
              <w:fldChar w:fldCharType="end"/>
            </w:r>
          </w:hyperlink>
        </w:p>
        <w:p w14:paraId="28151AD1" w14:textId="77777777" w:rsidR="007666FA" w:rsidRDefault="00EE4D56">
          <w:pPr>
            <w:pStyle w:val="TOC2"/>
            <w:tabs>
              <w:tab w:val="right" w:leader="dot" w:pos="10466"/>
            </w:tabs>
          </w:pPr>
          <w:hyperlink w:anchor="_Toc651708">
            <w:r>
              <w:rPr>
                <w:color w:val="333333"/>
              </w:rPr>
              <w:t>11.3. Primary UART Inputs and Outputs</w:t>
            </w:r>
            <w:r>
              <w:tab/>
            </w:r>
            <w:r>
              <w:fldChar w:fldCharType="begin"/>
            </w:r>
            <w:r>
              <w:instrText>PAGEREF _Toc651708 \h</w:instrText>
            </w:r>
            <w:r>
              <w:fldChar w:fldCharType="separate"/>
            </w:r>
            <w:r>
              <w:rPr>
                <w:color w:val="333333"/>
              </w:rPr>
              <w:t>179</w:t>
            </w:r>
            <w:r>
              <w:fldChar w:fldCharType="end"/>
            </w:r>
          </w:hyperlink>
        </w:p>
        <w:p w14:paraId="4CB28AA8" w14:textId="77777777" w:rsidR="007666FA" w:rsidRDefault="00EE4D56">
          <w:pPr>
            <w:pStyle w:val="TOC2"/>
            <w:tabs>
              <w:tab w:val="right" w:leader="dot" w:pos="10466"/>
            </w:tabs>
          </w:pPr>
          <w:hyperlink w:anchor="_Toc651709">
            <w:r>
              <w:rPr>
                <w:color w:val="333333"/>
              </w:rPr>
              <w:t>11.4. UART Interrupts</w:t>
            </w:r>
            <w:r>
              <w:tab/>
            </w:r>
            <w:r>
              <w:fldChar w:fldCharType="begin"/>
            </w:r>
            <w:r>
              <w:instrText>PAGEREF _Toc651709 \h</w:instrText>
            </w:r>
            <w:r>
              <w:fldChar w:fldCharType="separate"/>
            </w:r>
            <w:r>
              <w:rPr>
                <w:color w:val="333333"/>
              </w:rPr>
              <w:t>180</w:t>
            </w:r>
            <w:r>
              <w:fldChar w:fldCharType="end"/>
            </w:r>
          </w:hyperlink>
        </w:p>
        <w:p w14:paraId="787E3ADA" w14:textId="77777777" w:rsidR="007666FA" w:rsidRDefault="00EE4D56">
          <w:pPr>
            <w:pStyle w:val="TOC2"/>
            <w:tabs>
              <w:tab w:val="right" w:leader="dot" w:pos="10466"/>
            </w:tabs>
          </w:pPr>
          <w:hyperlink w:anchor="_Toc651710">
            <w:r>
              <w:rPr>
                <w:color w:val="333333"/>
              </w:rPr>
              <w:t>11.5. Register View</w:t>
            </w:r>
            <w:r>
              <w:tab/>
            </w:r>
            <w:r>
              <w:fldChar w:fldCharType="begin"/>
            </w:r>
            <w:r>
              <w:instrText>PAGEREF _Toc651710 \h</w:instrText>
            </w:r>
            <w:r>
              <w:fldChar w:fldCharType="separate"/>
            </w:r>
            <w:r>
              <w:rPr>
                <w:color w:val="333333"/>
              </w:rPr>
              <w:t>181</w:t>
            </w:r>
            <w:r>
              <w:fldChar w:fldCharType="end"/>
            </w:r>
          </w:hyperlink>
        </w:p>
        <w:p w14:paraId="1DA4A5A6" w14:textId="77777777" w:rsidR="007666FA" w:rsidRDefault="00EE4D56">
          <w:pPr>
            <w:pStyle w:val="TOC1"/>
            <w:tabs>
              <w:tab w:val="right" w:leader="dot" w:pos="10466"/>
            </w:tabs>
          </w:pPr>
          <w:hyperlink w:anchor="_Toc651711">
            <w:r>
              <w:rPr>
                <w:color w:val="333333"/>
              </w:rPr>
              <w:t>12. Timer (ARM side)</w:t>
            </w:r>
            <w:r>
              <w:tab/>
            </w:r>
            <w:r>
              <w:fldChar w:fldCharType="begin"/>
            </w:r>
            <w:r>
              <w:instrText>PAGEREF _Toc651711 \h</w:instrText>
            </w:r>
            <w:r>
              <w:fldChar w:fldCharType="separate"/>
            </w:r>
            <w:r>
              <w:rPr>
                <w:color w:val="333333"/>
              </w:rPr>
              <w:t>197</w:t>
            </w:r>
            <w:r>
              <w:fldChar w:fldCharType="end"/>
            </w:r>
          </w:hyperlink>
        </w:p>
        <w:p w14:paraId="50738CDF" w14:textId="77777777" w:rsidR="007666FA" w:rsidRDefault="00EE4D56">
          <w:pPr>
            <w:pStyle w:val="TOC2"/>
            <w:tabs>
              <w:tab w:val="right" w:leader="dot" w:pos="10466"/>
            </w:tabs>
          </w:pPr>
          <w:hyperlink w:anchor="_Toc651712">
            <w:r>
              <w:rPr>
                <w:color w:val="333333"/>
              </w:rPr>
              <w:t>12.1. Overview</w:t>
            </w:r>
            <w:r>
              <w:tab/>
            </w:r>
            <w:r>
              <w:fldChar w:fldCharType="begin"/>
            </w:r>
            <w:r>
              <w:instrText>PAGEREF _Toc651712 \h</w:instrText>
            </w:r>
            <w:r>
              <w:fldChar w:fldCharType="separate"/>
            </w:r>
            <w:r>
              <w:rPr>
                <w:color w:val="333333"/>
              </w:rPr>
              <w:t>197</w:t>
            </w:r>
            <w:r>
              <w:fldChar w:fldCharType="end"/>
            </w:r>
          </w:hyperlink>
        </w:p>
        <w:p w14:paraId="7BF0305C" w14:textId="77777777" w:rsidR="007666FA" w:rsidRDefault="00EE4D56">
          <w:pPr>
            <w:pStyle w:val="TOC2"/>
            <w:tabs>
              <w:tab w:val="right" w:leader="dot" w:pos="10466"/>
            </w:tabs>
          </w:pPr>
          <w:hyperlink w:anchor="_Toc651713">
            <w:r>
              <w:rPr>
                <w:color w:val="333333"/>
              </w:rPr>
              <w:t>12.2. Timer Registers</w:t>
            </w:r>
            <w:r>
              <w:tab/>
            </w:r>
            <w:r>
              <w:fldChar w:fldCharType="begin"/>
            </w:r>
            <w:r>
              <w:instrText>P</w:instrText>
            </w:r>
            <w:r>
              <w:instrText>AGEREF _Toc651713 \h</w:instrText>
            </w:r>
            <w:r>
              <w:fldChar w:fldCharType="separate"/>
            </w:r>
            <w:r>
              <w:rPr>
                <w:color w:val="333333"/>
              </w:rPr>
              <w:t>197</w:t>
            </w:r>
            <w:r>
              <w:fldChar w:fldCharType="end"/>
            </w:r>
          </w:hyperlink>
        </w:p>
        <w:p w14:paraId="487C2219" w14:textId="77777777" w:rsidR="007666FA" w:rsidRDefault="00EE4D56">
          <w:pPr>
            <w:pStyle w:val="TOC1"/>
            <w:tabs>
              <w:tab w:val="right" w:leader="dot" w:pos="10466"/>
            </w:tabs>
          </w:pPr>
          <w:hyperlink w:anchor="_Toc651714">
            <w:r>
              <w:rPr>
                <w:color w:val="333333"/>
              </w:rPr>
              <w:t>13. ARM Mailboxes</w:t>
            </w:r>
            <w:r>
              <w:tab/>
            </w:r>
            <w:r>
              <w:fldChar w:fldCharType="begin"/>
            </w:r>
            <w:r>
              <w:instrText>PAGEREF _Toc651714 \h</w:instrText>
            </w:r>
            <w:r>
              <w:fldChar w:fldCharType="separate"/>
            </w:r>
            <w:r>
              <w:rPr>
                <w:color w:val="333333"/>
              </w:rPr>
              <w:t>202</w:t>
            </w:r>
            <w:r>
              <w:fldChar w:fldCharType="end"/>
            </w:r>
          </w:hyperlink>
        </w:p>
        <w:p w14:paraId="5D34E97B" w14:textId="77777777" w:rsidR="007666FA" w:rsidRDefault="00EE4D56">
          <w:pPr>
            <w:pStyle w:val="TOC2"/>
            <w:tabs>
              <w:tab w:val="right" w:leader="dot" w:pos="10466"/>
            </w:tabs>
          </w:pPr>
          <w:hyperlink w:anchor="_Toc651715">
            <w:r>
              <w:rPr>
                <w:color w:val="333333"/>
              </w:rPr>
              <w:t>13.1. Overview</w:t>
            </w:r>
            <w:r>
              <w:tab/>
            </w:r>
            <w:r>
              <w:fldChar w:fldCharType="begin"/>
            </w:r>
            <w:r>
              <w:instrText>PAGEREF _Toc651715 \h</w:instrText>
            </w:r>
            <w:r>
              <w:fldChar w:fldCharType="separate"/>
            </w:r>
            <w:r>
              <w:rPr>
                <w:color w:val="333333"/>
              </w:rPr>
              <w:t>202</w:t>
            </w:r>
            <w:r>
              <w:fldChar w:fldCharType="end"/>
            </w:r>
          </w:hyperlink>
        </w:p>
        <w:p w14:paraId="51EDE9B3" w14:textId="77777777" w:rsidR="007666FA" w:rsidRDefault="00EE4D56">
          <w:pPr>
            <w:pStyle w:val="TOC2"/>
            <w:tabs>
              <w:tab w:val="right" w:leader="dot" w:pos="10466"/>
            </w:tabs>
          </w:pPr>
          <w:hyperlink w:anchor="_Toc651716">
            <w:r>
              <w:rPr>
                <w:color w:val="333333"/>
              </w:rPr>
              <w:t>13.2. Registers</w:t>
            </w:r>
            <w:r>
              <w:tab/>
            </w:r>
            <w:r>
              <w:fldChar w:fldCharType="begin"/>
            </w:r>
            <w:r>
              <w:instrText>PAGEREF _Toc651716 \h</w:instrText>
            </w:r>
            <w:r>
              <w:fldChar w:fldCharType="separate"/>
            </w:r>
            <w:r>
              <w:rPr>
                <w:color w:val="333333"/>
              </w:rPr>
              <w:t>202</w:t>
            </w:r>
            <w:r>
              <w:fldChar w:fldCharType="end"/>
            </w:r>
          </w:hyperlink>
        </w:p>
        <w:p w14:paraId="2F2B65F3" w14:textId="77777777" w:rsidR="007666FA" w:rsidRDefault="00EE4D56">
          <w:r>
            <w:fldChar w:fldCharType="end"/>
          </w:r>
        </w:p>
      </w:sdtContent>
    </w:sdt>
    <w:p w14:paraId="2EF2E0AA" w14:textId="77777777" w:rsidR="007666FA" w:rsidRDefault="007666FA">
      <w:pPr>
        <w:sectPr w:rsidR="007666FA">
          <w:headerReference w:type="even" r:id="rId8"/>
          <w:headerReference w:type="default" r:id="rId9"/>
          <w:footerReference w:type="even" r:id="rId10"/>
          <w:footerReference w:type="default" r:id="rId11"/>
          <w:headerReference w:type="first" r:id="rId12"/>
          <w:footerReference w:type="first" r:id="rId13"/>
          <w:pgSz w:w="11906" w:h="16838"/>
          <w:pgMar w:top="1584" w:right="720" w:bottom="806" w:left="720" w:header="720" w:footer="720" w:gutter="0"/>
          <w:pgNumType w:fmt="lowerRoman"/>
          <w:cols w:space="720"/>
          <w:titlePg/>
        </w:sectPr>
      </w:pPr>
    </w:p>
    <w:p w14:paraId="36A194E1" w14:textId="77777777" w:rsidR="007666FA" w:rsidRDefault="00EE4D56">
      <w:pPr>
        <w:pStyle w:val="1"/>
        <w:spacing w:after="33"/>
        <w:ind w:left="-5"/>
      </w:pPr>
      <w:bookmarkStart w:id="0" w:name="_Toc651604"/>
      <w:r>
        <w:lastRenderedPageBreak/>
        <w:t>Colophon</w:t>
      </w:r>
      <w:bookmarkEnd w:id="0"/>
    </w:p>
    <w:p w14:paraId="6FD93B46" w14:textId="77777777" w:rsidR="007666FA" w:rsidRDefault="00EE4D56">
      <w:pPr>
        <w:ind w:left="10"/>
      </w:pPr>
      <w:r>
        <w:t>BCM2711 ARM Peripherals, based in large part on the earlier BCM2835 ARM Peripherals documentation.</w:t>
      </w:r>
    </w:p>
    <w:p w14:paraId="7BC3EDD4" w14:textId="77777777" w:rsidR="007666FA" w:rsidRDefault="00EE4D56">
      <w:pPr>
        <w:spacing w:after="0"/>
        <w:ind w:left="10" w:right="3844"/>
      </w:pPr>
      <w:r>
        <w:t>© 2012 Broadcom Europe Ltd., 2020 Raspberry Pi (Trading) Ltd. All rights reserved.</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3488"/>
        <w:gridCol w:w="3489"/>
        <w:gridCol w:w="3489"/>
      </w:tblGrid>
      <w:tr w:rsidR="007666FA" w14:paraId="705DDCF3" w14:textId="77777777">
        <w:trPr>
          <w:trHeight w:val="406"/>
        </w:trPr>
        <w:tc>
          <w:tcPr>
            <w:tcW w:w="3489" w:type="dxa"/>
            <w:tcBorders>
              <w:top w:val="single" w:sz="4" w:space="0" w:color="DDDDDD"/>
              <w:left w:val="single" w:sz="4" w:space="0" w:color="DDDDDD"/>
              <w:bottom w:val="single" w:sz="10" w:space="0" w:color="DDDDDD"/>
              <w:right w:val="single" w:sz="4" w:space="0" w:color="DDDDDD"/>
            </w:tcBorders>
          </w:tcPr>
          <w:p w14:paraId="2687D288" w14:textId="77777777" w:rsidR="007666FA" w:rsidRDefault="00EE4D56">
            <w:pPr>
              <w:spacing w:after="0"/>
              <w:ind w:left="0" w:firstLine="0"/>
              <w:jc w:val="left"/>
            </w:pPr>
            <w:r>
              <w:rPr>
                <w:b/>
              </w:rPr>
              <w:t>Release</w:t>
            </w:r>
          </w:p>
        </w:tc>
        <w:tc>
          <w:tcPr>
            <w:tcW w:w="3489" w:type="dxa"/>
            <w:tcBorders>
              <w:top w:val="single" w:sz="4" w:space="0" w:color="DDDDDD"/>
              <w:left w:val="single" w:sz="4" w:space="0" w:color="DDDDDD"/>
              <w:bottom w:val="single" w:sz="10" w:space="0" w:color="DDDDDD"/>
              <w:right w:val="single" w:sz="4" w:space="0" w:color="DDDDDD"/>
            </w:tcBorders>
          </w:tcPr>
          <w:p w14:paraId="43A47044" w14:textId="77777777" w:rsidR="007666FA" w:rsidRDefault="00EE4D56">
            <w:pPr>
              <w:spacing w:after="0"/>
              <w:ind w:left="0" w:firstLine="0"/>
              <w:jc w:val="left"/>
            </w:pPr>
            <w:r>
              <w:rPr>
                <w:b/>
              </w:rPr>
              <w:t>Date</w:t>
            </w:r>
          </w:p>
        </w:tc>
        <w:tc>
          <w:tcPr>
            <w:tcW w:w="3489" w:type="dxa"/>
            <w:tcBorders>
              <w:top w:val="single" w:sz="4" w:space="0" w:color="DDDDDD"/>
              <w:left w:val="single" w:sz="4" w:space="0" w:color="DDDDDD"/>
              <w:bottom w:val="single" w:sz="10" w:space="0" w:color="DDDDDD"/>
              <w:right w:val="single" w:sz="4" w:space="0" w:color="DDDDDD"/>
            </w:tcBorders>
          </w:tcPr>
          <w:p w14:paraId="1673B7C6" w14:textId="77777777" w:rsidR="007666FA" w:rsidRDefault="00EE4D56">
            <w:pPr>
              <w:spacing w:after="0"/>
              <w:ind w:left="0" w:firstLine="0"/>
              <w:jc w:val="left"/>
            </w:pPr>
            <w:r>
              <w:rPr>
                <w:b/>
              </w:rPr>
              <w:t>Description</w:t>
            </w:r>
          </w:p>
        </w:tc>
      </w:tr>
      <w:tr w:rsidR="007666FA" w14:paraId="4230104D" w14:textId="77777777">
        <w:trPr>
          <w:trHeight w:val="436"/>
        </w:trPr>
        <w:tc>
          <w:tcPr>
            <w:tcW w:w="3489" w:type="dxa"/>
            <w:tcBorders>
              <w:top w:val="single" w:sz="10" w:space="0" w:color="DDDDDD"/>
              <w:left w:val="single" w:sz="4" w:space="0" w:color="DDDDDD"/>
              <w:bottom w:val="single" w:sz="4" w:space="0" w:color="DDDDDD"/>
              <w:right w:val="single" w:sz="4" w:space="0" w:color="DDDDDD"/>
            </w:tcBorders>
          </w:tcPr>
          <w:p w14:paraId="5BF2550E" w14:textId="77777777" w:rsidR="007666FA" w:rsidRDefault="00EE4D56">
            <w:pPr>
              <w:spacing w:after="0"/>
              <w:ind w:left="0" w:firstLine="0"/>
              <w:jc w:val="left"/>
            </w:pPr>
            <w:r>
              <w:t>1</w:t>
            </w:r>
          </w:p>
        </w:tc>
        <w:tc>
          <w:tcPr>
            <w:tcW w:w="3489" w:type="dxa"/>
            <w:tcBorders>
              <w:top w:val="single" w:sz="10" w:space="0" w:color="DDDDDD"/>
              <w:left w:val="single" w:sz="4" w:space="0" w:color="DDDDDD"/>
              <w:bottom w:val="single" w:sz="4" w:space="0" w:color="DDDDDD"/>
              <w:right w:val="single" w:sz="4" w:space="0" w:color="DDDDDD"/>
            </w:tcBorders>
          </w:tcPr>
          <w:p w14:paraId="7AB5E0CF" w14:textId="77777777" w:rsidR="007666FA" w:rsidRDefault="00EE4D56">
            <w:pPr>
              <w:spacing w:after="0"/>
              <w:ind w:left="0" w:firstLine="0"/>
              <w:jc w:val="left"/>
            </w:pPr>
            <w:r>
              <w:t>05/02/2020</w:t>
            </w:r>
          </w:p>
        </w:tc>
        <w:tc>
          <w:tcPr>
            <w:tcW w:w="3489" w:type="dxa"/>
            <w:tcBorders>
              <w:top w:val="single" w:sz="10" w:space="0" w:color="DDDDDD"/>
              <w:left w:val="single" w:sz="4" w:space="0" w:color="DDDDDD"/>
              <w:bottom w:val="single" w:sz="4" w:space="0" w:color="DDDDDD"/>
              <w:right w:val="single" w:sz="4" w:space="0" w:color="DDDDDD"/>
            </w:tcBorders>
          </w:tcPr>
          <w:p w14:paraId="2E7E6687" w14:textId="77777777" w:rsidR="007666FA" w:rsidRDefault="00EE4D56">
            <w:pPr>
              <w:spacing w:after="0"/>
              <w:ind w:left="0" w:firstLine="0"/>
              <w:jc w:val="left"/>
            </w:pPr>
            <w:r>
              <w:t>First release</w:t>
            </w:r>
          </w:p>
        </w:tc>
      </w:tr>
    </w:tbl>
    <w:p w14:paraId="48EE29D9" w14:textId="77777777" w:rsidR="007666FA" w:rsidRDefault="00EE4D56">
      <w:pPr>
        <w:spacing w:after="297" w:line="265" w:lineRule="auto"/>
        <w:ind w:left="10"/>
        <w:jc w:val="center"/>
      </w:pPr>
      <w:r>
        <w:rPr>
          <w:i/>
          <w:sz w:val="20"/>
        </w:rPr>
        <w:t>Table 1. Release History</w:t>
      </w:r>
    </w:p>
    <w:p w14:paraId="73C8356F" w14:textId="77777777" w:rsidR="007666FA" w:rsidRDefault="00EE4D56">
      <w:pPr>
        <w:spacing w:after="0" w:line="12667" w:lineRule="auto"/>
        <w:ind w:left="100" w:right="1678" w:hanging="100"/>
      </w:pPr>
      <w:r>
        <w:t xml:space="preserve">The latest release of this document can be found at </w:t>
      </w:r>
      <w:hyperlink r:id="rId14">
        <w:r>
          <w:rPr>
            <w:color w:val="428BCA"/>
          </w:rPr>
          <w:t xml:space="preserve">https://www.raspberrypi.org </w:t>
        </w:r>
      </w:hyperlink>
      <w:r>
        <w:rPr>
          <w:sz w:val="18"/>
        </w:rPr>
        <w:t>Colophon</w:t>
      </w:r>
    </w:p>
    <w:p w14:paraId="62B6C7BA" w14:textId="77777777" w:rsidR="007666FA" w:rsidRDefault="00EE4D56">
      <w:pPr>
        <w:pStyle w:val="1"/>
        <w:spacing w:after="33"/>
        <w:ind w:left="-5"/>
      </w:pPr>
      <w:bookmarkStart w:id="1" w:name="_Toc651605"/>
      <w:r>
        <w:lastRenderedPageBreak/>
        <w:t>List of Figures</w:t>
      </w:r>
      <w:bookmarkEnd w:id="1"/>
    </w:p>
    <w:p w14:paraId="191913B3" w14:textId="77777777" w:rsidR="007666FA" w:rsidRDefault="00EE4D56">
      <w:pPr>
        <w:spacing w:after="44" w:line="265" w:lineRule="auto"/>
        <w:ind w:left="-5"/>
      </w:pPr>
      <w:r>
        <w:rPr>
          <w:color w:val="428BCA"/>
        </w:rPr>
        <w:t>Figure 1</w:t>
      </w:r>
      <w:r>
        <w:t xml:space="preserve"> . . . . . </w:t>
      </w:r>
      <w:r>
        <w:rPr>
          <w:color w:val="428BCA"/>
        </w:rPr>
        <w:t>BCM2711 Address Maps</w:t>
      </w:r>
    </w:p>
    <w:p w14:paraId="7215676E" w14:textId="77777777" w:rsidR="007666FA" w:rsidRDefault="00EE4D56">
      <w:pPr>
        <w:spacing w:after="44" w:line="265" w:lineRule="auto"/>
        <w:ind w:left="-5"/>
      </w:pPr>
      <w:r>
        <w:rPr>
          <w:color w:val="428BCA"/>
        </w:rPr>
        <w:t>Figure 2</w:t>
      </w:r>
      <w:r>
        <w:t xml:space="preserve"> . . . . . </w:t>
      </w:r>
      <w:r>
        <w:rPr>
          <w:color w:val="428BCA"/>
        </w:rPr>
        <w:t>Write to a slave with 10-bit address</w:t>
      </w:r>
    </w:p>
    <w:p w14:paraId="3A2DEA03" w14:textId="77777777" w:rsidR="007666FA" w:rsidRDefault="00EE4D56">
      <w:pPr>
        <w:spacing w:after="44" w:line="265" w:lineRule="auto"/>
        <w:ind w:left="-5"/>
      </w:pPr>
      <w:r>
        <w:rPr>
          <w:color w:val="428BCA"/>
        </w:rPr>
        <w:t>Figure 3</w:t>
      </w:r>
      <w:r>
        <w:t xml:space="preserve"> . . . . . </w:t>
      </w:r>
      <w:r>
        <w:rPr>
          <w:color w:val="428BCA"/>
        </w:rPr>
        <w:t>Read from slave with 10-bit address</w:t>
      </w:r>
    </w:p>
    <w:p w14:paraId="0E774318" w14:textId="77777777" w:rsidR="007666FA" w:rsidRDefault="00EE4D56">
      <w:pPr>
        <w:spacing w:after="44" w:line="265" w:lineRule="auto"/>
        <w:ind w:left="-5"/>
      </w:pPr>
      <w:r>
        <w:rPr>
          <w:color w:val="428BCA"/>
        </w:rPr>
        <w:t>Figure 4</w:t>
      </w:r>
      <w:r>
        <w:t xml:space="preserve"> . . . . . </w:t>
      </w:r>
      <w:r>
        <w:rPr>
          <w:color w:val="428BCA"/>
        </w:rPr>
        <w:t>GPIO Block Diagram</w:t>
      </w:r>
    </w:p>
    <w:p w14:paraId="1055A692" w14:textId="77777777" w:rsidR="007666FA" w:rsidRDefault="00EE4D56">
      <w:pPr>
        <w:spacing w:after="44" w:line="265" w:lineRule="auto"/>
        <w:ind w:left="-5"/>
      </w:pPr>
      <w:r>
        <w:rPr>
          <w:color w:val="428BCA"/>
        </w:rPr>
        <w:t>Figure 5</w:t>
      </w:r>
      <w:r>
        <w:t xml:space="preserve"> . . . . . </w:t>
      </w:r>
      <w:r>
        <w:rPr>
          <w:color w:val="428BCA"/>
        </w:rPr>
        <w:t>Interrupt sources and destinations</w:t>
      </w:r>
    </w:p>
    <w:p w14:paraId="40E3E104" w14:textId="77777777" w:rsidR="007666FA" w:rsidRDefault="00EE4D56">
      <w:pPr>
        <w:spacing w:after="44" w:line="265" w:lineRule="auto"/>
        <w:ind w:left="-5"/>
      </w:pPr>
      <w:r>
        <w:rPr>
          <w:color w:val="428BCA"/>
        </w:rPr>
        <w:t>Figure 6</w:t>
      </w:r>
      <w:r>
        <w:t xml:space="preserve"> . . . . . </w:t>
      </w:r>
      <w:r>
        <w:rPr>
          <w:color w:val="428BCA"/>
        </w:rPr>
        <w:t>Peripheral IRQ OR-ing</w:t>
      </w:r>
    </w:p>
    <w:p w14:paraId="013C3637" w14:textId="77777777" w:rsidR="007666FA" w:rsidRDefault="00EE4D56">
      <w:pPr>
        <w:spacing w:after="44" w:line="265" w:lineRule="auto"/>
        <w:ind w:left="-5"/>
      </w:pPr>
      <w:r>
        <w:rPr>
          <w:color w:val="428BCA"/>
        </w:rPr>
        <w:t>Figure 7</w:t>
      </w:r>
      <w:r>
        <w:t xml:space="preserve"> . . . . . </w:t>
      </w:r>
      <w:r>
        <w:rPr>
          <w:color w:val="428BCA"/>
        </w:rPr>
        <w:t>GIC IRQ rout</w:t>
      </w:r>
      <w:r>
        <w:rPr>
          <w:color w:val="428BCA"/>
        </w:rPr>
        <w:t>ing</w:t>
      </w:r>
    </w:p>
    <w:p w14:paraId="7DF894B3" w14:textId="77777777" w:rsidR="007666FA" w:rsidRDefault="00EE4D56">
      <w:pPr>
        <w:spacing w:after="44" w:line="265" w:lineRule="auto"/>
        <w:ind w:left="-5"/>
      </w:pPr>
      <w:r>
        <w:rPr>
          <w:color w:val="428BCA"/>
        </w:rPr>
        <w:t>Figure 8</w:t>
      </w:r>
      <w:r>
        <w:t xml:space="preserve"> . . . . . </w:t>
      </w:r>
      <w:r>
        <w:rPr>
          <w:color w:val="428BCA"/>
        </w:rPr>
        <w:t>Legacy IRQ routing</w:t>
      </w:r>
    </w:p>
    <w:p w14:paraId="446D8420" w14:textId="77777777" w:rsidR="007666FA" w:rsidRDefault="00EE4D56">
      <w:pPr>
        <w:spacing w:after="44" w:line="265" w:lineRule="auto"/>
        <w:ind w:left="-5"/>
      </w:pPr>
      <w:r>
        <w:rPr>
          <w:color w:val="428BCA"/>
        </w:rPr>
        <w:t>Figure 9</w:t>
      </w:r>
      <w:r>
        <w:t xml:space="preserve"> . . . . . </w:t>
      </w:r>
      <w:r>
        <w:rPr>
          <w:color w:val="428BCA"/>
        </w:rPr>
        <w:t>Legacy IRQ status registers</w:t>
      </w:r>
    </w:p>
    <w:p w14:paraId="387290A0" w14:textId="77777777" w:rsidR="007666FA" w:rsidRDefault="00EE4D56">
      <w:pPr>
        <w:spacing w:after="44" w:line="265" w:lineRule="auto"/>
        <w:ind w:left="-5"/>
      </w:pPr>
      <w:r>
        <w:rPr>
          <w:color w:val="428BCA"/>
        </w:rPr>
        <w:t>Figure 10</w:t>
      </w:r>
      <w:r>
        <w:t xml:space="preserve"> . . . . </w:t>
      </w:r>
      <w:r>
        <w:rPr>
          <w:color w:val="428BCA"/>
        </w:rPr>
        <w:t>PCM Audio Interface Typical Timing</w:t>
      </w:r>
    </w:p>
    <w:p w14:paraId="1E230B2A" w14:textId="77777777" w:rsidR="007666FA" w:rsidRDefault="00EE4D56">
      <w:pPr>
        <w:spacing w:after="44" w:line="265" w:lineRule="auto"/>
        <w:ind w:left="-5"/>
      </w:pPr>
      <w:r>
        <w:rPr>
          <w:color w:val="428BCA"/>
        </w:rPr>
        <w:t>Figure 11</w:t>
      </w:r>
      <w:r>
        <w:t xml:space="preserve"> . . . . </w:t>
      </w:r>
      <w:r>
        <w:rPr>
          <w:color w:val="428BCA"/>
        </w:rPr>
        <w:t>PCM Audio Interface Block Diagram</w:t>
      </w:r>
    </w:p>
    <w:p w14:paraId="41701736" w14:textId="77777777" w:rsidR="007666FA" w:rsidRDefault="00EE4D56">
      <w:pPr>
        <w:spacing w:after="44" w:line="265" w:lineRule="auto"/>
        <w:ind w:left="-5"/>
      </w:pPr>
      <w:r>
        <w:rPr>
          <w:color w:val="428BCA"/>
        </w:rPr>
        <w:t>Figure 12</w:t>
      </w:r>
      <w:r>
        <w:t xml:space="preserve"> . . . . </w:t>
      </w:r>
      <w:r>
        <w:rPr>
          <w:color w:val="428BCA"/>
        </w:rPr>
        <w:t>Timing at Start of Frame</w:t>
      </w:r>
    </w:p>
    <w:p w14:paraId="04373B00" w14:textId="77777777" w:rsidR="007666FA" w:rsidRDefault="00EE4D56">
      <w:pPr>
        <w:spacing w:after="44" w:line="265" w:lineRule="auto"/>
        <w:ind w:left="-5"/>
      </w:pPr>
      <w:r>
        <w:rPr>
          <w:color w:val="428BCA"/>
        </w:rPr>
        <w:t>Figure 13</w:t>
      </w:r>
      <w:r>
        <w:t xml:space="preserve"> . . . . </w:t>
      </w:r>
      <w:r>
        <w:rPr>
          <w:color w:val="428BCA"/>
        </w:rPr>
        <w:t>G</w:t>
      </w:r>
      <w:r>
        <w:rPr>
          <w:color w:val="428BCA"/>
        </w:rPr>
        <w:t>ray mode input format</w:t>
      </w:r>
    </w:p>
    <w:p w14:paraId="55DF344F" w14:textId="77777777" w:rsidR="007666FA" w:rsidRDefault="00EE4D56">
      <w:pPr>
        <w:spacing w:after="44" w:line="265" w:lineRule="auto"/>
        <w:ind w:left="-5"/>
      </w:pPr>
      <w:r>
        <w:rPr>
          <w:color w:val="428BCA"/>
        </w:rPr>
        <w:t>Figure 14</w:t>
      </w:r>
      <w:r>
        <w:t xml:space="preserve"> . . . . </w:t>
      </w:r>
      <w:r>
        <w:rPr>
          <w:color w:val="428BCA"/>
        </w:rPr>
        <w:t>PWM block diagram</w:t>
      </w:r>
    </w:p>
    <w:p w14:paraId="6EE69536" w14:textId="77777777" w:rsidR="007666FA" w:rsidRDefault="00EE4D56">
      <w:pPr>
        <w:spacing w:after="44" w:line="265" w:lineRule="auto"/>
        <w:ind w:left="-5"/>
      </w:pPr>
      <w:r>
        <w:rPr>
          <w:color w:val="428BCA"/>
        </w:rPr>
        <w:t>Figure 15</w:t>
      </w:r>
      <w:r>
        <w:t xml:space="preserve"> . . . . </w:t>
      </w:r>
      <w:r>
        <w:rPr>
          <w:color w:val="428BCA"/>
        </w:rPr>
        <w:t>Serial bit transmission when M/S Mode enabled</w:t>
      </w:r>
    </w:p>
    <w:p w14:paraId="1EF722A5" w14:textId="77777777" w:rsidR="007666FA" w:rsidRDefault="00EE4D56">
      <w:pPr>
        <w:spacing w:after="44" w:line="265" w:lineRule="auto"/>
        <w:ind w:left="-5"/>
      </w:pPr>
      <w:r>
        <w:rPr>
          <w:color w:val="428BCA"/>
        </w:rPr>
        <w:t>Figure 16</w:t>
      </w:r>
      <w:r>
        <w:t xml:space="preserve"> . . . . </w:t>
      </w:r>
      <w:r>
        <w:rPr>
          <w:color w:val="428BCA"/>
        </w:rPr>
        <w:t>SPI Master Typical Usage</w:t>
      </w:r>
    </w:p>
    <w:p w14:paraId="09F8C852" w14:textId="77777777" w:rsidR="007666FA" w:rsidRDefault="00EE4D56">
      <w:pPr>
        <w:spacing w:after="44" w:line="265" w:lineRule="auto"/>
        <w:ind w:left="-5"/>
      </w:pPr>
      <w:r>
        <w:rPr>
          <w:color w:val="428BCA"/>
        </w:rPr>
        <w:t>Figure 17</w:t>
      </w:r>
      <w:r>
        <w:t xml:space="preserve"> . . . . </w:t>
      </w:r>
      <w:r>
        <w:rPr>
          <w:color w:val="428BCA"/>
        </w:rPr>
        <w:t>SPI Cycle</w:t>
      </w:r>
    </w:p>
    <w:p w14:paraId="2829A3FE" w14:textId="77777777" w:rsidR="007666FA" w:rsidRDefault="00EE4D56">
      <w:pPr>
        <w:spacing w:after="44" w:line="265" w:lineRule="auto"/>
        <w:ind w:left="-5"/>
      </w:pPr>
      <w:r>
        <w:rPr>
          <w:color w:val="428BCA"/>
        </w:rPr>
        <w:t>Figure 18</w:t>
      </w:r>
      <w:r>
        <w:t xml:space="preserve"> . . . . </w:t>
      </w:r>
      <w:r>
        <w:rPr>
          <w:color w:val="428BCA"/>
        </w:rPr>
        <w:t>Different Clock Polarity/Phase</w:t>
      </w:r>
    </w:p>
    <w:p w14:paraId="60851592" w14:textId="77777777" w:rsidR="007666FA" w:rsidRDefault="00EE4D56">
      <w:pPr>
        <w:spacing w:after="44" w:line="265" w:lineRule="auto"/>
        <w:ind w:left="-5"/>
      </w:pPr>
      <w:r>
        <w:rPr>
          <w:color w:val="428BCA"/>
        </w:rPr>
        <w:t>Figure 19</w:t>
      </w:r>
      <w:r>
        <w:t xml:space="preserve"> . . . . </w:t>
      </w:r>
      <w:r>
        <w:rPr>
          <w:color w:val="428BCA"/>
        </w:rPr>
        <w:t>Bidirectional SPI Master Typical Usage</w:t>
      </w:r>
    </w:p>
    <w:p w14:paraId="6C997B1F" w14:textId="77777777" w:rsidR="007666FA" w:rsidRDefault="00EE4D56">
      <w:pPr>
        <w:spacing w:after="44" w:line="265" w:lineRule="auto"/>
        <w:ind w:left="-5"/>
      </w:pPr>
      <w:r>
        <w:rPr>
          <w:color w:val="428BCA"/>
        </w:rPr>
        <w:t>Figure 20</w:t>
      </w:r>
      <w:r>
        <w:t xml:space="preserve"> . . . . </w:t>
      </w:r>
      <w:r>
        <w:rPr>
          <w:color w:val="428BCA"/>
        </w:rPr>
        <w:t>LoSSI mode Typical usage</w:t>
      </w:r>
    </w:p>
    <w:p w14:paraId="5715427B" w14:textId="77777777" w:rsidR="007666FA" w:rsidRDefault="00EE4D56">
      <w:pPr>
        <w:spacing w:after="7315" w:line="265" w:lineRule="auto"/>
        <w:ind w:left="-5"/>
      </w:pPr>
      <w:r>
        <w:rPr>
          <w:color w:val="428BCA"/>
        </w:rPr>
        <w:t>Figure 21</w:t>
      </w:r>
      <w:r>
        <w:t xml:space="preserve"> . . . . </w:t>
      </w:r>
      <w:r>
        <w:rPr>
          <w:color w:val="428BCA"/>
        </w:rPr>
        <w:t>Serial interface Block Diagram</w:t>
      </w:r>
    </w:p>
    <w:p w14:paraId="65A44A03" w14:textId="77777777" w:rsidR="007666FA" w:rsidRDefault="00EE4D56">
      <w:pPr>
        <w:spacing w:after="0"/>
        <w:ind w:left="100" w:firstLine="0"/>
        <w:jc w:val="left"/>
      </w:pPr>
      <w:r>
        <w:rPr>
          <w:sz w:val="18"/>
        </w:rPr>
        <w:lastRenderedPageBreak/>
        <w:t>List of Figures</w:t>
      </w:r>
    </w:p>
    <w:p w14:paraId="6AB8536B" w14:textId="77777777" w:rsidR="007666FA" w:rsidRDefault="00EE4D56">
      <w:pPr>
        <w:pStyle w:val="1"/>
        <w:spacing w:after="33"/>
        <w:ind w:left="-5"/>
      </w:pPr>
      <w:bookmarkStart w:id="2" w:name="_Toc651606"/>
      <w:r>
        <w:t>List of Tables</w:t>
      </w:r>
      <w:bookmarkEnd w:id="2"/>
    </w:p>
    <w:p w14:paraId="3C651327" w14:textId="77777777" w:rsidR="007666FA" w:rsidRDefault="00EE4D56">
      <w:pPr>
        <w:spacing w:after="44" w:line="265" w:lineRule="auto"/>
        <w:ind w:left="-5"/>
      </w:pPr>
      <w:r>
        <w:rPr>
          <w:color w:val="428BCA"/>
        </w:rPr>
        <w:t>Table 1</w:t>
      </w:r>
      <w:r>
        <w:t xml:space="preserve"> . . . . . </w:t>
      </w:r>
      <w:r>
        <w:rPr>
          <w:color w:val="428BCA"/>
        </w:rPr>
        <w:t>Release History</w:t>
      </w:r>
    </w:p>
    <w:p w14:paraId="0C9C8C7F" w14:textId="77777777" w:rsidR="007666FA" w:rsidRDefault="00EE4D56">
      <w:pPr>
        <w:spacing w:after="44" w:line="265" w:lineRule="auto"/>
        <w:ind w:left="-5"/>
      </w:pPr>
      <w:r>
        <w:rPr>
          <w:color w:val="428BCA"/>
        </w:rPr>
        <w:t>Table 2</w:t>
      </w:r>
      <w:r>
        <w:t xml:space="preserve"> . . . . . </w:t>
      </w:r>
      <w:r>
        <w:rPr>
          <w:color w:val="428BCA"/>
        </w:rPr>
        <w:t>Auxiliary peripherals Address Map</w:t>
      </w:r>
    </w:p>
    <w:p w14:paraId="6CC6A8FE" w14:textId="77777777" w:rsidR="007666FA" w:rsidRDefault="00EE4D56">
      <w:pPr>
        <w:spacing w:after="44" w:line="265" w:lineRule="auto"/>
        <w:ind w:left="-5"/>
      </w:pPr>
      <w:r>
        <w:rPr>
          <w:color w:val="428BCA"/>
        </w:rPr>
        <w:t>Table 3</w:t>
      </w:r>
      <w:r>
        <w:t xml:space="preserve"> . . . . . </w:t>
      </w:r>
      <w:r>
        <w:rPr>
          <w:color w:val="428BCA"/>
        </w:rPr>
        <w:t>AUX_IRQ Register</w:t>
      </w:r>
    </w:p>
    <w:p w14:paraId="1C4E15B5" w14:textId="77777777" w:rsidR="007666FA" w:rsidRDefault="00EE4D56">
      <w:pPr>
        <w:spacing w:after="44" w:line="265" w:lineRule="auto"/>
        <w:ind w:left="-5"/>
      </w:pPr>
      <w:r>
        <w:rPr>
          <w:color w:val="428BCA"/>
        </w:rPr>
        <w:t>Table 4</w:t>
      </w:r>
      <w:r>
        <w:t xml:space="preserve"> . . . . . </w:t>
      </w:r>
      <w:r>
        <w:rPr>
          <w:color w:val="428BCA"/>
        </w:rPr>
        <w:t>AUX_ENABLES Register</w:t>
      </w:r>
    </w:p>
    <w:p w14:paraId="7AA376EC" w14:textId="77777777" w:rsidR="007666FA" w:rsidRDefault="00EE4D56">
      <w:pPr>
        <w:spacing w:after="44" w:line="265" w:lineRule="auto"/>
        <w:ind w:left="-5"/>
      </w:pPr>
      <w:r>
        <w:rPr>
          <w:color w:val="428BCA"/>
        </w:rPr>
        <w:t>Table 5</w:t>
      </w:r>
      <w:r>
        <w:t xml:space="preserve"> . . . . . </w:t>
      </w:r>
      <w:r>
        <w:rPr>
          <w:color w:val="428BCA"/>
        </w:rPr>
        <w:t>AUX_MU_IO_REG Register</w:t>
      </w:r>
    </w:p>
    <w:p w14:paraId="6C164873" w14:textId="77777777" w:rsidR="007666FA" w:rsidRDefault="00EE4D56">
      <w:pPr>
        <w:spacing w:after="44" w:line="265" w:lineRule="auto"/>
        <w:ind w:left="-5"/>
      </w:pPr>
      <w:r>
        <w:rPr>
          <w:color w:val="428BCA"/>
        </w:rPr>
        <w:t>Table 6</w:t>
      </w:r>
      <w:r>
        <w:t xml:space="preserve"> . . . . . </w:t>
      </w:r>
      <w:r>
        <w:rPr>
          <w:color w:val="428BCA"/>
        </w:rPr>
        <w:t>AUX_MU_IER_REG Register</w:t>
      </w:r>
    </w:p>
    <w:p w14:paraId="2DE6426A" w14:textId="77777777" w:rsidR="007666FA" w:rsidRDefault="00EE4D56">
      <w:pPr>
        <w:spacing w:after="44" w:line="265" w:lineRule="auto"/>
        <w:ind w:left="-5"/>
      </w:pPr>
      <w:r>
        <w:rPr>
          <w:color w:val="428BCA"/>
        </w:rPr>
        <w:t>Table 7</w:t>
      </w:r>
      <w:r>
        <w:t xml:space="preserve"> . . . . . </w:t>
      </w:r>
      <w:r>
        <w:rPr>
          <w:color w:val="428BCA"/>
        </w:rPr>
        <w:t>AUX_MU_IIR_RE</w:t>
      </w:r>
      <w:r>
        <w:rPr>
          <w:color w:val="428BCA"/>
        </w:rPr>
        <w:t>G Register</w:t>
      </w:r>
    </w:p>
    <w:p w14:paraId="758E9FDE" w14:textId="77777777" w:rsidR="007666FA" w:rsidRDefault="00EE4D56">
      <w:pPr>
        <w:spacing w:after="44" w:line="265" w:lineRule="auto"/>
        <w:ind w:left="-5"/>
      </w:pPr>
      <w:r>
        <w:rPr>
          <w:color w:val="428BCA"/>
        </w:rPr>
        <w:t>Table 8</w:t>
      </w:r>
      <w:r>
        <w:t xml:space="preserve"> . . . . . </w:t>
      </w:r>
      <w:r>
        <w:rPr>
          <w:color w:val="428BCA"/>
        </w:rPr>
        <w:t>AUX_MU_LCR_REG Register</w:t>
      </w:r>
    </w:p>
    <w:p w14:paraId="7B97ECCC" w14:textId="77777777" w:rsidR="007666FA" w:rsidRDefault="00EE4D56">
      <w:pPr>
        <w:spacing w:after="44" w:line="265" w:lineRule="auto"/>
        <w:ind w:left="-5" w:right="5798"/>
      </w:pPr>
      <w:r>
        <w:rPr>
          <w:color w:val="428BCA"/>
        </w:rPr>
        <w:t>Table 9</w:t>
      </w:r>
      <w:r>
        <w:t xml:space="preserve"> . . . . . </w:t>
      </w:r>
      <w:r>
        <w:rPr>
          <w:color w:val="428BCA"/>
        </w:rPr>
        <w:t>AUX_MU_MCR_REG Register Table 10</w:t>
      </w:r>
      <w:r>
        <w:t xml:space="preserve"> . . . . </w:t>
      </w:r>
      <w:r>
        <w:rPr>
          <w:color w:val="428BCA"/>
        </w:rPr>
        <w:t>AUX_MU_LSR_REG Register</w:t>
      </w:r>
    </w:p>
    <w:p w14:paraId="0E6456B5" w14:textId="77777777" w:rsidR="007666FA" w:rsidRDefault="00EE4D56">
      <w:pPr>
        <w:spacing w:after="44" w:line="265" w:lineRule="auto"/>
        <w:ind w:left="-5"/>
      </w:pPr>
      <w:r>
        <w:rPr>
          <w:color w:val="428BCA"/>
        </w:rPr>
        <w:t>Table 11</w:t>
      </w:r>
      <w:r>
        <w:t xml:space="preserve"> . . . . </w:t>
      </w:r>
      <w:r>
        <w:rPr>
          <w:color w:val="428BCA"/>
        </w:rPr>
        <w:t>AUX_MU_MSR_REG Register</w:t>
      </w:r>
    </w:p>
    <w:p w14:paraId="3A5F1653" w14:textId="77777777" w:rsidR="007666FA" w:rsidRDefault="00EE4D56">
      <w:pPr>
        <w:spacing w:after="44" w:line="265" w:lineRule="auto"/>
        <w:ind w:left="-5"/>
      </w:pPr>
      <w:r>
        <w:rPr>
          <w:color w:val="428BCA"/>
        </w:rPr>
        <w:t>Table 12</w:t>
      </w:r>
      <w:r>
        <w:t xml:space="preserve"> . . . . </w:t>
      </w:r>
      <w:r>
        <w:rPr>
          <w:color w:val="428BCA"/>
        </w:rPr>
        <w:t>AUX_MU_SCRATCH Register</w:t>
      </w:r>
    </w:p>
    <w:p w14:paraId="6CE84D4F" w14:textId="77777777" w:rsidR="007666FA" w:rsidRDefault="00EE4D56">
      <w:pPr>
        <w:spacing w:after="44" w:line="265" w:lineRule="auto"/>
        <w:ind w:left="-5"/>
      </w:pPr>
      <w:r>
        <w:rPr>
          <w:color w:val="428BCA"/>
        </w:rPr>
        <w:t>Table 13</w:t>
      </w:r>
      <w:r>
        <w:t xml:space="preserve"> . . . . </w:t>
      </w:r>
      <w:r>
        <w:rPr>
          <w:color w:val="428BCA"/>
        </w:rPr>
        <w:t>AUX_MU_CNTL_REG Regis</w:t>
      </w:r>
      <w:r>
        <w:rPr>
          <w:color w:val="428BCA"/>
        </w:rPr>
        <w:t>ter</w:t>
      </w:r>
    </w:p>
    <w:p w14:paraId="26EAC3C4" w14:textId="77777777" w:rsidR="007666FA" w:rsidRDefault="00EE4D56">
      <w:pPr>
        <w:spacing w:after="44" w:line="265" w:lineRule="auto"/>
        <w:ind w:left="-5"/>
      </w:pPr>
      <w:r>
        <w:rPr>
          <w:color w:val="428BCA"/>
        </w:rPr>
        <w:t>Table 14</w:t>
      </w:r>
      <w:r>
        <w:t xml:space="preserve"> . . . . </w:t>
      </w:r>
      <w:r>
        <w:rPr>
          <w:color w:val="428BCA"/>
        </w:rPr>
        <w:t>AUX_MU_STAT_REG Register</w:t>
      </w:r>
    </w:p>
    <w:p w14:paraId="1764F79E" w14:textId="77777777" w:rsidR="007666FA" w:rsidRDefault="00EE4D56">
      <w:pPr>
        <w:spacing w:after="44" w:line="265" w:lineRule="auto"/>
        <w:ind w:left="-5"/>
      </w:pPr>
      <w:r>
        <w:rPr>
          <w:color w:val="428BCA"/>
        </w:rPr>
        <w:t>Table 15</w:t>
      </w:r>
      <w:r>
        <w:t xml:space="preserve"> . . . . </w:t>
      </w:r>
      <w:r>
        <w:rPr>
          <w:color w:val="428BCA"/>
        </w:rPr>
        <w:t>AUX_MU_BAUD_REG Register</w:t>
      </w:r>
    </w:p>
    <w:p w14:paraId="177C31D5" w14:textId="77777777" w:rsidR="007666FA" w:rsidRDefault="00EE4D56">
      <w:pPr>
        <w:spacing w:after="44" w:line="265" w:lineRule="auto"/>
        <w:ind w:left="-5"/>
      </w:pPr>
      <w:r>
        <w:rPr>
          <w:color w:val="428BCA"/>
        </w:rPr>
        <w:t>Table 16</w:t>
      </w:r>
      <w:r>
        <w:t xml:space="preserve"> . . . . </w:t>
      </w:r>
      <w:r>
        <w:rPr>
          <w:color w:val="428BCA"/>
        </w:rPr>
        <w:t>AUX_SPI1_CNTL0_REG &amp; AUX_SPI2_CNTL0_REG Registers</w:t>
      </w:r>
    </w:p>
    <w:p w14:paraId="12906C28" w14:textId="77777777" w:rsidR="007666FA" w:rsidRDefault="00EE4D56">
      <w:pPr>
        <w:spacing w:after="44" w:line="265" w:lineRule="auto"/>
        <w:ind w:left="-5"/>
      </w:pPr>
      <w:r>
        <w:rPr>
          <w:color w:val="428BCA"/>
        </w:rPr>
        <w:t>Table 17</w:t>
      </w:r>
      <w:r>
        <w:t xml:space="preserve"> . . . . </w:t>
      </w:r>
      <w:r>
        <w:rPr>
          <w:color w:val="428BCA"/>
        </w:rPr>
        <w:t>AUX_SPI1_CNTL1_REG &amp; AUX_SPI2_CNTL1_REG Registers</w:t>
      </w:r>
    </w:p>
    <w:p w14:paraId="499201B6" w14:textId="77777777" w:rsidR="007666FA" w:rsidRDefault="00EE4D56">
      <w:pPr>
        <w:spacing w:after="44" w:line="265" w:lineRule="auto"/>
        <w:ind w:left="-5"/>
      </w:pPr>
      <w:r>
        <w:rPr>
          <w:color w:val="428BCA"/>
        </w:rPr>
        <w:t>Table 18</w:t>
      </w:r>
      <w:r>
        <w:t xml:space="preserve"> . . . . </w:t>
      </w:r>
      <w:r>
        <w:rPr>
          <w:color w:val="428BCA"/>
        </w:rPr>
        <w:t>AUX_SPI1_STAT_REG &amp; AUX_SPI2_STAT_REG Registers</w:t>
      </w:r>
    </w:p>
    <w:p w14:paraId="01589264" w14:textId="77777777" w:rsidR="007666FA" w:rsidRDefault="00EE4D56">
      <w:pPr>
        <w:spacing w:after="44" w:line="265" w:lineRule="auto"/>
        <w:ind w:left="-5"/>
      </w:pPr>
      <w:r>
        <w:rPr>
          <w:color w:val="428BCA"/>
        </w:rPr>
        <w:t>Table 19</w:t>
      </w:r>
      <w:r>
        <w:t xml:space="preserve"> . . . . </w:t>
      </w:r>
      <w:r>
        <w:rPr>
          <w:color w:val="428BCA"/>
        </w:rPr>
        <w:t>AUX_SPI1_PEEK_REG &amp; AUX_SPI2_PEEK_REG Registers</w:t>
      </w:r>
    </w:p>
    <w:p w14:paraId="3DF4AFB0" w14:textId="77777777" w:rsidR="007666FA" w:rsidRDefault="00EE4D56">
      <w:pPr>
        <w:spacing w:after="44" w:line="265" w:lineRule="auto"/>
        <w:ind w:left="-5"/>
      </w:pPr>
      <w:r>
        <w:rPr>
          <w:color w:val="428BCA"/>
        </w:rPr>
        <w:t>Table 20</w:t>
      </w:r>
      <w:r>
        <w:t xml:space="preserve"> . . . . </w:t>
      </w:r>
      <w:r>
        <w:rPr>
          <w:color w:val="428BCA"/>
        </w:rPr>
        <w:t>AUX_SPI1_IO_REG &amp; AUX_SPI2_IO_REG Registers</w:t>
      </w:r>
    </w:p>
    <w:p w14:paraId="6F04D6F7" w14:textId="77777777" w:rsidR="007666FA" w:rsidRDefault="00EE4D56">
      <w:pPr>
        <w:spacing w:after="44" w:line="265" w:lineRule="auto"/>
        <w:ind w:left="-5"/>
      </w:pPr>
      <w:r>
        <w:rPr>
          <w:color w:val="428BCA"/>
        </w:rPr>
        <w:t>Table 21</w:t>
      </w:r>
      <w:r>
        <w:t xml:space="preserve"> . . . </w:t>
      </w:r>
      <w:r>
        <w:t xml:space="preserve">. </w:t>
      </w:r>
      <w:r>
        <w:rPr>
          <w:color w:val="428BCA"/>
        </w:rPr>
        <w:t>AUX_SPI1_TXHOLD_REG &amp; AUX_SPI2_TXHOLD_REG Registers</w:t>
      </w:r>
    </w:p>
    <w:p w14:paraId="27B7B9D8" w14:textId="77777777" w:rsidR="007666FA" w:rsidRDefault="00EE4D56">
      <w:pPr>
        <w:spacing w:after="44" w:line="265" w:lineRule="auto"/>
        <w:ind w:left="-5"/>
      </w:pPr>
      <w:r>
        <w:rPr>
          <w:color w:val="428BCA"/>
        </w:rPr>
        <w:t>Table 22</w:t>
      </w:r>
      <w:r>
        <w:t xml:space="preserve"> . . . . </w:t>
      </w:r>
      <w:r>
        <w:rPr>
          <w:color w:val="428BCA"/>
        </w:rPr>
        <w:t>I2C Address Map</w:t>
      </w:r>
    </w:p>
    <w:p w14:paraId="4E614D8A" w14:textId="77777777" w:rsidR="007666FA" w:rsidRDefault="00EE4D56">
      <w:pPr>
        <w:spacing w:after="44" w:line="265" w:lineRule="auto"/>
        <w:ind w:left="-5"/>
      </w:pPr>
      <w:r>
        <w:rPr>
          <w:color w:val="428BCA"/>
        </w:rPr>
        <w:t>Table 23</w:t>
      </w:r>
      <w:r>
        <w:t xml:space="preserve"> . . . . </w:t>
      </w:r>
      <w:r>
        <w:rPr>
          <w:color w:val="428BCA"/>
        </w:rPr>
        <w:t>C Register</w:t>
      </w:r>
    </w:p>
    <w:p w14:paraId="05E87836" w14:textId="77777777" w:rsidR="007666FA" w:rsidRDefault="00EE4D56">
      <w:pPr>
        <w:spacing w:after="44" w:line="265" w:lineRule="auto"/>
        <w:ind w:left="-5"/>
      </w:pPr>
      <w:r>
        <w:rPr>
          <w:color w:val="428BCA"/>
        </w:rPr>
        <w:t>Table 24</w:t>
      </w:r>
      <w:r>
        <w:t xml:space="preserve"> . . . . </w:t>
      </w:r>
      <w:r>
        <w:rPr>
          <w:color w:val="428BCA"/>
        </w:rPr>
        <w:t>S Register</w:t>
      </w:r>
    </w:p>
    <w:p w14:paraId="42585143" w14:textId="77777777" w:rsidR="007666FA" w:rsidRDefault="00EE4D56">
      <w:pPr>
        <w:spacing w:after="44" w:line="265" w:lineRule="auto"/>
        <w:ind w:left="-5"/>
      </w:pPr>
      <w:r>
        <w:rPr>
          <w:color w:val="428BCA"/>
        </w:rPr>
        <w:t>Table 25</w:t>
      </w:r>
      <w:r>
        <w:t xml:space="preserve"> . . . . </w:t>
      </w:r>
      <w:r>
        <w:rPr>
          <w:color w:val="428BCA"/>
        </w:rPr>
        <w:t>DLEN Register</w:t>
      </w:r>
    </w:p>
    <w:p w14:paraId="5132402B" w14:textId="77777777" w:rsidR="007666FA" w:rsidRDefault="00EE4D56">
      <w:pPr>
        <w:spacing w:after="44" w:line="265" w:lineRule="auto"/>
        <w:ind w:left="-5"/>
      </w:pPr>
      <w:r>
        <w:rPr>
          <w:color w:val="428BCA"/>
        </w:rPr>
        <w:t>Table 26</w:t>
      </w:r>
      <w:r>
        <w:t xml:space="preserve"> . . . . </w:t>
      </w:r>
      <w:r>
        <w:rPr>
          <w:color w:val="428BCA"/>
        </w:rPr>
        <w:t>A Register</w:t>
      </w:r>
    </w:p>
    <w:p w14:paraId="0FD4A0BE" w14:textId="77777777" w:rsidR="007666FA" w:rsidRDefault="00EE4D56">
      <w:pPr>
        <w:spacing w:after="44" w:line="265" w:lineRule="auto"/>
        <w:ind w:left="-5"/>
      </w:pPr>
      <w:r>
        <w:rPr>
          <w:color w:val="428BCA"/>
        </w:rPr>
        <w:t>Table 27</w:t>
      </w:r>
      <w:r>
        <w:t xml:space="preserve"> . . . . </w:t>
      </w:r>
      <w:r>
        <w:rPr>
          <w:color w:val="428BCA"/>
        </w:rPr>
        <w:t>FIFO Register</w:t>
      </w:r>
    </w:p>
    <w:p w14:paraId="6B275ACF" w14:textId="77777777" w:rsidR="007666FA" w:rsidRDefault="00EE4D56">
      <w:pPr>
        <w:spacing w:after="44" w:line="265" w:lineRule="auto"/>
        <w:ind w:left="-5"/>
      </w:pPr>
      <w:r>
        <w:rPr>
          <w:color w:val="428BCA"/>
        </w:rPr>
        <w:t>Table 28</w:t>
      </w:r>
      <w:r>
        <w:t xml:space="preserve"> . . . . </w:t>
      </w:r>
      <w:r>
        <w:rPr>
          <w:color w:val="428BCA"/>
        </w:rPr>
        <w:t>DIV Register</w:t>
      </w:r>
    </w:p>
    <w:p w14:paraId="5FD3A378" w14:textId="77777777" w:rsidR="007666FA" w:rsidRDefault="00EE4D56">
      <w:pPr>
        <w:spacing w:after="44" w:line="265" w:lineRule="auto"/>
        <w:ind w:left="-5"/>
      </w:pPr>
      <w:r>
        <w:rPr>
          <w:color w:val="428BCA"/>
        </w:rPr>
        <w:t>Table 29</w:t>
      </w:r>
      <w:r>
        <w:t xml:space="preserve"> . . . . </w:t>
      </w:r>
      <w:r>
        <w:rPr>
          <w:color w:val="428BCA"/>
        </w:rPr>
        <w:t>DEL Register</w:t>
      </w:r>
    </w:p>
    <w:p w14:paraId="55331E90" w14:textId="77777777" w:rsidR="007666FA" w:rsidRDefault="00EE4D56">
      <w:pPr>
        <w:spacing w:after="44" w:line="265" w:lineRule="auto"/>
        <w:ind w:left="-5"/>
      </w:pPr>
      <w:r>
        <w:rPr>
          <w:color w:val="428BCA"/>
        </w:rPr>
        <w:t>Table 30</w:t>
      </w:r>
      <w:r>
        <w:t xml:space="preserve"> . . . . </w:t>
      </w:r>
      <w:r>
        <w:rPr>
          <w:color w:val="428BCA"/>
        </w:rPr>
        <w:t>CLKT Register</w:t>
      </w:r>
    </w:p>
    <w:p w14:paraId="252870B3" w14:textId="77777777" w:rsidR="007666FA" w:rsidRDefault="00EE4D56">
      <w:pPr>
        <w:spacing w:after="44" w:line="265" w:lineRule="auto"/>
        <w:ind w:left="-5"/>
      </w:pPr>
      <w:r>
        <w:rPr>
          <w:color w:val="428BCA"/>
        </w:rPr>
        <w:t>Table 31</w:t>
      </w:r>
      <w:r>
        <w:t xml:space="preserve"> . . . . </w:t>
      </w:r>
      <w:r>
        <w:rPr>
          <w:color w:val="428BCA"/>
        </w:rPr>
        <w:t>DMA Controller Register Address Map</w:t>
      </w:r>
    </w:p>
    <w:p w14:paraId="1B785C92" w14:textId="77777777" w:rsidR="007666FA" w:rsidRDefault="00EE4D56">
      <w:pPr>
        <w:spacing w:after="44" w:line="265" w:lineRule="auto"/>
        <w:ind w:left="-5"/>
      </w:pPr>
      <w:r>
        <w:rPr>
          <w:color w:val="428BCA"/>
        </w:rPr>
        <w:t>Table 32</w:t>
      </w:r>
      <w:r>
        <w:t xml:space="preserve"> . . . . </w:t>
      </w:r>
      <w:r>
        <w:rPr>
          <w:color w:val="428BCA"/>
        </w:rPr>
        <w:t>DMA Control Block Definition</w:t>
      </w:r>
    </w:p>
    <w:p w14:paraId="738402D6" w14:textId="77777777" w:rsidR="007666FA" w:rsidRDefault="00EE4D56">
      <w:pPr>
        <w:spacing w:after="44" w:line="265" w:lineRule="auto"/>
        <w:ind w:left="-5"/>
      </w:pPr>
      <w:r>
        <w:rPr>
          <w:color w:val="428BCA"/>
        </w:rPr>
        <w:t>Table 33</w:t>
      </w:r>
      <w:r>
        <w:t xml:space="preserve"> . . . . </w:t>
      </w:r>
      <w:r>
        <w:rPr>
          <w:color w:val="428BCA"/>
        </w:rPr>
        <w:t>DMA Lite Control Block Definition</w:t>
      </w:r>
    </w:p>
    <w:p w14:paraId="2A6DB59E" w14:textId="77777777" w:rsidR="007666FA" w:rsidRDefault="00EE4D56">
      <w:pPr>
        <w:spacing w:after="44" w:line="265" w:lineRule="auto"/>
        <w:ind w:left="-5"/>
      </w:pPr>
      <w:r>
        <w:rPr>
          <w:color w:val="428BCA"/>
        </w:rPr>
        <w:t>Table 34</w:t>
      </w:r>
      <w:r>
        <w:t xml:space="preserve"> . . . . </w:t>
      </w:r>
      <w:r>
        <w:rPr>
          <w:color w:val="428BCA"/>
        </w:rPr>
        <w:t>DMA4 C</w:t>
      </w:r>
      <w:r>
        <w:rPr>
          <w:color w:val="428BCA"/>
        </w:rPr>
        <w:t>ontrol Block Definition</w:t>
      </w:r>
    </w:p>
    <w:p w14:paraId="4DDD3B33" w14:textId="77777777" w:rsidR="007666FA" w:rsidRDefault="00EE4D56">
      <w:pPr>
        <w:spacing w:after="44" w:line="265" w:lineRule="auto"/>
        <w:ind w:left="-5"/>
      </w:pPr>
      <w:r>
        <w:rPr>
          <w:color w:val="428BCA"/>
        </w:rPr>
        <w:t>Table 35</w:t>
      </w:r>
      <w:r>
        <w:t xml:space="preserve"> . . . . </w:t>
      </w:r>
      <w:r>
        <w:rPr>
          <w:color w:val="428BCA"/>
        </w:rPr>
        <w:t>DMA Controller Register Map</w:t>
      </w:r>
    </w:p>
    <w:p w14:paraId="3B34F456" w14:textId="77777777" w:rsidR="007666FA" w:rsidRDefault="00EE4D56">
      <w:pPr>
        <w:spacing w:after="44" w:line="265" w:lineRule="auto"/>
        <w:ind w:left="-5"/>
      </w:pPr>
      <w:r>
        <w:rPr>
          <w:color w:val="428BCA"/>
        </w:rPr>
        <w:t>Table 36</w:t>
      </w:r>
      <w:r>
        <w:t xml:space="preserve"> . . . . </w:t>
      </w:r>
      <w:r>
        <w:rPr>
          <w:color w:val="428BCA"/>
        </w:rPr>
        <w:t>0_CS, 1_CS, 2_CS, 3_CS, 4_CS, 5_CS, 6_CS, 7_CS, 8_CS, 9_CS &amp; 10_CS Registers</w:t>
      </w:r>
    </w:p>
    <w:p w14:paraId="798E54CA" w14:textId="77777777" w:rsidR="007666FA" w:rsidRDefault="00EE4D56">
      <w:pPr>
        <w:spacing w:after="44" w:line="265" w:lineRule="auto"/>
        <w:ind w:left="-5"/>
      </w:pPr>
      <w:r>
        <w:rPr>
          <w:color w:val="428BCA"/>
        </w:rPr>
        <w:t>Table 37</w:t>
      </w:r>
      <w:r>
        <w:t xml:space="preserve"> . . . . </w:t>
      </w:r>
      <w:r>
        <w:rPr>
          <w:color w:val="428BCA"/>
        </w:rPr>
        <w:t>0_CONBLK_AD, 1_CONBLK_AD, 2_CONBLK_AD, 3_CONBLK_AD, 4_CONBLK_AD, 5_CONBLK_AD</w:t>
      </w:r>
      <w:r>
        <w:rPr>
          <w:color w:val="428BCA"/>
        </w:rPr>
        <w:t>, 6_CONBLK_AD, 7_CONBLK_AD, 8_CONBLK_AD, 9_CONBLK_AD &amp; 10_CONBLK_AD</w:t>
      </w:r>
    </w:p>
    <w:p w14:paraId="6457C982" w14:textId="77777777" w:rsidR="007666FA" w:rsidRDefault="00EE4D56">
      <w:pPr>
        <w:spacing w:after="44" w:line="265" w:lineRule="auto"/>
        <w:ind w:left="-5"/>
      </w:pPr>
      <w:r>
        <w:rPr>
          <w:color w:val="428BCA"/>
        </w:rPr>
        <w:t>Registers</w:t>
      </w:r>
    </w:p>
    <w:p w14:paraId="16DA7172" w14:textId="77777777" w:rsidR="007666FA" w:rsidRDefault="00EE4D56">
      <w:pPr>
        <w:spacing w:after="44" w:line="265" w:lineRule="auto"/>
        <w:ind w:left="-5"/>
      </w:pPr>
      <w:r>
        <w:rPr>
          <w:color w:val="428BCA"/>
        </w:rPr>
        <w:t>Table 38</w:t>
      </w:r>
      <w:r>
        <w:t xml:space="preserve"> . . . . </w:t>
      </w:r>
      <w:r>
        <w:rPr>
          <w:color w:val="428BCA"/>
        </w:rPr>
        <w:t>0_TI, 1_TI, 2_TI, 3_TI, 4_TI, 5_TI &amp; 6_TI Registers</w:t>
      </w:r>
    </w:p>
    <w:p w14:paraId="553EE77F" w14:textId="77777777" w:rsidR="007666FA" w:rsidRDefault="00EE4D56">
      <w:pPr>
        <w:spacing w:after="44" w:line="265" w:lineRule="auto"/>
        <w:ind w:left="-5"/>
      </w:pPr>
      <w:r>
        <w:rPr>
          <w:color w:val="428BCA"/>
        </w:rPr>
        <w:t>Table 39</w:t>
      </w:r>
      <w:r>
        <w:t xml:space="preserve"> . . . . </w:t>
      </w:r>
      <w:r>
        <w:rPr>
          <w:color w:val="428BCA"/>
        </w:rPr>
        <w:t>0_SOURCE_AD, 1_SOURCE_AD, 2_SOURCE_AD, 3_SOURCE_AD, 4_SOURCE_AD, 5_SOURCE_AD, 6_SOURCE_AD, 7</w:t>
      </w:r>
      <w:r>
        <w:rPr>
          <w:color w:val="428BCA"/>
        </w:rPr>
        <w:t>_SOURCE_AD, 8_SOURCE_AD, 9_SOURCE_AD &amp; 10_SOURCE_AD Registers</w:t>
      </w:r>
    </w:p>
    <w:p w14:paraId="6943DF1B" w14:textId="77777777" w:rsidR="007666FA" w:rsidRDefault="00EE4D56">
      <w:pPr>
        <w:spacing w:after="44" w:line="265" w:lineRule="auto"/>
        <w:ind w:left="-5"/>
      </w:pPr>
      <w:r>
        <w:rPr>
          <w:color w:val="428BCA"/>
        </w:rPr>
        <w:t>Table 40</w:t>
      </w:r>
      <w:r>
        <w:t xml:space="preserve"> . . . . </w:t>
      </w:r>
      <w:r>
        <w:rPr>
          <w:color w:val="428BCA"/>
        </w:rPr>
        <w:t>0_DEST_AD, 1_DEST_AD, 2_DEST_AD, 3_DEST_AD, 4_DEST_AD, 5_DEST_AD, 6_DEST_AD,</w:t>
      </w:r>
    </w:p>
    <w:p w14:paraId="6BD30531" w14:textId="77777777" w:rsidR="007666FA" w:rsidRDefault="007666FA">
      <w:pPr>
        <w:sectPr w:rsidR="007666FA">
          <w:headerReference w:type="even" r:id="rId15"/>
          <w:headerReference w:type="default" r:id="rId16"/>
          <w:footerReference w:type="even" r:id="rId17"/>
          <w:footerReference w:type="default" r:id="rId18"/>
          <w:headerReference w:type="first" r:id="rId19"/>
          <w:footerReference w:type="first" r:id="rId20"/>
          <w:pgSz w:w="11906" w:h="16838"/>
          <w:pgMar w:top="1584" w:right="720" w:bottom="253" w:left="720" w:header="391" w:footer="253" w:gutter="0"/>
          <w:pgNumType w:start="1"/>
          <w:cols w:space="720"/>
          <w:titlePg/>
        </w:sectPr>
      </w:pPr>
    </w:p>
    <w:p w14:paraId="197B28B5" w14:textId="77777777" w:rsidR="007666FA" w:rsidRDefault="00EE4D56">
      <w:pPr>
        <w:spacing w:after="44" w:line="265" w:lineRule="auto"/>
        <w:ind w:left="-5"/>
      </w:pPr>
      <w:r>
        <w:rPr>
          <w:color w:val="428BCA"/>
        </w:rPr>
        <w:lastRenderedPageBreak/>
        <w:t>7_DEST_AD, 8_DEST_AD, 9_DEST_AD &amp; 10_DEST_AD Registers</w:t>
      </w:r>
    </w:p>
    <w:p w14:paraId="24D55DA1" w14:textId="77777777" w:rsidR="007666FA" w:rsidRDefault="00EE4D56">
      <w:pPr>
        <w:spacing w:after="44" w:line="265" w:lineRule="auto"/>
        <w:ind w:left="-5"/>
      </w:pPr>
      <w:r>
        <w:rPr>
          <w:color w:val="428BCA"/>
        </w:rPr>
        <w:t>Table 41</w:t>
      </w:r>
      <w:r>
        <w:t xml:space="preserve"> . . . . </w:t>
      </w:r>
      <w:r>
        <w:rPr>
          <w:color w:val="428BCA"/>
        </w:rPr>
        <w:t>0_TXFR_LEN, 1_TXFR_LEN, 2_TXFR_LEN, 3_TXFR_LEN, 4_TXFR_LEN, 5_TXFR_LEN &amp; 6_TXFR_LEN Registers</w:t>
      </w:r>
    </w:p>
    <w:p w14:paraId="2875B3F8" w14:textId="77777777" w:rsidR="007666FA" w:rsidRDefault="00EE4D56">
      <w:pPr>
        <w:spacing w:after="44" w:line="265" w:lineRule="auto"/>
        <w:ind w:left="-5"/>
      </w:pPr>
      <w:r>
        <w:rPr>
          <w:color w:val="428BCA"/>
        </w:rPr>
        <w:t>Table 42</w:t>
      </w:r>
      <w:r>
        <w:t xml:space="preserve"> . . . . </w:t>
      </w:r>
      <w:r>
        <w:rPr>
          <w:color w:val="428BCA"/>
        </w:rPr>
        <w:t>0_STRIDE, 1_STRIDE, 2_STRIDE, 3_STRIDE, 4_STRIDE, 5_STRIDE &amp; 6_STRIDE Registers</w:t>
      </w:r>
    </w:p>
    <w:p w14:paraId="4685F9B3" w14:textId="77777777" w:rsidR="007666FA" w:rsidRDefault="00EE4D56">
      <w:pPr>
        <w:spacing w:after="44" w:line="265" w:lineRule="auto"/>
        <w:ind w:left="-5"/>
      </w:pPr>
      <w:r>
        <w:rPr>
          <w:color w:val="428BCA"/>
        </w:rPr>
        <w:t>Table 43</w:t>
      </w:r>
      <w:r>
        <w:t xml:space="preserve"> . . . . </w:t>
      </w:r>
      <w:r>
        <w:rPr>
          <w:color w:val="428BCA"/>
        </w:rPr>
        <w:t>0_NEXTCONBK, 1_NEXTCONBK, 2_NEXTCONBK, 3_NEXTCON</w:t>
      </w:r>
      <w:r>
        <w:rPr>
          <w:color w:val="428BCA"/>
        </w:rPr>
        <w:t>BK, 4_NEXTCONBK, 5_NEXTCONBK, 6_NEXTCONBK, 7_NEXTCONBK, 8_NEXTCONBK, 9_NEXTCONBK &amp; 10_NEXTCONBK</w:t>
      </w:r>
    </w:p>
    <w:p w14:paraId="1CC9223E" w14:textId="77777777" w:rsidR="007666FA" w:rsidRDefault="00EE4D56">
      <w:pPr>
        <w:spacing w:after="44" w:line="265" w:lineRule="auto"/>
        <w:ind w:left="-5"/>
      </w:pPr>
      <w:r>
        <w:rPr>
          <w:color w:val="428BCA"/>
        </w:rPr>
        <w:t>Registers</w:t>
      </w:r>
    </w:p>
    <w:p w14:paraId="6B3372AC" w14:textId="77777777" w:rsidR="007666FA" w:rsidRDefault="00EE4D56">
      <w:pPr>
        <w:spacing w:after="44" w:line="265" w:lineRule="auto"/>
        <w:ind w:left="-5" w:right="304"/>
      </w:pPr>
      <w:r>
        <w:rPr>
          <w:color w:val="428BCA"/>
        </w:rPr>
        <w:t>Table 44</w:t>
      </w:r>
      <w:r>
        <w:t xml:space="preserve"> . . . . </w:t>
      </w:r>
      <w:r>
        <w:rPr>
          <w:color w:val="428BCA"/>
        </w:rPr>
        <w:t>0_DEBUG, 1_DEBUG, 2_DEBUG, 3_DEBUG, 4_DEBUG, 5_DEBUG &amp; 6_DEBUG Registers Table 45</w:t>
      </w:r>
      <w:r>
        <w:t xml:space="preserve"> . . . . </w:t>
      </w:r>
      <w:r>
        <w:rPr>
          <w:color w:val="428BCA"/>
        </w:rPr>
        <w:t>7_TI, 8_TI, 9_TI &amp; 10_TI Registers</w:t>
      </w:r>
    </w:p>
    <w:p w14:paraId="2FC31BA2" w14:textId="77777777" w:rsidR="007666FA" w:rsidRDefault="00EE4D56">
      <w:pPr>
        <w:spacing w:after="44" w:line="265" w:lineRule="auto"/>
        <w:ind w:left="-5"/>
      </w:pPr>
      <w:r>
        <w:rPr>
          <w:color w:val="428BCA"/>
        </w:rPr>
        <w:t>Table 46</w:t>
      </w:r>
      <w:r>
        <w:t xml:space="preserve"> . . . . </w:t>
      </w:r>
      <w:r>
        <w:rPr>
          <w:color w:val="428BCA"/>
        </w:rPr>
        <w:t>7_TXFR_LEN, 8_TXFR_LEN, 9_TXFR_LEN &amp; 10_TXFR_LEN Registers</w:t>
      </w:r>
    </w:p>
    <w:p w14:paraId="6B07E619" w14:textId="77777777" w:rsidR="007666FA" w:rsidRDefault="00EE4D56">
      <w:pPr>
        <w:spacing w:after="44" w:line="265" w:lineRule="auto"/>
        <w:ind w:left="-5"/>
      </w:pPr>
      <w:r>
        <w:rPr>
          <w:color w:val="428BCA"/>
        </w:rPr>
        <w:t>Table 47</w:t>
      </w:r>
      <w:r>
        <w:t xml:space="preserve"> . . . . </w:t>
      </w:r>
      <w:r>
        <w:rPr>
          <w:color w:val="428BCA"/>
        </w:rPr>
        <w:t>7_DEBUG, 8_DEBUG, 9_DEBUG &amp; 10_DEBUG Registers</w:t>
      </w:r>
    </w:p>
    <w:p w14:paraId="29133B87" w14:textId="77777777" w:rsidR="007666FA" w:rsidRDefault="00EE4D56">
      <w:pPr>
        <w:spacing w:after="44" w:line="265" w:lineRule="auto"/>
        <w:ind w:left="-5"/>
      </w:pPr>
      <w:r>
        <w:rPr>
          <w:color w:val="428BCA"/>
        </w:rPr>
        <w:t>Table 48</w:t>
      </w:r>
      <w:r>
        <w:t xml:space="preserve"> . . . . </w:t>
      </w:r>
      <w:r>
        <w:rPr>
          <w:color w:val="428BCA"/>
        </w:rPr>
        <w:t>11_CS, 12_CS, 13_CS &amp; 14_CS Registers</w:t>
      </w:r>
    </w:p>
    <w:p w14:paraId="61DF79FD" w14:textId="77777777" w:rsidR="007666FA" w:rsidRDefault="00EE4D56">
      <w:pPr>
        <w:spacing w:after="44" w:line="265" w:lineRule="auto"/>
        <w:ind w:left="-5"/>
      </w:pPr>
      <w:r>
        <w:rPr>
          <w:color w:val="428BCA"/>
        </w:rPr>
        <w:t>Table 49</w:t>
      </w:r>
      <w:r>
        <w:t xml:space="preserve"> . . . . </w:t>
      </w:r>
      <w:r>
        <w:rPr>
          <w:color w:val="428BCA"/>
        </w:rPr>
        <w:t>11_CB, 12_CB, 13_CB &amp; 14_CB Registers</w:t>
      </w:r>
    </w:p>
    <w:p w14:paraId="5557D7D8" w14:textId="77777777" w:rsidR="007666FA" w:rsidRDefault="00EE4D56">
      <w:pPr>
        <w:spacing w:after="44" w:line="265" w:lineRule="auto"/>
        <w:ind w:left="-5"/>
      </w:pPr>
      <w:r>
        <w:rPr>
          <w:color w:val="428BCA"/>
        </w:rPr>
        <w:t>Table 50</w:t>
      </w:r>
      <w:r>
        <w:t xml:space="preserve"> . . . . </w:t>
      </w:r>
      <w:r>
        <w:rPr>
          <w:color w:val="428BCA"/>
        </w:rPr>
        <w:t>11_DEBUG, 12_DEBUG, 13_DEBUG &amp; 14_DEBUG Registers</w:t>
      </w:r>
    </w:p>
    <w:p w14:paraId="260059C1" w14:textId="77777777" w:rsidR="007666FA" w:rsidRDefault="00EE4D56">
      <w:pPr>
        <w:spacing w:after="44" w:line="265" w:lineRule="auto"/>
        <w:ind w:left="-5"/>
      </w:pPr>
      <w:r>
        <w:rPr>
          <w:color w:val="428BCA"/>
        </w:rPr>
        <w:t>Table 51</w:t>
      </w:r>
      <w:r>
        <w:t xml:space="preserve"> . . . . </w:t>
      </w:r>
      <w:r>
        <w:rPr>
          <w:color w:val="428BCA"/>
        </w:rPr>
        <w:t>11_TI, 12_TI, 13_TI &amp; 14_TI Registers</w:t>
      </w:r>
    </w:p>
    <w:p w14:paraId="7680043F" w14:textId="77777777" w:rsidR="007666FA" w:rsidRDefault="00EE4D56">
      <w:pPr>
        <w:spacing w:after="44" w:line="265" w:lineRule="auto"/>
        <w:ind w:left="-5"/>
      </w:pPr>
      <w:r>
        <w:rPr>
          <w:color w:val="428BCA"/>
        </w:rPr>
        <w:t>Table 52</w:t>
      </w:r>
      <w:r>
        <w:t xml:space="preserve"> . . . . </w:t>
      </w:r>
      <w:r>
        <w:rPr>
          <w:color w:val="428BCA"/>
        </w:rPr>
        <w:t>11_SRC, 12_SRC, 13_SRC &amp; 14_SRC Registers</w:t>
      </w:r>
    </w:p>
    <w:p w14:paraId="282FDB80" w14:textId="77777777" w:rsidR="007666FA" w:rsidRDefault="00EE4D56">
      <w:pPr>
        <w:spacing w:after="44" w:line="265" w:lineRule="auto"/>
        <w:ind w:left="-5"/>
      </w:pPr>
      <w:r>
        <w:rPr>
          <w:color w:val="428BCA"/>
        </w:rPr>
        <w:t>Table 53</w:t>
      </w:r>
      <w:r>
        <w:t xml:space="preserve"> . . . . </w:t>
      </w:r>
      <w:r>
        <w:rPr>
          <w:color w:val="428BCA"/>
        </w:rPr>
        <w:t>11_SRCI, 12_SRCI, 13_SRCI &amp; 14_SRCI Registers</w:t>
      </w:r>
    </w:p>
    <w:p w14:paraId="4F0485A8" w14:textId="77777777" w:rsidR="007666FA" w:rsidRDefault="00EE4D56">
      <w:pPr>
        <w:spacing w:after="44" w:line="265" w:lineRule="auto"/>
        <w:ind w:left="-5"/>
      </w:pPr>
      <w:r>
        <w:rPr>
          <w:color w:val="428BCA"/>
        </w:rPr>
        <w:t>Table 54</w:t>
      </w:r>
      <w:r>
        <w:t xml:space="preserve"> . . . . </w:t>
      </w:r>
      <w:r>
        <w:rPr>
          <w:color w:val="428BCA"/>
        </w:rPr>
        <w:t>11_</w:t>
      </w:r>
      <w:r>
        <w:rPr>
          <w:color w:val="428BCA"/>
        </w:rPr>
        <w:t>DEST, 12_DEST, 13_DEST &amp; 14_DEST Registers</w:t>
      </w:r>
    </w:p>
    <w:p w14:paraId="7B8854CB" w14:textId="77777777" w:rsidR="007666FA" w:rsidRDefault="00EE4D56">
      <w:pPr>
        <w:spacing w:after="44" w:line="265" w:lineRule="auto"/>
        <w:ind w:left="-5"/>
      </w:pPr>
      <w:r>
        <w:rPr>
          <w:color w:val="428BCA"/>
        </w:rPr>
        <w:t>Table 55</w:t>
      </w:r>
      <w:r>
        <w:t xml:space="preserve"> . . . . </w:t>
      </w:r>
      <w:r>
        <w:rPr>
          <w:color w:val="428BCA"/>
        </w:rPr>
        <w:t>11_DESTI, 12_DESTI, 13_DESTI &amp; 14_DESTI Registers</w:t>
      </w:r>
    </w:p>
    <w:p w14:paraId="3829FCFD" w14:textId="77777777" w:rsidR="007666FA" w:rsidRDefault="00EE4D56">
      <w:pPr>
        <w:spacing w:after="44" w:line="265" w:lineRule="auto"/>
        <w:ind w:left="-5"/>
      </w:pPr>
      <w:r>
        <w:rPr>
          <w:color w:val="428BCA"/>
        </w:rPr>
        <w:t>Table 56</w:t>
      </w:r>
      <w:r>
        <w:t xml:space="preserve"> . . . . </w:t>
      </w:r>
      <w:r>
        <w:rPr>
          <w:color w:val="428BCA"/>
        </w:rPr>
        <w:t>11_LEN, 12_LEN, 13_LEN &amp; 14_LEN Registers</w:t>
      </w:r>
    </w:p>
    <w:p w14:paraId="3DDB3886" w14:textId="77777777" w:rsidR="007666FA" w:rsidRDefault="00EE4D56">
      <w:pPr>
        <w:spacing w:after="44" w:line="265" w:lineRule="auto"/>
        <w:ind w:left="-5"/>
      </w:pPr>
      <w:r>
        <w:rPr>
          <w:color w:val="428BCA"/>
        </w:rPr>
        <w:t>Table 57</w:t>
      </w:r>
      <w:r>
        <w:t xml:space="preserve"> . . . . </w:t>
      </w:r>
      <w:r>
        <w:rPr>
          <w:color w:val="428BCA"/>
        </w:rPr>
        <w:t>11_NEXT_CB, 12_NEXT_CB, 13_NEXT_CB &amp; 14_NEXT_CB Registers</w:t>
      </w:r>
    </w:p>
    <w:p w14:paraId="1E143284" w14:textId="77777777" w:rsidR="007666FA" w:rsidRDefault="00EE4D56">
      <w:pPr>
        <w:spacing w:after="44" w:line="265" w:lineRule="auto"/>
        <w:ind w:left="-5"/>
      </w:pPr>
      <w:r>
        <w:rPr>
          <w:color w:val="428BCA"/>
        </w:rPr>
        <w:t>Table 58</w:t>
      </w:r>
      <w:r>
        <w:t xml:space="preserve"> . .</w:t>
      </w:r>
      <w:r>
        <w:t xml:space="preserve"> . . </w:t>
      </w:r>
      <w:r>
        <w:rPr>
          <w:color w:val="428BCA"/>
        </w:rPr>
        <w:t>11_DEBUG2, 12_DEBUG2, 13_DEBUG2 &amp; 14_DEBUG2 Registers</w:t>
      </w:r>
    </w:p>
    <w:p w14:paraId="07E2B086" w14:textId="77777777" w:rsidR="007666FA" w:rsidRDefault="00EE4D56">
      <w:pPr>
        <w:spacing w:after="44" w:line="265" w:lineRule="auto"/>
        <w:ind w:left="-5"/>
      </w:pPr>
      <w:r>
        <w:rPr>
          <w:color w:val="428BCA"/>
        </w:rPr>
        <w:t>Table 59</w:t>
      </w:r>
      <w:r>
        <w:t xml:space="preserve"> . . . . </w:t>
      </w:r>
      <w:r>
        <w:rPr>
          <w:color w:val="428BCA"/>
        </w:rPr>
        <w:t>INT_STATUS Register</w:t>
      </w:r>
    </w:p>
    <w:p w14:paraId="1E9AAB7F" w14:textId="77777777" w:rsidR="007666FA" w:rsidRDefault="00EE4D56">
      <w:pPr>
        <w:spacing w:after="44" w:line="265" w:lineRule="auto"/>
        <w:ind w:left="-5"/>
      </w:pPr>
      <w:r>
        <w:rPr>
          <w:color w:val="428BCA"/>
        </w:rPr>
        <w:t>Table 60</w:t>
      </w:r>
      <w:r>
        <w:t xml:space="preserve"> . . . . </w:t>
      </w:r>
      <w:r>
        <w:rPr>
          <w:color w:val="428BCA"/>
        </w:rPr>
        <w:t>ENABLE Register</w:t>
      </w:r>
    </w:p>
    <w:p w14:paraId="2EB1DE0F" w14:textId="77777777" w:rsidR="007666FA" w:rsidRDefault="00EE4D56">
      <w:pPr>
        <w:spacing w:after="44" w:line="265" w:lineRule="auto"/>
        <w:ind w:left="-5"/>
      </w:pPr>
      <w:r>
        <w:rPr>
          <w:color w:val="428BCA"/>
        </w:rPr>
        <w:t>Table 61</w:t>
      </w:r>
      <w:r>
        <w:t xml:space="preserve"> . . . . </w:t>
      </w:r>
      <w:r>
        <w:rPr>
          <w:color w:val="428BCA"/>
        </w:rPr>
        <w:t>GPIO Register Assignment</w:t>
      </w:r>
    </w:p>
    <w:p w14:paraId="78A0C4C1" w14:textId="77777777" w:rsidR="007666FA" w:rsidRDefault="00EE4D56">
      <w:pPr>
        <w:spacing w:after="44" w:line="265" w:lineRule="auto"/>
        <w:ind w:left="-5"/>
      </w:pPr>
      <w:r>
        <w:rPr>
          <w:color w:val="428BCA"/>
        </w:rPr>
        <w:t>Table 62</w:t>
      </w:r>
      <w:r>
        <w:t xml:space="preserve"> . . . . </w:t>
      </w:r>
      <w:r>
        <w:rPr>
          <w:color w:val="428BCA"/>
        </w:rPr>
        <w:t>GPIO Alternate function select register 0</w:t>
      </w:r>
    </w:p>
    <w:p w14:paraId="4AA9221D" w14:textId="77777777" w:rsidR="007666FA" w:rsidRDefault="00EE4D56">
      <w:pPr>
        <w:spacing w:after="44" w:line="265" w:lineRule="auto"/>
        <w:ind w:left="-5"/>
      </w:pPr>
      <w:r>
        <w:rPr>
          <w:color w:val="428BCA"/>
        </w:rPr>
        <w:t>Table 63</w:t>
      </w:r>
      <w:r>
        <w:t xml:space="preserve"> . . . . </w:t>
      </w:r>
      <w:r>
        <w:rPr>
          <w:color w:val="428BCA"/>
        </w:rPr>
        <w:t>GPIO Alte</w:t>
      </w:r>
      <w:r>
        <w:rPr>
          <w:color w:val="428BCA"/>
        </w:rPr>
        <w:t>rnate function select register 1</w:t>
      </w:r>
    </w:p>
    <w:p w14:paraId="558E9211" w14:textId="77777777" w:rsidR="007666FA" w:rsidRDefault="00EE4D56">
      <w:pPr>
        <w:spacing w:after="44" w:line="265" w:lineRule="auto"/>
        <w:ind w:left="-5"/>
      </w:pPr>
      <w:r>
        <w:rPr>
          <w:color w:val="428BCA"/>
        </w:rPr>
        <w:t>Table 64</w:t>
      </w:r>
      <w:r>
        <w:t xml:space="preserve"> . . . . </w:t>
      </w:r>
      <w:r>
        <w:rPr>
          <w:color w:val="428BCA"/>
        </w:rPr>
        <w:t>GPIO Alternate function select register 2</w:t>
      </w:r>
    </w:p>
    <w:p w14:paraId="598686B8" w14:textId="77777777" w:rsidR="007666FA" w:rsidRDefault="00EE4D56">
      <w:pPr>
        <w:spacing w:after="44" w:line="265" w:lineRule="auto"/>
        <w:ind w:left="-5"/>
      </w:pPr>
      <w:r>
        <w:rPr>
          <w:color w:val="428BCA"/>
        </w:rPr>
        <w:t>Table 65</w:t>
      </w:r>
      <w:r>
        <w:t xml:space="preserve"> . . . . </w:t>
      </w:r>
      <w:r>
        <w:rPr>
          <w:color w:val="428BCA"/>
        </w:rPr>
        <w:t>GPIO Alternate function select register 3</w:t>
      </w:r>
    </w:p>
    <w:p w14:paraId="18EB13F1" w14:textId="77777777" w:rsidR="007666FA" w:rsidRDefault="00EE4D56">
      <w:pPr>
        <w:spacing w:after="44" w:line="265" w:lineRule="auto"/>
        <w:ind w:left="-5"/>
      </w:pPr>
      <w:r>
        <w:rPr>
          <w:color w:val="428BCA"/>
        </w:rPr>
        <w:t>Table 66</w:t>
      </w:r>
      <w:r>
        <w:t xml:space="preserve"> . . . . </w:t>
      </w:r>
      <w:r>
        <w:rPr>
          <w:color w:val="428BCA"/>
        </w:rPr>
        <w:t>GPIO Alternate function select register 4</w:t>
      </w:r>
    </w:p>
    <w:p w14:paraId="0D68C8E4" w14:textId="77777777" w:rsidR="007666FA" w:rsidRDefault="00EE4D56">
      <w:pPr>
        <w:spacing w:after="44" w:line="265" w:lineRule="auto"/>
        <w:ind w:left="-5"/>
      </w:pPr>
      <w:r>
        <w:rPr>
          <w:color w:val="428BCA"/>
        </w:rPr>
        <w:t>Table 67</w:t>
      </w:r>
      <w:r>
        <w:t xml:space="preserve"> . . . . </w:t>
      </w:r>
      <w:r>
        <w:rPr>
          <w:color w:val="428BCA"/>
        </w:rPr>
        <w:t>GPIO Alternate function select register 5</w:t>
      </w:r>
    </w:p>
    <w:p w14:paraId="07EF791F" w14:textId="77777777" w:rsidR="007666FA" w:rsidRDefault="00EE4D56">
      <w:pPr>
        <w:spacing w:after="44" w:line="265" w:lineRule="auto"/>
        <w:ind w:left="-5"/>
      </w:pPr>
      <w:r>
        <w:rPr>
          <w:color w:val="428BCA"/>
        </w:rPr>
        <w:t>Table 68</w:t>
      </w:r>
      <w:r>
        <w:t xml:space="preserve"> . . . . </w:t>
      </w:r>
      <w:r>
        <w:rPr>
          <w:color w:val="428BCA"/>
        </w:rPr>
        <w:t>GPIO Output Set Register 0</w:t>
      </w:r>
    </w:p>
    <w:p w14:paraId="090646C6" w14:textId="77777777" w:rsidR="007666FA" w:rsidRDefault="00EE4D56">
      <w:pPr>
        <w:spacing w:after="44" w:line="265" w:lineRule="auto"/>
        <w:ind w:left="-5"/>
      </w:pPr>
      <w:r>
        <w:rPr>
          <w:color w:val="428BCA"/>
        </w:rPr>
        <w:t>Table 69</w:t>
      </w:r>
      <w:r>
        <w:t xml:space="preserve"> . . . . </w:t>
      </w:r>
      <w:r>
        <w:rPr>
          <w:color w:val="428BCA"/>
        </w:rPr>
        <w:t>GPIO Output Set Register 1</w:t>
      </w:r>
    </w:p>
    <w:p w14:paraId="50D5C95C" w14:textId="77777777" w:rsidR="007666FA" w:rsidRDefault="00EE4D56">
      <w:pPr>
        <w:spacing w:after="44" w:line="265" w:lineRule="auto"/>
        <w:ind w:left="-5"/>
      </w:pPr>
      <w:r>
        <w:rPr>
          <w:color w:val="428BCA"/>
        </w:rPr>
        <w:t>Table 70</w:t>
      </w:r>
      <w:r>
        <w:t xml:space="preserve"> . . . . </w:t>
      </w:r>
      <w:r>
        <w:rPr>
          <w:color w:val="428BCA"/>
        </w:rPr>
        <w:t>GPIO Output Clear Register 0</w:t>
      </w:r>
    </w:p>
    <w:p w14:paraId="349AA770" w14:textId="77777777" w:rsidR="007666FA" w:rsidRDefault="00EE4D56">
      <w:pPr>
        <w:spacing w:after="44" w:line="265" w:lineRule="auto"/>
        <w:ind w:left="-5"/>
      </w:pPr>
      <w:r>
        <w:rPr>
          <w:color w:val="428BCA"/>
        </w:rPr>
        <w:t>Table 71</w:t>
      </w:r>
      <w:r>
        <w:t xml:space="preserve"> . . . . </w:t>
      </w:r>
      <w:r>
        <w:rPr>
          <w:color w:val="428BCA"/>
        </w:rPr>
        <w:t>GPIO Output Clear Register 1</w:t>
      </w:r>
    </w:p>
    <w:p w14:paraId="2C164570" w14:textId="77777777" w:rsidR="007666FA" w:rsidRDefault="00EE4D56">
      <w:pPr>
        <w:spacing w:after="44" w:line="265" w:lineRule="auto"/>
        <w:ind w:left="-5"/>
      </w:pPr>
      <w:r>
        <w:rPr>
          <w:color w:val="428BCA"/>
        </w:rPr>
        <w:t>Table 72</w:t>
      </w:r>
      <w:r>
        <w:t xml:space="preserve"> . . . . </w:t>
      </w:r>
      <w:r>
        <w:rPr>
          <w:color w:val="428BCA"/>
        </w:rPr>
        <w:t>GPIO Level Regist</w:t>
      </w:r>
      <w:r>
        <w:rPr>
          <w:color w:val="428BCA"/>
        </w:rPr>
        <w:t>er 0</w:t>
      </w:r>
    </w:p>
    <w:p w14:paraId="6D7293AE" w14:textId="77777777" w:rsidR="007666FA" w:rsidRDefault="00EE4D56">
      <w:pPr>
        <w:spacing w:after="44" w:line="265" w:lineRule="auto"/>
        <w:ind w:left="-5"/>
      </w:pPr>
      <w:r>
        <w:rPr>
          <w:color w:val="428BCA"/>
        </w:rPr>
        <w:t>Table 73</w:t>
      </w:r>
      <w:r>
        <w:t xml:space="preserve"> . . . . </w:t>
      </w:r>
      <w:r>
        <w:rPr>
          <w:color w:val="428BCA"/>
        </w:rPr>
        <w:t>GPIO Level Register 1</w:t>
      </w:r>
    </w:p>
    <w:p w14:paraId="5F986AAD" w14:textId="77777777" w:rsidR="007666FA" w:rsidRDefault="00EE4D56">
      <w:pPr>
        <w:spacing w:after="44" w:line="265" w:lineRule="auto"/>
        <w:ind w:left="-5"/>
      </w:pPr>
      <w:r>
        <w:rPr>
          <w:color w:val="428BCA"/>
        </w:rPr>
        <w:t>Table 74</w:t>
      </w:r>
      <w:r>
        <w:t xml:space="preserve"> . . . . </w:t>
      </w:r>
      <w:r>
        <w:rPr>
          <w:color w:val="428BCA"/>
        </w:rPr>
        <w:t>GPIO Event Detect Status Register 0</w:t>
      </w:r>
    </w:p>
    <w:p w14:paraId="75416169" w14:textId="77777777" w:rsidR="007666FA" w:rsidRDefault="00EE4D56">
      <w:pPr>
        <w:spacing w:after="44" w:line="265" w:lineRule="auto"/>
        <w:ind w:left="-5"/>
      </w:pPr>
      <w:r>
        <w:rPr>
          <w:color w:val="428BCA"/>
        </w:rPr>
        <w:t>Table 75</w:t>
      </w:r>
      <w:r>
        <w:t xml:space="preserve"> . . . . </w:t>
      </w:r>
      <w:r>
        <w:rPr>
          <w:color w:val="428BCA"/>
        </w:rPr>
        <w:t>GPIO Event Detect Status Register 1</w:t>
      </w:r>
    </w:p>
    <w:p w14:paraId="6842EEEE" w14:textId="77777777" w:rsidR="007666FA" w:rsidRDefault="00EE4D56">
      <w:pPr>
        <w:spacing w:after="44" w:line="265" w:lineRule="auto"/>
        <w:ind w:left="-5"/>
      </w:pPr>
      <w:r>
        <w:rPr>
          <w:color w:val="428BCA"/>
        </w:rPr>
        <w:t>Table 76</w:t>
      </w:r>
      <w:r>
        <w:t xml:space="preserve"> . . . . </w:t>
      </w:r>
      <w:r>
        <w:rPr>
          <w:color w:val="428BCA"/>
        </w:rPr>
        <w:t>GPIO Rising Edge Detect Status Register 0</w:t>
      </w:r>
    </w:p>
    <w:p w14:paraId="6AD50EFA" w14:textId="77777777" w:rsidR="007666FA" w:rsidRDefault="00EE4D56">
      <w:pPr>
        <w:spacing w:after="44" w:line="265" w:lineRule="auto"/>
        <w:ind w:left="-5"/>
      </w:pPr>
      <w:r>
        <w:rPr>
          <w:color w:val="428BCA"/>
        </w:rPr>
        <w:t>Table 77</w:t>
      </w:r>
      <w:r>
        <w:t xml:space="preserve"> . . . . </w:t>
      </w:r>
      <w:r>
        <w:rPr>
          <w:color w:val="428BCA"/>
        </w:rPr>
        <w:t>GPIO Rising Edge Detect Status Register 1</w:t>
      </w:r>
    </w:p>
    <w:p w14:paraId="0AAC89F4" w14:textId="77777777" w:rsidR="007666FA" w:rsidRDefault="00EE4D56">
      <w:pPr>
        <w:spacing w:after="44" w:line="265" w:lineRule="auto"/>
        <w:ind w:left="-5"/>
      </w:pPr>
      <w:r>
        <w:rPr>
          <w:color w:val="428BCA"/>
        </w:rPr>
        <w:t>Table 78</w:t>
      </w:r>
      <w:r>
        <w:t xml:space="preserve"> . . . . </w:t>
      </w:r>
      <w:r>
        <w:rPr>
          <w:color w:val="428BCA"/>
        </w:rPr>
        <w:t>GPIO Falling Edge Detect Status Register 0</w:t>
      </w:r>
    </w:p>
    <w:p w14:paraId="1835164E" w14:textId="77777777" w:rsidR="007666FA" w:rsidRDefault="00EE4D56">
      <w:pPr>
        <w:spacing w:after="44" w:line="265" w:lineRule="auto"/>
        <w:ind w:left="-5"/>
      </w:pPr>
      <w:r>
        <w:rPr>
          <w:color w:val="428BCA"/>
        </w:rPr>
        <w:t>Table 79</w:t>
      </w:r>
      <w:r>
        <w:t xml:space="preserve"> . . . . </w:t>
      </w:r>
      <w:r>
        <w:rPr>
          <w:color w:val="428BCA"/>
        </w:rPr>
        <w:t>GPIO Falling Edge Detect Status Register 1</w:t>
      </w:r>
    </w:p>
    <w:p w14:paraId="47A57ECF" w14:textId="77777777" w:rsidR="007666FA" w:rsidRDefault="00EE4D56">
      <w:pPr>
        <w:spacing w:after="44" w:line="265" w:lineRule="auto"/>
        <w:ind w:left="-5"/>
      </w:pPr>
      <w:r>
        <w:rPr>
          <w:color w:val="428BCA"/>
        </w:rPr>
        <w:t>Table 80</w:t>
      </w:r>
      <w:r>
        <w:t xml:space="preserve"> . . . . </w:t>
      </w:r>
      <w:r>
        <w:rPr>
          <w:color w:val="428BCA"/>
        </w:rPr>
        <w:t>GPIO High Detect Status Register 0</w:t>
      </w:r>
    </w:p>
    <w:p w14:paraId="32FEA830" w14:textId="77777777" w:rsidR="007666FA" w:rsidRDefault="00EE4D56">
      <w:pPr>
        <w:spacing w:after="44" w:line="265" w:lineRule="auto"/>
        <w:ind w:left="-5"/>
      </w:pPr>
      <w:r>
        <w:rPr>
          <w:color w:val="428BCA"/>
        </w:rPr>
        <w:t>Table 81</w:t>
      </w:r>
      <w:r>
        <w:t xml:space="preserve"> . . . . </w:t>
      </w:r>
      <w:r>
        <w:rPr>
          <w:color w:val="428BCA"/>
        </w:rPr>
        <w:t>GPIO High Detect Status R</w:t>
      </w:r>
      <w:r>
        <w:rPr>
          <w:color w:val="428BCA"/>
        </w:rPr>
        <w:t>egister 1</w:t>
      </w:r>
    </w:p>
    <w:p w14:paraId="6E86FCDF" w14:textId="77777777" w:rsidR="007666FA" w:rsidRDefault="00EE4D56">
      <w:pPr>
        <w:spacing w:after="44" w:line="265" w:lineRule="auto"/>
        <w:ind w:left="-5"/>
      </w:pPr>
      <w:r>
        <w:rPr>
          <w:color w:val="428BCA"/>
        </w:rPr>
        <w:t>Table 82</w:t>
      </w:r>
      <w:r>
        <w:t xml:space="preserve"> . . . . </w:t>
      </w:r>
      <w:r>
        <w:rPr>
          <w:color w:val="428BCA"/>
        </w:rPr>
        <w:t>GPIO Low Detect Status Register 0</w:t>
      </w:r>
    </w:p>
    <w:p w14:paraId="4B9FE322" w14:textId="77777777" w:rsidR="007666FA" w:rsidRDefault="00EE4D56">
      <w:pPr>
        <w:spacing w:after="44" w:line="265" w:lineRule="auto"/>
        <w:ind w:left="-5"/>
      </w:pPr>
      <w:r>
        <w:rPr>
          <w:color w:val="428BCA"/>
        </w:rPr>
        <w:lastRenderedPageBreak/>
        <w:t>Table 83</w:t>
      </w:r>
      <w:r>
        <w:t xml:space="preserve"> . . . . </w:t>
      </w:r>
      <w:r>
        <w:rPr>
          <w:color w:val="428BCA"/>
        </w:rPr>
        <w:t>GPIO Low Detect Status Register 1</w:t>
      </w:r>
    </w:p>
    <w:p w14:paraId="4FD96D63" w14:textId="77777777" w:rsidR="007666FA" w:rsidRDefault="00EE4D56">
      <w:pPr>
        <w:spacing w:after="44" w:line="265" w:lineRule="auto"/>
        <w:ind w:left="-5"/>
      </w:pPr>
      <w:r>
        <w:rPr>
          <w:color w:val="428BCA"/>
        </w:rPr>
        <w:t>Table 84</w:t>
      </w:r>
      <w:r>
        <w:t xml:space="preserve"> . . . . </w:t>
      </w:r>
      <w:r>
        <w:rPr>
          <w:color w:val="428BCA"/>
        </w:rPr>
        <w:t>GPIO Asynchronous rising Edge Detect Status Register 0</w:t>
      </w:r>
    </w:p>
    <w:p w14:paraId="6346473B" w14:textId="77777777" w:rsidR="007666FA" w:rsidRDefault="00EE4D56">
      <w:pPr>
        <w:spacing w:after="44" w:line="265" w:lineRule="auto"/>
        <w:ind w:left="-5"/>
      </w:pPr>
      <w:r>
        <w:rPr>
          <w:color w:val="428BCA"/>
        </w:rPr>
        <w:t>Table 85</w:t>
      </w:r>
      <w:r>
        <w:t xml:space="preserve"> . . . . </w:t>
      </w:r>
      <w:r>
        <w:rPr>
          <w:color w:val="428BCA"/>
        </w:rPr>
        <w:t>GPIO Asynchronous rising Edge Detect Status Register 1</w:t>
      </w:r>
    </w:p>
    <w:p w14:paraId="1A277B3A" w14:textId="77777777" w:rsidR="007666FA" w:rsidRDefault="00EE4D56">
      <w:pPr>
        <w:spacing w:after="44" w:line="265" w:lineRule="auto"/>
        <w:ind w:left="-5"/>
      </w:pPr>
      <w:r>
        <w:rPr>
          <w:color w:val="428BCA"/>
        </w:rPr>
        <w:t>Table 86</w:t>
      </w:r>
      <w:r>
        <w:t xml:space="preserve"> . . . . </w:t>
      </w:r>
      <w:r>
        <w:rPr>
          <w:color w:val="428BCA"/>
        </w:rPr>
        <w:t>GPIO Asynchronous Falling Edge Detect Status Register 0</w:t>
      </w:r>
    </w:p>
    <w:p w14:paraId="77AF1CE9" w14:textId="77777777" w:rsidR="007666FA" w:rsidRDefault="00EE4D56">
      <w:pPr>
        <w:spacing w:after="44" w:line="265" w:lineRule="auto"/>
        <w:ind w:left="-5"/>
      </w:pPr>
      <w:r>
        <w:rPr>
          <w:color w:val="428BCA"/>
        </w:rPr>
        <w:t>Table 87</w:t>
      </w:r>
      <w:r>
        <w:t xml:space="preserve"> . . . . </w:t>
      </w:r>
      <w:r>
        <w:rPr>
          <w:color w:val="428BCA"/>
        </w:rPr>
        <w:t>GPIO Asynchronous Falling Edge Detect Status Register 1</w:t>
      </w:r>
    </w:p>
    <w:p w14:paraId="13F5035E" w14:textId="77777777" w:rsidR="007666FA" w:rsidRDefault="00EE4D56">
      <w:pPr>
        <w:spacing w:after="44" w:line="265" w:lineRule="auto"/>
        <w:ind w:left="-5"/>
      </w:pPr>
      <w:r>
        <w:rPr>
          <w:color w:val="428BCA"/>
        </w:rPr>
        <w:t>Table 88</w:t>
      </w:r>
      <w:r>
        <w:t xml:space="preserve"> . . . . </w:t>
      </w:r>
      <w:r>
        <w:rPr>
          <w:color w:val="428BCA"/>
        </w:rPr>
        <w:t>GPIO Pull-up / Pull-down Register 0</w:t>
      </w:r>
    </w:p>
    <w:p w14:paraId="398EF634" w14:textId="77777777" w:rsidR="007666FA" w:rsidRDefault="00EE4D56">
      <w:pPr>
        <w:spacing w:after="44" w:line="265" w:lineRule="auto"/>
        <w:ind w:left="-5"/>
      </w:pPr>
      <w:r>
        <w:rPr>
          <w:color w:val="428BCA"/>
        </w:rPr>
        <w:t>Table 89</w:t>
      </w:r>
      <w:r>
        <w:t xml:space="preserve"> . . . . </w:t>
      </w:r>
      <w:r>
        <w:rPr>
          <w:color w:val="428BCA"/>
        </w:rPr>
        <w:t>GPIO Pull-up / Pull-down Register 1</w:t>
      </w:r>
    </w:p>
    <w:p w14:paraId="3C88068D" w14:textId="77777777" w:rsidR="007666FA" w:rsidRDefault="00EE4D56">
      <w:pPr>
        <w:spacing w:after="44" w:line="265" w:lineRule="auto"/>
        <w:ind w:left="-5"/>
      </w:pPr>
      <w:r>
        <w:rPr>
          <w:color w:val="428BCA"/>
        </w:rPr>
        <w:t>Tabl</w:t>
      </w:r>
      <w:r>
        <w:rPr>
          <w:color w:val="428BCA"/>
        </w:rPr>
        <w:t>e 90</w:t>
      </w:r>
      <w:r>
        <w:t xml:space="preserve"> . . . . </w:t>
      </w:r>
      <w:r>
        <w:rPr>
          <w:color w:val="428BCA"/>
        </w:rPr>
        <w:t>GPIO Pull-up / Pull-down Register 2</w:t>
      </w:r>
    </w:p>
    <w:p w14:paraId="49702B02" w14:textId="77777777" w:rsidR="007666FA" w:rsidRDefault="00EE4D56">
      <w:pPr>
        <w:spacing w:after="44" w:line="265" w:lineRule="auto"/>
        <w:ind w:left="-5"/>
      </w:pPr>
      <w:r>
        <w:rPr>
          <w:color w:val="428BCA"/>
        </w:rPr>
        <w:t>Table 91</w:t>
      </w:r>
      <w:r>
        <w:t xml:space="preserve"> . . . . </w:t>
      </w:r>
      <w:r>
        <w:rPr>
          <w:color w:val="428BCA"/>
        </w:rPr>
        <w:t>GPIO Pull-up / Pull-down Register 3</w:t>
      </w:r>
    </w:p>
    <w:p w14:paraId="6F2ED91F" w14:textId="77777777" w:rsidR="007666FA" w:rsidRDefault="00EE4D56">
      <w:pPr>
        <w:spacing w:after="44" w:line="265" w:lineRule="auto"/>
        <w:ind w:left="-5"/>
      </w:pPr>
      <w:r>
        <w:rPr>
          <w:color w:val="428BCA"/>
        </w:rPr>
        <w:t>Table 92</w:t>
      </w:r>
      <w:r>
        <w:t xml:space="preserve"> . . . . </w:t>
      </w:r>
      <w:r>
        <w:rPr>
          <w:color w:val="428BCA"/>
        </w:rPr>
        <w:t>GPIO Pins Alternative Function Assignment</w:t>
      </w:r>
    </w:p>
    <w:p w14:paraId="734C5B97" w14:textId="77777777" w:rsidR="007666FA" w:rsidRDefault="00EE4D56">
      <w:pPr>
        <w:spacing w:after="44" w:line="265" w:lineRule="auto"/>
        <w:ind w:left="-5"/>
      </w:pPr>
      <w:r>
        <w:rPr>
          <w:color w:val="428BCA"/>
        </w:rPr>
        <w:t>Table 93</w:t>
      </w:r>
      <w:r>
        <w:t xml:space="preserve"> . . . . </w:t>
      </w:r>
      <w:r>
        <w:rPr>
          <w:color w:val="428BCA"/>
        </w:rPr>
        <w:t>GPIO Pins Alternative Function Legend</w:t>
      </w:r>
    </w:p>
    <w:p w14:paraId="5362AE42" w14:textId="77777777" w:rsidR="007666FA" w:rsidRDefault="00EE4D56">
      <w:pPr>
        <w:spacing w:after="44" w:line="265" w:lineRule="auto"/>
        <w:ind w:left="-5"/>
      </w:pPr>
      <w:r>
        <w:rPr>
          <w:color w:val="428BCA"/>
        </w:rPr>
        <w:t>Table 94</w:t>
      </w:r>
      <w:r>
        <w:t xml:space="preserve"> . . . . </w:t>
      </w:r>
      <w:r>
        <w:rPr>
          <w:color w:val="428BCA"/>
        </w:rPr>
        <w:t>Effect of MASH Filter o</w:t>
      </w:r>
      <w:r>
        <w:rPr>
          <w:color w:val="428BCA"/>
        </w:rPr>
        <w:t>n Frequency</w:t>
      </w:r>
    </w:p>
    <w:p w14:paraId="0BC4044E" w14:textId="77777777" w:rsidR="007666FA" w:rsidRDefault="00EE4D56">
      <w:pPr>
        <w:spacing w:after="44" w:line="265" w:lineRule="auto"/>
        <w:ind w:left="-5"/>
      </w:pPr>
      <w:r>
        <w:rPr>
          <w:color w:val="428BCA"/>
        </w:rPr>
        <w:t>Table 95</w:t>
      </w:r>
      <w:r>
        <w:t xml:space="preserve"> . . . . </w:t>
      </w:r>
      <w:r>
        <w:rPr>
          <w:color w:val="428BCA"/>
        </w:rPr>
        <w:t>Example of Frequency Spread when using MASH Filtering</w:t>
      </w:r>
    </w:p>
    <w:p w14:paraId="79E5CE25" w14:textId="77777777" w:rsidR="007666FA" w:rsidRDefault="00EE4D56">
      <w:pPr>
        <w:spacing w:after="44" w:line="265" w:lineRule="auto"/>
        <w:ind w:left="-5"/>
      </w:pPr>
      <w:r>
        <w:rPr>
          <w:color w:val="428BCA"/>
        </w:rPr>
        <w:t>Table 96</w:t>
      </w:r>
      <w:r>
        <w:t xml:space="preserve"> . . . . </w:t>
      </w:r>
      <w:r>
        <w:rPr>
          <w:color w:val="428BCA"/>
        </w:rPr>
        <w:t>General Purpose Clocks Registers</w:t>
      </w:r>
    </w:p>
    <w:p w14:paraId="002248EC" w14:textId="77777777" w:rsidR="007666FA" w:rsidRDefault="00EE4D56">
      <w:pPr>
        <w:spacing w:after="44" w:line="265" w:lineRule="auto"/>
        <w:ind w:left="-5"/>
      </w:pPr>
      <w:r>
        <w:rPr>
          <w:color w:val="428BCA"/>
        </w:rPr>
        <w:t>Table 97</w:t>
      </w:r>
      <w:r>
        <w:t xml:space="preserve"> . . . . </w:t>
      </w:r>
      <w:r>
        <w:rPr>
          <w:color w:val="428BCA"/>
        </w:rPr>
        <w:t>General Purpose Clocks Control</w:t>
      </w:r>
    </w:p>
    <w:p w14:paraId="3E54335E" w14:textId="77777777" w:rsidR="007666FA" w:rsidRDefault="00EE4D56">
      <w:pPr>
        <w:spacing w:after="44" w:line="265" w:lineRule="auto"/>
        <w:ind w:left="-5"/>
      </w:pPr>
      <w:r>
        <w:rPr>
          <w:color w:val="428BCA"/>
        </w:rPr>
        <w:t>Table 98</w:t>
      </w:r>
      <w:r>
        <w:t xml:space="preserve"> . . . . </w:t>
      </w:r>
      <w:r>
        <w:rPr>
          <w:color w:val="428BCA"/>
        </w:rPr>
        <w:t>General Purpose Clock Divisors</w:t>
      </w:r>
    </w:p>
    <w:p w14:paraId="3F436861" w14:textId="77777777" w:rsidR="007666FA" w:rsidRDefault="00EE4D56">
      <w:pPr>
        <w:spacing w:after="44" w:line="265" w:lineRule="auto"/>
        <w:ind w:left="-5"/>
      </w:pPr>
      <w:r>
        <w:rPr>
          <w:color w:val="428BCA"/>
        </w:rPr>
        <w:t>Table 99</w:t>
      </w:r>
      <w:r>
        <w:t xml:space="preserve"> . . . . </w:t>
      </w:r>
      <w:r>
        <w:rPr>
          <w:color w:val="428BCA"/>
        </w:rPr>
        <w:t>ARMC peripheral IRQs</w:t>
      </w:r>
    </w:p>
    <w:p w14:paraId="18082131" w14:textId="77777777" w:rsidR="007666FA" w:rsidRDefault="00EE4D56">
      <w:pPr>
        <w:spacing w:after="44" w:line="265" w:lineRule="auto"/>
        <w:ind w:left="-5"/>
      </w:pPr>
      <w:r>
        <w:rPr>
          <w:color w:val="428BCA"/>
        </w:rPr>
        <w:t>Table 100</w:t>
      </w:r>
      <w:r>
        <w:t xml:space="preserve"> . . . </w:t>
      </w:r>
      <w:r>
        <w:rPr>
          <w:color w:val="428BCA"/>
        </w:rPr>
        <w:t>VC peripheral IRQs</w:t>
      </w:r>
    </w:p>
    <w:p w14:paraId="0AEE0103" w14:textId="77777777" w:rsidR="007666FA" w:rsidRDefault="00EE4D56">
      <w:pPr>
        <w:spacing w:after="44" w:line="265" w:lineRule="auto"/>
        <w:ind w:left="-5"/>
      </w:pPr>
      <w:r>
        <w:rPr>
          <w:color w:val="428BCA"/>
        </w:rPr>
        <w:t>Table 101</w:t>
      </w:r>
      <w:r>
        <w:t xml:space="preserve"> . . . </w:t>
      </w:r>
      <w:r>
        <w:rPr>
          <w:color w:val="428BCA"/>
        </w:rPr>
        <w:t>ETH_PCIe L2 IRQs</w:t>
      </w:r>
    </w:p>
    <w:p w14:paraId="67A98A02" w14:textId="77777777" w:rsidR="007666FA" w:rsidRDefault="00EE4D56">
      <w:pPr>
        <w:spacing w:after="44" w:line="265" w:lineRule="auto"/>
        <w:ind w:left="-5"/>
      </w:pPr>
      <w:r>
        <w:rPr>
          <w:color w:val="428BCA"/>
        </w:rPr>
        <w:t>Table 102</w:t>
      </w:r>
      <w:r>
        <w:t xml:space="preserve"> . . . </w:t>
      </w:r>
      <w:r>
        <w:rPr>
          <w:color w:val="428BCA"/>
        </w:rPr>
        <w:t>ARM_LOCAL Interrupt Registers</w:t>
      </w:r>
    </w:p>
    <w:p w14:paraId="6E205839" w14:textId="77777777" w:rsidR="007666FA" w:rsidRDefault="00EE4D56">
      <w:pPr>
        <w:spacing w:after="44" w:line="265" w:lineRule="auto"/>
        <w:ind w:left="-5"/>
      </w:pPr>
      <w:r>
        <w:rPr>
          <w:color w:val="428BCA"/>
        </w:rPr>
        <w:t>Table 103</w:t>
      </w:r>
      <w:r>
        <w:t xml:space="preserve"> . . . </w:t>
      </w:r>
      <w:r>
        <w:rPr>
          <w:color w:val="428BCA"/>
        </w:rPr>
        <w:t>ARM_CONTROL Register</w:t>
      </w:r>
    </w:p>
    <w:p w14:paraId="69E57951" w14:textId="77777777" w:rsidR="007666FA" w:rsidRDefault="00EE4D56">
      <w:pPr>
        <w:spacing w:after="44" w:line="265" w:lineRule="auto"/>
        <w:ind w:left="-5"/>
      </w:pPr>
      <w:r>
        <w:rPr>
          <w:color w:val="428BCA"/>
        </w:rPr>
        <w:t>Table 104</w:t>
      </w:r>
      <w:r>
        <w:t xml:space="preserve"> . . . </w:t>
      </w:r>
      <w:r>
        <w:rPr>
          <w:color w:val="428BCA"/>
        </w:rPr>
        <w:t>CORE_IRQ_CONTROL Register</w:t>
      </w:r>
    </w:p>
    <w:p w14:paraId="236C06F2" w14:textId="77777777" w:rsidR="007666FA" w:rsidRDefault="00EE4D56">
      <w:pPr>
        <w:spacing w:after="44" w:line="265" w:lineRule="auto"/>
        <w:ind w:left="-5"/>
      </w:pPr>
      <w:r>
        <w:rPr>
          <w:color w:val="428BCA"/>
        </w:rPr>
        <w:t>Table 105</w:t>
      </w:r>
      <w:r>
        <w:t xml:space="preserve"> . . . </w:t>
      </w:r>
      <w:r>
        <w:rPr>
          <w:color w:val="428BCA"/>
        </w:rPr>
        <w:t>PMU_CONTROL_SET Register</w:t>
      </w:r>
    </w:p>
    <w:p w14:paraId="025348AF" w14:textId="77777777" w:rsidR="007666FA" w:rsidRDefault="00EE4D56">
      <w:pPr>
        <w:spacing w:after="44" w:line="265" w:lineRule="auto"/>
        <w:ind w:left="-5"/>
      </w:pPr>
      <w:r>
        <w:rPr>
          <w:color w:val="428BCA"/>
        </w:rPr>
        <w:t>Table 106</w:t>
      </w:r>
      <w:r>
        <w:t xml:space="preserve"> . . . </w:t>
      </w:r>
      <w:r>
        <w:rPr>
          <w:color w:val="428BCA"/>
        </w:rPr>
        <w:t>PMU_CONTROL_CLR Register</w:t>
      </w:r>
    </w:p>
    <w:p w14:paraId="50182216" w14:textId="77777777" w:rsidR="007666FA" w:rsidRDefault="00EE4D56">
      <w:pPr>
        <w:spacing w:after="44" w:line="265" w:lineRule="auto"/>
        <w:ind w:left="-5"/>
      </w:pPr>
      <w:r>
        <w:rPr>
          <w:color w:val="428BCA"/>
        </w:rPr>
        <w:t>Table 107</w:t>
      </w:r>
      <w:r>
        <w:t xml:space="preserve"> . . . </w:t>
      </w:r>
      <w:r>
        <w:rPr>
          <w:color w:val="428BCA"/>
        </w:rPr>
        <w:t>PERI_IRQ_ROUTE0 Register</w:t>
      </w:r>
    </w:p>
    <w:p w14:paraId="48E08EE5" w14:textId="77777777" w:rsidR="007666FA" w:rsidRDefault="00EE4D56">
      <w:pPr>
        <w:spacing w:after="44" w:line="265" w:lineRule="auto"/>
        <w:ind w:left="-5"/>
      </w:pPr>
      <w:r>
        <w:rPr>
          <w:color w:val="428BCA"/>
        </w:rPr>
        <w:t>Table 108</w:t>
      </w:r>
      <w:r>
        <w:t xml:space="preserve"> . . . </w:t>
      </w:r>
      <w:r>
        <w:rPr>
          <w:color w:val="428BCA"/>
        </w:rPr>
        <w:t>AXI_QUIET_TIME Register</w:t>
      </w:r>
    </w:p>
    <w:p w14:paraId="69D6BD0F" w14:textId="77777777" w:rsidR="007666FA" w:rsidRDefault="00EE4D56">
      <w:pPr>
        <w:spacing w:after="44" w:line="265" w:lineRule="auto"/>
        <w:ind w:left="-5"/>
      </w:pPr>
      <w:r>
        <w:rPr>
          <w:color w:val="428BCA"/>
        </w:rPr>
        <w:t>Table 109</w:t>
      </w:r>
      <w:r>
        <w:t xml:space="preserve"> . . . </w:t>
      </w:r>
      <w:r>
        <w:rPr>
          <w:color w:val="428BCA"/>
        </w:rPr>
        <w:t>LOCAL_TIMER_CONTROL Register</w:t>
      </w:r>
    </w:p>
    <w:p w14:paraId="6E1FC86E" w14:textId="77777777" w:rsidR="007666FA" w:rsidRDefault="00EE4D56">
      <w:pPr>
        <w:spacing w:after="44" w:line="265" w:lineRule="auto"/>
        <w:ind w:left="-5"/>
      </w:pPr>
      <w:r>
        <w:rPr>
          <w:color w:val="428BCA"/>
        </w:rPr>
        <w:t>Table 110</w:t>
      </w:r>
      <w:r>
        <w:t xml:space="preserve"> . . . </w:t>
      </w:r>
      <w:r>
        <w:rPr>
          <w:color w:val="428BCA"/>
        </w:rPr>
        <w:t>LOCAL_</w:t>
      </w:r>
      <w:r>
        <w:rPr>
          <w:color w:val="428BCA"/>
        </w:rPr>
        <w:t>TIMER_IRQ Register</w:t>
      </w:r>
    </w:p>
    <w:p w14:paraId="545917F3" w14:textId="77777777" w:rsidR="007666FA" w:rsidRDefault="00EE4D56">
      <w:pPr>
        <w:spacing w:after="44" w:line="265" w:lineRule="auto"/>
        <w:ind w:left="-5"/>
      </w:pPr>
      <w:r>
        <w:rPr>
          <w:color w:val="428BCA"/>
        </w:rPr>
        <w:t>Table 111</w:t>
      </w:r>
      <w:r>
        <w:t xml:space="preserve"> . . . </w:t>
      </w:r>
      <w:r>
        <w:rPr>
          <w:color w:val="428BCA"/>
        </w:rPr>
        <w:t>TIMER_CNTRL0, TIMER_CNTRL1, TIMER_CNTRL2 &amp; TIMER_CNTRL3 Registers</w:t>
      </w:r>
    </w:p>
    <w:p w14:paraId="78F8A602" w14:textId="77777777" w:rsidR="007666FA" w:rsidRDefault="00EE4D56">
      <w:pPr>
        <w:spacing w:after="44" w:line="265" w:lineRule="auto"/>
        <w:ind w:left="-5"/>
      </w:pPr>
      <w:r>
        <w:rPr>
          <w:color w:val="428BCA"/>
        </w:rPr>
        <w:t>Table 112</w:t>
      </w:r>
      <w:r>
        <w:t xml:space="preserve"> . . . </w:t>
      </w:r>
      <w:r>
        <w:rPr>
          <w:color w:val="428BCA"/>
        </w:rPr>
        <w:t>MAILBOX_CNTRL0, MAILBOX_CNTRL1, MAILBOX_CNTRL2 &amp; MAILBOX_CNTRL3 Registers</w:t>
      </w:r>
    </w:p>
    <w:p w14:paraId="760587AB" w14:textId="77777777" w:rsidR="007666FA" w:rsidRDefault="00EE4D56">
      <w:pPr>
        <w:spacing w:after="44" w:line="265" w:lineRule="auto"/>
        <w:ind w:left="-5"/>
      </w:pPr>
      <w:r>
        <w:rPr>
          <w:color w:val="428BCA"/>
        </w:rPr>
        <w:t>Table 113</w:t>
      </w:r>
      <w:r>
        <w:t xml:space="preserve"> . . . </w:t>
      </w:r>
      <w:r>
        <w:rPr>
          <w:color w:val="428BCA"/>
        </w:rPr>
        <w:t>IRQ_SOURCE0, IRQ_SOURCE1, IRQ_SOURCE2 &amp; IRQ_SOURC</w:t>
      </w:r>
      <w:r>
        <w:rPr>
          <w:color w:val="428BCA"/>
        </w:rPr>
        <w:t>E3 Registers</w:t>
      </w:r>
    </w:p>
    <w:p w14:paraId="4D32AF85" w14:textId="77777777" w:rsidR="007666FA" w:rsidRDefault="00EE4D56">
      <w:pPr>
        <w:spacing w:after="44" w:line="265" w:lineRule="auto"/>
        <w:ind w:left="-5"/>
      </w:pPr>
      <w:r>
        <w:rPr>
          <w:color w:val="428BCA"/>
        </w:rPr>
        <w:t>Table 114</w:t>
      </w:r>
      <w:r>
        <w:t xml:space="preserve"> . . . </w:t>
      </w:r>
      <w:r>
        <w:rPr>
          <w:color w:val="428BCA"/>
        </w:rPr>
        <w:t>FIQ_SOURCE0, FIQ_SOURCE1, FIQ_SOURCE2 &amp; FIQ_SOURCE3 Registers</w:t>
      </w:r>
    </w:p>
    <w:p w14:paraId="2C8459A9" w14:textId="77777777" w:rsidR="007666FA" w:rsidRDefault="00EE4D56">
      <w:pPr>
        <w:spacing w:after="44" w:line="265" w:lineRule="auto"/>
        <w:ind w:left="-5"/>
      </w:pPr>
      <w:r>
        <w:rPr>
          <w:color w:val="428BCA"/>
        </w:rPr>
        <w:t>Table 115</w:t>
      </w:r>
      <w:r>
        <w:t xml:space="preserve"> . . . </w:t>
      </w:r>
      <w:r>
        <w:rPr>
          <w:color w:val="428BCA"/>
        </w:rPr>
        <w:t>ARMC Interrupt Registers</w:t>
      </w:r>
    </w:p>
    <w:p w14:paraId="6C7061CA" w14:textId="77777777" w:rsidR="007666FA" w:rsidRDefault="00EE4D56">
      <w:pPr>
        <w:spacing w:after="44" w:line="265" w:lineRule="auto"/>
        <w:ind w:left="-5"/>
      </w:pPr>
      <w:r>
        <w:rPr>
          <w:color w:val="428BCA"/>
        </w:rPr>
        <w:t>Table 116</w:t>
      </w:r>
      <w:r>
        <w:t xml:space="preserve"> . . . </w:t>
      </w:r>
      <w:r>
        <w:rPr>
          <w:color w:val="428BCA"/>
        </w:rPr>
        <w:t>IRQ0_PENDING0, IRQ1_PENDING0, IRQ2_PENDING0 &amp; IRQ3_PENDING0 Registers</w:t>
      </w:r>
    </w:p>
    <w:p w14:paraId="2E646178" w14:textId="77777777" w:rsidR="007666FA" w:rsidRDefault="00EE4D56">
      <w:pPr>
        <w:spacing w:after="44" w:line="265" w:lineRule="auto"/>
        <w:ind w:left="-5"/>
      </w:pPr>
      <w:r>
        <w:rPr>
          <w:color w:val="428BCA"/>
        </w:rPr>
        <w:t>Table 117</w:t>
      </w:r>
      <w:r>
        <w:t xml:space="preserve"> . . . </w:t>
      </w:r>
      <w:r>
        <w:rPr>
          <w:color w:val="428BCA"/>
        </w:rPr>
        <w:t>IRQ0_PENDING1, IRQ1_PE</w:t>
      </w:r>
      <w:r>
        <w:rPr>
          <w:color w:val="428BCA"/>
        </w:rPr>
        <w:t>NDING1, IRQ2_PENDING1 &amp; IRQ3_PENDING1 Registers</w:t>
      </w:r>
    </w:p>
    <w:p w14:paraId="5BFBFF66" w14:textId="77777777" w:rsidR="007666FA" w:rsidRDefault="00EE4D56">
      <w:pPr>
        <w:spacing w:after="44" w:line="265" w:lineRule="auto"/>
        <w:ind w:left="-5"/>
      </w:pPr>
      <w:r>
        <w:rPr>
          <w:color w:val="428BCA"/>
        </w:rPr>
        <w:t>Table 118</w:t>
      </w:r>
      <w:r>
        <w:t xml:space="preserve"> . . . </w:t>
      </w:r>
      <w:r>
        <w:rPr>
          <w:color w:val="428BCA"/>
        </w:rPr>
        <w:t>IRQ0_PENDING2, IRQ1_PENDING2, IRQ2_PENDING2 &amp; IRQ3_PENDING2 Registers</w:t>
      </w:r>
    </w:p>
    <w:p w14:paraId="6D81DED8" w14:textId="77777777" w:rsidR="007666FA" w:rsidRDefault="00EE4D56">
      <w:pPr>
        <w:spacing w:after="44" w:line="265" w:lineRule="auto"/>
        <w:ind w:left="-5"/>
      </w:pPr>
      <w:r>
        <w:rPr>
          <w:color w:val="428BCA"/>
        </w:rPr>
        <w:t>Table 119</w:t>
      </w:r>
      <w:r>
        <w:t xml:space="preserve"> . . . </w:t>
      </w:r>
      <w:r>
        <w:rPr>
          <w:color w:val="428BCA"/>
        </w:rPr>
        <w:t>IRQ0_SET_EN_0, IRQ1_SET_EN_0, IRQ2_SET_EN_0 &amp; IRQ3_SET_EN_0 Registers</w:t>
      </w:r>
    </w:p>
    <w:p w14:paraId="2A4EE8CD" w14:textId="77777777" w:rsidR="007666FA" w:rsidRDefault="00EE4D56">
      <w:pPr>
        <w:spacing w:after="44" w:line="265" w:lineRule="auto"/>
        <w:ind w:left="-5"/>
      </w:pPr>
      <w:r>
        <w:rPr>
          <w:color w:val="428BCA"/>
        </w:rPr>
        <w:t>Table 120</w:t>
      </w:r>
      <w:r>
        <w:t xml:space="preserve"> . . . </w:t>
      </w:r>
      <w:r>
        <w:rPr>
          <w:color w:val="428BCA"/>
        </w:rPr>
        <w:t>IRQ0_SET_EN_1, IRQ1_</w:t>
      </w:r>
      <w:r>
        <w:rPr>
          <w:color w:val="428BCA"/>
        </w:rPr>
        <w:t>SET_EN_1, IRQ2_SET_EN_1 &amp; IRQ3_SET_EN_1 Registers</w:t>
      </w:r>
    </w:p>
    <w:p w14:paraId="3045BC57" w14:textId="77777777" w:rsidR="007666FA" w:rsidRDefault="00EE4D56">
      <w:pPr>
        <w:spacing w:after="44" w:line="265" w:lineRule="auto"/>
        <w:ind w:left="-5"/>
      </w:pPr>
      <w:r>
        <w:rPr>
          <w:color w:val="428BCA"/>
        </w:rPr>
        <w:t>Table 121</w:t>
      </w:r>
      <w:r>
        <w:t xml:space="preserve"> . . . </w:t>
      </w:r>
      <w:r>
        <w:rPr>
          <w:color w:val="428BCA"/>
        </w:rPr>
        <w:t>IRQ0_SET_EN_2, IRQ1_SET_EN_2, IRQ2_SET_EN_2 &amp; IRQ3_SET_EN_2 Registers</w:t>
      </w:r>
    </w:p>
    <w:p w14:paraId="7E573476" w14:textId="77777777" w:rsidR="007666FA" w:rsidRDefault="00EE4D56">
      <w:pPr>
        <w:spacing w:after="44" w:line="265" w:lineRule="auto"/>
        <w:ind w:left="-5"/>
      </w:pPr>
      <w:r>
        <w:rPr>
          <w:color w:val="428BCA"/>
        </w:rPr>
        <w:t>Table 122</w:t>
      </w:r>
      <w:r>
        <w:t xml:space="preserve"> . . . </w:t>
      </w:r>
      <w:r>
        <w:rPr>
          <w:color w:val="428BCA"/>
        </w:rPr>
        <w:t>IRQ0_CLR_EN_0, IRQ1_CLR_EN_0, IRQ2_CLR_EN_0 &amp; IRQ3_CLR_EN_0 Registers</w:t>
      </w:r>
    </w:p>
    <w:p w14:paraId="7284916B" w14:textId="77777777" w:rsidR="007666FA" w:rsidRDefault="00EE4D56">
      <w:pPr>
        <w:spacing w:after="44" w:line="265" w:lineRule="auto"/>
        <w:ind w:left="-5"/>
      </w:pPr>
      <w:r>
        <w:rPr>
          <w:color w:val="428BCA"/>
        </w:rPr>
        <w:t>Table 123</w:t>
      </w:r>
      <w:r>
        <w:t xml:space="preserve"> . . . </w:t>
      </w:r>
      <w:r>
        <w:rPr>
          <w:color w:val="428BCA"/>
        </w:rPr>
        <w:t>IRQ0_CLR_EN_1, IRQ1_CLR_EN_1, IRQ2_CLR_EN_1 &amp; IRQ3_CLR_EN_1 Registers</w:t>
      </w:r>
    </w:p>
    <w:p w14:paraId="62CBAE21" w14:textId="77777777" w:rsidR="007666FA" w:rsidRDefault="00EE4D56">
      <w:pPr>
        <w:spacing w:after="44" w:line="265" w:lineRule="auto"/>
        <w:ind w:left="-5" w:right="843"/>
      </w:pPr>
      <w:r>
        <w:rPr>
          <w:color w:val="428BCA"/>
        </w:rPr>
        <w:t>Table 124</w:t>
      </w:r>
      <w:r>
        <w:t xml:space="preserve"> . . . </w:t>
      </w:r>
      <w:r>
        <w:rPr>
          <w:color w:val="428BCA"/>
        </w:rPr>
        <w:t>IRQ0_CLR_EN_2, IRQ1_CLR_EN_2, IRQ2_CLR_EN_2 &amp; IRQ3_CLR_EN_2 Registers Table 125</w:t>
      </w:r>
      <w:r>
        <w:t xml:space="preserve"> . . . </w:t>
      </w:r>
      <w:r>
        <w:rPr>
          <w:color w:val="428BCA"/>
        </w:rPr>
        <w:t>IRQ_STATUS0 Register</w:t>
      </w:r>
    </w:p>
    <w:p w14:paraId="3AE4165C" w14:textId="77777777" w:rsidR="007666FA" w:rsidRDefault="00EE4D56">
      <w:pPr>
        <w:spacing w:after="44" w:line="265" w:lineRule="auto"/>
        <w:ind w:left="-5"/>
      </w:pPr>
      <w:r>
        <w:rPr>
          <w:color w:val="428BCA"/>
        </w:rPr>
        <w:t>Table 126</w:t>
      </w:r>
      <w:r>
        <w:t xml:space="preserve"> . . . </w:t>
      </w:r>
      <w:r>
        <w:rPr>
          <w:color w:val="428BCA"/>
        </w:rPr>
        <w:t>IRQ_STATUS1 Register</w:t>
      </w:r>
    </w:p>
    <w:p w14:paraId="5B3A9040" w14:textId="77777777" w:rsidR="007666FA" w:rsidRDefault="00EE4D56">
      <w:pPr>
        <w:spacing w:after="44" w:line="265" w:lineRule="auto"/>
        <w:ind w:left="-5"/>
      </w:pPr>
      <w:r>
        <w:rPr>
          <w:color w:val="428BCA"/>
        </w:rPr>
        <w:t>Table 127</w:t>
      </w:r>
      <w:r>
        <w:t xml:space="preserve"> . . . </w:t>
      </w:r>
      <w:r>
        <w:rPr>
          <w:color w:val="428BCA"/>
        </w:rPr>
        <w:t>IRQ_STATUS</w:t>
      </w:r>
      <w:r>
        <w:rPr>
          <w:color w:val="428BCA"/>
        </w:rPr>
        <w:t>2 Register</w:t>
      </w:r>
    </w:p>
    <w:p w14:paraId="70BCD65E" w14:textId="77777777" w:rsidR="007666FA" w:rsidRDefault="00EE4D56">
      <w:pPr>
        <w:spacing w:after="44" w:line="265" w:lineRule="auto"/>
        <w:ind w:left="-5"/>
      </w:pPr>
      <w:r>
        <w:rPr>
          <w:color w:val="428BCA"/>
        </w:rPr>
        <w:t>Table 128</w:t>
      </w:r>
      <w:r>
        <w:t xml:space="preserve"> . . . </w:t>
      </w:r>
      <w:r>
        <w:rPr>
          <w:color w:val="428BCA"/>
        </w:rPr>
        <w:t>FIQ0_PENDING0, FIQ1_PENDING0, FIQ2_PENDING0 &amp; FIQ3_PENDING0 Registers</w:t>
      </w:r>
    </w:p>
    <w:p w14:paraId="1778BC4D" w14:textId="77777777" w:rsidR="007666FA" w:rsidRDefault="00EE4D56">
      <w:pPr>
        <w:spacing w:after="44" w:line="265" w:lineRule="auto"/>
        <w:ind w:left="-5"/>
      </w:pPr>
      <w:r>
        <w:rPr>
          <w:color w:val="428BCA"/>
        </w:rPr>
        <w:lastRenderedPageBreak/>
        <w:t>Table 129</w:t>
      </w:r>
      <w:r>
        <w:t xml:space="preserve"> . . . </w:t>
      </w:r>
      <w:r>
        <w:rPr>
          <w:color w:val="428BCA"/>
        </w:rPr>
        <w:t>FIQ0_PENDING1, FIQ1_PENDING1, FIQ2_PENDING1 &amp; FIQ3_PENDING1 Registers</w:t>
      </w:r>
    </w:p>
    <w:p w14:paraId="0DDC9C09" w14:textId="77777777" w:rsidR="007666FA" w:rsidRDefault="00EE4D56">
      <w:pPr>
        <w:spacing w:after="44" w:line="265" w:lineRule="auto"/>
        <w:ind w:left="-5"/>
      </w:pPr>
      <w:r>
        <w:rPr>
          <w:color w:val="428BCA"/>
        </w:rPr>
        <w:t>Table 130</w:t>
      </w:r>
      <w:r>
        <w:t xml:space="preserve"> . . . </w:t>
      </w:r>
      <w:r>
        <w:rPr>
          <w:color w:val="428BCA"/>
        </w:rPr>
        <w:t>FIQ0_PENDING2, FIQ1_PENDING2, FIQ2_PENDING2 &amp; FIQ3_PENDIN</w:t>
      </w:r>
      <w:r>
        <w:rPr>
          <w:color w:val="428BCA"/>
        </w:rPr>
        <w:t>G2 Registers</w:t>
      </w:r>
    </w:p>
    <w:p w14:paraId="635AB260" w14:textId="77777777" w:rsidR="007666FA" w:rsidRDefault="00EE4D56">
      <w:pPr>
        <w:spacing w:after="44" w:line="265" w:lineRule="auto"/>
        <w:ind w:left="-5"/>
      </w:pPr>
      <w:r>
        <w:rPr>
          <w:color w:val="428BCA"/>
        </w:rPr>
        <w:t>Table 131</w:t>
      </w:r>
      <w:r>
        <w:t xml:space="preserve"> . . . </w:t>
      </w:r>
      <w:r>
        <w:rPr>
          <w:color w:val="428BCA"/>
        </w:rPr>
        <w:t>FIQ0_SET_EN_0, FIQ1_SET_EN_0, FIQ2_SET_EN_0 &amp; FIQ3_SET_EN_0 Registers</w:t>
      </w:r>
    </w:p>
    <w:p w14:paraId="2979F40E" w14:textId="77777777" w:rsidR="007666FA" w:rsidRDefault="00EE4D56">
      <w:pPr>
        <w:spacing w:after="44" w:line="265" w:lineRule="auto"/>
        <w:ind w:left="-5"/>
      </w:pPr>
      <w:r>
        <w:rPr>
          <w:color w:val="428BCA"/>
        </w:rPr>
        <w:t>Table 132</w:t>
      </w:r>
      <w:r>
        <w:t xml:space="preserve"> . . . </w:t>
      </w:r>
      <w:r>
        <w:rPr>
          <w:color w:val="428BCA"/>
        </w:rPr>
        <w:t>FIQ0_SET_EN_1, FIQ1_SET_EN_1, FIQ2_SET_EN_1 &amp; FIQ3_SET_EN_1 Registers</w:t>
      </w:r>
    </w:p>
    <w:p w14:paraId="46947522" w14:textId="77777777" w:rsidR="007666FA" w:rsidRDefault="00EE4D56">
      <w:pPr>
        <w:spacing w:after="44" w:line="265" w:lineRule="auto"/>
        <w:ind w:left="-5"/>
      </w:pPr>
      <w:r>
        <w:rPr>
          <w:color w:val="428BCA"/>
        </w:rPr>
        <w:t>Table 133</w:t>
      </w:r>
      <w:r>
        <w:t xml:space="preserve"> . . . </w:t>
      </w:r>
      <w:r>
        <w:rPr>
          <w:color w:val="428BCA"/>
        </w:rPr>
        <w:t>FIQ0_SET_EN_2, FIQ1_SET_EN_2, FIQ2_SET_EN_2 &amp; FIQ3_SET_</w:t>
      </w:r>
      <w:r>
        <w:rPr>
          <w:color w:val="428BCA"/>
        </w:rPr>
        <w:t>EN_2 Registers</w:t>
      </w:r>
    </w:p>
    <w:p w14:paraId="485E6E18" w14:textId="77777777" w:rsidR="007666FA" w:rsidRDefault="00EE4D56">
      <w:pPr>
        <w:spacing w:after="44" w:line="265" w:lineRule="auto"/>
        <w:ind w:left="-5"/>
      </w:pPr>
      <w:r>
        <w:rPr>
          <w:color w:val="428BCA"/>
        </w:rPr>
        <w:t>Table 134</w:t>
      </w:r>
      <w:r>
        <w:t xml:space="preserve"> . . . </w:t>
      </w:r>
      <w:r>
        <w:rPr>
          <w:color w:val="428BCA"/>
        </w:rPr>
        <w:t>FIQ0_CLR_EN_0, FIQ1_CLR_EN_0, FIQ2_CLR_EN_0 &amp; FIQ3_CLR_EN_0 Registers</w:t>
      </w:r>
    </w:p>
    <w:p w14:paraId="69B27944" w14:textId="77777777" w:rsidR="007666FA" w:rsidRDefault="00EE4D56">
      <w:pPr>
        <w:spacing w:after="44" w:line="265" w:lineRule="auto"/>
        <w:ind w:left="-5"/>
      </w:pPr>
      <w:r>
        <w:rPr>
          <w:color w:val="428BCA"/>
        </w:rPr>
        <w:t>Table 135</w:t>
      </w:r>
      <w:r>
        <w:t xml:space="preserve"> . . . </w:t>
      </w:r>
      <w:r>
        <w:rPr>
          <w:color w:val="428BCA"/>
        </w:rPr>
        <w:t>FIQ0_CLR_EN_1, FIQ1_CLR_EN_1, FIQ2_CLR_EN_1 &amp; FIQ3_CLR_EN_1 Registers</w:t>
      </w:r>
    </w:p>
    <w:p w14:paraId="7EE30AC7" w14:textId="77777777" w:rsidR="007666FA" w:rsidRDefault="00EE4D56">
      <w:pPr>
        <w:spacing w:after="44" w:line="265" w:lineRule="auto"/>
        <w:ind w:left="-5"/>
      </w:pPr>
      <w:r>
        <w:rPr>
          <w:color w:val="428BCA"/>
        </w:rPr>
        <w:t>Table 136</w:t>
      </w:r>
      <w:r>
        <w:t xml:space="preserve"> . . . </w:t>
      </w:r>
      <w:r>
        <w:rPr>
          <w:color w:val="428BCA"/>
        </w:rPr>
        <w:t>FIQ0_CLR_EN_2, FIQ1_CLR_EN_2, FIQ2_CLR_EN_2 &amp; FIQ3_CL</w:t>
      </w:r>
      <w:r>
        <w:rPr>
          <w:color w:val="428BCA"/>
        </w:rPr>
        <w:t>R_EN_2 Registers</w:t>
      </w:r>
    </w:p>
    <w:p w14:paraId="672175C4" w14:textId="77777777" w:rsidR="007666FA" w:rsidRDefault="00EE4D56">
      <w:pPr>
        <w:spacing w:after="44" w:line="265" w:lineRule="auto"/>
        <w:ind w:left="-5"/>
      </w:pPr>
      <w:r>
        <w:rPr>
          <w:color w:val="428BCA"/>
        </w:rPr>
        <w:t>Table 137</w:t>
      </w:r>
      <w:r>
        <w:t xml:space="preserve"> . . . </w:t>
      </w:r>
      <w:r>
        <w:rPr>
          <w:color w:val="428BCA"/>
        </w:rPr>
        <w:t>SWIRQ_SET Register</w:t>
      </w:r>
    </w:p>
    <w:p w14:paraId="09AFDB9D" w14:textId="77777777" w:rsidR="007666FA" w:rsidRDefault="00EE4D56">
      <w:pPr>
        <w:spacing w:after="44" w:line="265" w:lineRule="auto"/>
        <w:ind w:left="-5"/>
      </w:pPr>
      <w:r>
        <w:rPr>
          <w:color w:val="428BCA"/>
        </w:rPr>
        <w:t>Table 138</w:t>
      </w:r>
      <w:r>
        <w:t xml:space="preserve"> . . . </w:t>
      </w:r>
      <w:r>
        <w:rPr>
          <w:color w:val="428BCA"/>
        </w:rPr>
        <w:t>SWIRQ_CLEAR Register</w:t>
      </w:r>
    </w:p>
    <w:p w14:paraId="3A88CFBB" w14:textId="77777777" w:rsidR="007666FA" w:rsidRDefault="00EE4D56">
      <w:pPr>
        <w:spacing w:after="44" w:line="265" w:lineRule="auto"/>
        <w:ind w:left="-5"/>
      </w:pPr>
      <w:r>
        <w:rPr>
          <w:color w:val="428BCA"/>
        </w:rPr>
        <w:t>Table 139</w:t>
      </w:r>
      <w:r>
        <w:t xml:space="preserve"> . . . </w:t>
      </w:r>
      <w:r>
        <w:rPr>
          <w:color w:val="428BCA"/>
        </w:rPr>
        <w:t>PDM Input Mode Configuration</w:t>
      </w:r>
    </w:p>
    <w:p w14:paraId="2D960D87" w14:textId="77777777" w:rsidR="007666FA" w:rsidRDefault="00EE4D56">
      <w:pPr>
        <w:spacing w:after="44" w:line="265" w:lineRule="auto"/>
        <w:ind w:left="-5"/>
      </w:pPr>
      <w:r>
        <w:rPr>
          <w:color w:val="428BCA"/>
        </w:rPr>
        <w:t>Table 140</w:t>
      </w:r>
      <w:r>
        <w:t xml:space="preserve"> . . . </w:t>
      </w:r>
      <w:r>
        <w:rPr>
          <w:color w:val="428BCA"/>
        </w:rPr>
        <w:t>PCM Register Map</w:t>
      </w:r>
    </w:p>
    <w:p w14:paraId="7091D0A7" w14:textId="77777777" w:rsidR="007666FA" w:rsidRDefault="00EE4D56">
      <w:pPr>
        <w:spacing w:after="44" w:line="265" w:lineRule="auto"/>
        <w:ind w:left="-5"/>
      </w:pPr>
      <w:r>
        <w:rPr>
          <w:color w:val="428BCA"/>
        </w:rPr>
        <w:t>Table 141</w:t>
      </w:r>
      <w:r>
        <w:t xml:space="preserve"> . . . </w:t>
      </w:r>
      <w:r>
        <w:rPr>
          <w:color w:val="428BCA"/>
        </w:rPr>
        <w:t>CS_A Register</w:t>
      </w:r>
    </w:p>
    <w:p w14:paraId="24FE83FE" w14:textId="77777777" w:rsidR="007666FA" w:rsidRDefault="00EE4D56">
      <w:pPr>
        <w:spacing w:after="44" w:line="265" w:lineRule="auto"/>
        <w:ind w:left="-5"/>
      </w:pPr>
      <w:r>
        <w:rPr>
          <w:color w:val="428BCA"/>
        </w:rPr>
        <w:t>Table 142</w:t>
      </w:r>
      <w:r>
        <w:t xml:space="preserve"> . . . </w:t>
      </w:r>
      <w:r>
        <w:rPr>
          <w:color w:val="428BCA"/>
        </w:rPr>
        <w:t>FIFO_A Register</w:t>
      </w:r>
    </w:p>
    <w:p w14:paraId="531A5B59" w14:textId="77777777" w:rsidR="007666FA" w:rsidRDefault="00EE4D56">
      <w:pPr>
        <w:spacing w:after="44" w:line="265" w:lineRule="auto"/>
        <w:ind w:left="-5"/>
      </w:pPr>
      <w:r>
        <w:rPr>
          <w:color w:val="428BCA"/>
        </w:rPr>
        <w:t>Table 143</w:t>
      </w:r>
      <w:r>
        <w:t xml:space="preserve"> . . . </w:t>
      </w:r>
      <w:r>
        <w:rPr>
          <w:color w:val="428BCA"/>
        </w:rPr>
        <w:t>MODE_A Regi</w:t>
      </w:r>
      <w:r>
        <w:rPr>
          <w:color w:val="428BCA"/>
        </w:rPr>
        <w:t>ster</w:t>
      </w:r>
    </w:p>
    <w:p w14:paraId="352F4863" w14:textId="77777777" w:rsidR="007666FA" w:rsidRDefault="00EE4D56">
      <w:pPr>
        <w:spacing w:after="44" w:line="265" w:lineRule="auto"/>
        <w:ind w:left="-5"/>
      </w:pPr>
      <w:r>
        <w:rPr>
          <w:color w:val="428BCA"/>
        </w:rPr>
        <w:t>Table 144</w:t>
      </w:r>
      <w:r>
        <w:t xml:space="preserve"> . . . </w:t>
      </w:r>
      <w:r>
        <w:rPr>
          <w:color w:val="428BCA"/>
        </w:rPr>
        <w:t>RXC_A Register</w:t>
      </w:r>
    </w:p>
    <w:p w14:paraId="71F8DCBF" w14:textId="77777777" w:rsidR="007666FA" w:rsidRDefault="00EE4D56">
      <w:pPr>
        <w:spacing w:after="44" w:line="265" w:lineRule="auto"/>
        <w:ind w:left="-5"/>
      </w:pPr>
      <w:r>
        <w:rPr>
          <w:color w:val="428BCA"/>
        </w:rPr>
        <w:t>Table 145</w:t>
      </w:r>
      <w:r>
        <w:t xml:space="preserve"> . . . </w:t>
      </w:r>
      <w:r>
        <w:rPr>
          <w:color w:val="428BCA"/>
        </w:rPr>
        <w:t>TXC_A Register</w:t>
      </w:r>
    </w:p>
    <w:p w14:paraId="733982F8" w14:textId="77777777" w:rsidR="007666FA" w:rsidRDefault="00EE4D56">
      <w:pPr>
        <w:spacing w:after="44" w:line="265" w:lineRule="auto"/>
        <w:ind w:left="-5"/>
      </w:pPr>
      <w:r>
        <w:rPr>
          <w:color w:val="428BCA"/>
        </w:rPr>
        <w:t>Table 146</w:t>
      </w:r>
      <w:r>
        <w:t xml:space="preserve"> . . . </w:t>
      </w:r>
      <w:r>
        <w:rPr>
          <w:color w:val="428BCA"/>
        </w:rPr>
        <w:t>DREQ_A Register</w:t>
      </w:r>
    </w:p>
    <w:p w14:paraId="00626067" w14:textId="77777777" w:rsidR="007666FA" w:rsidRDefault="00EE4D56">
      <w:pPr>
        <w:spacing w:after="44" w:line="265" w:lineRule="auto"/>
        <w:ind w:left="-5"/>
      </w:pPr>
      <w:r>
        <w:rPr>
          <w:color w:val="428BCA"/>
        </w:rPr>
        <w:t>Table 147</w:t>
      </w:r>
      <w:r>
        <w:t xml:space="preserve"> . . . </w:t>
      </w:r>
      <w:r>
        <w:rPr>
          <w:color w:val="428BCA"/>
        </w:rPr>
        <w:t>INTEN_A Register</w:t>
      </w:r>
    </w:p>
    <w:p w14:paraId="59191014" w14:textId="77777777" w:rsidR="007666FA" w:rsidRDefault="00EE4D56">
      <w:pPr>
        <w:spacing w:after="44" w:line="265" w:lineRule="auto"/>
        <w:ind w:left="-5"/>
      </w:pPr>
      <w:r>
        <w:rPr>
          <w:color w:val="428BCA"/>
        </w:rPr>
        <w:t>Table 148</w:t>
      </w:r>
      <w:r>
        <w:t xml:space="preserve"> . . . </w:t>
      </w:r>
      <w:r>
        <w:rPr>
          <w:color w:val="428BCA"/>
        </w:rPr>
        <w:t>INTSTC_A Register</w:t>
      </w:r>
    </w:p>
    <w:p w14:paraId="318AC61B" w14:textId="77777777" w:rsidR="007666FA" w:rsidRDefault="00EE4D56">
      <w:pPr>
        <w:spacing w:after="44" w:line="265" w:lineRule="auto"/>
        <w:ind w:left="-5"/>
      </w:pPr>
      <w:r>
        <w:rPr>
          <w:color w:val="428BCA"/>
        </w:rPr>
        <w:t>Table 149</w:t>
      </w:r>
      <w:r>
        <w:t xml:space="preserve"> . . . </w:t>
      </w:r>
      <w:r>
        <w:rPr>
          <w:color w:val="428BCA"/>
        </w:rPr>
        <w:t>GRAY Register</w:t>
      </w:r>
    </w:p>
    <w:p w14:paraId="33DEBED2" w14:textId="77777777" w:rsidR="007666FA" w:rsidRDefault="00EE4D56">
      <w:pPr>
        <w:spacing w:after="44" w:line="265" w:lineRule="auto"/>
        <w:ind w:left="-5"/>
      </w:pPr>
      <w:r>
        <w:rPr>
          <w:color w:val="428BCA"/>
        </w:rPr>
        <w:t>Table 150</w:t>
      </w:r>
      <w:r>
        <w:t xml:space="preserve"> . . . </w:t>
      </w:r>
      <w:r>
        <w:rPr>
          <w:color w:val="428BCA"/>
        </w:rPr>
        <w:t>PWM Register Map</w:t>
      </w:r>
    </w:p>
    <w:p w14:paraId="034B3CEF" w14:textId="77777777" w:rsidR="007666FA" w:rsidRDefault="00EE4D56">
      <w:pPr>
        <w:spacing w:after="44" w:line="265" w:lineRule="auto"/>
        <w:ind w:left="-5"/>
      </w:pPr>
      <w:r>
        <w:rPr>
          <w:color w:val="428BCA"/>
        </w:rPr>
        <w:t>Table 151</w:t>
      </w:r>
      <w:r>
        <w:t xml:space="preserve"> . . . </w:t>
      </w:r>
      <w:r>
        <w:rPr>
          <w:color w:val="428BCA"/>
        </w:rPr>
        <w:t>CTL Register</w:t>
      </w:r>
    </w:p>
    <w:p w14:paraId="786D4A9A" w14:textId="77777777" w:rsidR="007666FA" w:rsidRDefault="00EE4D56">
      <w:pPr>
        <w:spacing w:after="44" w:line="265" w:lineRule="auto"/>
        <w:ind w:left="-5"/>
      </w:pPr>
      <w:r>
        <w:rPr>
          <w:color w:val="428BCA"/>
        </w:rPr>
        <w:t>Table 152</w:t>
      </w:r>
      <w:r>
        <w:t xml:space="preserve"> . . . </w:t>
      </w:r>
      <w:r>
        <w:rPr>
          <w:color w:val="428BCA"/>
        </w:rPr>
        <w:t>STA Register</w:t>
      </w:r>
    </w:p>
    <w:p w14:paraId="13D3F57B" w14:textId="77777777" w:rsidR="007666FA" w:rsidRDefault="00EE4D56">
      <w:pPr>
        <w:spacing w:after="44" w:line="265" w:lineRule="auto"/>
        <w:ind w:left="-5"/>
      </w:pPr>
      <w:r>
        <w:rPr>
          <w:color w:val="428BCA"/>
        </w:rPr>
        <w:t>Table 153</w:t>
      </w:r>
      <w:r>
        <w:t xml:space="preserve"> . . . </w:t>
      </w:r>
      <w:r>
        <w:rPr>
          <w:color w:val="428BCA"/>
        </w:rPr>
        <w:t>DMAC Register</w:t>
      </w:r>
    </w:p>
    <w:p w14:paraId="457D19B8" w14:textId="77777777" w:rsidR="007666FA" w:rsidRDefault="00EE4D56">
      <w:pPr>
        <w:spacing w:after="44" w:line="265" w:lineRule="auto"/>
        <w:ind w:left="-5"/>
      </w:pPr>
      <w:r>
        <w:rPr>
          <w:color w:val="428BCA"/>
        </w:rPr>
        <w:t>Table 154</w:t>
      </w:r>
      <w:r>
        <w:t xml:space="preserve"> . . . </w:t>
      </w:r>
      <w:r>
        <w:rPr>
          <w:color w:val="428BCA"/>
        </w:rPr>
        <w:t>RNG1 &amp; RNG2 Registers</w:t>
      </w:r>
    </w:p>
    <w:p w14:paraId="6B507DDC" w14:textId="77777777" w:rsidR="007666FA" w:rsidRDefault="00EE4D56">
      <w:pPr>
        <w:spacing w:after="44" w:line="265" w:lineRule="auto"/>
        <w:ind w:left="-5"/>
      </w:pPr>
      <w:r>
        <w:rPr>
          <w:color w:val="428BCA"/>
        </w:rPr>
        <w:t>Table 155</w:t>
      </w:r>
      <w:r>
        <w:t xml:space="preserve"> . . . </w:t>
      </w:r>
      <w:r>
        <w:rPr>
          <w:color w:val="428BCA"/>
        </w:rPr>
        <w:t>DAT1 &amp; DAT2 Registers</w:t>
      </w:r>
    </w:p>
    <w:p w14:paraId="09F94ED8" w14:textId="77777777" w:rsidR="007666FA" w:rsidRDefault="00EE4D56">
      <w:pPr>
        <w:spacing w:after="44" w:line="265" w:lineRule="auto"/>
        <w:ind w:left="-5"/>
      </w:pPr>
      <w:r>
        <w:rPr>
          <w:color w:val="428BCA"/>
        </w:rPr>
        <w:t>Table 156</w:t>
      </w:r>
      <w:r>
        <w:t xml:space="preserve"> . . . </w:t>
      </w:r>
      <w:r>
        <w:rPr>
          <w:color w:val="428BCA"/>
        </w:rPr>
        <w:t>FIF1 Register</w:t>
      </w:r>
    </w:p>
    <w:p w14:paraId="3C5279EE" w14:textId="77777777" w:rsidR="007666FA" w:rsidRDefault="00EE4D56">
      <w:pPr>
        <w:spacing w:after="44" w:line="265" w:lineRule="auto"/>
        <w:ind w:left="-5"/>
      </w:pPr>
      <w:r>
        <w:rPr>
          <w:color w:val="428BCA"/>
        </w:rPr>
        <w:t>Table 157</w:t>
      </w:r>
      <w:r>
        <w:t xml:space="preserve"> . . . </w:t>
      </w:r>
      <w:r>
        <w:rPr>
          <w:color w:val="428BCA"/>
        </w:rPr>
        <w:t>SPI Register Map</w:t>
      </w:r>
    </w:p>
    <w:p w14:paraId="431C618C" w14:textId="77777777" w:rsidR="007666FA" w:rsidRDefault="00EE4D56">
      <w:pPr>
        <w:spacing w:after="44" w:line="265" w:lineRule="auto"/>
        <w:ind w:left="-5"/>
      </w:pPr>
      <w:r>
        <w:rPr>
          <w:color w:val="428BCA"/>
        </w:rPr>
        <w:t>Table 158</w:t>
      </w:r>
      <w:r>
        <w:t xml:space="preserve"> . . . </w:t>
      </w:r>
      <w:r>
        <w:rPr>
          <w:color w:val="428BCA"/>
        </w:rPr>
        <w:t>CS Register</w:t>
      </w:r>
    </w:p>
    <w:p w14:paraId="32D719A4" w14:textId="77777777" w:rsidR="007666FA" w:rsidRDefault="00EE4D56">
      <w:pPr>
        <w:spacing w:after="44" w:line="265" w:lineRule="auto"/>
        <w:ind w:left="-5"/>
      </w:pPr>
      <w:r>
        <w:rPr>
          <w:color w:val="428BCA"/>
        </w:rPr>
        <w:t>Table 159</w:t>
      </w:r>
      <w:r>
        <w:t xml:space="preserve"> . . . </w:t>
      </w:r>
      <w:r>
        <w:rPr>
          <w:color w:val="428BCA"/>
        </w:rPr>
        <w:t>F</w:t>
      </w:r>
      <w:r>
        <w:rPr>
          <w:color w:val="428BCA"/>
        </w:rPr>
        <w:t>IFO Register</w:t>
      </w:r>
    </w:p>
    <w:p w14:paraId="00FF83FF" w14:textId="77777777" w:rsidR="007666FA" w:rsidRDefault="00EE4D56">
      <w:pPr>
        <w:spacing w:after="44" w:line="265" w:lineRule="auto"/>
        <w:ind w:left="-5"/>
      </w:pPr>
      <w:r>
        <w:rPr>
          <w:color w:val="428BCA"/>
        </w:rPr>
        <w:t>Table 160</w:t>
      </w:r>
      <w:r>
        <w:t xml:space="preserve"> . . . </w:t>
      </w:r>
      <w:r>
        <w:rPr>
          <w:color w:val="428BCA"/>
        </w:rPr>
        <w:t>CLK Register</w:t>
      </w:r>
    </w:p>
    <w:p w14:paraId="657771D3" w14:textId="77777777" w:rsidR="007666FA" w:rsidRDefault="00EE4D56">
      <w:pPr>
        <w:spacing w:after="44" w:line="265" w:lineRule="auto"/>
        <w:ind w:left="-5"/>
      </w:pPr>
      <w:r>
        <w:rPr>
          <w:color w:val="428BCA"/>
        </w:rPr>
        <w:t>Table 161</w:t>
      </w:r>
      <w:r>
        <w:t xml:space="preserve"> . . . </w:t>
      </w:r>
      <w:r>
        <w:rPr>
          <w:color w:val="428BCA"/>
        </w:rPr>
        <w:t>DLEN Register</w:t>
      </w:r>
    </w:p>
    <w:p w14:paraId="3256A198" w14:textId="77777777" w:rsidR="007666FA" w:rsidRDefault="00EE4D56">
      <w:pPr>
        <w:spacing w:after="44" w:line="265" w:lineRule="auto"/>
        <w:ind w:left="-5"/>
      </w:pPr>
      <w:r>
        <w:rPr>
          <w:color w:val="428BCA"/>
        </w:rPr>
        <w:t>Table 162</w:t>
      </w:r>
      <w:r>
        <w:t xml:space="preserve"> . . . </w:t>
      </w:r>
      <w:r>
        <w:rPr>
          <w:color w:val="428BCA"/>
        </w:rPr>
        <w:t>LTOH Register</w:t>
      </w:r>
    </w:p>
    <w:p w14:paraId="4081FF6A" w14:textId="77777777" w:rsidR="007666FA" w:rsidRDefault="00EE4D56">
      <w:pPr>
        <w:spacing w:after="44" w:line="265" w:lineRule="auto"/>
        <w:ind w:left="-5"/>
      </w:pPr>
      <w:r>
        <w:rPr>
          <w:color w:val="428BCA"/>
        </w:rPr>
        <w:t>Table 163</w:t>
      </w:r>
      <w:r>
        <w:t xml:space="preserve"> . . . </w:t>
      </w:r>
      <w:r>
        <w:rPr>
          <w:color w:val="428BCA"/>
        </w:rPr>
        <w:t>DC Register</w:t>
      </w:r>
    </w:p>
    <w:p w14:paraId="56304C04" w14:textId="77777777" w:rsidR="007666FA" w:rsidRDefault="00EE4D56">
      <w:pPr>
        <w:spacing w:after="44" w:line="265" w:lineRule="auto"/>
        <w:ind w:left="-5"/>
      </w:pPr>
      <w:r>
        <w:rPr>
          <w:color w:val="428BCA"/>
        </w:rPr>
        <w:t>Table 164</w:t>
      </w:r>
      <w:r>
        <w:t xml:space="preserve"> . . . </w:t>
      </w:r>
      <w:r>
        <w:rPr>
          <w:color w:val="428BCA"/>
        </w:rPr>
        <w:t>System Timer Registers</w:t>
      </w:r>
    </w:p>
    <w:p w14:paraId="15E10C5F" w14:textId="77777777" w:rsidR="007666FA" w:rsidRDefault="00EE4D56">
      <w:pPr>
        <w:spacing w:after="44" w:line="265" w:lineRule="auto"/>
        <w:ind w:left="-5"/>
      </w:pPr>
      <w:r>
        <w:rPr>
          <w:color w:val="428BCA"/>
        </w:rPr>
        <w:t>Table 165</w:t>
      </w:r>
      <w:r>
        <w:t xml:space="preserve"> . . . </w:t>
      </w:r>
      <w:r>
        <w:rPr>
          <w:color w:val="428BCA"/>
        </w:rPr>
        <w:t>CS Register</w:t>
      </w:r>
    </w:p>
    <w:p w14:paraId="75A466F5" w14:textId="77777777" w:rsidR="007666FA" w:rsidRDefault="00EE4D56">
      <w:pPr>
        <w:spacing w:after="44" w:line="265" w:lineRule="auto"/>
        <w:ind w:left="-5"/>
      </w:pPr>
      <w:r>
        <w:rPr>
          <w:color w:val="428BCA"/>
        </w:rPr>
        <w:t>Table 166</w:t>
      </w:r>
      <w:r>
        <w:t xml:space="preserve"> . . . </w:t>
      </w:r>
      <w:r>
        <w:rPr>
          <w:color w:val="428BCA"/>
        </w:rPr>
        <w:t>CLO Register</w:t>
      </w:r>
    </w:p>
    <w:p w14:paraId="3F0ECC06" w14:textId="77777777" w:rsidR="007666FA" w:rsidRDefault="00EE4D56">
      <w:pPr>
        <w:spacing w:after="44" w:line="265" w:lineRule="auto"/>
        <w:ind w:left="-5"/>
      </w:pPr>
      <w:r>
        <w:rPr>
          <w:color w:val="428BCA"/>
        </w:rPr>
        <w:t>Table 167</w:t>
      </w:r>
      <w:r>
        <w:t xml:space="preserve"> . . . </w:t>
      </w:r>
      <w:r>
        <w:rPr>
          <w:color w:val="428BCA"/>
        </w:rPr>
        <w:t>CHI Register</w:t>
      </w:r>
    </w:p>
    <w:p w14:paraId="35B5E84F" w14:textId="77777777" w:rsidR="007666FA" w:rsidRDefault="00EE4D56">
      <w:pPr>
        <w:spacing w:after="44" w:line="265" w:lineRule="auto"/>
        <w:ind w:left="-5"/>
      </w:pPr>
      <w:r>
        <w:rPr>
          <w:color w:val="428BCA"/>
        </w:rPr>
        <w:t>T</w:t>
      </w:r>
      <w:r>
        <w:rPr>
          <w:color w:val="428BCA"/>
        </w:rPr>
        <w:t>able 168</w:t>
      </w:r>
      <w:r>
        <w:t xml:space="preserve"> . . . </w:t>
      </w:r>
      <w:r>
        <w:rPr>
          <w:color w:val="428BCA"/>
        </w:rPr>
        <w:t>C0, C1, C2 &amp; C3 Registers</w:t>
      </w:r>
    </w:p>
    <w:p w14:paraId="1E9DE848" w14:textId="77777777" w:rsidR="007666FA" w:rsidRDefault="00EE4D56">
      <w:pPr>
        <w:spacing w:after="44" w:line="265" w:lineRule="auto"/>
        <w:ind w:left="-5"/>
      </w:pPr>
      <w:r>
        <w:rPr>
          <w:color w:val="428BCA"/>
        </w:rPr>
        <w:t>Table 169</w:t>
      </w:r>
      <w:r>
        <w:t xml:space="preserve"> . . . </w:t>
      </w:r>
      <w:r>
        <w:rPr>
          <w:color w:val="428BCA"/>
        </w:rPr>
        <w:t>UART Assignment on the GPIO Pin map</w:t>
      </w:r>
    </w:p>
    <w:p w14:paraId="2AE4D3DF" w14:textId="77777777" w:rsidR="007666FA" w:rsidRDefault="00EE4D56">
      <w:pPr>
        <w:spacing w:after="44" w:line="265" w:lineRule="auto"/>
        <w:ind w:left="-5"/>
      </w:pPr>
      <w:r>
        <w:rPr>
          <w:color w:val="428BCA"/>
        </w:rPr>
        <w:t>Table 170</w:t>
      </w:r>
      <w:r>
        <w:t xml:space="preserve"> . . . </w:t>
      </w:r>
      <w:r>
        <w:rPr>
          <w:color w:val="428BCA"/>
        </w:rPr>
        <w:t>UART Registers</w:t>
      </w:r>
    </w:p>
    <w:p w14:paraId="27A0D0F4" w14:textId="77777777" w:rsidR="007666FA" w:rsidRDefault="00EE4D56">
      <w:pPr>
        <w:spacing w:after="44" w:line="265" w:lineRule="auto"/>
        <w:ind w:left="-5"/>
      </w:pPr>
      <w:r>
        <w:rPr>
          <w:color w:val="428BCA"/>
        </w:rPr>
        <w:t>Table 171</w:t>
      </w:r>
      <w:r>
        <w:t xml:space="preserve"> . . . </w:t>
      </w:r>
      <w:r>
        <w:rPr>
          <w:color w:val="428BCA"/>
        </w:rPr>
        <w:t>DR Register</w:t>
      </w:r>
    </w:p>
    <w:p w14:paraId="5F7CEA4B" w14:textId="77777777" w:rsidR="007666FA" w:rsidRDefault="00EE4D56">
      <w:pPr>
        <w:spacing w:after="44" w:line="265" w:lineRule="auto"/>
        <w:ind w:left="-5"/>
      </w:pPr>
      <w:r>
        <w:rPr>
          <w:color w:val="428BCA"/>
        </w:rPr>
        <w:t>Table 172</w:t>
      </w:r>
      <w:r>
        <w:t xml:space="preserve"> . . . </w:t>
      </w:r>
      <w:r>
        <w:rPr>
          <w:color w:val="428BCA"/>
        </w:rPr>
        <w:t>RSRECR Register</w:t>
      </w:r>
    </w:p>
    <w:p w14:paraId="56352E4A" w14:textId="77777777" w:rsidR="007666FA" w:rsidRDefault="00EE4D56">
      <w:pPr>
        <w:spacing w:after="44" w:line="265" w:lineRule="auto"/>
        <w:ind w:left="-5"/>
      </w:pPr>
      <w:r>
        <w:rPr>
          <w:color w:val="428BCA"/>
        </w:rPr>
        <w:t>Table 173</w:t>
      </w:r>
      <w:r>
        <w:t xml:space="preserve"> . . . </w:t>
      </w:r>
      <w:r>
        <w:rPr>
          <w:color w:val="428BCA"/>
        </w:rPr>
        <w:t>FR Register</w:t>
      </w:r>
    </w:p>
    <w:p w14:paraId="513DAE10" w14:textId="77777777" w:rsidR="007666FA" w:rsidRDefault="00EE4D56">
      <w:pPr>
        <w:spacing w:after="44" w:line="265" w:lineRule="auto"/>
        <w:ind w:left="-5"/>
      </w:pPr>
      <w:r>
        <w:rPr>
          <w:color w:val="428BCA"/>
        </w:rPr>
        <w:t>Table 174</w:t>
      </w:r>
      <w:r>
        <w:t xml:space="preserve"> . . . </w:t>
      </w:r>
      <w:r>
        <w:rPr>
          <w:color w:val="428BCA"/>
        </w:rPr>
        <w:t>ILPR Register</w:t>
      </w:r>
    </w:p>
    <w:p w14:paraId="464B8C34" w14:textId="77777777" w:rsidR="007666FA" w:rsidRDefault="00EE4D56">
      <w:pPr>
        <w:spacing w:after="44" w:line="265" w:lineRule="auto"/>
        <w:ind w:left="-5"/>
      </w:pPr>
      <w:r>
        <w:rPr>
          <w:color w:val="428BCA"/>
        </w:rPr>
        <w:lastRenderedPageBreak/>
        <w:t>Table 175</w:t>
      </w:r>
      <w:r>
        <w:t xml:space="preserve"> . . . </w:t>
      </w:r>
      <w:r>
        <w:rPr>
          <w:color w:val="428BCA"/>
        </w:rPr>
        <w:t>IBRD Register</w:t>
      </w:r>
    </w:p>
    <w:p w14:paraId="5B4E9269" w14:textId="77777777" w:rsidR="007666FA" w:rsidRDefault="00EE4D56">
      <w:pPr>
        <w:spacing w:after="44" w:line="265" w:lineRule="auto"/>
        <w:ind w:left="-5"/>
      </w:pPr>
      <w:r>
        <w:rPr>
          <w:color w:val="428BCA"/>
        </w:rPr>
        <w:t>Table 176</w:t>
      </w:r>
      <w:r>
        <w:t xml:space="preserve"> . . . </w:t>
      </w:r>
      <w:r>
        <w:rPr>
          <w:color w:val="428BCA"/>
        </w:rPr>
        <w:t>FBRD Register</w:t>
      </w:r>
    </w:p>
    <w:p w14:paraId="7053B915" w14:textId="77777777" w:rsidR="007666FA" w:rsidRDefault="00EE4D56">
      <w:pPr>
        <w:spacing w:after="44" w:line="265" w:lineRule="auto"/>
        <w:ind w:left="-5"/>
      </w:pPr>
      <w:r>
        <w:rPr>
          <w:color w:val="428BCA"/>
        </w:rPr>
        <w:t>Table 177</w:t>
      </w:r>
      <w:r>
        <w:t xml:space="preserve"> . . . </w:t>
      </w:r>
      <w:r>
        <w:rPr>
          <w:color w:val="428BCA"/>
        </w:rPr>
        <w:t>LCRH Register</w:t>
      </w:r>
    </w:p>
    <w:p w14:paraId="56F04CE5" w14:textId="77777777" w:rsidR="007666FA" w:rsidRDefault="00EE4D56">
      <w:pPr>
        <w:spacing w:after="44" w:line="265" w:lineRule="auto"/>
        <w:ind w:left="-5"/>
      </w:pPr>
      <w:r>
        <w:rPr>
          <w:color w:val="428BCA"/>
        </w:rPr>
        <w:t>Table 178</w:t>
      </w:r>
      <w:r>
        <w:t xml:space="preserve"> . . . </w:t>
      </w:r>
      <w:r>
        <w:rPr>
          <w:color w:val="428BCA"/>
        </w:rPr>
        <w:t>UART parity bits</w:t>
      </w:r>
    </w:p>
    <w:p w14:paraId="5BC2C72E" w14:textId="77777777" w:rsidR="007666FA" w:rsidRDefault="00EE4D56">
      <w:pPr>
        <w:spacing w:after="44" w:line="265" w:lineRule="auto"/>
        <w:ind w:left="-5"/>
      </w:pPr>
      <w:r>
        <w:rPr>
          <w:color w:val="428BCA"/>
        </w:rPr>
        <w:t>Table 179</w:t>
      </w:r>
      <w:r>
        <w:t xml:space="preserve"> . . . </w:t>
      </w:r>
      <w:r>
        <w:rPr>
          <w:color w:val="428BCA"/>
        </w:rPr>
        <w:t>CR Register</w:t>
      </w:r>
    </w:p>
    <w:p w14:paraId="5A600F51" w14:textId="77777777" w:rsidR="007666FA" w:rsidRDefault="00EE4D56">
      <w:pPr>
        <w:spacing w:after="44" w:line="265" w:lineRule="auto"/>
        <w:ind w:left="-5"/>
      </w:pPr>
      <w:r>
        <w:rPr>
          <w:color w:val="428BCA"/>
        </w:rPr>
        <w:t>Table 180</w:t>
      </w:r>
      <w:r>
        <w:t xml:space="preserve"> . . . </w:t>
      </w:r>
      <w:r>
        <w:rPr>
          <w:color w:val="428BCA"/>
        </w:rPr>
        <w:t>IFLS Register</w:t>
      </w:r>
    </w:p>
    <w:p w14:paraId="32388DF0" w14:textId="77777777" w:rsidR="007666FA" w:rsidRDefault="00EE4D56">
      <w:pPr>
        <w:spacing w:after="44" w:line="265" w:lineRule="auto"/>
        <w:ind w:left="-5"/>
      </w:pPr>
      <w:r>
        <w:rPr>
          <w:color w:val="428BCA"/>
        </w:rPr>
        <w:t>Table 181</w:t>
      </w:r>
      <w:r>
        <w:t xml:space="preserve"> . . . </w:t>
      </w:r>
      <w:r>
        <w:rPr>
          <w:color w:val="428BCA"/>
        </w:rPr>
        <w:t>IMSC Register</w:t>
      </w:r>
    </w:p>
    <w:p w14:paraId="3EA9FF2A" w14:textId="77777777" w:rsidR="007666FA" w:rsidRDefault="00EE4D56">
      <w:pPr>
        <w:spacing w:after="44" w:line="265" w:lineRule="auto"/>
        <w:ind w:left="-5"/>
      </w:pPr>
      <w:r>
        <w:rPr>
          <w:color w:val="428BCA"/>
        </w:rPr>
        <w:t>Table 182</w:t>
      </w:r>
      <w:r>
        <w:t xml:space="preserve"> . . . </w:t>
      </w:r>
      <w:r>
        <w:rPr>
          <w:color w:val="428BCA"/>
        </w:rPr>
        <w:t>RIS Register</w:t>
      </w:r>
    </w:p>
    <w:p w14:paraId="1AAEB2F8" w14:textId="77777777" w:rsidR="007666FA" w:rsidRDefault="00EE4D56">
      <w:pPr>
        <w:spacing w:after="44" w:line="265" w:lineRule="auto"/>
        <w:ind w:left="-5"/>
      </w:pPr>
      <w:r>
        <w:rPr>
          <w:color w:val="428BCA"/>
        </w:rPr>
        <w:t>Table 183</w:t>
      </w:r>
      <w:r>
        <w:t xml:space="preserve"> . . . </w:t>
      </w:r>
      <w:r>
        <w:rPr>
          <w:color w:val="428BCA"/>
        </w:rPr>
        <w:t>MIS Register</w:t>
      </w:r>
    </w:p>
    <w:p w14:paraId="3B149D39" w14:textId="77777777" w:rsidR="007666FA" w:rsidRDefault="00EE4D56">
      <w:pPr>
        <w:spacing w:after="44" w:line="265" w:lineRule="auto"/>
        <w:ind w:left="-5"/>
      </w:pPr>
      <w:r>
        <w:rPr>
          <w:color w:val="428BCA"/>
        </w:rPr>
        <w:t>Table 184</w:t>
      </w:r>
      <w:r>
        <w:t xml:space="preserve"> . . . </w:t>
      </w:r>
      <w:r>
        <w:rPr>
          <w:color w:val="428BCA"/>
        </w:rPr>
        <w:t>ICR Register</w:t>
      </w:r>
    </w:p>
    <w:p w14:paraId="20E07857" w14:textId="77777777" w:rsidR="007666FA" w:rsidRDefault="00EE4D56">
      <w:pPr>
        <w:spacing w:after="44" w:line="265" w:lineRule="auto"/>
        <w:ind w:left="-5"/>
      </w:pPr>
      <w:r>
        <w:rPr>
          <w:color w:val="428BCA"/>
        </w:rPr>
        <w:t>Table 185</w:t>
      </w:r>
      <w:r>
        <w:t xml:space="preserve"> . . . </w:t>
      </w:r>
      <w:r>
        <w:rPr>
          <w:color w:val="428BCA"/>
        </w:rPr>
        <w:t>DMACR Register</w:t>
      </w:r>
    </w:p>
    <w:p w14:paraId="5E7552E8" w14:textId="77777777" w:rsidR="007666FA" w:rsidRDefault="00EE4D56">
      <w:pPr>
        <w:spacing w:after="44" w:line="265" w:lineRule="auto"/>
        <w:ind w:left="-5"/>
      </w:pPr>
      <w:r>
        <w:rPr>
          <w:color w:val="428BCA"/>
        </w:rPr>
        <w:t>Table 186</w:t>
      </w:r>
      <w:r>
        <w:t xml:space="preserve"> . . . </w:t>
      </w:r>
      <w:r>
        <w:rPr>
          <w:color w:val="428BCA"/>
        </w:rPr>
        <w:t>ITCR Register</w:t>
      </w:r>
    </w:p>
    <w:p w14:paraId="55FA7C0D" w14:textId="77777777" w:rsidR="007666FA" w:rsidRDefault="00EE4D56">
      <w:pPr>
        <w:spacing w:after="44" w:line="265" w:lineRule="auto"/>
        <w:ind w:left="-5"/>
      </w:pPr>
      <w:r>
        <w:rPr>
          <w:color w:val="428BCA"/>
        </w:rPr>
        <w:t>Table 187</w:t>
      </w:r>
      <w:r>
        <w:t xml:space="preserve"> . . . </w:t>
      </w:r>
      <w:r>
        <w:rPr>
          <w:color w:val="428BCA"/>
        </w:rPr>
        <w:t>ITIP Register</w:t>
      </w:r>
    </w:p>
    <w:p w14:paraId="0575DC89" w14:textId="77777777" w:rsidR="007666FA" w:rsidRDefault="00EE4D56">
      <w:pPr>
        <w:spacing w:after="44" w:line="265" w:lineRule="auto"/>
        <w:ind w:left="-5"/>
      </w:pPr>
      <w:r>
        <w:rPr>
          <w:color w:val="428BCA"/>
        </w:rPr>
        <w:t>Table 188</w:t>
      </w:r>
      <w:r>
        <w:t xml:space="preserve"> . . . </w:t>
      </w:r>
      <w:r>
        <w:rPr>
          <w:color w:val="428BCA"/>
        </w:rPr>
        <w:t>ITOP Register</w:t>
      </w:r>
    </w:p>
    <w:p w14:paraId="159A3722" w14:textId="77777777" w:rsidR="007666FA" w:rsidRDefault="00EE4D56">
      <w:pPr>
        <w:spacing w:after="44" w:line="265" w:lineRule="auto"/>
        <w:ind w:left="-5"/>
      </w:pPr>
      <w:r>
        <w:rPr>
          <w:color w:val="428BCA"/>
        </w:rPr>
        <w:t>Table 189</w:t>
      </w:r>
      <w:r>
        <w:t xml:space="preserve"> . . . </w:t>
      </w:r>
      <w:r>
        <w:rPr>
          <w:color w:val="428BCA"/>
        </w:rPr>
        <w:t>TDR Register</w:t>
      </w:r>
    </w:p>
    <w:p w14:paraId="5841D224" w14:textId="77777777" w:rsidR="007666FA" w:rsidRDefault="00EE4D56">
      <w:pPr>
        <w:spacing w:after="44" w:line="265" w:lineRule="auto"/>
        <w:ind w:left="-5"/>
      </w:pPr>
      <w:r>
        <w:rPr>
          <w:color w:val="428BCA"/>
        </w:rPr>
        <w:t>Table 190</w:t>
      </w:r>
      <w:r>
        <w:t xml:space="preserve"> . . . </w:t>
      </w:r>
      <w:r>
        <w:rPr>
          <w:color w:val="428BCA"/>
        </w:rPr>
        <w:t>Timer Registers</w:t>
      </w:r>
    </w:p>
    <w:p w14:paraId="70279128" w14:textId="77777777" w:rsidR="007666FA" w:rsidRDefault="00EE4D56">
      <w:pPr>
        <w:spacing w:after="44" w:line="265" w:lineRule="auto"/>
        <w:ind w:left="-5"/>
      </w:pPr>
      <w:r>
        <w:rPr>
          <w:color w:val="428BCA"/>
        </w:rPr>
        <w:t>Table 191</w:t>
      </w:r>
      <w:r>
        <w:t xml:space="preserve"> . . . </w:t>
      </w:r>
      <w:r>
        <w:rPr>
          <w:color w:val="428BCA"/>
        </w:rPr>
        <w:t>Timer Load register</w:t>
      </w:r>
    </w:p>
    <w:p w14:paraId="38F8A2D1" w14:textId="77777777" w:rsidR="007666FA" w:rsidRDefault="00EE4D56">
      <w:pPr>
        <w:spacing w:after="44" w:line="265" w:lineRule="auto"/>
        <w:ind w:left="-5"/>
      </w:pPr>
      <w:r>
        <w:rPr>
          <w:color w:val="428BCA"/>
        </w:rPr>
        <w:t>Table 192</w:t>
      </w:r>
      <w:r>
        <w:t xml:space="preserve"> . . . </w:t>
      </w:r>
      <w:r>
        <w:rPr>
          <w:color w:val="428BCA"/>
        </w:rPr>
        <w:t>Timer Value register</w:t>
      </w:r>
    </w:p>
    <w:p w14:paraId="358B0C5C" w14:textId="77777777" w:rsidR="007666FA" w:rsidRDefault="00EE4D56">
      <w:pPr>
        <w:spacing w:after="44" w:line="265" w:lineRule="auto"/>
        <w:ind w:left="-5"/>
      </w:pPr>
      <w:r>
        <w:rPr>
          <w:color w:val="428BCA"/>
        </w:rPr>
        <w:t>Table 193</w:t>
      </w:r>
      <w:r>
        <w:t xml:space="preserve"> . . . </w:t>
      </w:r>
      <w:r>
        <w:rPr>
          <w:color w:val="428BCA"/>
        </w:rPr>
        <w:t>Timer control register</w:t>
      </w:r>
    </w:p>
    <w:p w14:paraId="3265F67F" w14:textId="77777777" w:rsidR="007666FA" w:rsidRDefault="00EE4D56">
      <w:pPr>
        <w:spacing w:after="44" w:line="265" w:lineRule="auto"/>
        <w:ind w:left="-5"/>
      </w:pPr>
      <w:r>
        <w:rPr>
          <w:color w:val="428BCA"/>
        </w:rPr>
        <w:t>Table 194</w:t>
      </w:r>
      <w:r>
        <w:t xml:space="preserve"> . . . </w:t>
      </w:r>
      <w:r>
        <w:rPr>
          <w:color w:val="428BCA"/>
        </w:rPr>
        <w:t>Timer IRQ clear register</w:t>
      </w:r>
    </w:p>
    <w:p w14:paraId="0CAE2E25" w14:textId="77777777" w:rsidR="007666FA" w:rsidRDefault="00EE4D56">
      <w:pPr>
        <w:spacing w:after="44" w:line="265" w:lineRule="auto"/>
        <w:ind w:left="-5"/>
      </w:pPr>
      <w:r>
        <w:rPr>
          <w:color w:val="428BCA"/>
        </w:rPr>
        <w:t>Table 195</w:t>
      </w:r>
      <w:r>
        <w:t xml:space="preserve"> . . . </w:t>
      </w:r>
      <w:r>
        <w:rPr>
          <w:color w:val="428BCA"/>
        </w:rPr>
        <w:t>Timer Raw IRQ register</w:t>
      </w:r>
    </w:p>
    <w:p w14:paraId="112D0A46" w14:textId="77777777" w:rsidR="007666FA" w:rsidRDefault="00EE4D56">
      <w:pPr>
        <w:spacing w:after="44" w:line="265" w:lineRule="auto"/>
        <w:ind w:left="-5"/>
      </w:pPr>
      <w:r>
        <w:rPr>
          <w:color w:val="428BCA"/>
        </w:rPr>
        <w:t>Table 196</w:t>
      </w:r>
      <w:r>
        <w:t xml:space="preserve"> . . . </w:t>
      </w:r>
      <w:r>
        <w:rPr>
          <w:color w:val="428BCA"/>
        </w:rPr>
        <w:t>Timer Masked IRQ register</w:t>
      </w:r>
    </w:p>
    <w:p w14:paraId="07EFE830" w14:textId="77777777" w:rsidR="007666FA" w:rsidRDefault="00EE4D56">
      <w:pPr>
        <w:spacing w:after="44" w:line="265" w:lineRule="auto"/>
        <w:ind w:left="-5"/>
      </w:pPr>
      <w:r>
        <w:rPr>
          <w:color w:val="428BCA"/>
        </w:rPr>
        <w:t>Table 197</w:t>
      </w:r>
      <w:r>
        <w:t xml:space="preserve"> . . . </w:t>
      </w:r>
      <w:r>
        <w:rPr>
          <w:color w:val="428BCA"/>
        </w:rPr>
        <w:t>Timer Reload register</w:t>
      </w:r>
    </w:p>
    <w:p w14:paraId="19AB3B3A" w14:textId="77777777" w:rsidR="007666FA" w:rsidRDefault="00EE4D56">
      <w:pPr>
        <w:spacing w:after="44" w:line="265" w:lineRule="auto"/>
        <w:ind w:left="-5"/>
      </w:pPr>
      <w:r>
        <w:rPr>
          <w:color w:val="428BCA"/>
        </w:rPr>
        <w:t>Table 198</w:t>
      </w:r>
      <w:r>
        <w:t xml:space="preserve"> . . . </w:t>
      </w:r>
      <w:r>
        <w:rPr>
          <w:color w:val="428BCA"/>
        </w:rPr>
        <w:t>Timer pre-divider register</w:t>
      </w:r>
    </w:p>
    <w:p w14:paraId="590BE5FA" w14:textId="77777777" w:rsidR="007666FA" w:rsidRDefault="00EE4D56">
      <w:pPr>
        <w:spacing w:after="44" w:line="265" w:lineRule="auto"/>
        <w:ind w:left="-5"/>
      </w:pPr>
      <w:r>
        <w:rPr>
          <w:color w:val="428BCA"/>
        </w:rPr>
        <w:t>Table 199</w:t>
      </w:r>
      <w:r>
        <w:t xml:space="preserve"> . . . </w:t>
      </w:r>
      <w:r>
        <w:rPr>
          <w:color w:val="428BCA"/>
        </w:rPr>
        <w:t>Free running counter</w:t>
      </w:r>
    </w:p>
    <w:p w14:paraId="388293B8" w14:textId="77777777" w:rsidR="007666FA" w:rsidRDefault="00EE4D56">
      <w:pPr>
        <w:spacing w:after="44" w:line="265" w:lineRule="auto"/>
        <w:ind w:left="-5"/>
      </w:pPr>
      <w:r>
        <w:rPr>
          <w:color w:val="428BCA"/>
        </w:rPr>
        <w:t>Table 200</w:t>
      </w:r>
      <w:r>
        <w:t xml:space="preserve"> . . . </w:t>
      </w:r>
      <w:r>
        <w:rPr>
          <w:color w:val="428BCA"/>
        </w:rPr>
        <w:t>ARM Mailbox registers</w:t>
      </w:r>
    </w:p>
    <w:p w14:paraId="0469C2E7" w14:textId="77777777" w:rsidR="007666FA" w:rsidRDefault="00EE4D56">
      <w:pPr>
        <w:spacing w:after="44" w:line="265" w:lineRule="auto"/>
        <w:ind w:left="-5"/>
      </w:pPr>
      <w:r>
        <w:rPr>
          <w:color w:val="428BCA"/>
        </w:rPr>
        <w:t>Table 201</w:t>
      </w:r>
      <w:r>
        <w:t xml:space="preserve"> . . . </w:t>
      </w:r>
      <w:r>
        <w:rPr>
          <w:color w:val="428BCA"/>
        </w:rPr>
        <w:t>MBOX_SET00, MBOX_SET01, MBOX_SET02, MBOX_SET03, MBOX_SET04, MBOX_SET05, MBOX_SET06, MBOX_SET07, MBOX</w:t>
      </w:r>
      <w:r>
        <w:rPr>
          <w:color w:val="428BCA"/>
        </w:rPr>
        <w:t>_SET08, MBOX_SET09, MBOX_SET10, MBOX_SET11, MBOX_SET12, MBOX_SET13, MBOX_SET14 &amp; MBOX_SET15 Registers</w:t>
      </w:r>
    </w:p>
    <w:p w14:paraId="6866CF37" w14:textId="77777777" w:rsidR="007666FA" w:rsidRDefault="00EE4D56">
      <w:pPr>
        <w:spacing w:after="44" w:line="265" w:lineRule="auto"/>
        <w:ind w:left="-5"/>
      </w:pPr>
      <w:r>
        <w:rPr>
          <w:color w:val="428BCA"/>
        </w:rPr>
        <w:t>Table 202</w:t>
      </w:r>
      <w:r>
        <w:t xml:space="preserve"> . . . </w:t>
      </w:r>
      <w:r>
        <w:rPr>
          <w:color w:val="428BCA"/>
        </w:rPr>
        <w:t>MBOX_CLR00, MBOX_CLR01, MBOX_CLR02, MBOX_CLR03, MBOX_CLR04, MBOX_CLR05, MBOX_CLR06, MBOX_CLR07, MBOX_CLR08, MBOX_CLR09, MBOX_CLR10, MBOX_C</w:t>
      </w:r>
      <w:r>
        <w:rPr>
          <w:color w:val="428BCA"/>
        </w:rPr>
        <w:t>LR11, MBOX_CLR12, MBOX_CLR13, MBOX_CLR14 &amp; MBOX_CLR15 Registers</w:t>
      </w:r>
    </w:p>
    <w:p w14:paraId="4B284CC4" w14:textId="77777777" w:rsidR="007666FA" w:rsidRDefault="007666FA">
      <w:pPr>
        <w:sectPr w:rsidR="007666FA">
          <w:headerReference w:type="even" r:id="rId21"/>
          <w:headerReference w:type="default" r:id="rId22"/>
          <w:footerReference w:type="even" r:id="rId23"/>
          <w:footerReference w:type="default" r:id="rId24"/>
          <w:headerReference w:type="first" r:id="rId25"/>
          <w:footerReference w:type="first" r:id="rId26"/>
          <w:pgSz w:w="11906" w:h="16838"/>
          <w:pgMar w:top="1584" w:right="720" w:bottom="766" w:left="720" w:header="391" w:footer="253" w:gutter="0"/>
          <w:cols w:space="720"/>
        </w:sectPr>
      </w:pPr>
    </w:p>
    <w:p w14:paraId="6415E899" w14:textId="77777777" w:rsidR="007666FA" w:rsidRDefault="00EE4D56">
      <w:pPr>
        <w:pStyle w:val="1"/>
        <w:ind w:left="-5"/>
      </w:pPr>
      <w:bookmarkStart w:id="3" w:name="_Toc651607"/>
      <w:r>
        <w:lastRenderedPageBreak/>
        <w:t>Chapter 1. Introduction</w:t>
      </w:r>
      <w:bookmarkEnd w:id="3"/>
    </w:p>
    <w:p w14:paraId="378916EA" w14:textId="77777777" w:rsidR="007666FA" w:rsidRDefault="00EE4D56">
      <w:pPr>
        <w:pStyle w:val="2"/>
        <w:ind w:left="-5"/>
      </w:pPr>
      <w:bookmarkStart w:id="4" w:name="_Toc651608"/>
      <w:r>
        <w:t>1.1. Overview</w:t>
      </w:r>
      <w:bookmarkEnd w:id="4"/>
    </w:p>
    <w:p w14:paraId="2140E6FA" w14:textId="77777777" w:rsidR="007666FA" w:rsidRDefault="00EE4D56">
      <w:pPr>
        <w:ind w:left="10"/>
      </w:pPr>
      <w:r>
        <w:t>BCM2711 contains the following peripherals which may safely be accessed by the ARM:</w:t>
      </w:r>
    </w:p>
    <w:p w14:paraId="51E9C1BC" w14:textId="77777777" w:rsidR="007666FA" w:rsidRDefault="00EE4D56">
      <w:pPr>
        <w:numPr>
          <w:ilvl w:val="0"/>
          <w:numId w:val="1"/>
        </w:numPr>
        <w:spacing w:after="173"/>
        <w:ind w:hanging="187"/>
      </w:pPr>
      <w:r>
        <w:t>Timers</w:t>
      </w:r>
    </w:p>
    <w:p w14:paraId="0FBA3CFD" w14:textId="77777777" w:rsidR="007666FA" w:rsidRDefault="00EE4D56">
      <w:pPr>
        <w:numPr>
          <w:ilvl w:val="0"/>
          <w:numId w:val="1"/>
        </w:numPr>
        <w:spacing w:after="173"/>
        <w:ind w:hanging="187"/>
      </w:pPr>
      <w:r>
        <w:t>Interrupt controller</w:t>
      </w:r>
    </w:p>
    <w:p w14:paraId="76C27AC4" w14:textId="77777777" w:rsidR="007666FA" w:rsidRDefault="00EE4D56">
      <w:pPr>
        <w:numPr>
          <w:ilvl w:val="0"/>
          <w:numId w:val="1"/>
        </w:numPr>
        <w:spacing w:after="173"/>
        <w:ind w:hanging="187"/>
      </w:pPr>
      <w:r>
        <w:t>GPIO</w:t>
      </w:r>
    </w:p>
    <w:p w14:paraId="1DECAEA3" w14:textId="77777777" w:rsidR="007666FA" w:rsidRDefault="00EE4D56">
      <w:pPr>
        <w:numPr>
          <w:ilvl w:val="0"/>
          <w:numId w:val="1"/>
        </w:numPr>
        <w:spacing w:after="173"/>
        <w:ind w:hanging="187"/>
      </w:pPr>
      <w:r>
        <w:t>USB</w:t>
      </w:r>
    </w:p>
    <w:p w14:paraId="1BF45964" w14:textId="77777777" w:rsidR="007666FA" w:rsidRDefault="00EE4D56">
      <w:pPr>
        <w:numPr>
          <w:ilvl w:val="0"/>
          <w:numId w:val="1"/>
        </w:numPr>
        <w:spacing w:after="173"/>
        <w:ind w:hanging="187"/>
      </w:pPr>
      <w:r>
        <w:t>PCM / I2S</w:t>
      </w:r>
    </w:p>
    <w:p w14:paraId="08161152" w14:textId="77777777" w:rsidR="007666FA" w:rsidRDefault="00EE4D56">
      <w:pPr>
        <w:numPr>
          <w:ilvl w:val="0"/>
          <w:numId w:val="1"/>
        </w:numPr>
        <w:spacing w:after="173"/>
        <w:ind w:hanging="187"/>
      </w:pPr>
      <w:r>
        <w:t>DMA controller</w:t>
      </w:r>
    </w:p>
    <w:p w14:paraId="51A32EE9" w14:textId="77777777" w:rsidR="007666FA" w:rsidRDefault="00EE4D56">
      <w:pPr>
        <w:numPr>
          <w:ilvl w:val="0"/>
          <w:numId w:val="1"/>
        </w:numPr>
        <w:spacing w:after="173"/>
        <w:ind w:hanging="187"/>
      </w:pPr>
      <w:r>
        <w:t>I</w:t>
      </w:r>
      <w:r>
        <w:t>2C masters</w:t>
      </w:r>
    </w:p>
    <w:p w14:paraId="7C4B7C5A" w14:textId="77777777" w:rsidR="007666FA" w:rsidRDefault="00EE4D56">
      <w:pPr>
        <w:numPr>
          <w:ilvl w:val="0"/>
          <w:numId w:val="1"/>
        </w:numPr>
        <w:spacing w:after="173"/>
        <w:ind w:hanging="187"/>
      </w:pPr>
      <w:r>
        <w:t>SPI masters</w:t>
      </w:r>
    </w:p>
    <w:p w14:paraId="76EE957C" w14:textId="77777777" w:rsidR="007666FA" w:rsidRDefault="00EE4D56">
      <w:pPr>
        <w:numPr>
          <w:ilvl w:val="0"/>
          <w:numId w:val="1"/>
        </w:numPr>
        <w:spacing w:after="173"/>
        <w:ind w:hanging="187"/>
      </w:pPr>
      <w:r>
        <w:t>PWM</w:t>
      </w:r>
    </w:p>
    <w:p w14:paraId="39E99B93" w14:textId="77777777" w:rsidR="007666FA" w:rsidRDefault="00EE4D56">
      <w:pPr>
        <w:numPr>
          <w:ilvl w:val="0"/>
          <w:numId w:val="1"/>
        </w:numPr>
        <w:ind w:hanging="187"/>
      </w:pPr>
      <w:r>
        <w:t>UARTs</w:t>
      </w:r>
    </w:p>
    <w:p w14:paraId="52023509" w14:textId="77777777" w:rsidR="007666FA" w:rsidRDefault="00EE4D56">
      <w:pPr>
        <w:ind w:left="10"/>
      </w:pPr>
      <w:r>
        <w:t>The purpose of this datasheet is to provide documentation for these peripherals in sufficient detail to allow a developer to port an operating system to BCM2711. Not all of these peripherals have been fully documented yet.</w:t>
      </w:r>
    </w:p>
    <w:p w14:paraId="39B983EB" w14:textId="77777777" w:rsidR="007666FA" w:rsidRDefault="00EE4D56">
      <w:pPr>
        <w:spacing w:after="527"/>
        <w:ind w:left="10"/>
      </w:pPr>
      <w:r>
        <w:t>There are a number of peripherals which are intended to be controlled by the GPU. These are omitted from this datasheet. Accessing these peripherals from the ARM is not recommended.</w:t>
      </w:r>
    </w:p>
    <w:p w14:paraId="1D06AC8F" w14:textId="77777777" w:rsidR="007666FA" w:rsidRDefault="00EE4D56">
      <w:pPr>
        <w:pStyle w:val="2"/>
        <w:spacing w:after="227"/>
        <w:ind w:left="-5"/>
      </w:pPr>
      <w:bookmarkStart w:id="5" w:name="_Toc651609"/>
      <w:r>
        <w:t>1.2. Address map</w:t>
      </w:r>
      <w:bookmarkEnd w:id="5"/>
    </w:p>
    <w:p w14:paraId="2416A9CA" w14:textId="77777777" w:rsidR="007666FA" w:rsidRDefault="00EE4D56">
      <w:pPr>
        <w:pStyle w:val="3"/>
        <w:spacing w:after="206"/>
        <w:ind w:left="-5"/>
      </w:pPr>
      <w:bookmarkStart w:id="6" w:name="_Toc651610"/>
      <w:r>
        <w:t>1.2.1. Diagrammatic overview</w:t>
      </w:r>
      <w:bookmarkEnd w:id="6"/>
    </w:p>
    <w:p w14:paraId="147C7AEF" w14:textId="77777777" w:rsidR="007666FA" w:rsidRDefault="00EE4D56">
      <w:pPr>
        <w:ind w:left="10"/>
      </w:pPr>
      <w:r>
        <w:t>The BCM2711 has two main addressing schemes: a "Full" 35-bit address bus and a 32-bit "Legacy Master" view as seen by the peripherals (except for "large address" masters). There’s also a "Low Peripherals" mode which modifies the ARM’s view of the periphera</w:t>
      </w:r>
      <w:r>
        <w:t xml:space="preserve">l addresses. </w:t>
      </w:r>
      <w:r>
        <w:rPr>
          <w:color w:val="428BCA"/>
        </w:rPr>
        <w:t>Figure 1</w:t>
      </w:r>
      <w:r>
        <w:t xml:space="preserve"> shows how these address maps inter-relate. Note that the relative sizes of the address blocks in the diagram are definitely </w:t>
      </w:r>
      <w:r>
        <w:rPr>
          <w:b/>
        </w:rPr>
        <w:t>not</w:t>
      </w:r>
      <w:r>
        <w:t xml:space="preserve"> to scale! (The PCIe address range covers 8GB, but the Main peripherals address range only covers 64MB.)</w:t>
      </w:r>
    </w:p>
    <w:p w14:paraId="0684E06B" w14:textId="77777777" w:rsidR="007666FA" w:rsidRDefault="00EE4D56">
      <w:pPr>
        <w:spacing w:after="144"/>
        <w:ind w:left="67" w:firstLine="0"/>
        <w:jc w:val="left"/>
      </w:pPr>
      <w:r>
        <w:rPr>
          <w:noProof/>
        </w:rPr>
        <w:lastRenderedPageBreak/>
        <w:drawing>
          <wp:inline distT="0" distB="0" distL="0" distR="0" wp14:anchorId="5E46F305" wp14:editId="62E5EFA4">
            <wp:extent cx="6601969" cy="4346449"/>
            <wp:effectExtent l="0" t="0" r="0" b="0"/>
            <wp:docPr id="628777" name="Picture 628777"/>
            <wp:cNvGraphicFramePr/>
            <a:graphic xmlns:a="http://schemas.openxmlformats.org/drawingml/2006/main">
              <a:graphicData uri="http://schemas.openxmlformats.org/drawingml/2006/picture">
                <pic:pic xmlns:pic="http://schemas.openxmlformats.org/drawingml/2006/picture">
                  <pic:nvPicPr>
                    <pic:cNvPr id="628777" name="Picture 628777"/>
                    <pic:cNvPicPr/>
                  </pic:nvPicPr>
                  <pic:blipFill>
                    <a:blip r:embed="rId27"/>
                    <a:stretch>
                      <a:fillRect/>
                    </a:stretch>
                  </pic:blipFill>
                  <pic:spPr>
                    <a:xfrm>
                      <a:off x="0" y="0"/>
                      <a:ext cx="6601969" cy="4346449"/>
                    </a:xfrm>
                    <a:prstGeom prst="rect">
                      <a:avLst/>
                    </a:prstGeom>
                  </pic:spPr>
                </pic:pic>
              </a:graphicData>
            </a:graphic>
          </wp:inline>
        </w:drawing>
      </w:r>
    </w:p>
    <w:p w14:paraId="32A22830" w14:textId="77777777" w:rsidR="007666FA" w:rsidRDefault="00EE4D56">
      <w:pPr>
        <w:spacing w:after="4" w:line="544" w:lineRule="auto"/>
        <w:ind w:left="0" w:right="2669" w:firstLine="3678"/>
        <w:jc w:val="left"/>
      </w:pPr>
      <w:r>
        <w:rPr>
          <w:i/>
          <w:sz w:val="20"/>
        </w:rPr>
        <w:t xml:space="preserve">Figure 1. BCM2711 Address Maps </w:t>
      </w:r>
      <w:r>
        <w:t>Addresses in ARM Linux are:</w:t>
      </w:r>
    </w:p>
    <w:p w14:paraId="11EC7F93" w14:textId="77777777" w:rsidR="007666FA" w:rsidRDefault="00EE4D56">
      <w:pPr>
        <w:numPr>
          <w:ilvl w:val="0"/>
          <w:numId w:val="2"/>
        </w:numPr>
        <w:spacing w:after="173"/>
        <w:ind w:hanging="271"/>
      </w:pPr>
      <w:r>
        <w:t>Issued as virtual addresses by the ARM core, then</w:t>
      </w:r>
    </w:p>
    <w:p w14:paraId="38E6DE7A" w14:textId="77777777" w:rsidR="007666FA" w:rsidRDefault="00EE4D56">
      <w:pPr>
        <w:numPr>
          <w:ilvl w:val="0"/>
          <w:numId w:val="2"/>
        </w:numPr>
        <w:spacing w:after="173"/>
        <w:ind w:hanging="271"/>
      </w:pPr>
      <w:r>
        <w:t>Mapped into a physical address by the ARM MMU, then</w:t>
      </w:r>
    </w:p>
    <w:p w14:paraId="0BF1D161" w14:textId="77777777" w:rsidR="007666FA" w:rsidRDefault="00EE4D56">
      <w:pPr>
        <w:numPr>
          <w:ilvl w:val="0"/>
          <w:numId w:val="2"/>
        </w:numPr>
        <w:spacing w:after="427"/>
        <w:ind w:hanging="271"/>
      </w:pPr>
      <w:r>
        <w:t>Used to select the appropriate peripheral or location in RAM</w:t>
      </w:r>
    </w:p>
    <w:p w14:paraId="56FA2EA9" w14:textId="77777777" w:rsidR="007666FA" w:rsidRDefault="00EE4D56">
      <w:pPr>
        <w:pStyle w:val="3"/>
        <w:spacing w:after="206"/>
        <w:ind w:left="-5"/>
      </w:pPr>
      <w:bookmarkStart w:id="7" w:name="_Toc651611"/>
      <w:r>
        <w:t>1.2.2. Full 35-bit address map</w:t>
      </w:r>
      <w:bookmarkEnd w:id="7"/>
    </w:p>
    <w:p w14:paraId="56DCDA9E" w14:textId="77777777" w:rsidR="007666FA" w:rsidRDefault="00EE4D56">
      <w:pPr>
        <w:ind w:left="10"/>
      </w:pPr>
      <w:r>
        <w:t>The</w:t>
      </w:r>
      <w:r>
        <w:t xml:space="preserve"> full 35-bit address map is shown in </w:t>
      </w:r>
      <w:r>
        <w:rPr>
          <w:color w:val="428BCA"/>
        </w:rPr>
        <w:t>Figure 1</w:t>
      </w:r>
      <w:r>
        <w:t>. This is seen by both "large address" masters (e.g. the DMA4 engines) and the ARM CPU.</w:t>
      </w:r>
    </w:p>
    <w:p w14:paraId="71BBB557" w14:textId="77777777" w:rsidR="007666FA" w:rsidRDefault="00EE4D56">
      <w:pPr>
        <w:spacing w:after="420"/>
        <w:ind w:left="10"/>
      </w:pPr>
      <w:r>
        <w:t>It has two L2 cache aliases (one allocating, one non-allocating) which cache (only) the first 1GB of SDRAM.</w:t>
      </w:r>
    </w:p>
    <w:p w14:paraId="4928B18F" w14:textId="77777777" w:rsidR="007666FA" w:rsidRDefault="00EE4D56">
      <w:pPr>
        <w:pStyle w:val="3"/>
        <w:spacing w:after="206"/>
        <w:ind w:left="-5"/>
      </w:pPr>
      <w:bookmarkStart w:id="8" w:name="_Toc651612"/>
      <w:r>
        <w:t>1.2.3. ARM phys</w:t>
      </w:r>
      <w:r>
        <w:t>ical addresses</w:t>
      </w:r>
      <w:bookmarkEnd w:id="8"/>
    </w:p>
    <w:p w14:paraId="3930849B" w14:textId="77777777" w:rsidR="007666FA" w:rsidRDefault="00EE4D56">
      <w:pPr>
        <w:ind w:left="10"/>
      </w:pPr>
      <w:r>
        <w:t>Physical addresses start at 0x0_0000_0000 for RAM.</w:t>
      </w:r>
    </w:p>
    <w:p w14:paraId="155BF6FE" w14:textId="77777777" w:rsidR="007666FA" w:rsidRDefault="00EE4D56">
      <w:pPr>
        <w:numPr>
          <w:ilvl w:val="0"/>
          <w:numId w:val="3"/>
        </w:numPr>
        <w:spacing w:after="173"/>
        <w:ind w:hanging="187"/>
      </w:pPr>
      <w:r>
        <w:t>The ARM section of the RAM starts at 0x0_0000_0000 and extends up to the size of installed SDRAM.</w:t>
      </w:r>
    </w:p>
    <w:p w14:paraId="041F2919" w14:textId="77777777" w:rsidR="007666FA" w:rsidRDefault="00EE4D56">
      <w:pPr>
        <w:numPr>
          <w:ilvl w:val="0"/>
          <w:numId w:val="3"/>
        </w:numPr>
        <w:spacing w:after="33"/>
        <w:ind w:hanging="187"/>
      </w:pPr>
      <w:r>
        <w:t xml:space="preserve">The VideoCore section of the RAM is mapped in from 0x0_4000_0000 downwards. The size of the </w:t>
      </w:r>
      <w:r>
        <w:t xml:space="preserve">VideoCore RAM is determined by a setting in </w:t>
      </w:r>
      <w:r>
        <w:rPr>
          <w:rFonts w:ascii="Calibri" w:eastAsia="Calibri" w:hAnsi="Calibri" w:cs="Calibri"/>
          <w:color w:val="B12146"/>
        </w:rPr>
        <w:t>config.txt</w:t>
      </w:r>
      <w:r>
        <w:t xml:space="preserve"> - refer to </w:t>
      </w:r>
      <w:hyperlink r:id="rId28">
        <w:r>
          <w:rPr>
            <w:color w:val="428BCA"/>
          </w:rPr>
          <w:t>raspberrypi.org documentation</w:t>
        </w:r>
      </w:hyperlink>
      <w:r>
        <w:t xml:space="preserve"> for further details. The VideoCore maps the ARM physical address</w:t>
      </w:r>
      <w:r>
        <w:t xml:space="preserve"> space directly to the bus address space seen by</w:t>
      </w:r>
    </w:p>
    <w:p w14:paraId="3A7847C0" w14:textId="77777777" w:rsidR="007666FA" w:rsidRDefault="00EE4D56">
      <w:pPr>
        <w:spacing w:after="171" w:line="379" w:lineRule="auto"/>
        <w:ind w:left="10"/>
      </w:pPr>
      <w:r>
        <w:lastRenderedPageBreak/>
        <w:t>VideoCore. The bus addresses for RAM are set up to map onto the uncached</w:t>
      </w:r>
      <w:r>
        <w:rPr>
          <w:sz w:val="19"/>
          <w:vertAlign w:val="superscript"/>
        </w:rPr>
        <w:t>[</w:t>
      </w:r>
      <w:r>
        <w:rPr>
          <w:color w:val="428BCA"/>
          <w:sz w:val="19"/>
          <w:vertAlign w:val="superscript"/>
        </w:rPr>
        <w:t>1</w:t>
      </w:r>
      <w:r>
        <w:rPr>
          <w:sz w:val="19"/>
          <w:vertAlign w:val="superscript"/>
        </w:rPr>
        <w:t>]</w:t>
      </w:r>
      <w:r>
        <w:t xml:space="preserve"> bus address range on the VideoCore starting at 0x0_0000_0000.</w:t>
      </w:r>
    </w:p>
    <w:p w14:paraId="336555E9" w14:textId="77777777" w:rsidR="007666FA" w:rsidRDefault="00EE4D56">
      <w:pPr>
        <w:ind w:left="10"/>
      </w:pPr>
      <w:r>
        <w:t>When running in 32-bit mode, the ARM uses LPAE mode to enable it to access the full 32GB address space.</w:t>
      </w:r>
    </w:p>
    <w:p w14:paraId="519D9838" w14:textId="77777777" w:rsidR="007666FA" w:rsidRDefault="00EE4D56">
      <w:pPr>
        <w:ind w:left="10"/>
      </w:pPr>
      <w:r>
        <w:t>Physical addresses range from 0x4_7C00_0000 to 0x4_7FFF_FFFF for Main peripherals, and from 0x4_C000_0000 to 0x4_FFFF_FFFF for ARM Local peripherals.</w:t>
      </w:r>
    </w:p>
    <w:p w14:paraId="25E58E9C" w14:textId="77777777" w:rsidR="007666FA" w:rsidRDefault="00EE4D56">
      <w:pPr>
        <w:spacing w:after="420"/>
        <w:ind w:left="10"/>
      </w:pPr>
      <w:r>
        <w:t>If</w:t>
      </w:r>
      <w:r>
        <w:t xml:space="preserve"> the VPU enables "Low Peripheral" mode then the ARM (only) has Main peripherals available from 0x0_FC00_0000 to 0x0_FF7F_FFFF and ARM Local peripherals available from 0x0_FF80_0000 to 0x0_FFFF_FFFF.</w:t>
      </w:r>
    </w:p>
    <w:p w14:paraId="729CD095" w14:textId="77777777" w:rsidR="007666FA" w:rsidRDefault="00EE4D56">
      <w:pPr>
        <w:pStyle w:val="3"/>
        <w:spacing w:after="206"/>
        <w:ind w:left="-5"/>
      </w:pPr>
      <w:bookmarkStart w:id="9" w:name="_Toc651613"/>
      <w:r>
        <w:t>1.2.4. Legacy master addresses</w:t>
      </w:r>
      <w:bookmarkEnd w:id="9"/>
    </w:p>
    <w:p w14:paraId="04FAE323" w14:textId="77777777" w:rsidR="007666FA" w:rsidRDefault="00EE4D56">
      <w:pPr>
        <w:ind w:left="10"/>
      </w:pPr>
      <w:r>
        <w:rPr>
          <w:b/>
        </w:rPr>
        <w:t>The peripheral addresses s</w:t>
      </w:r>
      <w:r>
        <w:rPr>
          <w:b/>
        </w:rPr>
        <w:t>pecified in this document are legacy master addresses.</w:t>
      </w:r>
      <w:r>
        <w:t xml:space="preserve"> Software accessing peripherals using the DMA engines must use 32-bit legacy master addresses. The Main peripherals are available from 0x7C00_0000 to 0x7FFF_FFFF. Behind the scenes, the VideoCore transp</w:t>
      </w:r>
      <w:r>
        <w:t>arently translates these addresses to the 35-bit 0x4_7nnn_nnnn addresses.</w:t>
      </w:r>
    </w:p>
    <w:p w14:paraId="27E864B2" w14:textId="77777777" w:rsidR="007666FA" w:rsidRDefault="00EE4D56">
      <w:pPr>
        <w:ind w:left="10"/>
      </w:pPr>
      <w:r>
        <w:t>So a peripheral described in this document as being at legacy address 0x7Enn_nnnn is available in the 35-bit address space at 0x4_7Enn_nnnn, and visible to the ARM at 0x0_FEnn_nnnn i</w:t>
      </w:r>
      <w:r>
        <w:t>f Low Peripheral mode is enabled.</w:t>
      </w:r>
    </w:p>
    <w:p w14:paraId="196BD63C" w14:textId="77777777" w:rsidR="007666FA" w:rsidRDefault="00EE4D56">
      <w:pPr>
        <w:ind w:left="10"/>
      </w:pPr>
      <w:r>
        <w:t>Software accessing RAM using the DMA engines must use legacy addresses (between 0xC000_0000 and 0xFFFF_FFFF). This accesses a 1GB window within the full 16GB SDRAM address space. If the DMA engine needs to access RAM above</w:t>
      </w:r>
      <w:r>
        <w:t xml:space="preserve"> the first 1GB, this window can be moved using the PAGE or PAGELITE bits - see </w:t>
      </w:r>
      <w:r>
        <w:rPr>
          <w:color w:val="428BCA"/>
        </w:rPr>
        <w:t>Chapter 4</w:t>
      </w:r>
      <w:r>
        <w:t xml:space="preserve"> for more details. Behind the scenes, the VideoCore transparently translates these addresses to the 35-bit 0x0_nnnn_nnnn addresses.</w:t>
      </w:r>
    </w:p>
    <w:p w14:paraId="59067FE8" w14:textId="77777777" w:rsidR="007666FA" w:rsidRDefault="00EE4D56">
      <w:pPr>
        <w:spacing w:after="53"/>
        <w:ind w:left="10"/>
      </w:pPr>
      <w:r>
        <w:t xml:space="preserve">Software accessing the VPU L2 cache </w:t>
      </w:r>
      <w:r>
        <w:t>using the DMA engines must use legacy addresses starting at</w:t>
      </w:r>
    </w:p>
    <w:p w14:paraId="6965C564" w14:textId="77777777" w:rsidR="007666FA" w:rsidRDefault="00EE4D56">
      <w:pPr>
        <w:spacing w:after="527"/>
        <w:ind w:left="10"/>
      </w:pPr>
      <w:r>
        <w:t>0x0000_0000 (for allocating cache) or 0x8000_0000 (for non-allocating cache). Behind the scenes, the VideoCore transparently translates these addresses to the corresponding 35-bit 0x4_nnnn_nnnn addresses. These 1GB windows can’t be moved, and are limited t</w:t>
      </w:r>
      <w:r>
        <w:t>o the first 1GB of SDRAM.</w:t>
      </w:r>
    </w:p>
    <w:p w14:paraId="00526C91" w14:textId="77777777" w:rsidR="007666FA" w:rsidRDefault="00EE4D56">
      <w:pPr>
        <w:pStyle w:val="2"/>
        <w:ind w:left="-5"/>
      </w:pPr>
      <w:bookmarkStart w:id="10" w:name="_Toc651614"/>
      <w:r>
        <w:t>1.3. Peripheral access precautions for correct memory ordering</w:t>
      </w:r>
      <w:bookmarkEnd w:id="10"/>
    </w:p>
    <w:p w14:paraId="751BA4FB" w14:textId="77777777" w:rsidR="007666FA" w:rsidRDefault="00EE4D56">
      <w:pPr>
        <w:ind w:left="10"/>
      </w:pPr>
      <w:r>
        <w:t>The BCM2711 system uses an AMBA AXI-compatible interface structure. In order to keep the system complexity low and data throughput high, the BCM2711 AXI system does no</w:t>
      </w:r>
      <w:r>
        <w:t>t always return read data inorder.</w:t>
      </w:r>
      <w:r>
        <w:rPr>
          <w:sz w:val="19"/>
          <w:vertAlign w:val="superscript"/>
        </w:rPr>
        <w:t>[</w:t>
      </w:r>
      <w:r>
        <w:rPr>
          <w:color w:val="428BCA"/>
          <w:sz w:val="19"/>
          <w:vertAlign w:val="superscript"/>
        </w:rPr>
        <w:t>2</w:t>
      </w:r>
      <w:r>
        <w:rPr>
          <w:sz w:val="19"/>
          <w:vertAlign w:val="superscript"/>
        </w:rPr>
        <w:t>]</w:t>
      </w:r>
      <w:r>
        <w:t xml:space="preserve"> The GPU has special logic to cope with data arriving out-of-order; however the ARM core does not contain such logic. Therefore some precautions must be taken when using the ARM to access peripherals.</w:t>
      </w:r>
    </w:p>
    <w:p w14:paraId="409514C4" w14:textId="77777777" w:rsidR="007666FA" w:rsidRDefault="00EE4D56">
      <w:pPr>
        <w:spacing w:after="240" w:line="311" w:lineRule="auto"/>
        <w:ind w:left="10" w:right="-15"/>
        <w:jc w:val="left"/>
      </w:pPr>
      <w:r>
        <w:t>Accesses to the sa</w:t>
      </w:r>
      <w:r>
        <w:t>me peripheral will always arrive and return in-order. It is only when switching from one peripheral to another that data can arrive out-of-order. The simplest way to make sure that data is processed in-order is to place a memory barrier instruction at crit</w:t>
      </w:r>
      <w:r>
        <w:t>ical positions in the code. You should place:</w:t>
      </w:r>
    </w:p>
    <w:p w14:paraId="324A7480" w14:textId="77777777" w:rsidR="007666FA" w:rsidRDefault="00EE4D56">
      <w:pPr>
        <w:numPr>
          <w:ilvl w:val="0"/>
          <w:numId w:val="4"/>
        </w:numPr>
        <w:spacing w:after="173"/>
        <w:ind w:hanging="187"/>
      </w:pPr>
      <w:r>
        <w:t>A memory write barrier before the first write to a peripheral</w:t>
      </w:r>
    </w:p>
    <w:p w14:paraId="6D642F69" w14:textId="77777777" w:rsidR="007666FA" w:rsidRDefault="00EE4D56">
      <w:pPr>
        <w:numPr>
          <w:ilvl w:val="0"/>
          <w:numId w:val="4"/>
        </w:numPr>
        <w:ind w:hanging="187"/>
      </w:pPr>
      <w:r>
        <w:t>A memory read barrier after the last read of a peripheral</w:t>
      </w:r>
    </w:p>
    <w:p w14:paraId="377BB1FA" w14:textId="77777777" w:rsidR="007666FA" w:rsidRDefault="00EE4D56">
      <w:pPr>
        <w:ind w:left="10"/>
      </w:pPr>
      <w:r>
        <w:t xml:space="preserve">It is </w:t>
      </w:r>
      <w:r>
        <w:rPr>
          <w:b/>
        </w:rPr>
        <w:t>not</w:t>
      </w:r>
      <w:r>
        <w:t xml:space="preserve"> required to put a memory barrier instruction after </w:t>
      </w:r>
      <w:r>
        <w:rPr>
          <w:b/>
        </w:rPr>
        <w:t>each</w:t>
      </w:r>
      <w:r>
        <w:t xml:space="preserve"> read or write access. On</w:t>
      </w:r>
      <w:r>
        <w:t xml:space="preserve">ly at those places in the code where it is possible that a peripheral read or write may be followed by a read or write of a </w:t>
      </w:r>
      <w:r>
        <w:rPr>
          <w:b/>
        </w:rPr>
        <w:t>different</w:t>
      </w:r>
      <w:r>
        <w:t xml:space="preserve"> peripheral. This is normally at the entry and exit points of the peripheral service code.</w:t>
      </w:r>
    </w:p>
    <w:p w14:paraId="1F678DC7" w14:textId="77777777" w:rsidR="007666FA" w:rsidRDefault="00EE4D56">
      <w:pPr>
        <w:spacing w:after="229"/>
        <w:ind w:left="10"/>
      </w:pPr>
      <w:r>
        <w:lastRenderedPageBreak/>
        <w:t>As interrupts can appear anywher</w:t>
      </w:r>
      <w:r>
        <w:t>e in the code, you should also safeguard those. If an interrupt routine reads from a peripheral the routine should start with a memory read barrier. If an interrupt routine writes to a peripheral the routine should end with a memory write barrier.</w:t>
      </w:r>
    </w:p>
    <w:p w14:paraId="62B6C97B" w14:textId="77777777" w:rsidR="007666FA" w:rsidRDefault="00EE4D56">
      <w:pPr>
        <w:numPr>
          <w:ilvl w:val="0"/>
          <w:numId w:val="5"/>
        </w:numPr>
        <w:spacing w:after="97"/>
      </w:pPr>
      <w:r>
        <w:rPr>
          <w:sz w:val="16"/>
        </w:rPr>
        <w:t>BCM2711 provides a 1MB system L2 cache, which is used primarily by the GPU. Accesses to memory are routed either via or aroundthe L2 cache depending on the address range being used.</w:t>
      </w:r>
    </w:p>
    <w:p w14:paraId="195C6ABF" w14:textId="77777777" w:rsidR="007666FA" w:rsidRDefault="00EE4D56">
      <w:pPr>
        <w:numPr>
          <w:ilvl w:val="0"/>
          <w:numId w:val="5"/>
        </w:numPr>
        <w:spacing w:after="275"/>
      </w:pPr>
      <w:r>
        <w:rPr>
          <w:sz w:val="16"/>
        </w:rPr>
        <w:t>Normally a processor assumes that if it executes two read operations the d</w:t>
      </w:r>
      <w:r>
        <w:rPr>
          <w:sz w:val="16"/>
        </w:rPr>
        <w:t xml:space="preserve">ata will arrive in order. So a read from location X followedby a read from location Y should return the data of location X first, followed by the data of location Y. Data arriving out of order can have disastrous consequences. For example: </w:t>
      </w:r>
    </w:p>
    <w:p w14:paraId="0977ECEB" w14:textId="77777777" w:rsidR="007666FA" w:rsidRDefault="00EE4D56">
      <w:pPr>
        <w:spacing w:after="241" w:line="295" w:lineRule="auto"/>
        <w:ind w:left="-5" w:right="6866"/>
        <w:jc w:val="left"/>
      </w:pPr>
      <w:r>
        <w:rPr>
          <w:rFonts w:ascii="Calibri" w:eastAsia="Calibri" w:hAnsi="Calibri" w:cs="Calibri"/>
          <w:color w:val="B12146"/>
          <w:sz w:val="16"/>
        </w:rPr>
        <w:t>a_status = *poi</w:t>
      </w:r>
      <w:r>
        <w:rPr>
          <w:rFonts w:ascii="Calibri" w:eastAsia="Calibri" w:hAnsi="Calibri" w:cs="Calibri"/>
          <w:color w:val="B12146"/>
          <w:sz w:val="16"/>
        </w:rPr>
        <w:t>nter_to_peripheral_a; b_status = *pointer_to_peripheral_b;</w:t>
      </w:r>
      <w:r>
        <w:rPr>
          <w:sz w:val="16"/>
        </w:rPr>
        <w:t xml:space="preserve"> </w:t>
      </w:r>
    </w:p>
    <w:p w14:paraId="58C8AA71" w14:textId="77777777" w:rsidR="007666FA" w:rsidRDefault="00EE4D56">
      <w:pPr>
        <w:spacing w:after="274"/>
        <w:ind w:left="-5"/>
      </w:pPr>
      <w:r>
        <w:rPr>
          <w:sz w:val="16"/>
        </w:rPr>
        <w:t xml:space="preserve">Without precautions the values ending up in the variables </w:t>
      </w:r>
      <w:r>
        <w:rPr>
          <w:rFonts w:ascii="Calibri" w:eastAsia="Calibri" w:hAnsi="Calibri" w:cs="Calibri"/>
          <w:color w:val="B12146"/>
          <w:sz w:val="16"/>
        </w:rPr>
        <w:t>a_status</w:t>
      </w:r>
      <w:r>
        <w:rPr>
          <w:sz w:val="16"/>
        </w:rPr>
        <w:t xml:space="preserve"> and </w:t>
      </w:r>
      <w:r>
        <w:rPr>
          <w:rFonts w:ascii="Calibri" w:eastAsia="Calibri" w:hAnsi="Calibri" w:cs="Calibri"/>
          <w:color w:val="B12146"/>
          <w:sz w:val="16"/>
        </w:rPr>
        <w:t>b_status</w:t>
      </w:r>
      <w:r>
        <w:rPr>
          <w:sz w:val="16"/>
        </w:rPr>
        <w:t xml:space="preserve"> can be swapped around. </w:t>
      </w:r>
    </w:p>
    <w:p w14:paraId="253F9E4C" w14:textId="77777777" w:rsidR="007666FA" w:rsidRDefault="00EE4D56">
      <w:pPr>
        <w:spacing w:after="275"/>
        <w:ind w:left="-5"/>
      </w:pPr>
      <w:r>
        <w:rPr>
          <w:sz w:val="16"/>
        </w:rPr>
        <w:t>It is theoretically possible for writes to go ‘wrong’ but that is far more difficult to achi</w:t>
      </w:r>
      <w:r>
        <w:rPr>
          <w:sz w:val="16"/>
        </w:rPr>
        <w:t xml:space="preserve">eve. The AXI system makes sure the data always arrives in-order at its intended destination. So: </w:t>
      </w:r>
    </w:p>
    <w:p w14:paraId="14A89D02" w14:textId="77777777" w:rsidR="007666FA" w:rsidRDefault="00EE4D56">
      <w:pPr>
        <w:spacing w:after="241" w:line="295" w:lineRule="auto"/>
        <w:ind w:left="-5" w:right="6866"/>
        <w:jc w:val="left"/>
      </w:pPr>
      <w:r>
        <w:rPr>
          <w:rFonts w:ascii="Calibri" w:eastAsia="Calibri" w:hAnsi="Calibri" w:cs="Calibri"/>
          <w:color w:val="B12146"/>
          <w:sz w:val="16"/>
        </w:rPr>
        <w:t>*pointer_to_peripheral_a = value_a; *pointer_to_peripheral_b = value_b;</w:t>
      </w:r>
      <w:r>
        <w:rPr>
          <w:sz w:val="16"/>
        </w:rPr>
        <w:t xml:space="preserve"> </w:t>
      </w:r>
    </w:p>
    <w:p w14:paraId="239C0F93" w14:textId="77777777" w:rsidR="007666FA" w:rsidRDefault="00EE4D56">
      <w:pPr>
        <w:spacing w:after="97"/>
        <w:ind w:left="-5"/>
      </w:pPr>
      <w:r>
        <w:rPr>
          <w:sz w:val="16"/>
        </w:rPr>
        <w:t>will always give the expected result. The only time write data can arrive out-of-orde</w:t>
      </w:r>
      <w:r>
        <w:rPr>
          <w:sz w:val="16"/>
        </w:rPr>
        <w:t>r is if two different peripherals are connected to the same external equipment.</w:t>
      </w:r>
    </w:p>
    <w:p w14:paraId="350E3692" w14:textId="77777777" w:rsidR="007666FA" w:rsidRDefault="007666FA">
      <w:pPr>
        <w:sectPr w:rsidR="007666FA">
          <w:headerReference w:type="even" r:id="rId29"/>
          <w:headerReference w:type="default" r:id="rId30"/>
          <w:footerReference w:type="even" r:id="rId31"/>
          <w:footerReference w:type="default" r:id="rId32"/>
          <w:headerReference w:type="first" r:id="rId33"/>
          <w:footerReference w:type="first" r:id="rId34"/>
          <w:pgSz w:w="11906" w:h="16838"/>
          <w:pgMar w:top="1584" w:right="720" w:bottom="1025" w:left="720" w:header="391" w:footer="253" w:gutter="0"/>
          <w:cols w:space="720"/>
        </w:sectPr>
      </w:pPr>
    </w:p>
    <w:p w14:paraId="7D505368" w14:textId="77777777" w:rsidR="007666FA" w:rsidRDefault="00EE4D56">
      <w:pPr>
        <w:pStyle w:val="1"/>
        <w:ind w:left="-5"/>
      </w:pPr>
      <w:bookmarkStart w:id="11" w:name="_Toc651615"/>
      <w:r>
        <w:lastRenderedPageBreak/>
        <w:t>Chapter 2. Auxiliaries: UART1, SPI1 &amp; SPI2</w:t>
      </w:r>
      <w:bookmarkEnd w:id="11"/>
    </w:p>
    <w:p w14:paraId="0D9CAADB" w14:textId="77777777" w:rsidR="007666FA" w:rsidRDefault="00EE4D56">
      <w:pPr>
        <w:pStyle w:val="2"/>
        <w:ind w:left="-5"/>
      </w:pPr>
      <w:bookmarkStart w:id="12" w:name="_Toc651616"/>
      <w:r>
        <w:t>2.1. Overview</w:t>
      </w:r>
      <w:bookmarkEnd w:id="12"/>
    </w:p>
    <w:p w14:paraId="4E534097" w14:textId="77777777" w:rsidR="007666FA" w:rsidRDefault="00EE4D56">
      <w:pPr>
        <w:spacing w:after="0"/>
        <w:ind w:left="10"/>
      </w:pPr>
      <w:r>
        <w:t>The BCM2711 device has three Auxiliary peripherals: One mini UART (UART1) and two SPI masters (SPI1 &amp; SPI2). These three peripherals are grouped together as they share the same area in the peripheral register map and they share a common interrupt. Also all</w:t>
      </w:r>
      <w:r>
        <w:t xml:space="preserve"> three are controlled by the Auxiliary enable register. The Auxiliary register base address is </w:t>
      </w:r>
      <w:r>
        <w:rPr>
          <w:rFonts w:ascii="Calibri" w:eastAsia="Calibri" w:hAnsi="Calibri" w:cs="Calibri"/>
          <w:color w:val="B12146"/>
        </w:rPr>
        <w:t>0x7E21 5000</w:t>
      </w:r>
      <w:r>
        <w:t>.</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047"/>
        <w:gridCol w:w="3140"/>
        <w:gridCol w:w="5232"/>
        <w:gridCol w:w="1047"/>
      </w:tblGrid>
      <w:tr w:rsidR="007666FA" w14:paraId="35AC2425"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6AE1C110"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71B86557"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4A14B56A"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17807243" w14:textId="77777777" w:rsidR="007666FA" w:rsidRDefault="00EE4D56">
            <w:pPr>
              <w:spacing w:after="0"/>
              <w:ind w:left="0" w:firstLine="0"/>
              <w:jc w:val="left"/>
            </w:pPr>
            <w:r>
              <w:rPr>
                <w:b/>
              </w:rPr>
              <w:t>Size</w:t>
            </w:r>
          </w:p>
        </w:tc>
      </w:tr>
      <w:tr w:rsidR="007666FA" w14:paraId="40757F14"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27F374F0" w14:textId="77777777" w:rsidR="007666FA" w:rsidRDefault="00EE4D56">
            <w:pPr>
              <w:spacing w:after="0"/>
              <w:ind w:left="0" w:firstLine="0"/>
              <w:jc w:val="left"/>
            </w:pPr>
            <w:r>
              <w:t>0x00</w:t>
            </w:r>
          </w:p>
        </w:tc>
        <w:tc>
          <w:tcPr>
            <w:tcW w:w="3140" w:type="dxa"/>
            <w:tcBorders>
              <w:top w:val="single" w:sz="10" w:space="0" w:color="DDDDDD"/>
              <w:left w:val="single" w:sz="4" w:space="0" w:color="DDDDDD"/>
              <w:bottom w:val="single" w:sz="4" w:space="0" w:color="DDDDDD"/>
              <w:right w:val="single" w:sz="4" w:space="0" w:color="DDDDDD"/>
            </w:tcBorders>
          </w:tcPr>
          <w:p w14:paraId="41D9D854" w14:textId="77777777" w:rsidR="007666FA" w:rsidRDefault="00EE4D56">
            <w:pPr>
              <w:spacing w:after="0"/>
              <w:ind w:left="0" w:firstLine="0"/>
              <w:jc w:val="left"/>
            </w:pPr>
            <w:r>
              <w:rPr>
                <w:color w:val="428BCA"/>
              </w:rPr>
              <w:t>AUX_IRQ</w:t>
            </w:r>
          </w:p>
        </w:tc>
        <w:tc>
          <w:tcPr>
            <w:tcW w:w="5233" w:type="dxa"/>
            <w:tcBorders>
              <w:top w:val="single" w:sz="10" w:space="0" w:color="DDDDDD"/>
              <w:left w:val="single" w:sz="4" w:space="0" w:color="DDDDDD"/>
              <w:bottom w:val="single" w:sz="4" w:space="0" w:color="DDDDDD"/>
              <w:right w:val="single" w:sz="4" w:space="0" w:color="DDDDDD"/>
            </w:tcBorders>
          </w:tcPr>
          <w:p w14:paraId="5D4CF0BF" w14:textId="77777777" w:rsidR="007666FA" w:rsidRDefault="00EE4D56">
            <w:pPr>
              <w:spacing w:after="0"/>
              <w:ind w:left="0" w:firstLine="0"/>
              <w:jc w:val="left"/>
            </w:pPr>
            <w:r>
              <w:t>Auxiliary Interrupt status</w:t>
            </w:r>
          </w:p>
        </w:tc>
        <w:tc>
          <w:tcPr>
            <w:tcW w:w="1047" w:type="dxa"/>
            <w:tcBorders>
              <w:top w:val="single" w:sz="10" w:space="0" w:color="DDDDDD"/>
              <w:left w:val="single" w:sz="4" w:space="0" w:color="DDDDDD"/>
              <w:bottom w:val="single" w:sz="4" w:space="0" w:color="DDDDDD"/>
              <w:right w:val="single" w:sz="4" w:space="0" w:color="DDDDDD"/>
            </w:tcBorders>
          </w:tcPr>
          <w:p w14:paraId="6BBCAE3E" w14:textId="77777777" w:rsidR="007666FA" w:rsidRDefault="00EE4D56">
            <w:pPr>
              <w:spacing w:after="0"/>
              <w:ind w:left="0" w:firstLine="0"/>
              <w:jc w:val="left"/>
            </w:pPr>
            <w:r>
              <w:t>3</w:t>
            </w:r>
          </w:p>
        </w:tc>
      </w:tr>
      <w:tr w:rsidR="007666FA" w14:paraId="5AEFD0A0"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698F429" w14:textId="77777777" w:rsidR="007666FA" w:rsidRDefault="00EE4D56">
            <w:pPr>
              <w:spacing w:after="0"/>
              <w:ind w:left="0" w:firstLine="0"/>
              <w:jc w:val="left"/>
            </w:pPr>
            <w:r>
              <w:t>0x04</w:t>
            </w:r>
          </w:p>
        </w:tc>
        <w:tc>
          <w:tcPr>
            <w:tcW w:w="3140" w:type="dxa"/>
            <w:tcBorders>
              <w:top w:val="single" w:sz="4" w:space="0" w:color="DDDDDD"/>
              <w:left w:val="single" w:sz="4" w:space="0" w:color="DDDDDD"/>
              <w:bottom w:val="single" w:sz="4" w:space="0" w:color="DDDDDD"/>
              <w:right w:val="single" w:sz="4" w:space="0" w:color="DDDDDD"/>
            </w:tcBorders>
          </w:tcPr>
          <w:p w14:paraId="64DBB730" w14:textId="77777777" w:rsidR="007666FA" w:rsidRDefault="00EE4D56">
            <w:pPr>
              <w:spacing w:after="0"/>
              <w:ind w:left="0" w:firstLine="0"/>
              <w:jc w:val="left"/>
            </w:pPr>
            <w:r>
              <w:rPr>
                <w:color w:val="428BCA"/>
              </w:rPr>
              <w:t>AUX_ENABLES</w:t>
            </w:r>
          </w:p>
        </w:tc>
        <w:tc>
          <w:tcPr>
            <w:tcW w:w="5233" w:type="dxa"/>
            <w:tcBorders>
              <w:top w:val="single" w:sz="4" w:space="0" w:color="DDDDDD"/>
              <w:left w:val="single" w:sz="4" w:space="0" w:color="DDDDDD"/>
              <w:bottom w:val="single" w:sz="4" w:space="0" w:color="DDDDDD"/>
              <w:right w:val="single" w:sz="4" w:space="0" w:color="DDDDDD"/>
            </w:tcBorders>
          </w:tcPr>
          <w:p w14:paraId="5C0F94A9" w14:textId="77777777" w:rsidR="007666FA" w:rsidRDefault="00EE4D56">
            <w:pPr>
              <w:spacing w:after="0"/>
              <w:ind w:left="0" w:firstLine="0"/>
              <w:jc w:val="left"/>
            </w:pPr>
            <w:r>
              <w:t>Auxiliary enables</w:t>
            </w:r>
          </w:p>
        </w:tc>
        <w:tc>
          <w:tcPr>
            <w:tcW w:w="1047" w:type="dxa"/>
            <w:tcBorders>
              <w:top w:val="single" w:sz="4" w:space="0" w:color="DDDDDD"/>
              <w:left w:val="single" w:sz="4" w:space="0" w:color="DDDDDD"/>
              <w:bottom w:val="single" w:sz="4" w:space="0" w:color="DDDDDD"/>
              <w:right w:val="single" w:sz="4" w:space="0" w:color="DDDDDD"/>
            </w:tcBorders>
          </w:tcPr>
          <w:p w14:paraId="5CC70AA2" w14:textId="77777777" w:rsidR="007666FA" w:rsidRDefault="00EE4D56">
            <w:pPr>
              <w:spacing w:after="0"/>
              <w:ind w:left="0" w:firstLine="0"/>
              <w:jc w:val="left"/>
            </w:pPr>
            <w:r>
              <w:t>3</w:t>
            </w:r>
          </w:p>
        </w:tc>
      </w:tr>
      <w:tr w:rsidR="007666FA" w14:paraId="7FE7CB76"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D2379EB" w14:textId="77777777" w:rsidR="007666FA" w:rsidRDefault="00EE4D56">
            <w:pPr>
              <w:spacing w:after="0"/>
              <w:ind w:left="0" w:firstLine="0"/>
              <w:jc w:val="left"/>
            </w:pPr>
            <w:r>
              <w:t>0x40</w:t>
            </w:r>
          </w:p>
        </w:tc>
        <w:tc>
          <w:tcPr>
            <w:tcW w:w="3140" w:type="dxa"/>
            <w:tcBorders>
              <w:top w:val="single" w:sz="4" w:space="0" w:color="DDDDDD"/>
              <w:left w:val="single" w:sz="4" w:space="0" w:color="DDDDDD"/>
              <w:bottom w:val="single" w:sz="4" w:space="0" w:color="DDDDDD"/>
              <w:right w:val="single" w:sz="4" w:space="0" w:color="DDDDDD"/>
            </w:tcBorders>
          </w:tcPr>
          <w:p w14:paraId="15090683" w14:textId="77777777" w:rsidR="007666FA" w:rsidRDefault="00EE4D56">
            <w:pPr>
              <w:spacing w:after="0"/>
              <w:ind w:left="0" w:firstLine="0"/>
              <w:jc w:val="left"/>
            </w:pPr>
            <w:r>
              <w:rPr>
                <w:color w:val="428BCA"/>
              </w:rPr>
              <w:t>AUX_MU_IO_REG</w:t>
            </w:r>
          </w:p>
        </w:tc>
        <w:tc>
          <w:tcPr>
            <w:tcW w:w="5233" w:type="dxa"/>
            <w:tcBorders>
              <w:top w:val="single" w:sz="4" w:space="0" w:color="DDDDDD"/>
              <w:left w:val="single" w:sz="4" w:space="0" w:color="DDDDDD"/>
              <w:bottom w:val="single" w:sz="4" w:space="0" w:color="DDDDDD"/>
              <w:right w:val="single" w:sz="4" w:space="0" w:color="DDDDDD"/>
            </w:tcBorders>
          </w:tcPr>
          <w:p w14:paraId="164B96C6" w14:textId="77777777" w:rsidR="007666FA" w:rsidRDefault="00EE4D56">
            <w:pPr>
              <w:spacing w:after="0"/>
              <w:ind w:left="0" w:firstLine="0"/>
              <w:jc w:val="left"/>
            </w:pPr>
            <w:r>
              <w:t>Mini UART I/O Data</w:t>
            </w:r>
          </w:p>
        </w:tc>
        <w:tc>
          <w:tcPr>
            <w:tcW w:w="1047" w:type="dxa"/>
            <w:tcBorders>
              <w:top w:val="single" w:sz="4" w:space="0" w:color="DDDDDD"/>
              <w:left w:val="single" w:sz="4" w:space="0" w:color="DDDDDD"/>
              <w:bottom w:val="single" w:sz="4" w:space="0" w:color="DDDDDD"/>
              <w:right w:val="single" w:sz="4" w:space="0" w:color="DDDDDD"/>
            </w:tcBorders>
          </w:tcPr>
          <w:p w14:paraId="6CE3F2D5" w14:textId="77777777" w:rsidR="007666FA" w:rsidRDefault="00EE4D56">
            <w:pPr>
              <w:spacing w:after="0"/>
              <w:ind w:left="0" w:firstLine="0"/>
              <w:jc w:val="left"/>
            </w:pPr>
            <w:r>
              <w:t>8</w:t>
            </w:r>
          </w:p>
        </w:tc>
      </w:tr>
      <w:tr w:rsidR="007666FA" w14:paraId="4BC18DAB"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A757842" w14:textId="77777777" w:rsidR="007666FA" w:rsidRDefault="00EE4D56">
            <w:pPr>
              <w:spacing w:after="0"/>
              <w:ind w:left="0" w:firstLine="0"/>
              <w:jc w:val="left"/>
            </w:pPr>
            <w:r>
              <w:t>0x44</w:t>
            </w:r>
          </w:p>
        </w:tc>
        <w:tc>
          <w:tcPr>
            <w:tcW w:w="3140" w:type="dxa"/>
            <w:tcBorders>
              <w:top w:val="single" w:sz="4" w:space="0" w:color="DDDDDD"/>
              <w:left w:val="single" w:sz="4" w:space="0" w:color="DDDDDD"/>
              <w:bottom w:val="single" w:sz="4" w:space="0" w:color="DDDDDD"/>
              <w:right w:val="single" w:sz="4" w:space="0" w:color="DDDDDD"/>
            </w:tcBorders>
          </w:tcPr>
          <w:p w14:paraId="079368B4" w14:textId="77777777" w:rsidR="007666FA" w:rsidRDefault="00EE4D56">
            <w:pPr>
              <w:spacing w:after="0"/>
              <w:ind w:left="0" w:firstLine="0"/>
              <w:jc w:val="left"/>
            </w:pPr>
            <w:r>
              <w:rPr>
                <w:color w:val="428BCA"/>
              </w:rPr>
              <w:t>AUX_MU_IER_REG</w:t>
            </w:r>
          </w:p>
        </w:tc>
        <w:tc>
          <w:tcPr>
            <w:tcW w:w="5233" w:type="dxa"/>
            <w:tcBorders>
              <w:top w:val="single" w:sz="4" w:space="0" w:color="DDDDDD"/>
              <w:left w:val="single" w:sz="4" w:space="0" w:color="DDDDDD"/>
              <w:bottom w:val="single" w:sz="4" w:space="0" w:color="DDDDDD"/>
              <w:right w:val="single" w:sz="4" w:space="0" w:color="DDDDDD"/>
            </w:tcBorders>
          </w:tcPr>
          <w:p w14:paraId="3D246415" w14:textId="77777777" w:rsidR="007666FA" w:rsidRDefault="00EE4D56">
            <w:pPr>
              <w:spacing w:after="0"/>
              <w:ind w:left="0" w:firstLine="0"/>
              <w:jc w:val="left"/>
            </w:pPr>
            <w:r>
              <w:t>Mini UART Interrupt Enable</w:t>
            </w:r>
          </w:p>
        </w:tc>
        <w:tc>
          <w:tcPr>
            <w:tcW w:w="1047" w:type="dxa"/>
            <w:tcBorders>
              <w:top w:val="single" w:sz="4" w:space="0" w:color="DDDDDD"/>
              <w:left w:val="single" w:sz="4" w:space="0" w:color="DDDDDD"/>
              <w:bottom w:val="single" w:sz="4" w:space="0" w:color="DDDDDD"/>
              <w:right w:val="single" w:sz="4" w:space="0" w:color="DDDDDD"/>
            </w:tcBorders>
          </w:tcPr>
          <w:p w14:paraId="3820574A" w14:textId="77777777" w:rsidR="007666FA" w:rsidRDefault="00EE4D56">
            <w:pPr>
              <w:spacing w:after="0"/>
              <w:ind w:left="0" w:firstLine="0"/>
              <w:jc w:val="left"/>
            </w:pPr>
            <w:r>
              <w:t>8</w:t>
            </w:r>
          </w:p>
        </w:tc>
      </w:tr>
      <w:tr w:rsidR="007666FA" w14:paraId="6D46F6D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B64C684" w14:textId="77777777" w:rsidR="007666FA" w:rsidRDefault="00EE4D56">
            <w:pPr>
              <w:spacing w:after="0"/>
              <w:ind w:left="0" w:firstLine="0"/>
              <w:jc w:val="left"/>
            </w:pPr>
            <w:r>
              <w:t>0x48</w:t>
            </w:r>
          </w:p>
        </w:tc>
        <w:tc>
          <w:tcPr>
            <w:tcW w:w="3140" w:type="dxa"/>
            <w:tcBorders>
              <w:top w:val="single" w:sz="4" w:space="0" w:color="DDDDDD"/>
              <w:left w:val="single" w:sz="4" w:space="0" w:color="DDDDDD"/>
              <w:bottom w:val="single" w:sz="4" w:space="0" w:color="DDDDDD"/>
              <w:right w:val="single" w:sz="4" w:space="0" w:color="DDDDDD"/>
            </w:tcBorders>
          </w:tcPr>
          <w:p w14:paraId="44209749" w14:textId="77777777" w:rsidR="007666FA" w:rsidRDefault="00EE4D56">
            <w:pPr>
              <w:spacing w:after="0"/>
              <w:ind w:left="0" w:firstLine="0"/>
              <w:jc w:val="left"/>
            </w:pPr>
            <w:r>
              <w:rPr>
                <w:color w:val="428BCA"/>
              </w:rPr>
              <w:t>AUX_MU_IIR_REG</w:t>
            </w:r>
          </w:p>
        </w:tc>
        <w:tc>
          <w:tcPr>
            <w:tcW w:w="5233" w:type="dxa"/>
            <w:tcBorders>
              <w:top w:val="single" w:sz="4" w:space="0" w:color="DDDDDD"/>
              <w:left w:val="single" w:sz="4" w:space="0" w:color="DDDDDD"/>
              <w:bottom w:val="single" w:sz="4" w:space="0" w:color="DDDDDD"/>
              <w:right w:val="single" w:sz="4" w:space="0" w:color="DDDDDD"/>
            </w:tcBorders>
          </w:tcPr>
          <w:p w14:paraId="3158A37D" w14:textId="77777777" w:rsidR="007666FA" w:rsidRDefault="00EE4D56">
            <w:pPr>
              <w:spacing w:after="0"/>
              <w:ind w:left="0" w:firstLine="0"/>
              <w:jc w:val="left"/>
            </w:pPr>
            <w:r>
              <w:t>Mini UART Interrupt Identify</w:t>
            </w:r>
          </w:p>
        </w:tc>
        <w:tc>
          <w:tcPr>
            <w:tcW w:w="1047" w:type="dxa"/>
            <w:tcBorders>
              <w:top w:val="single" w:sz="4" w:space="0" w:color="DDDDDD"/>
              <w:left w:val="single" w:sz="4" w:space="0" w:color="DDDDDD"/>
              <w:bottom w:val="single" w:sz="4" w:space="0" w:color="DDDDDD"/>
              <w:right w:val="single" w:sz="4" w:space="0" w:color="DDDDDD"/>
            </w:tcBorders>
          </w:tcPr>
          <w:p w14:paraId="3084AF54" w14:textId="77777777" w:rsidR="007666FA" w:rsidRDefault="00EE4D56">
            <w:pPr>
              <w:spacing w:after="0"/>
              <w:ind w:left="0" w:firstLine="0"/>
              <w:jc w:val="left"/>
            </w:pPr>
            <w:r>
              <w:t>8</w:t>
            </w:r>
          </w:p>
        </w:tc>
      </w:tr>
      <w:tr w:rsidR="007666FA" w14:paraId="5A018F14"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6788154" w14:textId="77777777" w:rsidR="007666FA" w:rsidRDefault="00EE4D56">
            <w:pPr>
              <w:spacing w:after="0"/>
              <w:ind w:left="0" w:firstLine="0"/>
              <w:jc w:val="left"/>
            </w:pPr>
            <w:r>
              <w:t>0x4C</w:t>
            </w:r>
          </w:p>
        </w:tc>
        <w:tc>
          <w:tcPr>
            <w:tcW w:w="3140" w:type="dxa"/>
            <w:tcBorders>
              <w:top w:val="single" w:sz="4" w:space="0" w:color="DDDDDD"/>
              <w:left w:val="single" w:sz="4" w:space="0" w:color="DDDDDD"/>
              <w:bottom w:val="single" w:sz="4" w:space="0" w:color="DDDDDD"/>
              <w:right w:val="single" w:sz="4" w:space="0" w:color="DDDDDD"/>
            </w:tcBorders>
          </w:tcPr>
          <w:p w14:paraId="68064AA8" w14:textId="77777777" w:rsidR="007666FA" w:rsidRDefault="00EE4D56">
            <w:pPr>
              <w:spacing w:after="0"/>
              <w:ind w:left="0" w:firstLine="0"/>
              <w:jc w:val="left"/>
            </w:pPr>
            <w:r>
              <w:rPr>
                <w:color w:val="428BCA"/>
              </w:rPr>
              <w:t>AUX_MU_LCR_REG</w:t>
            </w:r>
          </w:p>
        </w:tc>
        <w:tc>
          <w:tcPr>
            <w:tcW w:w="5233" w:type="dxa"/>
            <w:tcBorders>
              <w:top w:val="single" w:sz="4" w:space="0" w:color="DDDDDD"/>
              <w:left w:val="single" w:sz="4" w:space="0" w:color="DDDDDD"/>
              <w:bottom w:val="single" w:sz="4" w:space="0" w:color="DDDDDD"/>
              <w:right w:val="single" w:sz="4" w:space="0" w:color="DDDDDD"/>
            </w:tcBorders>
          </w:tcPr>
          <w:p w14:paraId="546AF263" w14:textId="77777777" w:rsidR="007666FA" w:rsidRDefault="00EE4D56">
            <w:pPr>
              <w:spacing w:after="0"/>
              <w:ind w:left="0" w:firstLine="0"/>
              <w:jc w:val="left"/>
            </w:pPr>
            <w:r>
              <w:t>Mini UART Line Control</w:t>
            </w:r>
          </w:p>
        </w:tc>
        <w:tc>
          <w:tcPr>
            <w:tcW w:w="1047" w:type="dxa"/>
            <w:tcBorders>
              <w:top w:val="single" w:sz="4" w:space="0" w:color="DDDDDD"/>
              <w:left w:val="single" w:sz="4" w:space="0" w:color="DDDDDD"/>
              <w:bottom w:val="single" w:sz="4" w:space="0" w:color="DDDDDD"/>
              <w:right w:val="single" w:sz="4" w:space="0" w:color="DDDDDD"/>
            </w:tcBorders>
          </w:tcPr>
          <w:p w14:paraId="25E19443" w14:textId="77777777" w:rsidR="007666FA" w:rsidRDefault="00EE4D56">
            <w:pPr>
              <w:spacing w:after="0"/>
              <w:ind w:left="0" w:firstLine="0"/>
              <w:jc w:val="left"/>
            </w:pPr>
            <w:r>
              <w:t>8</w:t>
            </w:r>
          </w:p>
        </w:tc>
      </w:tr>
      <w:tr w:rsidR="007666FA" w14:paraId="27D8E1E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8DAC9B6" w14:textId="77777777" w:rsidR="007666FA" w:rsidRDefault="00EE4D56">
            <w:pPr>
              <w:spacing w:after="0"/>
              <w:ind w:left="0" w:firstLine="0"/>
              <w:jc w:val="left"/>
            </w:pPr>
            <w:r>
              <w:t>0x50</w:t>
            </w:r>
          </w:p>
        </w:tc>
        <w:tc>
          <w:tcPr>
            <w:tcW w:w="3140" w:type="dxa"/>
            <w:tcBorders>
              <w:top w:val="single" w:sz="4" w:space="0" w:color="DDDDDD"/>
              <w:left w:val="single" w:sz="4" w:space="0" w:color="DDDDDD"/>
              <w:bottom w:val="single" w:sz="4" w:space="0" w:color="DDDDDD"/>
              <w:right w:val="single" w:sz="4" w:space="0" w:color="DDDDDD"/>
            </w:tcBorders>
          </w:tcPr>
          <w:p w14:paraId="4C78FD9E" w14:textId="77777777" w:rsidR="007666FA" w:rsidRDefault="00EE4D56">
            <w:pPr>
              <w:spacing w:after="0"/>
              <w:ind w:left="0" w:firstLine="0"/>
              <w:jc w:val="left"/>
            </w:pPr>
            <w:r>
              <w:rPr>
                <w:color w:val="428BCA"/>
              </w:rPr>
              <w:t>AUX_MU_MCR_REG</w:t>
            </w:r>
          </w:p>
        </w:tc>
        <w:tc>
          <w:tcPr>
            <w:tcW w:w="5233" w:type="dxa"/>
            <w:tcBorders>
              <w:top w:val="single" w:sz="4" w:space="0" w:color="DDDDDD"/>
              <w:left w:val="single" w:sz="4" w:space="0" w:color="DDDDDD"/>
              <w:bottom w:val="single" w:sz="4" w:space="0" w:color="DDDDDD"/>
              <w:right w:val="single" w:sz="4" w:space="0" w:color="DDDDDD"/>
            </w:tcBorders>
          </w:tcPr>
          <w:p w14:paraId="58A68092" w14:textId="77777777" w:rsidR="007666FA" w:rsidRDefault="00EE4D56">
            <w:pPr>
              <w:spacing w:after="0"/>
              <w:ind w:left="0" w:firstLine="0"/>
              <w:jc w:val="left"/>
            </w:pPr>
            <w:r>
              <w:t>Mini UART Modem Control</w:t>
            </w:r>
          </w:p>
        </w:tc>
        <w:tc>
          <w:tcPr>
            <w:tcW w:w="1047" w:type="dxa"/>
            <w:tcBorders>
              <w:top w:val="single" w:sz="4" w:space="0" w:color="DDDDDD"/>
              <w:left w:val="single" w:sz="4" w:space="0" w:color="DDDDDD"/>
              <w:bottom w:val="single" w:sz="4" w:space="0" w:color="DDDDDD"/>
              <w:right w:val="single" w:sz="4" w:space="0" w:color="DDDDDD"/>
            </w:tcBorders>
          </w:tcPr>
          <w:p w14:paraId="069F49A5" w14:textId="77777777" w:rsidR="007666FA" w:rsidRDefault="00EE4D56">
            <w:pPr>
              <w:spacing w:after="0"/>
              <w:ind w:left="0" w:firstLine="0"/>
              <w:jc w:val="left"/>
            </w:pPr>
            <w:r>
              <w:t>8</w:t>
            </w:r>
          </w:p>
        </w:tc>
      </w:tr>
      <w:tr w:rsidR="007666FA" w14:paraId="4B1376A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66060FF" w14:textId="77777777" w:rsidR="007666FA" w:rsidRDefault="00EE4D56">
            <w:pPr>
              <w:spacing w:after="0"/>
              <w:ind w:left="0" w:firstLine="0"/>
              <w:jc w:val="left"/>
            </w:pPr>
            <w:r>
              <w:t>0x54</w:t>
            </w:r>
          </w:p>
        </w:tc>
        <w:tc>
          <w:tcPr>
            <w:tcW w:w="3140" w:type="dxa"/>
            <w:tcBorders>
              <w:top w:val="single" w:sz="4" w:space="0" w:color="DDDDDD"/>
              <w:left w:val="single" w:sz="4" w:space="0" w:color="DDDDDD"/>
              <w:bottom w:val="single" w:sz="4" w:space="0" w:color="DDDDDD"/>
              <w:right w:val="single" w:sz="4" w:space="0" w:color="DDDDDD"/>
            </w:tcBorders>
          </w:tcPr>
          <w:p w14:paraId="7A75E1F0" w14:textId="77777777" w:rsidR="007666FA" w:rsidRDefault="00EE4D56">
            <w:pPr>
              <w:spacing w:after="0"/>
              <w:ind w:left="0" w:firstLine="0"/>
              <w:jc w:val="left"/>
            </w:pPr>
            <w:r>
              <w:rPr>
                <w:color w:val="428BCA"/>
              </w:rPr>
              <w:t>AUX_MU_LSR_REG</w:t>
            </w:r>
          </w:p>
        </w:tc>
        <w:tc>
          <w:tcPr>
            <w:tcW w:w="5233" w:type="dxa"/>
            <w:tcBorders>
              <w:top w:val="single" w:sz="4" w:space="0" w:color="DDDDDD"/>
              <w:left w:val="single" w:sz="4" w:space="0" w:color="DDDDDD"/>
              <w:bottom w:val="single" w:sz="4" w:space="0" w:color="DDDDDD"/>
              <w:right w:val="single" w:sz="4" w:space="0" w:color="DDDDDD"/>
            </w:tcBorders>
          </w:tcPr>
          <w:p w14:paraId="1769A316" w14:textId="77777777" w:rsidR="007666FA" w:rsidRDefault="00EE4D56">
            <w:pPr>
              <w:spacing w:after="0"/>
              <w:ind w:left="0" w:firstLine="0"/>
              <w:jc w:val="left"/>
            </w:pPr>
            <w:r>
              <w:t>Mini UART Line Status</w:t>
            </w:r>
          </w:p>
        </w:tc>
        <w:tc>
          <w:tcPr>
            <w:tcW w:w="1047" w:type="dxa"/>
            <w:tcBorders>
              <w:top w:val="single" w:sz="4" w:space="0" w:color="DDDDDD"/>
              <w:left w:val="single" w:sz="4" w:space="0" w:color="DDDDDD"/>
              <w:bottom w:val="single" w:sz="4" w:space="0" w:color="DDDDDD"/>
              <w:right w:val="single" w:sz="4" w:space="0" w:color="DDDDDD"/>
            </w:tcBorders>
          </w:tcPr>
          <w:p w14:paraId="4AA22FE0" w14:textId="77777777" w:rsidR="007666FA" w:rsidRDefault="00EE4D56">
            <w:pPr>
              <w:spacing w:after="0"/>
              <w:ind w:left="0" w:firstLine="0"/>
              <w:jc w:val="left"/>
            </w:pPr>
            <w:r>
              <w:t>8</w:t>
            </w:r>
          </w:p>
        </w:tc>
      </w:tr>
      <w:tr w:rsidR="007666FA" w14:paraId="5F21CC5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4BB82B7" w14:textId="77777777" w:rsidR="007666FA" w:rsidRDefault="00EE4D56">
            <w:pPr>
              <w:spacing w:after="0"/>
              <w:ind w:left="0" w:firstLine="0"/>
              <w:jc w:val="left"/>
            </w:pPr>
            <w:r>
              <w:t>0x58</w:t>
            </w:r>
          </w:p>
        </w:tc>
        <w:tc>
          <w:tcPr>
            <w:tcW w:w="3140" w:type="dxa"/>
            <w:tcBorders>
              <w:top w:val="single" w:sz="4" w:space="0" w:color="DDDDDD"/>
              <w:left w:val="single" w:sz="4" w:space="0" w:color="DDDDDD"/>
              <w:bottom w:val="single" w:sz="4" w:space="0" w:color="DDDDDD"/>
              <w:right w:val="single" w:sz="4" w:space="0" w:color="DDDDDD"/>
            </w:tcBorders>
          </w:tcPr>
          <w:p w14:paraId="68927A19" w14:textId="77777777" w:rsidR="007666FA" w:rsidRDefault="00EE4D56">
            <w:pPr>
              <w:spacing w:after="0"/>
              <w:ind w:left="0" w:firstLine="0"/>
              <w:jc w:val="left"/>
            </w:pPr>
            <w:r>
              <w:rPr>
                <w:color w:val="428BCA"/>
              </w:rPr>
              <w:t>AUX_MU_MSR_REG</w:t>
            </w:r>
          </w:p>
        </w:tc>
        <w:tc>
          <w:tcPr>
            <w:tcW w:w="5233" w:type="dxa"/>
            <w:tcBorders>
              <w:top w:val="single" w:sz="4" w:space="0" w:color="DDDDDD"/>
              <w:left w:val="single" w:sz="4" w:space="0" w:color="DDDDDD"/>
              <w:bottom w:val="single" w:sz="4" w:space="0" w:color="DDDDDD"/>
              <w:right w:val="single" w:sz="4" w:space="0" w:color="DDDDDD"/>
            </w:tcBorders>
          </w:tcPr>
          <w:p w14:paraId="56630632" w14:textId="77777777" w:rsidR="007666FA" w:rsidRDefault="00EE4D56">
            <w:pPr>
              <w:spacing w:after="0"/>
              <w:ind w:left="0" w:firstLine="0"/>
              <w:jc w:val="left"/>
            </w:pPr>
            <w:r>
              <w:t>Mini UART Modem Status</w:t>
            </w:r>
          </w:p>
        </w:tc>
        <w:tc>
          <w:tcPr>
            <w:tcW w:w="1047" w:type="dxa"/>
            <w:tcBorders>
              <w:top w:val="single" w:sz="4" w:space="0" w:color="DDDDDD"/>
              <w:left w:val="single" w:sz="4" w:space="0" w:color="DDDDDD"/>
              <w:bottom w:val="single" w:sz="4" w:space="0" w:color="DDDDDD"/>
              <w:right w:val="single" w:sz="4" w:space="0" w:color="DDDDDD"/>
            </w:tcBorders>
          </w:tcPr>
          <w:p w14:paraId="2FF18255" w14:textId="77777777" w:rsidR="007666FA" w:rsidRDefault="00EE4D56">
            <w:pPr>
              <w:spacing w:after="0"/>
              <w:ind w:left="0" w:firstLine="0"/>
              <w:jc w:val="left"/>
            </w:pPr>
            <w:r>
              <w:t>8</w:t>
            </w:r>
          </w:p>
        </w:tc>
      </w:tr>
      <w:tr w:rsidR="007666FA" w14:paraId="72D626C6"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EAA3C05" w14:textId="77777777" w:rsidR="007666FA" w:rsidRDefault="00EE4D56">
            <w:pPr>
              <w:spacing w:after="0"/>
              <w:ind w:left="0" w:firstLine="0"/>
              <w:jc w:val="left"/>
            </w:pPr>
            <w:r>
              <w:t>0x5C</w:t>
            </w:r>
          </w:p>
        </w:tc>
        <w:tc>
          <w:tcPr>
            <w:tcW w:w="3140" w:type="dxa"/>
            <w:tcBorders>
              <w:top w:val="single" w:sz="4" w:space="0" w:color="DDDDDD"/>
              <w:left w:val="single" w:sz="4" w:space="0" w:color="DDDDDD"/>
              <w:bottom w:val="single" w:sz="4" w:space="0" w:color="DDDDDD"/>
              <w:right w:val="single" w:sz="4" w:space="0" w:color="DDDDDD"/>
            </w:tcBorders>
          </w:tcPr>
          <w:p w14:paraId="53CD47AF" w14:textId="77777777" w:rsidR="007666FA" w:rsidRDefault="00EE4D56">
            <w:pPr>
              <w:spacing w:after="0"/>
              <w:ind w:left="0" w:firstLine="0"/>
              <w:jc w:val="left"/>
            </w:pPr>
            <w:r>
              <w:rPr>
                <w:color w:val="428BCA"/>
              </w:rPr>
              <w:t>AUX_MU_SCRATCH</w:t>
            </w:r>
          </w:p>
        </w:tc>
        <w:tc>
          <w:tcPr>
            <w:tcW w:w="5233" w:type="dxa"/>
            <w:tcBorders>
              <w:top w:val="single" w:sz="4" w:space="0" w:color="DDDDDD"/>
              <w:left w:val="single" w:sz="4" w:space="0" w:color="DDDDDD"/>
              <w:bottom w:val="single" w:sz="4" w:space="0" w:color="DDDDDD"/>
              <w:right w:val="single" w:sz="4" w:space="0" w:color="DDDDDD"/>
            </w:tcBorders>
          </w:tcPr>
          <w:p w14:paraId="0543E370" w14:textId="77777777" w:rsidR="007666FA" w:rsidRDefault="00EE4D56">
            <w:pPr>
              <w:spacing w:after="0"/>
              <w:ind w:left="0" w:firstLine="0"/>
              <w:jc w:val="left"/>
            </w:pPr>
            <w:r>
              <w:t>Mini UART Scratch</w:t>
            </w:r>
          </w:p>
        </w:tc>
        <w:tc>
          <w:tcPr>
            <w:tcW w:w="1047" w:type="dxa"/>
            <w:tcBorders>
              <w:top w:val="single" w:sz="4" w:space="0" w:color="DDDDDD"/>
              <w:left w:val="single" w:sz="4" w:space="0" w:color="DDDDDD"/>
              <w:bottom w:val="single" w:sz="4" w:space="0" w:color="DDDDDD"/>
              <w:right w:val="single" w:sz="4" w:space="0" w:color="DDDDDD"/>
            </w:tcBorders>
          </w:tcPr>
          <w:p w14:paraId="1878F184" w14:textId="77777777" w:rsidR="007666FA" w:rsidRDefault="00EE4D56">
            <w:pPr>
              <w:spacing w:after="0"/>
              <w:ind w:left="0" w:firstLine="0"/>
              <w:jc w:val="left"/>
            </w:pPr>
            <w:r>
              <w:t>8</w:t>
            </w:r>
          </w:p>
        </w:tc>
      </w:tr>
      <w:tr w:rsidR="007666FA" w14:paraId="118AB42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C9A6142" w14:textId="77777777" w:rsidR="007666FA" w:rsidRDefault="00EE4D56">
            <w:pPr>
              <w:spacing w:after="0"/>
              <w:ind w:left="0" w:firstLine="0"/>
              <w:jc w:val="left"/>
            </w:pPr>
            <w:r>
              <w:t>0x60</w:t>
            </w:r>
          </w:p>
        </w:tc>
        <w:tc>
          <w:tcPr>
            <w:tcW w:w="3140" w:type="dxa"/>
            <w:tcBorders>
              <w:top w:val="single" w:sz="4" w:space="0" w:color="DDDDDD"/>
              <w:left w:val="single" w:sz="4" w:space="0" w:color="DDDDDD"/>
              <w:bottom w:val="single" w:sz="4" w:space="0" w:color="DDDDDD"/>
              <w:right w:val="single" w:sz="4" w:space="0" w:color="DDDDDD"/>
            </w:tcBorders>
          </w:tcPr>
          <w:p w14:paraId="6991E708" w14:textId="77777777" w:rsidR="007666FA" w:rsidRDefault="00EE4D56">
            <w:pPr>
              <w:spacing w:after="0"/>
              <w:ind w:left="0" w:firstLine="0"/>
              <w:jc w:val="left"/>
            </w:pPr>
            <w:r>
              <w:rPr>
                <w:color w:val="428BCA"/>
              </w:rPr>
              <w:t>AUX_MU_CNTL_REG</w:t>
            </w:r>
          </w:p>
        </w:tc>
        <w:tc>
          <w:tcPr>
            <w:tcW w:w="5233" w:type="dxa"/>
            <w:tcBorders>
              <w:top w:val="single" w:sz="4" w:space="0" w:color="DDDDDD"/>
              <w:left w:val="single" w:sz="4" w:space="0" w:color="DDDDDD"/>
              <w:bottom w:val="single" w:sz="4" w:space="0" w:color="DDDDDD"/>
              <w:right w:val="single" w:sz="4" w:space="0" w:color="DDDDDD"/>
            </w:tcBorders>
          </w:tcPr>
          <w:p w14:paraId="1D5917BE" w14:textId="77777777" w:rsidR="007666FA" w:rsidRDefault="00EE4D56">
            <w:pPr>
              <w:spacing w:after="0"/>
              <w:ind w:left="0" w:firstLine="0"/>
              <w:jc w:val="left"/>
            </w:pPr>
            <w:r>
              <w:t>Mini UART Extra Control</w:t>
            </w:r>
          </w:p>
        </w:tc>
        <w:tc>
          <w:tcPr>
            <w:tcW w:w="1047" w:type="dxa"/>
            <w:tcBorders>
              <w:top w:val="single" w:sz="4" w:space="0" w:color="DDDDDD"/>
              <w:left w:val="single" w:sz="4" w:space="0" w:color="DDDDDD"/>
              <w:bottom w:val="single" w:sz="4" w:space="0" w:color="DDDDDD"/>
              <w:right w:val="single" w:sz="4" w:space="0" w:color="DDDDDD"/>
            </w:tcBorders>
          </w:tcPr>
          <w:p w14:paraId="7DF094D5" w14:textId="77777777" w:rsidR="007666FA" w:rsidRDefault="00EE4D56">
            <w:pPr>
              <w:spacing w:after="0"/>
              <w:ind w:left="0" w:firstLine="0"/>
              <w:jc w:val="left"/>
            </w:pPr>
            <w:r>
              <w:t>8</w:t>
            </w:r>
          </w:p>
        </w:tc>
      </w:tr>
      <w:tr w:rsidR="007666FA" w14:paraId="6055DF3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12E10EA" w14:textId="77777777" w:rsidR="007666FA" w:rsidRDefault="00EE4D56">
            <w:pPr>
              <w:spacing w:after="0"/>
              <w:ind w:left="0" w:firstLine="0"/>
              <w:jc w:val="left"/>
            </w:pPr>
            <w:r>
              <w:t>0x64</w:t>
            </w:r>
          </w:p>
        </w:tc>
        <w:tc>
          <w:tcPr>
            <w:tcW w:w="3140" w:type="dxa"/>
            <w:tcBorders>
              <w:top w:val="single" w:sz="4" w:space="0" w:color="DDDDDD"/>
              <w:left w:val="single" w:sz="4" w:space="0" w:color="DDDDDD"/>
              <w:bottom w:val="single" w:sz="4" w:space="0" w:color="DDDDDD"/>
              <w:right w:val="single" w:sz="4" w:space="0" w:color="DDDDDD"/>
            </w:tcBorders>
          </w:tcPr>
          <w:p w14:paraId="2F4BA532" w14:textId="77777777" w:rsidR="007666FA" w:rsidRDefault="00EE4D56">
            <w:pPr>
              <w:spacing w:after="0"/>
              <w:ind w:left="0" w:firstLine="0"/>
              <w:jc w:val="left"/>
            </w:pPr>
            <w:r>
              <w:rPr>
                <w:color w:val="428BCA"/>
              </w:rPr>
              <w:t>AUX_MU_STAT_REG</w:t>
            </w:r>
          </w:p>
        </w:tc>
        <w:tc>
          <w:tcPr>
            <w:tcW w:w="5233" w:type="dxa"/>
            <w:tcBorders>
              <w:top w:val="single" w:sz="4" w:space="0" w:color="DDDDDD"/>
              <w:left w:val="single" w:sz="4" w:space="0" w:color="DDDDDD"/>
              <w:bottom w:val="single" w:sz="4" w:space="0" w:color="DDDDDD"/>
              <w:right w:val="single" w:sz="4" w:space="0" w:color="DDDDDD"/>
            </w:tcBorders>
          </w:tcPr>
          <w:p w14:paraId="040D2DE2" w14:textId="77777777" w:rsidR="007666FA" w:rsidRDefault="00EE4D56">
            <w:pPr>
              <w:spacing w:after="0"/>
              <w:ind w:left="0" w:firstLine="0"/>
              <w:jc w:val="left"/>
            </w:pPr>
            <w:r>
              <w:t>Mini UART Extra Status</w:t>
            </w:r>
          </w:p>
        </w:tc>
        <w:tc>
          <w:tcPr>
            <w:tcW w:w="1047" w:type="dxa"/>
            <w:tcBorders>
              <w:top w:val="single" w:sz="4" w:space="0" w:color="DDDDDD"/>
              <w:left w:val="single" w:sz="4" w:space="0" w:color="DDDDDD"/>
              <w:bottom w:val="single" w:sz="4" w:space="0" w:color="DDDDDD"/>
              <w:right w:val="single" w:sz="4" w:space="0" w:color="DDDDDD"/>
            </w:tcBorders>
          </w:tcPr>
          <w:p w14:paraId="08A5EBDB" w14:textId="77777777" w:rsidR="007666FA" w:rsidRDefault="00EE4D56">
            <w:pPr>
              <w:spacing w:after="0"/>
              <w:ind w:left="0" w:firstLine="0"/>
              <w:jc w:val="left"/>
            </w:pPr>
            <w:r>
              <w:t>32</w:t>
            </w:r>
          </w:p>
        </w:tc>
      </w:tr>
      <w:tr w:rsidR="007666FA" w14:paraId="4DE3F353"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9620738" w14:textId="77777777" w:rsidR="007666FA" w:rsidRDefault="00EE4D56">
            <w:pPr>
              <w:spacing w:after="0"/>
              <w:ind w:left="0" w:firstLine="0"/>
              <w:jc w:val="left"/>
            </w:pPr>
            <w:r>
              <w:t>0x68</w:t>
            </w:r>
          </w:p>
        </w:tc>
        <w:tc>
          <w:tcPr>
            <w:tcW w:w="3140" w:type="dxa"/>
            <w:tcBorders>
              <w:top w:val="single" w:sz="4" w:space="0" w:color="DDDDDD"/>
              <w:left w:val="single" w:sz="4" w:space="0" w:color="DDDDDD"/>
              <w:bottom w:val="single" w:sz="4" w:space="0" w:color="DDDDDD"/>
              <w:right w:val="single" w:sz="4" w:space="0" w:color="DDDDDD"/>
            </w:tcBorders>
          </w:tcPr>
          <w:p w14:paraId="20BBC3F1" w14:textId="77777777" w:rsidR="007666FA" w:rsidRDefault="00EE4D56">
            <w:pPr>
              <w:spacing w:after="0"/>
              <w:ind w:left="0" w:firstLine="0"/>
              <w:jc w:val="left"/>
            </w:pPr>
            <w:r>
              <w:rPr>
                <w:color w:val="428BCA"/>
              </w:rPr>
              <w:t>AUX_MU_BAUD_REG</w:t>
            </w:r>
          </w:p>
        </w:tc>
        <w:tc>
          <w:tcPr>
            <w:tcW w:w="5233" w:type="dxa"/>
            <w:tcBorders>
              <w:top w:val="single" w:sz="4" w:space="0" w:color="DDDDDD"/>
              <w:left w:val="single" w:sz="4" w:space="0" w:color="DDDDDD"/>
              <w:bottom w:val="single" w:sz="4" w:space="0" w:color="DDDDDD"/>
              <w:right w:val="single" w:sz="4" w:space="0" w:color="DDDDDD"/>
            </w:tcBorders>
          </w:tcPr>
          <w:p w14:paraId="5E58AACC" w14:textId="77777777" w:rsidR="007666FA" w:rsidRDefault="00EE4D56">
            <w:pPr>
              <w:spacing w:after="0"/>
              <w:ind w:left="0" w:firstLine="0"/>
              <w:jc w:val="left"/>
            </w:pPr>
            <w:r>
              <w:t>Mini UART Baudrate</w:t>
            </w:r>
          </w:p>
        </w:tc>
        <w:tc>
          <w:tcPr>
            <w:tcW w:w="1047" w:type="dxa"/>
            <w:tcBorders>
              <w:top w:val="single" w:sz="4" w:space="0" w:color="DDDDDD"/>
              <w:left w:val="single" w:sz="4" w:space="0" w:color="DDDDDD"/>
              <w:bottom w:val="single" w:sz="4" w:space="0" w:color="DDDDDD"/>
              <w:right w:val="single" w:sz="4" w:space="0" w:color="DDDDDD"/>
            </w:tcBorders>
          </w:tcPr>
          <w:p w14:paraId="0A9D416F" w14:textId="77777777" w:rsidR="007666FA" w:rsidRDefault="00EE4D56">
            <w:pPr>
              <w:spacing w:after="0"/>
              <w:ind w:left="0" w:firstLine="0"/>
              <w:jc w:val="left"/>
            </w:pPr>
            <w:r>
              <w:t>16</w:t>
            </w:r>
          </w:p>
        </w:tc>
      </w:tr>
      <w:tr w:rsidR="007666FA" w14:paraId="6ED6FD01"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CFA933D" w14:textId="77777777" w:rsidR="007666FA" w:rsidRDefault="00EE4D56">
            <w:pPr>
              <w:spacing w:after="0"/>
              <w:ind w:left="0" w:firstLine="0"/>
              <w:jc w:val="left"/>
            </w:pPr>
            <w:r>
              <w:t>0x80</w:t>
            </w:r>
          </w:p>
        </w:tc>
        <w:tc>
          <w:tcPr>
            <w:tcW w:w="3140" w:type="dxa"/>
            <w:tcBorders>
              <w:top w:val="single" w:sz="4" w:space="0" w:color="DDDDDD"/>
              <w:left w:val="single" w:sz="4" w:space="0" w:color="DDDDDD"/>
              <w:bottom w:val="single" w:sz="4" w:space="0" w:color="DDDDDD"/>
              <w:right w:val="single" w:sz="4" w:space="0" w:color="DDDDDD"/>
            </w:tcBorders>
          </w:tcPr>
          <w:p w14:paraId="73EF6E10" w14:textId="77777777" w:rsidR="007666FA" w:rsidRDefault="00EE4D56">
            <w:pPr>
              <w:spacing w:after="0"/>
              <w:ind w:left="0" w:firstLine="0"/>
              <w:jc w:val="left"/>
            </w:pPr>
            <w:r>
              <w:rPr>
                <w:color w:val="428BCA"/>
              </w:rPr>
              <w:t>AUX_SPI1_CNTL0_REG</w:t>
            </w:r>
          </w:p>
        </w:tc>
        <w:tc>
          <w:tcPr>
            <w:tcW w:w="5233" w:type="dxa"/>
            <w:tcBorders>
              <w:top w:val="single" w:sz="4" w:space="0" w:color="DDDDDD"/>
              <w:left w:val="single" w:sz="4" w:space="0" w:color="DDDDDD"/>
              <w:bottom w:val="single" w:sz="4" w:space="0" w:color="DDDDDD"/>
              <w:right w:val="single" w:sz="4" w:space="0" w:color="DDDDDD"/>
            </w:tcBorders>
          </w:tcPr>
          <w:p w14:paraId="435E5306" w14:textId="77777777" w:rsidR="007666FA" w:rsidRDefault="00EE4D56">
            <w:pPr>
              <w:spacing w:after="0"/>
              <w:ind w:left="0" w:firstLine="0"/>
              <w:jc w:val="left"/>
            </w:pPr>
            <w:r>
              <w:t>SPI 1 Control register 0</w:t>
            </w:r>
          </w:p>
        </w:tc>
        <w:tc>
          <w:tcPr>
            <w:tcW w:w="1047" w:type="dxa"/>
            <w:tcBorders>
              <w:top w:val="single" w:sz="4" w:space="0" w:color="DDDDDD"/>
              <w:left w:val="single" w:sz="4" w:space="0" w:color="DDDDDD"/>
              <w:bottom w:val="single" w:sz="4" w:space="0" w:color="DDDDDD"/>
              <w:right w:val="single" w:sz="4" w:space="0" w:color="DDDDDD"/>
            </w:tcBorders>
          </w:tcPr>
          <w:p w14:paraId="14A3E6B9" w14:textId="77777777" w:rsidR="007666FA" w:rsidRDefault="00EE4D56">
            <w:pPr>
              <w:spacing w:after="0"/>
              <w:ind w:left="0" w:firstLine="0"/>
              <w:jc w:val="left"/>
            </w:pPr>
            <w:r>
              <w:t>32</w:t>
            </w:r>
          </w:p>
        </w:tc>
      </w:tr>
      <w:tr w:rsidR="007666FA" w14:paraId="741AF751"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8B4F93D" w14:textId="77777777" w:rsidR="007666FA" w:rsidRDefault="00EE4D56">
            <w:pPr>
              <w:spacing w:after="0"/>
              <w:ind w:left="0" w:firstLine="0"/>
              <w:jc w:val="left"/>
            </w:pPr>
            <w:r>
              <w:t>0x84</w:t>
            </w:r>
          </w:p>
        </w:tc>
        <w:tc>
          <w:tcPr>
            <w:tcW w:w="3140" w:type="dxa"/>
            <w:tcBorders>
              <w:top w:val="single" w:sz="4" w:space="0" w:color="DDDDDD"/>
              <w:left w:val="single" w:sz="4" w:space="0" w:color="DDDDDD"/>
              <w:bottom w:val="single" w:sz="4" w:space="0" w:color="DDDDDD"/>
              <w:right w:val="single" w:sz="4" w:space="0" w:color="DDDDDD"/>
            </w:tcBorders>
          </w:tcPr>
          <w:p w14:paraId="61CA65F6" w14:textId="77777777" w:rsidR="007666FA" w:rsidRDefault="00EE4D56">
            <w:pPr>
              <w:spacing w:after="0"/>
              <w:ind w:left="0" w:firstLine="0"/>
              <w:jc w:val="left"/>
            </w:pPr>
            <w:r>
              <w:rPr>
                <w:color w:val="428BCA"/>
              </w:rPr>
              <w:t>AUX_SPI1_CNTL1_REG</w:t>
            </w:r>
          </w:p>
        </w:tc>
        <w:tc>
          <w:tcPr>
            <w:tcW w:w="5233" w:type="dxa"/>
            <w:tcBorders>
              <w:top w:val="single" w:sz="4" w:space="0" w:color="DDDDDD"/>
              <w:left w:val="single" w:sz="4" w:space="0" w:color="DDDDDD"/>
              <w:bottom w:val="single" w:sz="4" w:space="0" w:color="DDDDDD"/>
              <w:right w:val="single" w:sz="4" w:space="0" w:color="DDDDDD"/>
            </w:tcBorders>
          </w:tcPr>
          <w:p w14:paraId="2CB66F2D" w14:textId="77777777" w:rsidR="007666FA" w:rsidRDefault="00EE4D56">
            <w:pPr>
              <w:spacing w:after="0"/>
              <w:ind w:left="0" w:firstLine="0"/>
              <w:jc w:val="left"/>
            </w:pPr>
            <w:r>
              <w:t>SPI 1 Control register 1</w:t>
            </w:r>
          </w:p>
        </w:tc>
        <w:tc>
          <w:tcPr>
            <w:tcW w:w="1047" w:type="dxa"/>
            <w:tcBorders>
              <w:top w:val="single" w:sz="4" w:space="0" w:color="DDDDDD"/>
              <w:left w:val="single" w:sz="4" w:space="0" w:color="DDDDDD"/>
              <w:bottom w:val="single" w:sz="4" w:space="0" w:color="DDDDDD"/>
              <w:right w:val="single" w:sz="4" w:space="0" w:color="DDDDDD"/>
            </w:tcBorders>
          </w:tcPr>
          <w:p w14:paraId="6DD3DEE5" w14:textId="77777777" w:rsidR="007666FA" w:rsidRDefault="00EE4D56">
            <w:pPr>
              <w:spacing w:after="0"/>
              <w:ind w:left="0" w:firstLine="0"/>
              <w:jc w:val="left"/>
            </w:pPr>
            <w:r>
              <w:t>8</w:t>
            </w:r>
          </w:p>
        </w:tc>
      </w:tr>
      <w:tr w:rsidR="007666FA" w14:paraId="3BCEE58B"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98ECFA4" w14:textId="77777777" w:rsidR="007666FA" w:rsidRDefault="00EE4D56">
            <w:pPr>
              <w:spacing w:after="0"/>
              <w:ind w:left="0" w:firstLine="0"/>
              <w:jc w:val="left"/>
            </w:pPr>
            <w:r>
              <w:t>0x88</w:t>
            </w:r>
          </w:p>
        </w:tc>
        <w:tc>
          <w:tcPr>
            <w:tcW w:w="3140" w:type="dxa"/>
            <w:tcBorders>
              <w:top w:val="single" w:sz="4" w:space="0" w:color="DDDDDD"/>
              <w:left w:val="single" w:sz="4" w:space="0" w:color="DDDDDD"/>
              <w:bottom w:val="single" w:sz="4" w:space="0" w:color="DDDDDD"/>
              <w:right w:val="single" w:sz="4" w:space="0" w:color="DDDDDD"/>
            </w:tcBorders>
          </w:tcPr>
          <w:p w14:paraId="06C0B21B" w14:textId="77777777" w:rsidR="007666FA" w:rsidRDefault="00EE4D56">
            <w:pPr>
              <w:spacing w:after="0"/>
              <w:ind w:left="0" w:firstLine="0"/>
              <w:jc w:val="left"/>
            </w:pPr>
            <w:r>
              <w:rPr>
                <w:color w:val="428BCA"/>
              </w:rPr>
              <w:t>AUX_SPI1_STAT_REG</w:t>
            </w:r>
          </w:p>
        </w:tc>
        <w:tc>
          <w:tcPr>
            <w:tcW w:w="5233" w:type="dxa"/>
            <w:tcBorders>
              <w:top w:val="single" w:sz="4" w:space="0" w:color="DDDDDD"/>
              <w:left w:val="single" w:sz="4" w:space="0" w:color="DDDDDD"/>
              <w:bottom w:val="single" w:sz="4" w:space="0" w:color="DDDDDD"/>
              <w:right w:val="single" w:sz="4" w:space="0" w:color="DDDDDD"/>
            </w:tcBorders>
          </w:tcPr>
          <w:p w14:paraId="297D5C06" w14:textId="77777777" w:rsidR="007666FA" w:rsidRDefault="00EE4D56">
            <w:pPr>
              <w:spacing w:after="0"/>
              <w:ind w:left="0" w:firstLine="0"/>
              <w:jc w:val="left"/>
            </w:pPr>
            <w:r>
              <w:t>SPI 1 Status</w:t>
            </w:r>
          </w:p>
        </w:tc>
        <w:tc>
          <w:tcPr>
            <w:tcW w:w="1047" w:type="dxa"/>
            <w:tcBorders>
              <w:top w:val="single" w:sz="4" w:space="0" w:color="DDDDDD"/>
              <w:left w:val="single" w:sz="4" w:space="0" w:color="DDDDDD"/>
              <w:bottom w:val="single" w:sz="4" w:space="0" w:color="DDDDDD"/>
              <w:right w:val="single" w:sz="4" w:space="0" w:color="DDDDDD"/>
            </w:tcBorders>
          </w:tcPr>
          <w:p w14:paraId="49401E15" w14:textId="77777777" w:rsidR="007666FA" w:rsidRDefault="00EE4D56">
            <w:pPr>
              <w:spacing w:after="0"/>
              <w:ind w:left="0" w:firstLine="0"/>
              <w:jc w:val="left"/>
            </w:pPr>
            <w:r>
              <w:t>32</w:t>
            </w:r>
          </w:p>
        </w:tc>
      </w:tr>
      <w:tr w:rsidR="007666FA" w14:paraId="6460C801"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B48DE24" w14:textId="77777777" w:rsidR="007666FA" w:rsidRDefault="00EE4D56">
            <w:pPr>
              <w:spacing w:after="0"/>
              <w:ind w:left="0" w:firstLine="0"/>
              <w:jc w:val="left"/>
            </w:pPr>
            <w:r>
              <w:t>0x8C</w:t>
            </w:r>
          </w:p>
        </w:tc>
        <w:tc>
          <w:tcPr>
            <w:tcW w:w="3140" w:type="dxa"/>
            <w:tcBorders>
              <w:top w:val="single" w:sz="4" w:space="0" w:color="DDDDDD"/>
              <w:left w:val="single" w:sz="4" w:space="0" w:color="DDDDDD"/>
              <w:bottom w:val="single" w:sz="4" w:space="0" w:color="DDDDDD"/>
              <w:right w:val="single" w:sz="4" w:space="0" w:color="DDDDDD"/>
            </w:tcBorders>
          </w:tcPr>
          <w:p w14:paraId="057EB9FD" w14:textId="77777777" w:rsidR="007666FA" w:rsidRDefault="00EE4D56">
            <w:pPr>
              <w:spacing w:after="0"/>
              <w:ind w:left="0" w:firstLine="0"/>
              <w:jc w:val="left"/>
            </w:pPr>
            <w:r>
              <w:rPr>
                <w:color w:val="428BCA"/>
              </w:rPr>
              <w:t>AUX_SPI1_PEEK_REG</w:t>
            </w:r>
          </w:p>
        </w:tc>
        <w:tc>
          <w:tcPr>
            <w:tcW w:w="5233" w:type="dxa"/>
            <w:tcBorders>
              <w:top w:val="single" w:sz="4" w:space="0" w:color="DDDDDD"/>
              <w:left w:val="single" w:sz="4" w:space="0" w:color="DDDDDD"/>
              <w:bottom w:val="single" w:sz="4" w:space="0" w:color="DDDDDD"/>
              <w:right w:val="single" w:sz="4" w:space="0" w:color="DDDDDD"/>
            </w:tcBorders>
          </w:tcPr>
          <w:p w14:paraId="69B1C725" w14:textId="77777777" w:rsidR="007666FA" w:rsidRDefault="00EE4D56">
            <w:pPr>
              <w:spacing w:after="0"/>
              <w:ind w:left="0" w:firstLine="0"/>
              <w:jc w:val="left"/>
            </w:pPr>
            <w:r>
              <w:t>SPI 1 Peek</w:t>
            </w:r>
          </w:p>
        </w:tc>
        <w:tc>
          <w:tcPr>
            <w:tcW w:w="1047" w:type="dxa"/>
            <w:tcBorders>
              <w:top w:val="single" w:sz="4" w:space="0" w:color="DDDDDD"/>
              <w:left w:val="single" w:sz="4" w:space="0" w:color="DDDDDD"/>
              <w:bottom w:val="single" w:sz="4" w:space="0" w:color="DDDDDD"/>
              <w:right w:val="single" w:sz="4" w:space="0" w:color="DDDDDD"/>
            </w:tcBorders>
          </w:tcPr>
          <w:p w14:paraId="6431C509" w14:textId="77777777" w:rsidR="007666FA" w:rsidRDefault="00EE4D56">
            <w:pPr>
              <w:spacing w:after="0"/>
              <w:ind w:left="0" w:firstLine="0"/>
              <w:jc w:val="left"/>
            </w:pPr>
            <w:r>
              <w:t>16</w:t>
            </w:r>
          </w:p>
        </w:tc>
      </w:tr>
      <w:tr w:rsidR="007666FA" w14:paraId="650A13F3"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FE5B11E" w14:textId="77777777" w:rsidR="007666FA" w:rsidRDefault="00EE4D56">
            <w:pPr>
              <w:spacing w:after="0"/>
              <w:ind w:left="0" w:firstLine="0"/>
              <w:jc w:val="left"/>
            </w:pPr>
            <w:r>
              <w:t>0xA0</w:t>
            </w:r>
          </w:p>
        </w:tc>
        <w:tc>
          <w:tcPr>
            <w:tcW w:w="3140" w:type="dxa"/>
            <w:tcBorders>
              <w:top w:val="single" w:sz="4" w:space="0" w:color="DDDDDD"/>
              <w:left w:val="single" w:sz="4" w:space="0" w:color="DDDDDD"/>
              <w:bottom w:val="single" w:sz="4" w:space="0" w:color="DDDDDD"/>
              <w:right w:val="single" w:sz="4" w:space="0" w:color="DDDDDD"/>
            </w:tcBorders>
          </w:tcPr>
          <w:p w14:paraId="59C8B52C" w14:textId="77777777" w:rsidR="007666FA" w:rsidRDefault="00EE4D56">
            <w:pPr>
              <w:spacing w:after="0"/>
              <w:ind w:left="0" w:firstLine="0"/>
              <w:jc w:val="left"/>
            </w:pPr>
            <w:r>
              <w:rPr>
                <w:color w:val="428BCA"/>
              </w:rPr>
              <w:t>AUX_SPI1_IO_REG</w:t>
            </w:r>
          </w:p>
        </w:tc>
        <w:tc>
          <w:tcPr>
            <w:tcW w:w="5233" w:type="dxa"/>
            <w:tcBorders>
              <w:top w:val="single" w:sz="4" w:space="0" w:color="DDDDDD"/>
              <w:left w:val="single" w:sz="4" w:space="0" w:color="DDDDDD"/>
              <w:bottom w:val="single" w:sz="4" w:space="0" w:color="DDDDDD"/>
              <w:right w:val="single" w:sz="4" w:space="0" w:color="DDDDDD"/>
            </w:tcBorders>
          </w:tcPr>
          <w:p w14:paraId="03DB3AC5" w14:textId="77777777" w:rsidR="007666FA" w:rsidRDefault="00EE4D56">
            <w:pPr>
              <w:spacing w:after="0"/>
              <w:ind w:left="0" w:firstLine="0"/>
              <w:jc w:val="left"/>
            </w:pPr>
            <w:r>
              <w:t>SPI 1 Data</w:t>
            </w:r>
          </w:p>
        </w:tc>
        <w:tc>
          <w:tcPr>
            <w:tcW w:w="1047" w:type="dxa"/>
            <w:tcBorders>
              <w:top w:val="single" w:sz="4" w:space="0" w:color="DDDDDD"/>
              <w:left w:val="single" w:sz="4" w:space="0" w:color="DDDDDD"/>
              <w:bottom w:val="single" w:sz="4" w:space="0" w:color="DDDDDD"/>
              <w:right w:val="single" w:sz="4" w:space="0" w:color="DDDDDD"/>
            </w:tcBorders>
          </w:tcPr>
          <w:p w14:paraId="0C6A4C9E" w14:textId="77777777" w:rsidR="007666FA" w:rsidRDefault="00EE4D56">
            <w:pPr>
              <w:spacing w:after="0"/>
              <w:ind w:left="0" w:firstLine="0"/>
              <w:jc w:val="left"/>
            </w:pPr>
            <w:r>
              <w:t>32</w:t>
            </w:r>
          </w:p>
        </w:tc>
      </w:tr>
      <w:tr w:rsidR="007666FA" w14:paraId="18980F91"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EAC4737" w14:textId="77777777" w:rsidR="007666FA" w:rsidRDefault="00EE4D56">
            <w:pPr>
              <w:spacing w:after="0"/>
              <w:ind w:left="0" w:firstLine="0"/>
              <w:jc w:val="left"/>
            </w:pPr>
            <w:r>
              <w:t>0xA4</w:t>
            </w:r>
          </w:p>
        </w:tc>
        <w:tc>
          <w:tcPr>
            <w:tcW w:w="3140" w:type="dxa"/>
            <w:tcBorders>
              <w:top w:val="single" w:sz="4" w:space="0" w:color="DDDDDD"/>
              <w:left w:val="single" w:sz="4" w:space="0" w:color="DDDDDD"/>
              <w:bottom w:val="single" w:sz="4" w:space="0" w:color="DDDDDD"/>
              <w:right w:val="single" w:sz="4" w:space="0" w:color="DDDDDD"/>
            </w:tcBorders>
          </w:tcPr>
          <w:p w14:paraId="4234DF13" w14:textId="77777777" w:rsidR="007666FA" w:rsidRDefault="00EE4D56">
            <w:pPr>
              <w:spacing w:after="0"/>
              <w:ind w:left="0" w:firstLine="0"/>
              <w:jc w:val="left"/>
            </w:pPr>
            <w:r>
              <w:rPr>
                <w:color w:val="428BCA"/>
              </w:rPr>
              <w:t>AUX_SPI1_IO_REG</w:t>
            </w:r>
          </w:p>
        </w:tc>
        <w:tc>
          <w:tcPr>
            <w:tcW w:w="5233" w:type="dxa"/>
            <w:tcBorders>
              <w:top w:val="single" w:sz="4" w:space="0" w:color="DDDDDD"/>
              <w:left w:val="single" w:sz="4" w:space="0" w:color="DDDDDD"/>
              <w:bottom w:val="single" w:sz="4" w:space="0" w:color="DDDDDD"/>
              <w:right w:val="single" w:sz="4" w:space="0" w:color="DDDDDD"/>
            </w:tcBorders>
          </w:tcPr>
          <w:p w14:paraId="015EAA6E" w14:textId="77777777" w:rsidR="007666FA" w:rsidRDefault="00EE4D56">
            <w:pPr>
              <w:spacing w:after="0"/>
              <w:ind w:left="0" w:firstLine="0"/>
              <w:jc w:val="left"/>
            </w:pPr>
            <w:r>
              <w:t>SPI 1 Data</w:t>
            </w:r>
          </w:p>
        </w:tc>
        <w:tc>
          <w:tcPr>
            <w:tcW w:w="1047" w:type="dxa"/>
            <w:tcBorders>
              <w:top w:val="single" w:sz="4" w:space="0" w:color="DDDDDD"/>
              <w:left w:val="single" w:sz="4" w:space="0" w:color="DDDDDD"/>
              <w:bottom w:val="single" w:sz="4" w:space="0" w:color="DDDDDD"/>
              <w:right w:val="single" w:sz="4" w:space="0" w:color="DDDDDD"/>
            </w:tcBorders>
          </w:tcPr>
          <w:p w14:paraId="27BCFF3A" w14:textId="77777777" w:rsidR="007666FA" w:rsidRDefault="00EE4D56">
            <w:pPr>
              <w:spacing w:after="0"/>
              <w:ind w:left="0" w:firstLine="0"/>
              <w:jc w:val="left"/>
            </w:pPr>
            <w:r>
              <w:t>32</w:t>
            </w:r>
          </w:p>
        </w:tc>
      </w:tr>
      <w:tr w:rsidR="007666FA" w14:paraId="30FE4BA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C99F533" w14:textId="77777777" w:rsidR="007666FA" w:rsidRDefault="00EE4D56">
            <w:pPr>
              <w:spacing w:after="0"/>
              <w:ind w:left="0" w:firstLine="0"/>
              <w:jc w:val="left"/>
            </w:pPr>
            <w:r>
              <w:t>0xA8</w:t>
            </w:r>
          </w:p>
        </w:tc>
        <w:tc>
          <w:tcPr>
            <w:tcW w:w="3140" w:type="dxa"/>
            <w:tcBorders>
              <w:top w:val="single" w:sz="4" w:space="0" w:color="DDDDDD"/>
              <w:left w:val="single" w:sz="4" w:space="0" w:color="DDDDDD"/>
              <w:bottom w:val="single" w:sz="4" w:space="0" w:color="DDDDDD"/>
              <w:right w:val="single" w:sz="4" w:space="0" w:color="DDDDDD"/>
            </w:tcBorders>
          </w:tcPr>
          <w:p w14:paraId="5960543E" w14:textId="77777777" w:rsidR="007666FA" w:rsidRDefault="00EE4D56">
            <w:pPr>
              <w:spacing w:after="0"/>
              <w:ind w:left="0" w:firstLine="0"/>
              <w:jc w:val="left"/>
            </w:pPr>
            <w:r>
              <w:rPr>
                <w:color w:val="428BCA"/>
              </w:rPr>
              <w:t>AUX_SPI1_IO_REG</w:t>
            </w:r>
          </w:p>
        </w:tc>
        <w:tc>
          <w:tcPr>
            <w:tcW w:w="5233" w:type="dxa"/>
            <w:tcBorders>
              <w:top w:val="single" w:sz="4" w:space="0" w:color="DDDDDD"/>
              <w:left w:val="single" w:sz="4" w:space="0" w:color="DDDDDD"/>
              <w:bottom w:val="single" w:sz="4" w:space="0" w:color="DDDDDD"/>
              <w:right w:val="single" w:sz="4" w:space="0" w:color="DDDDDD"/>
            </w:tcBorders>
          </w:tcPr>
          <w:p w14:paraId="5F8CC53F" w14:textId="77777777" w:rsidR="007666FA" w:rsidRDefault="00EE4D56">
            <w:pPr>
              <w:spacing w:after="0"/>
              <w:ind w:left="0" w:firstLine="0"/>
              <w:jc w:val="left"/>
            </w:pPr>
            <w:r>
              <w:t>SPI 1 Data</w:t>
            </w:r>
          </w:p>
        </w:tc>
        <w:tc>
          <w:tcPr>
            <w:tcW w:w="1047" w:type="dxa"/>
            <w:tcBorders>
              <w:top w:val="single" w:sz="4" w:space="0" w:color="DDDDDD"/>
              <w:left w:val="single" w:sz="4" w:space="0" w:color="DDDDDD"/>
              <w:bottom w:val="single" w:sz="4" w:space="0" w:color="DDDDDD"/>
              <w:right w:val="single" w:sz="4" w:space="0" w:color="DDDDDD"/>
            </w:tcBorders>
          </w:tcPr>
          <w:p w14:paraId="3677E7A4" w14:textId="77777777" w:rsidR="007666FA" w:rsidRDefault="00EE4D56">
            <w:pPr>
              <w:spacing w:after="0"/>
              <w:ind w:left="0" w:firstLine="0"/>
              <w:jc w:val="left"/>
            </w:pPr>
            <w:r>
              <w:t>32</w:t>
            </w:r>
          </w:p>
        </w:tc>
      </w:tr>
      <w:tr w:rsidR="007666FA" w14:paraId="3193F5F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6AA2888" w14:textId="77777777" w:rsidR="007666FA" w:rsidRDefault="00EE4D56">
            <w:pPr>
              <w:spacing w:after="0"/>
              <w:ind w:left="0" w:firstLine="0"/>
              <w:jc w:val="left"/>
            </w:pPr>
            <w:r>
              <w:t>0xAC</w:t>
            </w:r>
          </w:p>
        </w:tc>
        <w:tc>
          <w:tcPr>
            <w:tcW w:w="3140" w:type="dxa"/>
            <w:tcBorders>
              <w:top w:val="single" w:sz="4" w:space="0" w:color="DDDDDD"/>
              <w:left w:val="single" w:sz="4" w:space="0" w:color="DDDDDD"/>
              <w:bottom w:val="single" w:sz="4" w:space="0" w:color="DDDDDD"/>
              <w:right w:val="single" w:sz="4" w:space="0" w:color="DDDDDD"/>
            </w:tcBorders>
          </w:tcPr>
          <w:p w14:paraId="68E1A678" w14:textId="77777777" w:rsidR="007666FA" w:rsidRDefault="00EE4D56">
            <w:pPr>
              <w:spacing w:after="0"/>
              <w:ind w:left="0" w:firstLine="0"/>
              <w:jc w:val="left"/>
            </w:pPr>
            <w:r>
              <w:rPr>
                <w:color w:val="428BCA"/>
              </w:rPr>
              <w:t>AUX_SPI1_IO_REG</w:t>
            </w:r>
          </w:p>
        </w:tc>
        <w:tc>
          <w:tcPr>
            <w:tcW w:w="5233" w:type="dxa"/>
            <w:tcBorders>
              <w:top w:val="single" w:sz="4" w:space="0" w:color="DDDDDD"/>
              <w:left w:val="single" w:sz="4" w:space="0" w:color="DDDDDD"/>
              <w:bottom w:val="single" w:sz="4" w:space="0" w:color="DDDDDD"/>
              <w:right w:val="single" w:sz="4" w:space="0" w:color="DDDDDD"/>
            </w:tcBorders>
          </w:tcPr>
          <w:p w14:paraId="33BC4B39" w14:textId="77777777" w:rsidR="007666FA" w:rsidRDefault="00EE4D56">
            <w:pPr>
              <w:spacing w:after="0"/>
              <w:ind w:left="0" w:firstLine="0"/>
              <w:jc w:val="left"/>
            </w:pPr>
            <w:r>
              <w:t>SPI 1 Data</w:t>
            </w:r>
          </w:p>
        </w:tc>
        <w:tc>
          <w:tcPr>
            <w:tcW w:w="1047" w:type="dxa"/>
            <w:tcBorders>
              <w:top w:val="single" w:sz="4" w:space="0" w:color="DDDDDD"/>
              <w:left w:val="single" w:sz="4" w:space="0" w:color="DDDDDD"/>
              <w:bottom w:val="single" w:sz="4" w:space="0" w:color="DDDDDD"/>
              <w:right w:val="single" w:sz="4" w:space="0" w:color="DDDDDD"/>
            </w:tcBorders>
          </w:tcPr>
          <w:p w14:paraId="599E8653" w14:textId="77777777" w:rsidR="007666FA" w:rsidRDefault="00EE4D56">
            <w:pPr>
              <w:spacing w:after="0"/>
              <w:ind w:left="0" w:firstLine="0"/>
              <w:jc w:val="left"/>
            </w:pPr>
            <w:r>
              <w:t>32</w:t>
            </w:r>
          </w:p>
        </w:tc>
      </w:tr>
      <w:tr w:rsidR="007666FA" w14:paraId="575204A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4500071" w14:textId="77777777" w:rsidR="007666FA" w:rsidRDefault="00EE4D56">
            <w:pPr>
              <w:spacing w:after="0"/>
              <w:ind w:left="0" w:firstLine="0"/>
              <w:jc w:val="left"/>
            </w:pPr>
            <w:r>
              <w:t>0xB0</w:t>
            </w:r>
          </w:p>
        </w:tc>
        <w:tc>
          <w:tcPr>
            <w:tcW w:w="3140" w:type="dxa"/>
            <w:tcBorders>
              <w:top w:val="single" w:sz="4" w:space="0" w:color="DDDDDD"/>
              <w:left w:val="single" w:sz="4" w:space="0" w:color="DDDDDD"/>
              <w:bottom w:val="single" w:sz="4" w:space="0" w:color="DDDDDD"/>
              <w:right w:val="single" w:sz="4" w:space="0" w:color="DDDDDD"/>
            </w:tcBorders>
          </w:tcPr>
          <w:p w14:paraId="5C2D9E41" w14:textId="77777777" w:rsidR="007666FA" w:rsidRDefault="00EE4D56">
            <w:pPr>
              <w:spacing w:after="0"/>
              <w:ind w:left="0" w:firstLine="0"/>
              <w:jc w:val="left"/>
            </w:pPr>
            <w:r>
              <w:rPr>
                <w:color w:val="428BCA"/>
              </w:rPr>
              <w:t>AUX_SPI1_TXHOLD_REG</w:t>
            </w:r>
          </w:p>
        </w:tc>
        <w:tc>
          <w:tcPr>
            <w:tcW w:w="5233" w:type="dxa"/>
            <w:tcBorders>
              <w:top w:val="single" w:sz="4" w:space="0" w:color="DDDDDD"/>
              <w:left w:val="single" w:sz="4" w:space="0" w:color="DDDDDD"/>
              <w:bottom w:val="single" w:sz="4" w:space="0" w:color="DDDDDD"/>
              <w:right w:val="single" w:sz="4" w:space="0" w:color="DDDDDD"/>
            </w:tcBorders>
          </w:tcPr>
          <w:p w14:paraId="5D1D0E16" w14:textId="77777777" w:rsidR="007666FA" w:rsidRDefault="00EE4D56">
            <w:pPr>
              <w:spacing w:after="0"/>
              <w:ind w:left="0" w:firstLine="0"/>
              <w:jc w:val="left"/>
            </w:pPr>
            <w:r>
              <w:t>SPI 1 Extended Data</w:t>
            </w:r>
          </w:p>
        </w:tc>
        <w:tc>
          <w:tcPr>
            <w:tcW w:w="1047" w:type="dxa"/>
            <w:tcBorders>
              <w:top w:val="single" w:sz="4" w:space="0" w:color="DDDDDD"/>
              <w:left w:val="single" w:sz="4" w:space="0" w:color="DDDDDD"/>
              <w:bottom w:val="single" w:sz="4" w:space="0" w:color="DDDDDD"/>
              <w:right w:val="single" w:sz="4" w:space="0" w:color="DDDDDD"/>
            </w:tcBorders>
          </w:tcPr>
          <w:p w14:paraId="3EB2401A" w14:textId="77777777" w:rsidR="007666FA" w:rsidRDefault="00EE4D56">
            <w:pPr>
              <w:spacing w:after="0"/>
              <w:ind w:left="0" w:firstLine="0"/>
              <w:jc w:val="left"/>
            </w:pPr>
            <w:r>
              <w:t>32</w:t>
            </w:r>
          </w:p>
        </w:tc>
      </w:tr>
      <w:tr w:rsidR="007666FA" w14:paraId="56D78510"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08A5BE2" w14:textId="77777777" w:rsidR="007666FA" w:rsidRDefault="00EE4D56">
            <w:pPr>
              <w:spacing w:after="0"/>
              <w:ind w:left="0" w:firstLine="0"/>
              <w:jc w:val="left"/>
            </w:pPr>
            <w:r>
              <w:lastRenderedPageBreak/>
              <w:t>0xB4</w:t>
            </w:r>
          </w:p>
        </w:tc>
        <w:tc>
          <w:tcPr>
            <w:tcW w:w="3140" w:type="dxa"/>
            <w:tcBorders>
              <w:top w:val="single" w:sz="4" w:space="0" w:color="DDDDDD"/>
              <w:left w:val="single" w:sz="4" w:space="0" w:color="DDDDDD"/>
              <w:bottom w:val="single" w:sz="4" w:space="0" w:color="DDDDDD"/>
              <w:right w:val="single" w:sz="4" w:space="0" w:color="DDDDDD"/>
            </w:tcBorders>
          </w:tcPr>
          <w:p w14:paraId="56F3AA51" w14:textId="77777777" w:rsidR="007666FA" w:rsidRDefault="00EE4D56">
            <w:pPr>
              <w:spacing w:after="0"/>
              <w:ind w:left="0" w:firstLine="0"/>
              <w:jc w:val="left"/>
            </w:pPr>
            <w:r>
              <w:rPr>
                <w:color w:val="428BCA"/>
              </w:rPr>
              <w:t>AUX_SPI1_TXHOLD_REG</w:t>
            </w:r>
          </w:p>
        </w:tc>
        <w:tc>
          <w:tcPr>
            <w:tcW w:w="5233" w:type="dxa"/>
            <w:tcBorders>
              <w:top w:val="single" w:sz="4" w:space="0" w:color="DDDDDD"/>
              <w:left w:val="single" w:sz="4" w:space="0" w:color="DDDDDD"/>
              <w:bottom w:val="single" w:sz="4" w:space="0" w:color="DDDDDD"/>
              <w:right w:val="single" w:sz="4" w:space="0" w:color="DDDDDD"/>
            </w:tcBorders>
          </w:tcPr>
          <w:p w14:paraId="5CD9CEA0" w14:textId="77777777" w:rsidR="007666FA" w:rsidRDefault="00EE4D56">
            <w:pPr>
              <w:spacing w:after="0"/>
              <w:ind w:left="0" w:firstLine="0"/>
              <w:jc w:val="left"/>
            </w:pPr>
            <w:r>
              <w:t>SPI 1 Extended Data</w:t>
            </w:r>
          </w:p>
        </w:tc>
        <w:tc>
          <w:tcPr>
            <w:tcW w:w="1047" w:type="dxa"/>
            <w:tcBorders>
              <w:top w:val="single" w:sz="4" w:space="0" w:color="DDDDDD"/>
              <w:left w:val="single" w:sz="4" w:space="0" w:color="DDDDDD"/>
              <w:bottom w:val="single" w:sz="4" w:space="0" w:color="DDDDDD"/>
              <w:right w:val="single" w:sz="4" w:space="0" w:color="DDDDDD"/>
            </w:tcBorders>
          </w:tcPr>
          <w:p w14:paraId="2AD8B654" w14:textId="77777777" w:rsidR="007666FA" w:rsidRDefault="00EE4D56">
            <w:pPr>
              <w:spacing w:after="0"/>
              <w:ind w:left="0" w:firstLine="0"/>
              <w:jc w:val="left"/>
            </w:pPr>
            <w:r>
              <w:t>32</w:t>
            </w:r>
          </w:p>
        </w:tc>
      </w:tr>
      <w:tr w:rsidR="007666FA" w14:paraId="5AC72AE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5189AC5" w14:textId="77777777" w:rsidR="007666FA" w:rsidRDefault="00EE4D56">
            <w:pPr>
              <w:spacing w:after="0"/>
              <w:ind w:left="0" w:firstLine="0"/>
              <w:jc w:val="left"/>
            </w:pPr>
            <w:r>
              <w:t>0xB8</w:t>
            </w:r>
          </w:p>
        </w:tc>
        <w:tc>
          <w:tcPr>
            <w:tcW w:w="3140" w:type="dxa"/>
            <w:tcBorders>
              <w:top w:val="single" w:sz="4" w:space="0" w:color="DDDDDD"/>
              <w:left w:val="single" w:sz="4" w:space="0" w:color="DDDDDD"/>
              <w:bottom w:val="single" w:sz="4" w:space="0" w:color="DDDDDD"/>
              <w:right w:val="single" w:sz="4" w:space="0" w:color="DDDDDD"/>
            </w:tcBorders>
          </w:tcPr>
          <w:p w14:paraId="3BF636E2" w14:textId="77777777" w:rsidR="007666FA" w:rsidRDefault="00EE4D56">
            <w:pPr>
              <w:spacing w:after="0"/>
              <w:ind w:left="0" w:firstLine="0"/>
              <w:jc w:val="left"/>
            </w:pPr>
            <w:r>
              <w:rPr>
                <w:color w:val="428BCA"/>
              </w:rPr>
              <w:t>AUX_SPI1_TXHOLD_REG</w:t>
            </w:r>
          </w:p>
        </w:tc>
        <w:tc>
          <w:tcPr>
            <w:tcW w:w="5233" w:type="dxa"/>
            <w:tcBorders>
              <w:top w:val="single" w:sz="4" w:space="0" w:color="DDDDDD"/>
              <w:left w:val="single" w:sz="4" w:space="0" w:color="DDDDDD"/>
              <w:bottom w:val="single" w:sz="4" w:space="0" w:color="DDDDDD"/>
              <w:right w:val="single" w:sz="4" w:space="0" w:color="DDDDDD"/>
            </w:tcBorders>
          </w:tcPr>
          <w:p w14:paraId="6FA4423B" w14:textId="77777777" w:rsidR="007666FA" w:rsidRDefault="00EE4D56">
            <w:pPr>
              <w:spacing w:after="0"/>
              <w:ind w:left="0" w:firstLine="0"/>
              <w:jc w:val="left"/>
            </w:pPr>
            <w:r>
              <w:t>SPI 1 Extended Data</w:t>
            </w:r>
          </w:p>
        </w:tc>
        <w:tc>
          <w:tcPr>
            <w:tcW w:w="1047" w:type="dxa"/>
            <w:tcBorders>
              <w:top w:val="single" w:sz="4" w:space="0" w:color="DDDDDD"/>
              <w:left w:val="single" w:sz="4" w:space="0" w:color="DDDDDD"/>
              <w:bottom w:val="single" w:sz="4" w:space="0" w:color="DDDDDD"/>
              <w:right w:val="single" w:sz="4" w:space="0" w:color="DDDDDD"/>
            </w:tcBorders>
          </w:tcPr>
          <w:p w14:paraId="0B8DD23D" w14:textId="77777777" w:rsidR="007666FA" w:rsidRDefault="00EE4D56">
            <w:pPr>
              <w:spacing w:after="0"/>
              <w:ind w:left="0" w:firstLine="0"/>
              <w:jc w:val="left"/>
            </w:pPr>
            <w:r>
              <w:t>32</w:t>
            </w:r>
          </w:p>
        </w:tc>
      </w:tr>
      <w:tr w:rsidR="007666FA" w14:paraId="75BC354D"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25C6ABDA"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51BB974C"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24A814EE"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5F37AB87" w14:textId="77777777" w:rsidR="007666FA" w:rsidRDefault="00EE4D56">
            <w:pPr>
              <w:spacing w:after="0"/>
              <w:ind w:left="0" w:firstLine="0"/>
              <w:jc w:val="left"/>
            </w:pPr>
            <w:r>
              <w:rPr>
                <w:b/>
              </w:rPr>
              <w:t>Size</w:t>
            </w:r>
          </w:p>
        </w:tc>
      </w:tr>
      <w:tr w:rsidR="007666FA" w14:paraId="1B313CA9"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5055D451" w14:textId="77777777" w:rsidR="007666FA" w:rsidRDefault="00EE4D56">
            <w:pPr>
              <w:spacing w:after="0"/>
              <w:ind w:left="0" w:firstLine="0"/>
              <w:jc w:val="left"/>
            </w:pPr>
            <w:r>
              <w:t>0xBC</w:t>
            </w:r>
          </w:p>
        </w:tc>
        <w:tc>
          <w:tcPr>
            <w:tcW w:w="3140" w:type="dxa"/>
            <w:tcBorders>
              <w:top w:val="single" w:sz="10" w:space="0" w:color="DDDDDD"/>
              <w:left w:val="single" w:sz="4" w:space="0" w:color="DDDDDD"/>
              <w:bottom w:val="single" w:sz="4" w:space="0" w:color="DDDDDD"/>
              <w:right w:val="single" w:sz="4" w:space="0" w:color="DDDDDD"/>
            </w:tcBorders>
          </w:tcPr>
          <w:p w14:paraId="07BEFF52" w14:textId="77777777" w:rsidR="007666FA" w:rsidRDefault="00EE4D56">
            <w:pPr>
              <w:spacing w:after="0"/>
              <w:ind w:left="0" w:firstLine="0"/>
              <w:jc w:val="left"/>
            </w:pPr>
            <w:r>
              <w:rPr>
                <w:color w:val="428BCA"/>
              </w:rPr>
              <w:t>AUX_SPI1_TXHOLD_REG</w:t>
            </w:r>
          </w:p>
        </w:tc>
        <w:tc>
          <w:tcPr>
            <w:tcW w:w="5233" w:type="dxa"/>
            <w:tcBorders>
              <w:top w:val="single" w:sz="10" w:space="0" w:color="DDDDDD"/>
              <w:left w:val="single" w:sz="4" w:space="0" w:color="DDDDDD"/>
              <w:bottom w:val="single" w:sz="4" w:space="0" w:color="DDDDDD"/>
              <w:right w:val="single" w:sz="4" w:space="0" w:color="DDDDDD"/>
            </w:tcBorders>
          </w:tcPr>
          <w:p w14:paraId="4555A2BD" w14:textId="77777777" w:rsidR="007666FA" w:rsidRDefault="00EE4D56">
            <w:pPr>
              <w:spacing w:after="0"/>
              <w:ind w:left="0" w:firstLine="0"/>
              <w:jc w:val="left"/>
            </w:pPr>
            <w:r>
              <w:t>SPI 1 Extended Data</w:t>
            </w:r>
          </w:p>
        </w:tc>
        <w:tc>
          <w:tcPr>
            <w:tcW w:w="1047" w:type="dxa"/>
            <w:tcBorders>
              <w:top w:val="single" w:sz="10" w:space="0" w:color="DDDDDD"/>
              <w:left w:val="single" w:sz="4" w:space="0" w:color="DDDDDD"/>
              <w:bottom w:val="single" w:sz="4" w:space="0" w:color="DDDDDD"/>
              <w:right w:val="single" w:sz="4" w:space="0" w:color="DDDDDD"/>
            </w:tcBorders>
          </w:tcPr>
          <w:p w14:paraId="0150FE1D" w14:textId="77777777" w:rsidR="007666FA" w:rsidRDefault="00EE4D56">
            <w:pPr>
              <w:spacing w:after="0"/>
              <w:ind w:left="0" w:firstLine="0"/>
              <w:jc w:val="left"/>
            </w:pPr>
            <w:r>
              <w:t>32</w:t>
            </w:r>
          </w:p>
        </w:tc>
      </w:tr>
      <w:tr w:rsidR="007666FA" w14:paraId="2C8F7BB4"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AF0D39F" w14:textId="77777777" w:rsidR="007666FA" w:rsidRDefault="00EE4D56">
            <w:pPr>
              <w:spacing w:after="0"/>
              <w:ind w:left="0" w:firstLine="0"/>
              <w:jc w:val="left"/>
            </w:pPr>
            <w:r>
              <w:t>0xC0</w:t>
            </w:r>
          </w:p>
        </w:tc>
        <w:tc>
          <w:tcPr>
            <w:tcW w:w="3140" w:type="dxa"/>
            <w:tcBorders>
              <w:top w:val="single" w:sz="4" w:space="0" w:color="DDDDDD"/>
              <w:left w:val="single" w:sz="4" w:space="0" w:color="DDDDDD"/>
              <w:bottom w:val="single" w:sz="4" w:space="0" w:color="DDDDDD"/>
              <w:right w:val="single" w:sz="4" w:space="0" w:color="DDDDDD"/>
            </w:tcBorders>
          </w:tcPr>
          <w:p w14:paraId="13F350E5" w14:textId="77777777" w:rsidR="007666FA" w:rsidRDefault="00EE4D56">
            <w:pPr>
              <w:spacing w:after="0"/>
              <w:ind w:left="0" w:firstLine="0"/>
              <w:jc w:val="left"/>
            </w:pPr>
            <w:r>
              <w:rPr>
                <w:color w:val="428BCA"/>
              </w:rPr>
              <w:t>AUX_SPI2_CNTL0_REG</w:t>
            </w:r>
          </w:p>
        </w:tc>
        <w:tc>
          <w:tcPr>
            <w:tcW w:w="5233" w:type="dxa"/>
            <w:tcBorders>
              <w:top w:val="single" w:sz="4" w:space="0" w:color="DDDDDD"/>
              <w:left w:val="single" w:sz="4" w:space="0" w:color="DDDDDD"/>
              <w:bottom w:val="single" w:sz="4" w:space="0" w:color="DDDDDD"/>
              <w:right w:val="single" w:sz="4" w:space="0" w:color="DDDDDD"/>
            </w:tcBorders>
          </w:tcPr>
          <w:p w14:paraId="78731FFA" w14:textId="77777777" w:rsidR="007666FA" w:rsidRDefault="00EE4D56">
            <w:pPr>
              <w:spacing w:after="0"/>
              <w:ind w:left="0" w:firstLine="0"/>
              <w:jc w:val="left"/>
            </w:pPr>
            <w:r>
              <w:t>SPI 2 Control register 0</w:t>
            </w:r>
          </w:p>
        </w:tc>
        <w:tc>
          <w:tcPr>
            <w:tcW w:w="1047" w:type="dxa"/>
            <w:tcBorders>
              <w:top w:val="single" w:sz="4" w:space="0" w:color="DDDDDD"/>
              <w:left w:val="single" w:sz="4" w:space="0" w:color="DDDDDD"/>
              <w:bottom w:val="single" w:sz="4" w:space="0" w:color="DDDDDD"/>
              <w:right w:val="single" w:sz="4" w:space="0" w:color="DDDDDD"/>
            </w:tcBorders>
          </w:tcPr>
          <w:p w14:paraId="739EC243" w14:textId="77777777" w:rsidR="007666FA" w:rsidRDefault="00EE4D56">
            <w:pPr>
              <w:spacing w:after="0"/>
              <w:ind w:left="0" w:firstLine="0"/>
              <w:jc w:val="left"/>
            </w:pPr>
            <w:r>
              <w:t>32</w:t>
            </w:r>
          </w:p>
        </w:tc>
      </w:tr>
      <w:tr w:rsidR="007666FA" w14:paraId="0C87BE1A"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7896982" w14:textId="77777777" w:rsidR="007666FA" w:rsidRDefault="00EE4D56">
            <w:pPr>
              <w:spacing w:after="0"/>
              <w:ind w:left="0" w:firstLine="0"/>
              <w:jc w:val="left"/>
            </w:pPr>
            <w:r>
              <w:t>0xC4</w:t>
            </w:r>
          </w:p>
        </w:tc>
        <w:tc>
          <w:tcPr>
            <w:tcW w:w="3140" w:type="dxa"/>
            <w:tcBorders>
              <w:top w:val="single" w:sz="4" w:space="0" w:color="DDDDDD"/>
              <w:left w:val="single" w:sz="4" w:space="0" w:color="DDDDDD"/>
              <w:bottom w:val="single" w:sz="4" w:space="0" w:color="DDDDDD"/>
              <w:right w:val="single" w:sz="4" w:space="0" w:color="DDDDDD"/>
            </w:tcBorders>
          </w:tcPr>
          <w:p w14:paraId="0DA14DC9" w14:textId="77777777" w:rsidR="007666FA" w:rsidRDefault="00EE4D56">
            <w:pPr>
              <w:spacing w:after="0"/>
              <w:ind w:left="0" w:firstLine="0"/>
              <w:jc w:val="left"/>
            </w:pPr>
            <w:r>
              <w:rPr>
                <w:color w:val="428BCA"/>
              </w:rPr>
              <w:t>AUX_SPI2_CNTL1_REG</w:t>
            </w:r>
          </w:p>
        </w:tc>
        <w:tc>
          <w:tcPr>
            <w:tcW w:w="5233" w:type="dxa"/>
            <w:tcBorders>
              <w:top w:val="single" w:sz="4" w:space="0" w:color="DDDDDD"/>
              <w:left w:val="single" w:sz="4" w:space="0" w:color="DDDDDD"/>
              <w:bottom w:val="single" w:sz="4" w:space="0" w:color="DDDDDD"/>
              <w:right w:val="single" w:sz="4" w:space="0" w:color="DDDDDD"/>
            </w:tcBorders>
          </w:tcPr>
          <w:p w14:paraId="0031DC49" w14:textId="77777777" w:rsidR="007666FA" w:rsidRDefault="00EE4D56">
            <w:pPr>
              <w:spacing w:after="0"/>
              <w:ind w:left="0" w:firstLine="0"/>
              <w:jc w:val="left"/>
            </w:pPr>
            <w:r>
              <w:t>SPI 2 Control register 1</w:t>
            </w:r>
          </w:p>
        </w:tc>
        <w:tc>
          <w:tcPr>
            <w:tcW w:w="1047" w:type="dxa"/>
            <w:tcBorders>
              <w:top w:val="single" w:sz="4" w:space="0" w:color="DDDDDD"/>
              <w:left w:val="single" w:sz="4" w:space="0" w:color="DDDDDD"/>
              <w:bottom w:val="single" w:sz="4" w:space="0" w:color="DDDDDD"/>
              <w:right w:val="single" w:sz="4" w:space="0" w:color="DDDDDD"/>
            </w:tcBorders>
          </w:tcPr>
          <w:p w14:paraId="13DC7BD8" w14:textId="77777777" w:rsidR="007666FA" w:rsidRDefault="00EE4D56">
            <w:pPr>
              <w:spacing w:after="0"/>
              <w:ind w:left="0" w:firstLine="0"/>
              <w:jc w:val="left"/>
            </w:pPr>
            <w:r>
              <w:t>8</w:t>
            </w:r>
          </w:p>
        </w:tc>
      </w:tr>
      <w:tr w:rsidR="007666FA" w14:paraId="52944A13"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E94A8DE" w14:textId="77777777" w:rsidR="007666FA" w:rsidRDefault="00EE4D56">
            <w:pPr>
              <w:spacing w:after="0"/>
              <w:ind w:left="0" w:firstLine="0"/>
              <w:jc w:val="left"/>
            </w:pPr>
            <w:r>
              <w:t>0xC8</w:t>
            </w:r>
          </w:p>
        </w:tc>
        <w:tc>
          <w:tcPr>
            <w:tcW w:w="3140" w:type="dxa"/>
            <w:tcBorders>
              <w:top w:val="single" w:sz="4" w:space="0" w:color="DDDDDD"/>
              <w:left w:val="single" w:sz="4" w:space="0" w:color="DDDDDD"/>
              <w:bottom w:val="single" w:sz="4" w:space="0" w:color="DDDDDD"/>
              <w:right w:val="single" w:sz="4" w:space="0" w:color="DDDDDD"/>
            </w:tcBorders>
          </w:tcPr>
          <w:p w14:paraId="381F2C3D" w14:textId="77777777" w:rsidR="007666FA" w:rsidRDefault="00EE4D56">
            <w:pPr>
              <w:spacing w:after="0"/>
              <w:ind w:left="0" w:firstLine="0"/>
              <w:jc w:val="left"/>
            </w:pPr>
            <w:r>
              <w:rPr>
                <w:color w:val="428BCA"/>
              </w:rPr>
              <w:t>AUX_SPI2_STAT_REG</w:t>
            </w:r>
          </w:p>
        </w:tc>
        <w:tc>
          <w:tcPr>
            <w:tcW w:w="5233" w:type="dxa"/>
            <w:tcBorders>
              <w:top w:val="single" w:sz="4" w:space="0" w:color="DDDDDD"/>
              <w:left w:val="single" w:sz="4" w:space="0" w:color="DDDDDD"/>
              <w:bottom w:val="single" w:sz="4" w:space="0" w:color="DDDDDD"/>
              <w:right w:val="single" w:sz="4" w:space="0" w:color="DDDDDD"/>
            </w:tcBorders>
          </w:tcPr>
          <w:p w14:paraId="1EF0F92D" w14:textId="77777777" w:rsidR="007666FA" w:rsidRDefault="00EE4D56">
            <w:pPr>
              <w:spacing w:after="0"/>
              <w:ind w:left="0" w:firstLine="0"/>
              <w:jc w:val="left"/>
            </w:pPr>
            <w:r>
              <w:t>SPI 2 Status</w:t>
            </w:r>
          </w:p>
        </w:tc>
        <w:tc>
          <w:tcPr>
            <w:tcW w:w="1047" w:type="dxa"/>
            <w:tcBorders>
              <w:top w:val="single" w:sz="4" w:space="0" w:color="DDDDDD"/>
              <w:left w:val="single" w:sz="4" w:space="0" w:color="DDDDDD"/>
              <w:bottom w:val="single" w:sz="4" w:space="0" w:color="DDDDDD"/>
              <w:right w:val="single" w:sz="4" w:space="0" w:color="DDDDDD"/>
            </w:tcBorders>
          </w:tcPr>
          <w:p w14:paraId="1D940519" w14:textId="77777777" w:rsidR="007666FA" w:rsidRDefault="00EE4D56">
            <w:pPr>
              <w:spacing w:after="0"/>
              <w:ind w:left="0" w:firstLine="0"/>
              <w:jc w:val="left"/>
            </w:pPr>
            <w:r>
              <w:t>32</w:t>
            </w:r>
          </w:p>
        </w:tc>
      </w:tr>
      <w:tr w:rsidR="007666FA" w14:paraId="072E4141"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DEAAB5F" w14:textId="77777777" w:rsidR="007666FA" w:rsidRDefault="00EE4D56">
            <w:pPr>
              <w:spacing w:after="0"/>
              <w:ind w:left="0" w:firstLine="0"/>
              <w:jc w:val="left"/>
            </w:pPr>
            <w:r>
              <w:t>0xCC</w:t>
            </w:r>
          </w:p>
        </w:tc>
        <w:tc>
          <w:tcPr>
            <w:tcW w:w="3140" w:type="dxa"/>
            <w:tcBorders>
              <w:top w:val="single" w:sz="4" w:space="0" w:color="DDDDDD"/>
              <w:left w:val="single" w:sz="4" w:space="0" w:color="DDDDDD"/>
              <w:bottom w:val="single" w:sz="4" w:space="0" w:color="DDDDDD"/>
              <w:right w:val="single" w:sz="4" w:space="0" w:color="DDDDDD"/>
            </w:tcBorders>
          </w:tcPr>
          <w:p w14:paraId="4EBD27A3" w14:textId="77777777" w:rsidR="007666FA" w:rsidRDefault="00EE4D56">
            <w:pPr>
              <w:spacing w:after="0"/>
              <w:ind w:left="0" w:firstLine="0"/>
              <w:jc w:val="left"/>
            </w:pPr>
            <w:r>
              <w:rPr>
                <w:color w:val="428BCA"/>
              </w:rPr>
              <w:t>AUX_SPI2_PEEK_REG</w:t>
            </w:r>
          </w:p>
        </w:tc>
        <w:tc>
          <w:tcPr>
            <w:tcW w:w="5233" w:type="dxa"/>
            <w:tcBorders>
              <w:top w:val="single" w:sz="4" w:space="0" w:color="DDDDDD"/>
              <w:left w:val="single" w:sz="4" w:space="0" w:color="DDDDDD"/>
              <w:bottom w:val="single" w:sz="4" w:space="0" w:color="DDDDDD"/>
              <w:right w:val="single" w:sz="4" w:space="0" w:color="DDDDDD"/>
            </w:tcBorders>
          </w:tcPr>
          <w:p w14:paraId="49A68709" w14:textId="77777777" w:rsidR="007666FA" w:rsidRDefault="00EE4D56">
            <w:pPr>
              <w:spacing w:after="0"/>
              <w:ind w:left="0" w:firstLine="0"/>
              <w:jc w:val="left"/>
            </w:pPr>
            <w:r>
              <w:t>SPI 2 Peek</w:t>
            </w:r>
          </w:p>
        </w:tc>
        <w:tc>
          <w:tcPr>
            <w:tcW w:w="1047" w:type="dxa"/>
            <w:tcBorders>
              <w:top w:val="single" w:sz="4" w:space="0" w:color="DDDDDD"/>
              <w:left w:val="single" w:sz="4" w:space="0" w:color="DDDDDD"/>
              <w:bottom w:val="single" w:sz="4" w:space="0" w:color="DDDDDD"/>
              <w:right w:val="single" w:sz="4" w:space="0" w:color="DDDDDD"/>
            </w:tcBorders>
          </w:tcPr>
          <w:p w14:paraId="1497308D" w14:textId="77777777" w:rsidR="007666FA" w:rsidRDefault="00EE4D56">
            <w:pPr>
              <w:spacing w:after="0"/>
              <w:ind w:left="0" w:firstLine="0"/>
              <w:jc w:val="left"/>
            </w:pPr>
            <w:r>
              <w:t>16</w:t>
            </w:r>
          </w:p>
        </w:tc>
      </w:tr>
      <w:tr w:rsidR="007666FA" w14:paraId="1FEEFD0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48A1EA7" w14:textId="77777777" w:rsidR="007666FA" w:rsidRDefault="00EE4D56">
            <w:pPr>
              <w:spacing w:after="0"/>
              <w:ind w:left="0" w:firstLine="0"/>
              <w:jc w:val="left"/>
            </w:pPr>
            <w:r>
              <w:t>0xE0</w:t>
            </w:r>
          </w:p>
        </w:tc>
        <w:tc>
          <w:tcPr>
            <w:tcW w:w="3140" w:type="dxa"/>
            <w:tcBorders>
              <w:top w:val="single" w:sz="4" w:space="0" w:color="DDDDDD"/>
              <w:left w:val="single" w:sz="4" w:space="0" w:color="DDDDDD"/>
              <w:bottom w:val="single" w:sz="4" w:space="0" w:color="DDDDDD"/>
              <w:right w:val="single" w:sz="4" w:space="0" w:color="DDDDDD"/>
            </w:tcBorders>
          </w:tcPr>
          <w:p w14:paraId="11C69D73" w14:textId="77777777" w:rsidR="007666FA" w:rsidRDefault="00EE4D56">
            <w:pPr>
              <w:spacing w:after="0"/>
              <w:ind w:left="0" w:firstLine="0"/>
              <w:jc w:val="left"/>
            </w:pPr>
            <w:r>
              <w:rPr>
                <w:color w:val="428BCA"/>
              </w:rPr>
              <w:t>AUX_SPI2_IO_REG</w:t>
            </w:r>
          </w:p>
        </w:tc>
        <w:tc>
          <w:tcPr>
            <w:tcW w:w="5233" w:type="dxa"/>
            <w:tcBorders>
              <w:top w:val="single" w:sz="4" w:space="0" w:color="DDDDDD"/>
              <w:left w:val="single" w:sz="4" w:space="0" w:color="DDDDDD"/>
              <w:bottom w:val="single" w:sz="4" w:space="0" w:color="DDDDDD"/>
              <w:right w:val="single" w:sz="4" w:space="0" w:color="DDDDDD"/>
            </w:tcBorders>
          </w:tcPr>
          <w:p w14:paraId="0B9301C6" w14:textId="77777777" w:rsidR="007666FA" w:rsidRDefault="00EE4D56">
            <w:pPr>
              <w:spacing w:after="0"/>
              <w:ind w:left="0" w:firstLine="0"/>
              <w:jc w:val="left"/>
            </w:pPr>
            <w:r>
              <w:t>SPI 2 Data</w:t>
            </w:r>
          </w:p>
        </w:tc>
        <w:tc>
          <w:tcPr>
            <w:tcW w:w="1047" w:type="dxa"/>
            <w:tcBorders>
              <w:top w:val="single" w:sz="4" w:space="0" w:color="DDDDDD"/>
              <w:left w:val="single" w:sz="4" w:space="0" w:color="DDDDDD"/>
              <w:bottom w:val="single" w:sz="4" w:space="0" w:color="DDDDDD"/>
              <w:right w:val="single" w:sz="4" w:space="0" w:color="DDDDDD"/>
            </w:tcBorders>
          </w:tcPr>
          <w:p w14:paraId="21B7B6DD" w14:textId="77777777" w:rsidR="007666FA" w:rsidRDefault="00EE4D56">
            <w:pPr>
              <w:spacing w:after="0"/>
              <w:ind w:left="0" w:firstLine="0"/>
              <w:jc w:val="left"/>
            </w:pPr>
            <w:r>
              <w:t>32</w:t>
            </w:r>
          </w:p>
        </w:tc>
      </w:tr>
      <w:tr w:rsidR="007666FA" w14:paraId="6DE162F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E6DA69F" w14:textId="77777777" w:rsidR="007666FA" w:rsidRDefault="00EE4D56">
            <w:pPr>
              <w:spacing w:after="0"/>
              <w:ind w:left="0" w:firstLine="0"/>
              <w:jc w:val="left"/>
            </w:pPr>
            <w:r>
              <w:t>0xE4</w:t>
            </w:r>
          </w:p>
        </w:tc>
        <w:tc>
          <w:tcPr>
            <w:tcW w:w="3140" w:type="dxa"/>
            <w:tcBorders>
              <w:top w:val="single" w:sz="4" w:space="0" w:color="DDDDDD"/>
              <w:left w:val="single" w:sz="4" w:space="0" w:color="DDDDDD"/>
              <w:bottom w:val="single" w:sz="4" w:space="0" w:color="DDDDDD"/>
              <w:right w:val="single" w:sz="4" w:space="0" w:color="DDDDDD"/>
            </w:tcBorders>
          </w:tcPr>
          <w:p w14:paraId="3F9DFAA1" w14:textId="77777777" w:rsidR="007666FA" w:rsidRDefault="00EE4D56">
            <w:pPr>
              <w:spacing w:after="0"/>
              <w:ind w:left="0" w:firstLine="0"/>
              <w:jc w:val="left"/>
            </w:pPr>
            <w:r>
              <w:rPr>
                <w:color w:val="428BCA"/>
              </w:rPr>
              <w:t>AUX_SPI2_IO_REG</w:t>
            </w:r>
          </w:p>
        </w:tc>
        <w:tc>
          <w:tcPr>
            <w:tcW w:w="5233" w:type="dxa"/>
            <w:tcBorders>
              <w:top w:val="single" w:sz="4" w:space="0" w:color="DDDDDD"/>
              <w:left w:val="single" w:sz="4" w:space="0" w:color="DDDDDD"/>
              <w:bottom w:val="single" w:sz="4" w:space="0" w:color="DDDDDD"/>
              <w:right w:val="single" w:sz="4" w:space="0" w:color="DDDDDD"/>
            </w:tcBorders>
          </w:tcPr>
          <w:p w14:paraId="2AA4B64D" w14:textId="77777777" w:rsidR="007666FA" w:rsidRDefault="00EE4D56">
            <w:pPr>
              <w:spacing w:after="0"/>
              <w:ind w:left="0" w:firstLine="0"/>
              <w:jc w:val="left"/>
            </w:pPr>
            <w:r>
              <w:t>SPI 2 Data</w:t>
            </w:r>
          </w:p>
        </w:tc>
        <w:tc>
          <w:tcPr>
            <w:tcW w:w="1047" w:type="dxa"/>
            <w:tcBorders>
              <w:top w:val="single" w:sz="4" w:space="0" w:color="DDDDDD"/>
              <w:left w:val="single" w:sz="4" w:space="0" w:color="DDDDDD"/>
              <w:bottom w:val="single" w:sz="4" w:space="0" w:color="DDDDDD"/>
              <w:right w:val="single" w:sz="4" w:space="0" w:color="DDDDDD"/>
            </w:tcBorders>
          </w:tcPr>
          <w:p w14:paraId="0BF26A36" w14:textId="77777777" w:rsidR="007666FA" w:rsidRDefault="00EE4D56">
            <w:pPr>
              <w:spacing w:after="0"/>
              <w:ind w:left="0" w:firstLine="0"/>
              <w:jc w:val="left"/>
            </w:pPr>
            <w:r>
              <w:t>32</w:t>
            </w:r>
          </w:p>
        </w:tc>
      </w:tr>
      <w:tr w:rsidR="007666FA" w14:paraId="13614F5A"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A9EBDA0" w14:textId="77777777" w:rsidR="007666FA" w:rsidRDefault="00EE4D56">
            <w:pPr>
              <w:spacing w:after="0"/>
              <w:ind w:left="0" w:firstLine="0"/>
              <w:jc w:val="left"/>
            </w:pPr>
            <w:r>
              <w:t>0xE8</w:t>
            </w:r>
          </w:p>
        </w:tc>
        <w:tc>
          <w:tcPr>
            <w:tcW w:w="3140" w:type="dxa"/>
            <w:tcBorders>
              <w:top w:val="single" w:sz="4" w:space="0" w:color="DDDDDD"/>
              <w:left w:val="single" w:sz="4" w:space="0" w:color="DDDDDD"/>
              <w:bottom w:val="single" w:sz="4" w:space="0" w:color="DDDDDD"/>
              <w:right w:val="single" w:sz="4" w:space="0" w:color="DDDDDD"/>
            </w:tcBorders>
          </w:tcPr>
          <w:p w14:paraId="36DD94F1" w14:textId="77777777" w:rsidR="007666FA" w:rsidRDefault="00EE4D56">
            <w:pPr>
              <w:spacing w:after="0"/>
              <w:ind w:left="0" w:firstLine="0"/>
              <w:jc w:val="left"/>
            </w:pPr>
            <w:r>
              <w:rPr>
                <w:color w:val="428BCA"/>
              </w:rPr>
              <w:t>AUX_SPI2_IO_REG</w:t>
            </w:r>
          </w:p>
        </w:tc>
        <w:tc>
          <w:tcPr>
            <w:tcW w:w="5233" w:type="dxa"/>
            <w:tcBorders>
              <w:top w:val="single" w:sz="4" w:space="0" w:color="DDDDDD"/>
              <w:left w:val="single" w:sz="4" w:space="0" w:color="DDDDDD"/>
              <w:bottom w:val="single" w:sz="4" w:space="0" w:color="DDDDDD"/>
              <w:right w:val="single" w:sz="4" w:space="0" w:color="DDDDDD"/>
            </w:tcBorders>
          </w:tcPr>
          <w:p w14:paraId="6DA7B817" w14:textId="77777777" w:rsidR="007666FA" w:rsidRDefault="00EE4D56">
            <w:pPr>
              <w:spacing w:after="0"/>
              <w:ind w:left="0" w:firstLine="0"/>
              <w:jc w:val="left"/>
            </w:pPr>
            <w:r>
              <w:t>SPI 2 Data</w:t>
            </w:r>
          </w:p>
        </w:tc>
        <w:tc>
          <w:tcPr>
            <w:tcW w:w="1047" w:type="dxa"/>
            <w:tcBorders>
              <w:top w:val="single" w:sz="4" w:space="0" w:color="DDDDDD"/>
              <w:left w:val="single" w:sz="4" w:space="0" w:color="DDDDDD"/>
              <w:bottom w:val="single" w:sz="4" w:space="0" w:color="DDDDDD"/>
              <w:right w:val="single" w:sz="4" w:space="0" w:color="DDDDDD"/>
            </w:tcBorders>
          </w:tcPr>
          <w:p w14:paraId="564E42B0" w14:textId="77777777" w:rsidR="007666FA" w:rsidRDefault="00EE4D56">
            <w:pPr>
              <w:spacing w:after="0"/>
              <w:ind w:left="0" w:firstLine="0"/>
              <w:jc w:val="left"/>
            </w:pPr>
            <w:r>
              <w:t>32</w:t>
            </w:r>
          </w:p>
        </w:tc>
      </w:tr>
      <w:tr w:rsidR="007666FA" w14:paraId="7BA135C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72DFB60" w14:textId="77777777" w:rsidR="007666FA" w:rsidRDefault="00EE4D56">
            <w:pPr>
              <w:spacing w:after="0"/>
              <w:ind w:left="0" w:firstLine="0"/>
              <w:jc w:val="left"/>
            </w:pPr>
            <w:r>
              <w:t>0xEC</w:t>
            </w:r>
          </w:p>
        </w:tc>
        <w:tc>
          <w:tcPr>
            <w:tcW w:w="3140" w:type="dxa"/>
            <w:tcBorders>
              <w:top w:val="single" w:sz="4" w:space="0" w:color="DDDDDD"/>
              <w:left w:val="single" w:sz="4" w:space="0" w:color="DDDDDD"/>
              <w:bottom w:val="single" w:sz="4" w:space="0" w:color="DDDDDD"/>
              <w:right w:val="single" w:sz="4" w:space="0" w:color="DDDDDD"/>
            </w:tcBorders>
          </w:tcPr>
          <w:p w14:paraId="5A1156E2" w14:textId="77777777" w:rsidR="007666FA" w:rsidRDefault="00EE4D56">
            <w:pPr>
              <w:spacing w:after="0"/>
              <w:ind w:left="0" w:firstLine="0"/>
              <w:jc w:val="left"/>
            </w:pPr>
            <w:r>
              <w:rPr>
                <w:color w:val="428BCA"/>
              </w:rPr>
              <w:t>AUX_SPI2_IO_REG</w:t>
            </w:r>
          </w:p>
        </w:tc>
        <w:tc>
          <w:tcPr>
            <w:tcW w:w="5233" w:type="dxa"/>
            <w:tcBorders>
              <w:top w:val="single" w:sz="4" w:space="0" w:color="DDDDDD"/>
              <w:left w:val="single" w:sz="4" w:space="0" w:color="DDDDDD"/>
              <w:bottom w:val="single" w:sz="4" w:space="0" w:color="DDDDDD"/>
              <w:right w:val="single" w:sz="4" w:space="0" w:color="DDDDDD"/>
            </w:tcBorders>
          </w:tcPr>
          <w:p w14:paraId="663F011A" w14:textId="77777777" w:rsidR="007666FA" w:rsidRDefault="00EE4D56">
            <w:pPr>
              <w:spacing w:after="0"/>
              <w:ind w:left="0" w:firstLine="0"/>
              <w:jc w:val="left"/>
            </w:pPr>
            <w:r>
              <w:t>SPI 2 Data</w:t>
            </w:r>
          </w:p>
        </w:tc>
        <w:tc>
          <w:tcPr>
            <w:tcW w:w="1047" w:type="dxa"/>
            <w:tcBorders>
              <w:top w:val="single" w:sz="4" w:space="0" w:color="DDDDDD"/>
              <w:left w:val="single" w:sz="4" w:space="0" w:color="DDDDDD"/>
              <w:bottom w:val="single" w:sz="4" w:space="0" w:color="DDDDDD"/>
              <w:right w:val="single" w:sz="4" w:space="0" w:color="DDDDDD"/>
            </w:tcBorders>
          </w:tcPr>
          <w:p w14:paraId="1A1A3CF5" w14:textId="77777777" w:rsidR="007666FA" w:rsidRDefault="00EE4D56">
            <w:pPr>
              <w:spacing w:after="0"/>
              <w:ind w:left="0" w:firstLine="0"/>
              <w:jc w:val="left"/>
            </w:pPr>
            <w:r>
              <w:t>32</w:t>
            </w:r>
          </w:p>
        </w:tc>
      </w:tr>
      <w:tr w:rsidR="007666FA" w14:paraId="5E3218C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299FF84" w14:textId="77777777" w:rsidR="007666FA" w:rsidRDefault="00EE4D56">
            <w:pPr>
              <w:spacing w:after="0"/>
              <w:ind w:left="0" w:firstLine="0"/>
              <w:jc w:val="left"/>
            </w:pPr>
            <w:r>
              <w:t>0xF0</w:t>
            </w:r>
          </w:p>
        </w:tc>
        <w:tc>
          <w:tcPr>
            <w:tcW w:w="3140" w:type="dxa"/>
            <w:tcBorders>
              <w:top w:val="single" w:sz="4" w:space="0" w:color="DDDDDD"/>
              <w:left w:val="single" w:sz="4" w:space="0" w:color="DDDDDD"/>
              <w:bottom w:val="single" w:sz="4" w:space="0" w:color="DDDDDD"/>
              <w:right w:val="single" w:sz="4" w:space="0" w:color="DDDDDD"/>
            </w:tcBorders>
          </w:tcPr>
          <w:p w14:paraId="18EC6982" w14:textId="77777777" w:rsidR="007666FA" w:rsidRDefault="00EE4D56">
            <w:pPr>
              <w:spacing w:after="0"/>
              <w:ind w:left="0" w:firstLine="0"/>
              <w:jc w:val="left"/>
            </w:pPr>
            <w:r>
              <w:rPr>
                <w:color w:val="428BCA"/>
              </w:rPr>
              <w:t>AUX_SPI2_TXHOLD_REG</w:t>
            </w:r>
          </w:p>
        </w:tc>
        <w:tc>
          <w:tcPr>
            <w:tcW w:w="5233" w:type="dxa"/>
            <w:tcBorders>
              <w:top w:val="single" w:sz="4" w:space="0" w:color="DDDDDD"/>
              <w:left w:val="single" w:sz="4" w:space="0" w:color="DDDDDD"/>
              <w:bottom w:val="single" w:sz="4" w:space="0" w:color="DDDDDD"/>
              <w:right w:val="single" w:sz="4" w:space="0" w:color="DDDDDD"/>
            </w:tcBorders>
          </w:tcPr>
          <w:p w14:paraId="40987220" w14:textId="77777777" w:rsidR="007666FA" w:rsidRDefault="00EE4D56">
            <w:pPr>
              <w:spacing w:after="0"/>
              <w:ind w:left="0" w:firstLine="0"/>
              <w:jc w:val="left"/>
            </w:pPr>
            <w:r>
              <w:t>SPI 2 Extended Data</w:t>
            </w:r>
          </w:p>
        </w:tc>
        <w:tc>
          <w:tcPr>
            <w:tcW w:w="1047" w:type="dxa"/>
            <w:tcBorders>
              <w:top w:val="single" w:sz="4" w:space="0" w:color="DDDDDD"/>
              <w:left w:val="single" w:sz="4" w:space="0" w:color="DDDDDD"/>
              <w:bottom w:val="single" w:sz="4" w:space="0" w:color="DDDDDD"/>
              <w:right w:val="single" w:sz="4" w:space="0" w:color="DDDDDD"/>
            </w:tcBorders>
          </w:tcPr>
          <w:p w14:paraId="335EFD8F" w14:textId="77777777" w:rsidR="007666FA" w:rsidRDefault="00EE4D56">
            <w:pPr>
              <w:spacing w:after="0"/>
              <w:ind w:left="0" w:firstLine="0"/>
              <w:jc w:val="left"/>
            </w:pPr>
            <w:r>
              <w:t>32</w:t>
            </w:r>
          </w:p>
        </w:tc>
      </w:tr>
      <w:tr w:rsidR="007666FA" w14:paraId="611FD606"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2EEB070" w14:textId="77777777" w:rsidR="007666FA" w:rsidRDefault="00EE4D56">
            <w:pPr>
              <w:spacing w:after="0"/>
              <w:ind w:left="0" w:firstLine="0"/>
              <w:jc w:val="left"/>
            </w:pPr>
            <w:r>
              <w:t>0xF4</w:t>
            </w:r>
          </w:p>
        </w:tc>
        <w:tc>
          <w:tcPr>
            <w:tcW w:w="3140" w:type="dxa"/>
            <w:tcBorders>
              <w:top w:val="single" w:sz="4" w:space="0" w:color="DDDDDD"/>
              <w:left w:val="single" w:sz="4" w:space="0" w:color="DDDDDD"/>
              <w:bottom w:val="single" w:sz="4" w:space="0" w:color="DDDDDD"/>
              <w:right w:val="single" w:sz="4" w:space="0" w:color="DDDDDD"/>
            </w:tcBorders>
          </w:tcPr>
          <w:p w14:paraId="59F3A076" w14:textId="77777777" w:rsidR="007666FA" w:rsidRDefault="00EE4D56">
            <w:pPr>
              <w:spacing w:after="0"/>
              <w:ind w:left="0" w:firstLine="0"/>
              <w:jc w:val="left"/>
            </w:pPr>
            <w:r>
              <w:rPr>
                <w:color w:val="428BCA"/>
              </w:rPr>
              <w:t>AUX_SPI2_TXHOLD_REG</w:t>
            </w:r>
          </w:p>
        </w:tc>
        <w:tc>
          <w:tcPr>
            <w:tcW w:w="5233" w:type="dxa"/>
            <w:tcBorders>
              <w:top w:val="single" w:sz="4" w:space="0" w:color="DDDDDD"/>
              <w:left w:val="single" w:sz="4" w:space="0" w:color="DDDDDD"/>
              <w:bottom w:val="single" w:sz="4" w:space="0" w:color="DDDDDD"/>
              <w:right w:val="single" w:sz="4" w:space="0" w:color="DDDDDD"/>
            </w:tcBorders>
          </w:tcPr>
          <w:p w14:paraId="725FBEA8" w14:textId="77777777" w:rsidR="007666FA" w:rsidRDefault="00EE4D56">
            <w:pPr>
              <w:spacing w:after="0"/>
              <w:ind w:left="0" w:firstLine="0"/>
              <w:jc w:val="left"/>
            </w:pPr>
            <w:r>
              <w:t>SPI 2 Extended Data</w:t>
            </w:r>
          </w:p>
        </w:tc>
        <w:tc>
          <w:tcPr>
            <w:tcW w:w="1047" w:type="dxa"/>
            <w:tcBorders>
              <w:top w:val="single" w:sz="4" w:space="0" w:color="DDDDDD"/>
              <w:left w:val="single" w:sz="4" w:space="0" w:color="DDDDDD"/>
              <w:bottom w:val="single" w:sz="4" w:space="0" w:color="DDDDDD"/>
              <w:right w:val="single" w:sz="4" w:space="0" w:color="DDDDDD"/>
            </w:tcBorders>
          </w:tcPr>
          <w:p w14:paraId="5E223388" w14:textId="77777777" w:rsidR="007666FA" w:rsidRDefault="00EE4D56">
            <w:pPr>
              <w:spacing w:after="0"/>
              <w:ind w:left="0" w:firstLine="0"/>
              <w:jc w:val="left"/>
            </w:pPr>
            <w:r>
              <w:t>32</w:t>
            </w:r>
          </w:p>
        </w:tc>
      </w:tr>
      <w:tr w:rsidR="007666FA" w14:paraId="49B00CA1"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D629A6B" w14:textId="77777777" w:rsidR="007666FA" w:rsidRDefault="00EE4D56">
            <w:pPr>
              <w:spacing w:after="0"/>
              <w:ind w:left="0" w:firstLine="0"/>
              <w:jc w:val="left"/>
            </w:pPr>
            <w:r>
              <w:t>0xF8</w:t>
            </w:r>
          </w:p>
        </w:tc>
        <w:tc>
          <w:tcPr>
            <w:tcW w:w="3140" w:type="dxa"/>
            <w:tcBorders>
              <w:top w:val="single" w:sz="4" w:space="0" w:color="DDDDDD"/>
              <w:left w:val="single" w:sz="4" w:space="0" w:color="DDDDDD"/>
              <w:bottom w:val="single" w:sz="4" w:space="0" w:color="DDDDDD"/>
              <w:right w:val="single" w:sz="4" w:space="0" w:color="DDDDDD"/>
            </w:tcBorders>
          </w:tcPr>
          <w:p w14:paraId="6ACAC679" w14:textId="77777777" w:rsidR="007666FA" w:rsidRDefault="00EE4D56">
            <w:pPr>
              <w:spacing w:after="0"/>
              <w:ind w:left="0" w:firstLine="0"/>
              <w:jc w:val="left"/>
            </w:pPr>
            <w:r>
              <w:rPr>
                <w:color w:val="428BCA"/>
              </w:rPr>
              <w:t>AUX_SPI2_TXHOLD_REG</w:t>
            </w:r>
          </w:p>
        </w:tc>
        <w:tc>
          <w:tcPr>
            <w:tcW w:w="5233" w:type="dxa"/>
            <w:tcBorders>
              <w:top w:val="single" w:sz="4" w:space="0" w:color="DDDDDD"/>
              <w:left w:val="single" w:sz="4" w:space="0" w:color="DDDDDD"/>
              <w:bottom w:val="single" w:sz="4" w:space="0" w:color="DDDDDD"/>
              <w:right w:val="single" w:sz="4" w:space="0" w:color="DDDDDD"/>
            </w:tcBorders>
          </w:tcPr>
          <w:p w14:paraId="002CF45D" w14:textId="77777777" w:rsidR="007666FA" w:rsidRDefault="00EE4D56">
            <w:pPr>
              <w:spacing w:after="0"/>
              <w:ind w:left="0" w:firstLine="0"/>
              <w:jc w:val="left"/>
            </w:pPr>
            <w:r>
              <w:t>SPI 2 Extended Data</w:t>
            </w:r>
          </w:p>
        </w:tc>
        <w:tc>
          <w:tcPr>
            <w:tcW w:w="1047" w:type="dxa"/>
            <w:tcBorders>
              <w:top w:val="single" w:sz="4" w:space="0" w:color="DDDDDD"/>
              <w:left w:val="single" w:sz="4" w:space="0" w:color="DDDDDD"/>
              <w:bottom w:val="single" w:sz="4" w:space="0" w:color="DDDDDD"/>
              <w:right w:val="single" w:sz="4" w:space="0" w:color="DDDDDD"/>
            </w:tcBorders>
          </w:tcPr>
          <w:p w14:paraId="57A7568C" w14:textId="77777777" w:rsidR="007666FA" w:rsidRDefault="00EE4D56">
            <w:pPr>
              <w:spacing w:after="0"/>
              <w:ind w:left="0" w:firstLine="0"/>
              <w:jc w:val="left"/>
            </w:pPr>
            <w:r>
              <w:t>32</w:t>
            </w:r>
          </w:p>
        </w:tc>
      </w:tr>
      <w:tr w:rsidR="007666FA" w14:paraId="1F7B8C72"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1E16791" w14:textId="77777777" w:rsidR="007666FA" w:rsidRDefault="00EE4D56">
            <w:pPr>
              <w:spacing w:after="0"/>
              <w:ind w:left="0" w:firstLine="0"/>
              <w:jc w:val="left"/>
            </w:pPr>
            <w:r>
              <w:t>0xFC</w:t>
            </w:r>
          </w:p>
        </w:tc>
        <w:tc>
          <w:tcPr>
            <w:tcW w:w="3140" w:type="dxa"/>
            <w:tcBorders>
              <w:top w:val="single" w:sz="4" w:space="0" w:color="DDDDDD"/>
              <w:left w:val="single" w:sz="4" w:space="0" w:color="DDDDDD"/>
              <w:bottom w:val="single" w:sz="4" w:space="0" w:color="DDDDDD"/>
              <w:right w:val="single" w:sz="4" w:space="0" w:color="DDDDDD"/>
            </w:tcBorders>
          </w:tcPr>
          <w:p w14:paraId="3F4EC871" w14:textId="77777777" w:rsidR="007666FA" w:rsidRDefault="00EE4D56">
            <w:pPr>
              <w:spacing w:after="0"/>
              <w:ind w:left="0" w:firstLine="0"/>
              <w:jc w:val="left"/>
            </w:pPr>
            <w:r>
              <w:rPr>
                <w:color w:val="428BCA"/>
              </w:rPr>
              <w:t>AUX_SPI2_TXHOLD_REG</w:t>
            </w:r>
          </w:p>
        </w:tc>
        <w:tc>
          <w:tcPr>
            <w:tcW w:w="5233" w:type="dxa"/>
            <w:tcBorders>
              <w:top w:val="single" w:sz="4" w:space="0" w:color="DDDDDD"/>
              <w:left w:val="single" w:sz="4" w:space="0" w:color="DDDDDD"/>
              <w:bottom w:val="single" w:sz="4" w:space="0" w:color="DDDDDD"/>
              <w:right w:val="single" w:sz="4" w:space="0" w:color="DDDDDD"/>
            </w:tcBorders>
          </w:tcPr>
          <w:p w14:paraId="4C6C7BAE" w14:textId="77777777" w:rsidR="007666FA" w:rsidRDefault="00EE4D56">
            <w:pPr>
              <w:spacing w:after="0"/>
              <w:ind w:left="0" w:firstLine="0"/>
              <w:jc w:val="left"/>
            </w:pPr>
            <w:r>
              <w:t>SPI 2 Extended Data</w:t>
            </w:r>
          </w:p>
        </w:tc>
        <w:tc>
          <w:tcPr>
            <w:tcW w:w="1047" w:type="dxa"/>
            <w:tcBorders>
              <w:top w:val="single" w:sz="4" w:space="0" w:color="DDDDDD"/>
              <w:left w:val="single" w:sz="4" w:space="0" w:color="DDDDDD"/>
              <w:bottom w:val="single" w:sz="4" w:space="0" w:color="DDDDDD"/>
              <w:right w:val="single" w:sz="4" w:space="0" w:color="DDDDDD"/>
            </w:tcBorders>
          </w:tcPr>
          <w:p w14:paraId="78D1B0E0" w14:textId="77777777" w:rsidR="007666FA" w:rsidRDefault="00EE4D56">
            <w:pPr>
              <w:spacing w:after="0"/>
              <w:ind w:left="0" w:firstLine="0"/>
              <w:jc w:val="left"/>
            </w:pPr>
            <w:r>
              <w:t>32</w:t>
            </w:r>
          </w:p>
        </w:tc>
      </w:tr>
    </w:tbl>
    <w:p w14:paraId="61C7A9AF" w14:textId="77777777" w:rsidR="007666FA" w:rsidRDefault="00EE4D56">
      <w:pPr>
        <w:spacing w:after="432" w:line="265" w:lineRule="auto"/>
        <w:ind w:left="10"/>
        <w:jc w:val="center"/>
      </w:pPr>
      <w:r>
        <w:rPr>
          <w:i/>
          <w:sz w:val="20"/>
        </w:rPr>
        <w:t>Table 2. Auxiliary peripherals Address Map</w:t>
      </w:r>
    </w:p>
    <w:p w14:paraId="43C58839" w14:textId="77777777" w:rsidR="007666FA" w:rsidRDefault="00EE4D56">
      <w:pPr>
        <w:pStyle w:val="3"/>
        <w:spacing w:after="206"/>
        <w:ind w:left="-5"/>
      </w:pPr>
      <w:bookmarkStart w:id="13" w:name="_Toc651617"/>
      <w:r>
        <w:t>2.1.1. AUX registers</w:t>
      </w:r>
      <w:bookmarkEnd w:id="13"/>
    </w:p>
    <w:p w14:paraId="0C07D0E5" w14:textId="77777777" w:rsidR="007666FA" w:rsidRDefault="00EE4D56">
      <w:pPr>
        <w:spacing w:after="339"/>
        <w:ind w:left="10"/>
      </w:pPr>
      <w:r>
        <w:t>There are two Auxiliary registers which control all three devices. One is the interrupt status register, the second is the Auxiliary enable register. The Auxiliary IRQ status register can help</w:t>
      </w:r>
      <w:r>
        <w:t xml:space="preserve"> to hierarchically determine the source of an interrupt.</w:t>
      </w:r>
    </w:p>
    <w:p w14:paraId="22E5A108" w14:textId="77777777" w:rsidR="007666FA" w:rsidRDefault="00EE4D56">
      <w:pPr>
        <w:spacing w:after="241"/>
        <w:ind w:left="-5"/>
      </w:pPr>
      <w:r>
        <w:rPr>
          <w:b/>
          <w:sz w:val="26"/>
        </w:rPr>
        <w:t>AUX_IRQ Register</w:t>
      </w:r>
    </w:p>
    <w:p w14:paraId="5E5F8074" w14:textId="77777777" w:rsidR="007666FA" w:rsidRDefault="00EE4D56">
      <w:pPr>
        <w:pStyle w:val="5"/>
        <w:ind w:left="-5"/>
      </w:pPr>
      <w:r>
        <w:t>Synopsis</w:t>
      </w:r>
    </w:p>
    <w:p w14:paraId="10CFC619" w14:textId="77777777" w:rsidR="007666FA" w:rsidRDefault="00EE4D56">
      <w:pPr>
        <w:spacing w:after="0"/>
        <w:ind w:left="295"/>
      </w:pPr>
      <w:r>
        <w:t>The AUX_IRQ register is used to check any pending interrupts which may be asserted by the three Auxiliary sub blocks.</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2E30A8AF"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DEF6C66"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51E4B30"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6374AE0"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240566D"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94098BF" w14:textId="77777777" w:rsidR="007666FA" w:rsidRDefault="00EE4D56">
            <w:pPr>
              <w:spacing w:after="0"/>
              <w:ind w:left="0" w:firstLine="0"/>
              <w:jc w:val="left"/>
            </w:pPr>
            <w:r>
              <w:rPr>
                <w:b/>
              </w:rPr>
              <w:t>Reset</w:t>
            </w:r>
          </w:p>
        </w:tc>
      </w:tr>
      <w:tr w:rsidR="007666FA" w14:paraId="3A77E54D"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BC41E7D" w14:textId="77777777" w:rsidR="007666FA" w:rsidRDefault="00EE4D56">
            <w:pPr>
              <w:spacing w:after="0"/>
              <w:ind w:left="0" w:firstLine="0"/>
              <w:jc w:val="left"/>
            </w:pPr>
            <w:r>
              <w:t>31:3</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4DD25DE0"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1A684A9F" w14:textId="77777777" w:rsidR="007666FA" w:rsidRDefault="00EE4D56">
            <w:pPr>
              <w:spacing w:after="0"/>
              <w:ind w:left="0" w:firstLine="0"/>
              <w:jc w:val="left"/>
            </w:pPr>
            <w:r>
              <w:t>Reserved, write zero,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E036CFC"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478D45D" w14:textId="77777777" w:rsidR="007666FA" w:rsidRDefault="007666FA">
            <w:pPr>
              <w:spacing w:after="160"/>
              <w:ind w:left="0" w:firstLine="0"/>
              <w:jc w:val="left"/>
            </w:pPr>
          </w:p>
        </w:tc>
      </w:tr>
      <w:tr w:rsidR="007666FA" w14:paraId="7A554DAD"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4A49BEF" w14:textId="77777777" w:rsidR="007666FA" w:rsidRDefault="00EE4D56">
            <w:pPr>
              <w:spacing w:after="0"/>
              <w:ind w:left="0" w:firstLine="0"/>
              <w:jc w:val="left"/>
            </w:pPr>
            <w:r>
              <w:t>2</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9FED4F2" w14:textId="77777777" w:rsidR="007666FA" w:rsidRDefault="00EE4D56">
            <w:pPr>
              <w:spacing w:after="0"/>
              <w:ind w:left="0" w:firstLine="0"/>
              <w:jc w:val="left"/>
            </w:pPr>
            <w:r>
              <w:t>SPI 2 IRQ</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03C3FCD" w14:textId="77777777" w:rsidR="007666FA" w:rsidRDefault="00EE4D56">
            <w:pPr>
              <w:spacing w:after="0"/>
              <w:ind w:left="0" w:firstLine="0"/>
              <w:jc w:val="left"/>
            </w:pPr>
            <w:r>
              <w:t>If set the SPI 2 module has an interrupt pending.</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26866ED"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A416891" w14:textId="77777777" w:rsidR="007666FA" w:rsidRDefault="00EE4D56">
            <w:pPr>
              <w:spacing w:after="0"/>
              <w:ind w:left="0" w:firstLine="0"/>
              <w:jc w:val="left"/>
            </w:pPr>
            <w:r>
              <w:t>0</w:t>
            </w:r>
          </w:p>
        </w:tc>
      </w:tr>
      <w:tr w:rsidR="007666FA" w14:paraId="07DBB28F"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591DF3C"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382DBE2A" w14:textId="77777777" w:rsidR="007666FA" w:rsidRDefault="00EE4D56">
            <w:pPr>
              <w:spacing w:after="0"/>
              <w:ind w:left="0" w:firstLine="0"/>
              <w:jc w:val="left"/>
            </w:pPr>
            <w:r>
              <w:t>SPI 1 IRQ</w:t>
            </w:r>
          </w:p>
        </w:tc>
        <w:tc>
          <w:tcPr>
            <w:tcW w:w="5709" w:type="dxa"/>
            <w:tcBorders>
              <w:top w:val="single" w:sz="4" w:space="0" w:color="DDDDDD"/>
              <w:left w:val="single" w:sz="4" w:space="0" w:color="DDDDDD"/>
              <w:bottom w:val="single" w:sz="4" w:space="0" w:color="DDDDDD"/>
              <w:right w:val="single" w:sz="4" w:space="0" w:color="DDDDDD"/>
            </w:tcBorders>
          </w:tcPr>
          <w:p w14:paraId="4DE52208" w14:textId="77777777" w:rsidR="007666FA" w:rsidRDefault="00EE4D56">
            <w:pPr>
              <w:spacing w:after="0"/>
              <w:ind w:left="0" w:firstLine="0"/>
              <w:jc w:val="left"/>
            </w:pPr>
            <w:r>
              <w:t>If set the SPI1 module has an interrupt pending.</w:t>
            </w:r>
          </w:p>
        </w:tc>
        <w:tc>
          <w:tcPr>
            <w:tcW w:w="951" w:type="dxa"/>
            <w:tcBorders>
              <w:top w:val="single" w:sz="4" w:space="0" w:color="DDDDDD"/>
              <w:left w:val="single" w:sz="4" w:space="0" w:color="DDDDDD"/>
              <w:bottom w:val="single" w:sz="4" w:space="0" w:color="DDDDDD"/>
              <w:right w:val="single" w:sz="4" w:space="0" w:color="DDDDDD"/>
            </w:tcBorders>
          </w:tcPr>
          <w:p w14:paraId="6A575F66"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34F3CBBC" w14:textId="77777777" w:rsidR="007666FA" w:rsidRDefault="00EE4D56">
            <w:pPr>
              <w:spacing w:after="0"/>
              <w:ind w:left="0" w:firstLine="0"/>
              <w:jc w:val="left"/>
            </w:pPr>
            <w:r>
              <w:t>0</w:t>
            </w:r>
          </w:p>
        </w:tc>
      </w:tr>
      <w:tr w:rsidR="007666FA" w14:paraId="138A925C"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125DC176"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31D39779" w14:textId="77777777" w:rsidR="007666FA" w:rsidRDefault="00EE4D56">
            <w:pPr>
              <w:spacing w:after="0"/>
              <w:ind w:left="0" w:firstLine="0"/>
              <w:jc w:val="left"/>
            </w:pPr>
            <w:r>
              <w:t>Mini UART IRQ</w:t>
            </w:r>
          </w:p>
        </w:tc>
        <w:tc>
          <w:tcPr>
            <w:tcW w:w="5709" w:type="dxa"/>
            <w:tcBorders>
              <w:top w:val="single" w:sz="4" w:space="0" w:color="DDDDDD"/>
              <w:left w:val="single" w:sz="4" w:space="0" w:color="DDDDDD"/>
              <w:bottom w:val="single" w:sz="4" w:space="0" w:color="DDDDDD"/>
              <w:right w:val="single" w:sz="4" w:space="0" w:color="DDDDDD"/>
            </w:tcBorders>
          </w:tcPr>
          <w:p w14:paraId="1D66BB00" w14:textId="77777777" w:rsidR="007666FA" w:rsidRDefault="00EE4D56">
            <w:pPr>
              <w:spacing w:after="0"/>
              <w:ind w:left="0" w:firstLine="0"/>
              <w:jc w:val="left"/>
            </w:pPr>
            <w:r>
              <w:t>If set the mini UART has an interrupt pending.</w:t>
            </w:r>
          </w:p>
        </w:tc>
        <w:tc>
          <w:tcPr>
            <w:tcW w:w="951" w:type="dxa"/>
            <w:tcBorders>
              <w:top w:val="single" w:sz="4" w:space="0" w:color="DDDDDD"/>
              <w:left w:val="single" w:sz="4" w:space="0" w:color="DDDDDD"/>
              <w:bottom w:val="single" w:sz="4" w:space="0" w:color="DDDDDD"/>
              <w:right w:val="single" w:sz="4" w:space="0" w:color="DDDDDD"/>
            </w:tcBorders>
          </w:tcPr>
          <w:p w14:paraId="0920B1C4"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4650599C" w14:textId="77777777" w:rsidR="007666FA" w:rsidRDefault="00EE4D56">
            <w:pPr>
              <w:spacing w:after="0"/>
              <w:ind w:left="0" w:firstLine="0"/>
              <w:jc w:val="left"/>
            </w:pPr>
            <w:r>
              <w:t>0</w:t>
            </w:r>
          </w:p>
        </w:tc>
      </w:tr>
    </w:tbl>
    <w:p w14:paraId="461DA159" w14:textId="77777777" w:rsidR="007666FA" w:rsidRDefault="00EE4D56">
      <w:pPr>
        <w:spacing w:after="347" w:line="265" w:lineRule="auto"/>
        <w:ind w:left="10"/>
        <w:jc w:val="center"/>
      </w:pPr>
      <w:r>
        <w:rPr>
          <w:i/>
          <w:sz w:val="20"/>
        </w:rPr>
        <w:lastRenderedPageBreak/>
        <w:t>Table 3. AUX_IRQ Register</w:t>
      </w:r>
    </w:p>
    <w:p w14:paraId="79C3A992" w14:textId="77777777" w:rsidR="007666FA" w:rsidRDefault="00EE4D56">
      <w:pPr>
        <w:spacing w:after="241"/>
        <w:ind w:left="-5"/>
      </w:pPr>
      <w:r>
        <w:rPr>
          <w:b/>
          <w:sz w:val="26"/>
        </w:rPr>
        <w:t>AUX_ENABLES Register</w:t>
      </w:r>
    </w:p>
    <w:p w14:paraId="624D48DD" w14:textId="77777777" w:rsidR="007666FA" w:rsidRDefault="00EE4D56">
      <w:pPr>
        <w:pStyle w:val="5"/>
        <w:ind w:left="-5"/>
      </w:pPr>
      <w:r>
        <w:t>Synopsis</w:t>
      </w:r>
    </w:p>
    <w:p w14:paraId="49F125D2" w14:textId="77777777" w:rsidR="007666FA" w:rsidRDefault="00EE4D56">
      <w:pPr>
        <w:spacing w:after="0"/>
        <w:ind w:left="295"/>
      </w:pPr>
      <w:r>
        <w:t>The AUX_ENABLES register is used to enable the three modules: UART1, SPI1, SPI2.</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0942371D"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344B378"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DA5D5B1"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E03ABA3"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DDC58DF"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94A0F85" w14:textId="77777777" w:rsidR="007666FA" w:rsidRDefault="00EE4D56">
            <w:pPr>
              <w:spacing w:after="0"/>
              <w:ind w:left="0" w:firstLine="0"/>
              <w:jc w:val="left"/>
            </w:pPr>
            <w:r>
              <w:rPr>
                <w:b/>
              </w:rPr>
              <w:t>Reset</w:t>
            </w:r>
          </w:p>
        </w:tc>
      </w:tr>
      <w:tr w:rsidR="007666FA" w14:paraId="08C2C6D1"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C490630" w14:textId="77777777" w:rsidR="007666FA" w:rsidRDefault="00EE4D56">
            <w:pPr>
              <w:spacing w:after="0"/>
              <w:ind w:left="0" w:firstLine="0"/>
              <w:jc w:val="left"/>
            </w:pPr>
            <w:r>
              <w:t>31:3</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287F3130"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328EB86F" w14:textId="77777777" w:rsidR="007666FA" w:rsidRDefault="00EE4D56">
            <w:pPr>
              <w:spacing w:after="0"/>
              <w:ind w:left="0" w:firstLine="0"/>
              <w:jc w:val="left"/>
            </w:pPr>
            <w:r>
              <w:t>Reserved, write zero,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846446E"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ABBFC17" w14:textId="77777777" w:rsidR="007666FA" w:rsidRDefault="007666FA">
            <w:pPr>
              <w:spacing w:after="160"/>
              <w:ind w:left="0" w:firstLine="0"/>
              <w:jc w:val="left"/>
            </w:pPr>
          </w:p>
        </w:tc>
      </w:tr>
      <w:tr w:rsidR="007666FA" w14:paraId="47746117"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351E5D7" w14:textId="77777777" w:rsidR="007666FA" w:rsidRDefault="00EE4D56">
            <w:pPr>
              <w:spacing w:after="0"/>
              <w:ind w:left="0" w:firstLine="0"/>
              <w:jc w:val="left"/>
            </w:pPr>
            <w:r>
              <w:t>2</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7EB3F7F" w14:textId="77777777" w:rsidR="007666FA" w:rsidRDefault="00EE4D56">
            <w:pPr>
              <w:spacing w:after="0"/>
              <w:ind w:left="0" w:firstLine="0"/>
              <w:jc w:val="left"/>
            </w:pPr>
            <w:r>
              <w:t>SPI2 enable</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46EFD589" w14:textId="77777777" w:rsidR="007666FA" w:rsidRDefault="00EE4D56">
            <w:pPr>
              <w:spacing w:after="53"/>
              <w:ind w:left="0" w:firstLine="0"/>
              <w:jc w:val="left"/>
            </w:pPr>
            <w:r>
              <w:t>If set the SPI 2 module is enabled.</w:t>
            </w:r>
          </w:p>
          <w:p w14:paraId="79DFBFE8" w14:textId="77777777" w:rsidR="007666FA" w:rsidRDefault="00EE4D56">
            <w:pPr>
              <w:spacing w:after="0"/>
              <w:ind w:left="0" w:firstLine="0"/>
              <w:jc w:val="left"/>
            </w:pPr>
            <w:r>
              <w:t>If clear the SPI 2 module is disabled. That also disables any SPI 2 module register access</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7D23101"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5AEA171" w14:textId="77777777" w:rsidR="007666FA" w:rsidRDefault="00EE4D56">
            <w:pPr>
              <w:spacing w:after="0"/>
              <w:ind w:left="0" w:firstLine="0"/>
              <w:jc w:val="left"/>
            </w:pPr>
            <w:r>
              <w:t>0</w:t>
            </w:r>
          </w:p>
        </w:tc>
      </w:tr>
      <w:tr w:rsidR="007666FA" w14:paraId="736EF881"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56BD7EB4"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3EB2A6F1" w14:textId="77777777" w:rsidR="007666FA" w:rsidRDefault="00EE4D56">
            <w:pPr>
              <w:spacing w:after="0"/>
              <w:ind w:left="0" w:firstLine="0"/>
              <w:jc w:val="left"/>
            </w:pPr>
            <w:r>
              <w:t>SPI 1 enable</w:t>
            </w:r>
          </w:p>
        </w:tc>
        <w:tc>
          <w:tcPr>
            <w:tcW w:w="5709" w:type="dxa"/>
            <w:tcBorders>
              <w:top w:val="single" w:sz="4" w:space="0" w:color="DDDDDD"/>
              <w:left w:val="single" w:sz="4" w:space="0" w:color="DDDDDD"/>
              <w:bottom w:val="single" w:sz="4" w:space="0" w:color="DDDDDD"/>
              <w:right w:val="single" w:sz="4" w:space="0" w:color="DDDDDD"/>
            </w:tcBorders>
          </w:tcPr>
          <w:p w14:paraId="66BB4670" w14:textId="77777777" w:rsidR="007666FA" w:rsidRDefault="00EE4D56">
            <w:pPr>
              <w:spacing w:after="53"/>
              <w:ind w:left="0" w:firstLine="0"/>
              <w:jc w:val="left"/>
            </w:pPr>
            <w:r>
              <w:t>If set the SPI 1 module is enabled.</w:t>
            </w:r>
          </w:p>
          <w:p w14:paraId="398A1D31" w14:textId="77777777" w:rsidR="007666FA" w:rsidRDefault="00EE4D56">
            <w:pPr>
              <w:spacing w:after="0"/>
              <w:ind w:left="0" w:firstLine="0"/>
              <w:jc w:val="left"/>
            </w:pPr>
            <w:r>
              <w:t>If clear the SPI 1 module is disabled. That also disables any SPI 1 module register access</w:t>
            </w:r>
          </w:p>
        </w:tc>
        <w:tc>
          <w:tcPr>
            <w:tcW w:w="951" w:type="dxa"/>
            <w:tcBorders>
              <w:top w:val="single" w:sz="4" w:space="0" w:color="DDDDDD"/>
              <w:left w:val="single" w:sz="4" w:space="0" w:color="DDDDDD"/>
              <w:bottom w:val="single" w:sz="4" w:space="0" w:color="DDDDDD"/>
              <w:right w:val="single" w:sz="4" w:space="0" w:color="DDDDDD"/>
            </w:tcBorders>
          </w:tcPr>
          <w:p w14:paraId="028EA6D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5A41965" w14:textId="77777777" w:rsidR="007666FA" w:rsidRDefault="00EE4D56">
            <w:pPr>
              <w:spacing w:after="0"/>
              <w:ind w:left="0" w:firstLine="0"/>
              <w:jc w:val="left"/>
            </w:pPr>
            <w:r>
              <w:t>0</w:t>
            </w:r>
          </w:p>
        </w:tc>
      </w:tr>
      <w:tr w:rsidR="007666FA" w14:paraId="0CCEE7AF"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03406248"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5807098B" w14:textId="77777777" w:rsidR="007666FA" w:rsidRDefault="00EE4D56">
            <w:pPr>
              <w:spacing w:after="0"/>
              <w:ind w:left="0" w:firstLine="0"/>
              <w:jc w:val="left"/>
            </w:pPr>
            <w:r>
              <w:t>Mini UART enable</w:t>
            </w:r>
          </w:p>
        </w:tc>
        <w:tc>
          <w:tcPr>
            <w:tcW w:w="5709" w:type="dxa"/>
            <w:tcBorders>
              <w:top w:val="single" w:sz="4" w:space="0" w:color="DDDDDD"/>
              <w:left w:val="single" w:sz="4" w:space="0" w:color="DDDDDD"/>
              <w:bottom w:val="single" w:sz="4" w:space="0" w:color="DDDDDD"/>
              <w:right w:val="single" w:sz="4" w:space="0" w:color="DDDDDD"/>
            </w:tcBorders>
          </w:tcPr>
          <w:p w14:paraId="21060BD7" w14:textId="77777777" w:rsidR="007666FA" w:rsidRDefault="00EE4D56">
            <w:pPr>
              <w:spacing w:after="0" w:line="311" w:lineRule="auto"/>
              <w:ind w:left="0" w:firstLine="0"/>
              <w:jc w:val="left"/>
            </w:pPr>
            <w:r>
              <w:t xml:space="preserve">If set the mini UART is enabled. The UART will immediately start receiving data, especially if the UART1_RX line is </w:t>
            </w:r>
            <w:r>
              <w:rPr>
                <w:i/>
              </w:rPr>
              <w:t>low</w:t>
            </w:r>
            <w:r>
              <w:t>.</w:t>
            </w:r>
          </w:p>
          <w:p w14:paraId="000108A2" w14:textId="77777777" w:rsidR="007666FA" w:rsidRDefault="00EE4D56">
            <w:pPr>
              <w:spacing w:after="0"/>
              <w:ind w:left="0" w:firstLine="0"/>
              <w:jc w:val="left"/>
            </w:pPr>
            <w:r>
              <w:t>If clear the mini UART is disabled. That also disables any mini UART register access</w:t>
            </w:r>
          </w:p>
        </w:tc>
        <w:tc>
          <w:tcPr>
            <w:tcW w:w="951" w:type="dxa"/>
            <w:tcBorders>
              <w:top w:val="single" w:sz="4" w:space="0" w:color="DDDDDD"/>
              <w:left w:val="single" w:sz="4" w:space="0" w:color="DDDDDD"/>
              <w:bottom w:val="single" w:sz="4" w:space="0" w:color="DDDDDD"/>
              <w:right w:val="single" w:sz="4" w:space="0" w:color="DDDDDD"/>
            </w:tcBorders>
          </w:tcPr>
          <w:p w14:paraId="42B4D3F1"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E339B05" w14:textId="77777777" w:rsidR="007666FA" w:rsidRDefault="00EE4D56">
            <w:pPr>
              <w:spacing w:after="0"/>
              <w:ind w:left="0" w:firstLine="0"/>
              <w:jc w:val="left"/>
            </w:pPr>
            <w:r>
              <w:t>0</w:t>
            </w:r>
          </w:p>
        </w:tc>
      </w:tr>
    </w:tbl>
    <w:p w14:paraId="789AE862" w14:textId="77777777" w:rsidR="007666FA" w:rsidRDefault="00EE4D56">
      <w:pPr>
        <w:spacing w:after="297" w:line="265" w:lineRule="auto"/>
        <w:ind w:left="10"/>
        <w:jc w:val="center"/>
      </w:pPr>
      <w:r>
        <w:rPr>
          <w:i/>
          <w:sz w:val="20"/>
        </w:rPr>
        <w:t>Table 4. AUX_ENABLES Register</w:t>
      </w:r>
    </w:p>
    <w:p w14:paraId="69D1E033" w14:textId="77777777" w:rsidR="007666FA" w:rsidRDefault="00EE4D56">
      <w:pPr>
        <w:ind w:left="10"/>
      </w:pPr>
      <w:r>
        <w:t xml:space="preserve">If the enable bits are clear you will have </w:t>
      </w:r>
      <w:r>
        <w:rPr>
          <w:b/>
          <w:i/>
        </w:rPr>
        <w:t>no access</w:t>
      </w:r>
      <w:r>
        <w:t xml:space="preserve"> to a peripheral. You can not even read or write the registers!</w:t>
      </w:r>
    </w:p>
    <w:p w14:paraId="3392F43F" w14:textId="77777777" w:rsidR="007666FA" w:rsidRDefault="00EE4D56">
      <w:pPr>
        <w:ind w:left="10"/>
      </w:pPr>
      <w:r>
        <w:t>GPIO pins should be set up first before enabling the UART. The UART core is built to emulate 16550 behaviour. So when it is enabled any data at the inputs will immediately be received. If the UART1_RX line is low (because the GPIO pins have not been set-up</w:t>
      </w:r>
      <w:r>
        <w:t xml:space="preserve"> yet) that will be seen as a start bit and the UART will start receiving 0x00-characters.</w:t>
      </w:r>
    </w:p>
    <w:p w14:paraId="27B0E80F" w14:textId="77777777" w:rsidR="007666FA" w:rsidRDefault="00EE4D56">
      <w:pPr>
        <w:ind w:left="10"/>
      </w:pPr>
      <w:r>
        <w:t>Valid stops bits are not required for the UART. (See also Implementation details). Hence any bit status is acceptable as a stop bit, and is only used so there is a cl</w:t>
      </w:r>
      <w:r>
        <w:t>ean timing start for the next bit.</w:t>
      </w:r>
    </w:p>
    <w:p w14:paraId="48C352C0" w14:textId="77777777" w:rsidR="007666FA" w:rsidRDefault="00EE4D56">
      <w:pPr>
        <w:spacing w:after="527"/>
        <w:ind w:left="10"/>
      </w:pPr>
      <w:r>
        <w:t xml:space="preserve">Immediately after a reset, the baudrate register will be zero and the system clock will be 250 MHz. So only 2.5 </w:t>
      </w:r>
      <w:r>
        <w:t>μ</w:t>
      </w:r>
      <w:r>
        <w:t>seconds suffice to fill the receive FIFO. The result will be that if the UART is enabled without changing th</w:t>
      </w:r>
      <w:r>
        <w:t>e default configuration, the FIFO will be full and overflowing in no time flat.</w:t>
      </w:r>
    </w:p>
    <w:p w14:paraId="084A7EA6" w14:textId="77777777" w:rsidR="007666FA" w:rsidRDefault="00EE4D56">
      <w:pPr>
        <w:pStyle w:val="2"/>
        <w:spacing w:after="44"/>
        <w:ind w:left="-5"/>
      </w:pPr>
      <w:bookmarkStart w:id="14" w:name="_Toc651618"/>
      <w:r>
        <w:t>2.2. Mini UART</w:t>
      </w:r>
      <w:bookmarkEnd w:id="14"/>
    </w:p>
    <w:p w14:paraId="2CE95330" w14:textId="77777777" w:rsidR="007666FA" w:rsidRDefault="00EE4D56">
      <w:pPr>
        <w:spacing w:after="206" w:line="345" w:lineRule="auto"/>
        <w:ind w:left="10"/>
      </w:pPr>
      <w:r>
        <w:t xml:space="preserve">The mini UART is a secondary low throughput </w:t>
      </w:r>
      <w:r>
        <w:rPr>
          <w:sz w:val="19"/>
          <w:vertAlign w:val="superscript"/>
        </w:rPr>
        <w:t>[</w:t>
      </w:r>
      <w:r>
        <w:rPr>
          <w:color w:val="428BCA"/>
          <w:sz w:val="19"/>
          <w:vertAlign w:val="superscript"/>
        </w:rPr>
        <w:t>3</w:t>
      </w:r>
      <w:r>
        <w:rPr>
          <w:sz w:val="19"/>
          <w:vertAlign w:val="superscript"/>
        </w:rPr>
        <w:t>]</w:t>
      </w:r>
      <w:r>
        <w:t xml:space="preserve"> UART intended to be used as a console. It needs to be enabled before it can be used. It is also recommended that </w:t>
      </w:r>
      <w:r>
        <w:t xml:space="preserve">the correct GPIO function mode is selected before enabling the mini UART (see </w:t>
      </w:r>
      <w:r>
        <w:rPr>
          <w:color w:val="428BCA"/>
        </w:rPr>
        <w:t>Chapter 5</w:t>
      </w:r>
      <w:r>
        <w:t>).</w:t>
      </w:r>
    </w:p>
    <w:p w14:paraId="0E292AB6" w14:textId="77777777" w:rsidR="007666FA" w:rsidRDefault="00EE4D56">
      <w:pPr>
        <w:ind w:left="10"/>
      </w:pPr>
      <w:r>
        <w:t>The mini UART has the following features:</w:t>
      </w:r>
    </w:p>
    <w:p w14:paraId="5C584C86" w14:textId="77777777" w:rsidR="007666FA" w:rsidRDefault="00EE4D56">
      <w:pPr>
        <w:numPr>
          <w:ilvl w:val="0"/>
          <w:numId w:val="6"/>
        </w:numPr>
        <w:spacing w:after="173"/>
        <w:ind w:hanging="187"/>
      </w:pPr>
      <w:r>
        <w:t>7-bit or 8-bit operation</w:t>
      </w:r>
    </w:p>
    <w:p w14:paraId="427CAAAA" w14:textId="77777777" w:rsidR="007666FA" w:rsidRDefault="00EE4D56">
      <w:pPr>
        <w:numPr>
          <w:ilvl w:val="0"/>
          <w:numId w:val="6"/>
        </w:numPr>
        <w:spacing w:after="173"/>
        <w:ind w:hanging="187"/>
      </w:pPr>
      <w:r>
        <w:t>1 start and 1 stop bit</w:t>
      </w:r>
    </w:p>
    <w:p w14:paraId="43AC0A82" w14:textId="77777777" w:rsidR="007666FA" w:rsidRDefault="00EE4D56">
      <w:pPr>
        <w:numPr>
          <w:ilvl w:val="0"/>
          <w:numId w:val="6"/>
        </w:numPr>
        <w:ind w:hanging="187"/>
      </w:pPr>
      <w:r>
        <w:lastRenderedPageBreak/>
        <w:t>No parities</w:t>
      </w:r>
    </w:p>
    <w:p w14:paraId="3A1BF365" w14:textId="77777777" w:rsidR="007666FA" w:rsidRDefault="00EE4D56">
      <w:pPr>
        <w:numPr>
          <w:ilvl w:val="0"/>
          <w:numId w:val="6"/>
        </w:numPr>
        <w:spacing w:after="173"/>
        <w:ind w:hanging="187"/>
      </w:pPr>
      <w:r>
        <w:t>Break generation</w:t>
      </w:r>
    </w:p>
    <w:p w14:paraId="5D553F2F" w14:textId="77777777" w:rsidR="007666FA" w:rsidRDefault="00EE4D56">
      <w:pPr>
        <w:numPr>
          <w:ilvl w:val="0"/>
          <w:numId w:val="6"/>
        </w:numPr>
        <w:spacing w:after="173"/>
        <w:ind w:hanging="187"/>
      </w:pPr>
      <w:r>
        <w:t>8 symbols deep FIFOs for receive and transmit</w:t>
      </w:r>
    </w:p>
    <w:p w14:paraId="2A65D195" w14:textId="77777777" w:rsidR="007666FA" w:rsidRDefault="00EE4D56">
      <w:pPr>
        <w:numPr>
          <w:ilvl w:val="0"/>
          <w:numId w:val="6"/>
        </w:numPr>
        <w:spacing w:after="173"/>
        <w:ind w:hanging="187"/>
      </w:pPr>
      <w:r>
        <w:t>SW controlled RTS, SW readable CTS</w:t>
      </w:r>
    </w:p>
    <w:p w14:paraId="1F25FD00" w14:textId="77777777" w:rsidR="007666FA" w:rsidRDefault="00EE4D56">
      <w:pPr>
        <w:numPr>
          <w:ilvl w:val="0"/>
          <w:numId w:val="6"/>
        </w:numPr>
        <w:spacing w:after="173"/>
        <w:ind w:hanging="187"/>
      </w:pPr>
      <w:r>
        <w:t>Auto flow control with programmable FIFO level</w:t>
      </w:r>
    </w:p>
    <w:p w14:paraId="0F67A180" w14:textId="77777777" w:rsidR="007666FA" w:rsidRDefault="00EE4D56">
      <w:pPr>
        <w:numPr>
          <w:ilvl w:val="0"/>
          <w:numId w:val="6"/>
        </w:numPr>
        <w:spacing w:after="173"/>
        <w:ind w:hanging="187"/>
      </w:pPr>
      <w:r>
        <w:t xml:space="preserve">16550 </w:t>
      </w:r>
      <w:r>
        <w:rPr>
          <w:i/>
        </w:rPr>
        <w:t>like</w:t>
      </w:r>
      <w:r>
        <w:t xml:space="preserve"> registers</w:t>
      </w:r>
    </w:p>
    <w:p w14:paraId="15AB5D55" w14:textId="77777777" w:rsidR="007666FA" w:rsidRDefault="00EE4D56">
      <w:pPr>
        <w:numPr>
          <w:ilvl w:val="0"/>
          <w:numId w:val="6"/>
        </w:numPr>
        <w:ind w:hanging="187"/>
      </w:pPr>
      <w:r>
        <w:t>Baudrate derived from system clock</w:t>
      </w:r>
    </w:p>
    <w:p w14:paraId="6A283156" w14:textId="77777777" w:rsidR="007666FA" w:rsidRDefault="00EE4D56">
      <w:pPr>
        <w:ind w:left="10"/>
      </w:pPr>
      <w:r>
        <w:t xml:space="preserve">This is a </w:t>
      </w:r>
      <w:r>
        <w:rPr>
          <w:b/>
          <w:i/>
        </w:rPr>
        <w:t>mini</w:t>
      </w:r>
      <w:r>
        <w:t xml:space="preserve"> UART and it does NOT have the following capabilities:</w:t>
      </w:r>
    </w:p>
    <w:p w14:paraId="22F99792" w14:textId="77777777" w:rsidR="007666FA" w:rsidRDefault="00EE4D56">
      <w:pPr>
        <w:numPr>
          <w:ilvl w:val="0"/>
          <w:numId w:val="6"/>
        </w:numPr>
        <w:spacing w:after="173"/>
        <w:ind w:hanging="187"/>
      </w:pPr>
      <w:r>
        <w:t>Bre</w:t>
      </w:r>
      <w:r>
        <w:t>ak detection</w:t>
      </w:r>
    </w:p>
    <w:p w14:paraId="5C388205" w14:textId="77777777" w:rsidR="007666FA" w:rsidRDefault="00EE4D56">
      <w:pPr>
        <w:numPr>
          <w:ilvl w:val="0"/>
          <w:numId w:val="6"/>
        </w:numPr>
        <w:spacing w:after="173"/>
        <w:ind w:hanging="187"/>
      </w:pPr>
      <w:r>
        <w:t>Framing errors detection</w:t>
      </w:r>
    </w:p>
    <w:p w14:paraId="7EE0ECAE" w14:textId="77777777" w:rsidR="007666FA" w:rsidRDefault="00EE4D56">
      <w:pPr>
        <w:numPr>
          <w:ilvl w:val="0"/>
          <w:numId w:val="6"/>
        </w:numPr>
        <w:spacing w:after="173"/>
        <w:ind w:hanging="187"/>
      </w:pPr>
      <w:r>
        <w:t>Parity bit</w:t>
      </w:r>
    </w:p>
    <w:p w14:paraId="15E4BA83" w14:textId="77777777" w:rsidR="007666FA" w:rsidRDefault="00EE4D56">
      <w:pPr>
        <w:numPr>
          <w:ilvl w:val="0"/>
          <w:numId w:val="6"/>
        </w:numPr>
        <w:spacing w:after="173"/>
        <w:ind w:hanging="187"/>
      </w:pPr>
      <w:r>
        <w:t>Receive Time-out interrupt</w:t>
      </w:r>
    </w:p>
    <w:p w14:paraId="02D3EB44" w14:textId="77777777" w:rsidR="007666FA" w:rsidRDefault="00EE4D56">
      <w:pPr>
        <w:numPr>
          <w:ilvl w:val="0"/>
          <w:numId w:val="6"/>
        </w:numPr>
        <w:ind w:hanging="187"/>
      </w:pPr>
      <w:r>
        <w:t>DCD, DSR, DTR or RI signals</w:t>
      </w:r>
    </w:p>
    <w:p w14:paraId="16F5419C" w14:textId="77777777" w:rsidR="007666FA" w:rsidRDefault="00EE4D56">
      <w:pPr>
        <w:spacing w:after="420"/>
        <w:ind w:left="10"/>
      </w:pPr>
      <w:r>
        <w:t xml:space="preserve">The implemented UART is </w:t>
      </w:r>
      <w:r>
        <w:rPr>
          <w:b/>
          <w:i/>
        </w:rPr>
        <w:t>not</w:t>
      </w:r>
      <w:r>
        <w:t xml:space="preserve"> a 16650 compatible UART. However as far as possible the first 8 control and status registers are laid out </w:t>
      </w:r>
      <w:r>
        <w:rPr>
          <w:b/>
          <w:i/>
        </w:rPr>
        <w:t>like</w:t>
      </w:r>
      <w:r>
        <w:t xml:space="preserve"> a 16550 UART.</w:t>
      </w:r>
      <w:r>
        <w:t xml:space="preserve"> All 16550 register bits which are not supported can be written but will be ignored and read back as 0. All control bits for simple UART receive/transmit operations are available.</w:t>
      </w:r>
    </w:p>
    <w:p w14:paraId="59E2B01A" w14:textId="77777777" w:rsidR="007666FA" w:rsidRDefault="00EE4D56">
      <w:pPr>
        <w:pStyle w:val="3"/>
        <w:spacing w:after="206"/>
        <w:ind w:left="-5"/>
      </w:pPr>
      <w:bookmarkStart w:id="15" w:name="_Toc651619"/>
      <w:r>
        <w:t>2.2.1. Mini UART implementation details</w:t>
      </w:r>
      <w:bookmarkEnd w:id="15"/>
    </w:p>
    <w:p w14:paraId="688AA94A" w14:textId="77777777" w:rsidR="007666FA" w:rsidRDefault="00EE4D56">
      <w:pPr>
        <w:ind w:left="10"/>
      </w:pPr>
      <w:r>
        <w:t>The UART1_CTS and UART1_RX inputs ar</w:t>
      </w:r>
      <w:r>
        <w:t>e synchronised and will take 2 system clock cycles before they are processed.</w:t>
      </w:r>
    </w:p>
    <w:p w14:paraId="2A8D5F8A" w14:textId="77777777" w:rsidR="007666FA" w:rsidRDefault="00EE4D56">
      <w:pPr>
        <w:ind w:left="10"/>
      </w:pPr>
      <w:r>
        <w:t>The module does not check for any framing errors. After receiving a start bit and 8 (or 7) data bits the receiver waits for one half-bit time and then starts scanning for the nex</w:t>
      </w:r>
      <w:r>
        <w:t xml:space="preserve">t start bit. The mini UART does </w:t>
      </w:r>
      <w:r>
        <w:rPr>
          <w:i/>
        </w:rPr>
        <w:t>not</w:t>
      </w:r>
      <w:r>
        <w:t xml:space="preserve"> check if the stop bit is high or wait for the stop bit to appear. As a result of this, a UART1_RX input line which is continuously low (a break condition or an error in connection or GPIO setup) causes the receiver to co</w:t>
      </w:r>
      <w:r>
        <w:t>ntinuously receive 0x00 symbols.</w:t>
      </w:r>
    </w:p>
    <w:p w14:paraId="0C96FAF1" w14:textId="77777777" w:rsidR="007666FA" w:rsidRDefault="00EE4D56">
      <w:pPr>
        <w:spacing w:after="0"/>
        <w:ind w:left="10"/>
      </w:pPr>
      <w:r>
        <w:t>The mini UART uses 8-times oversampling. The Baudrate can be calculated from:</w:t>
      </w:r>
    </w:p>
    <w:p w14:paraId="17259FCF" w14:textId="77777777" w:rsidR="007666FA" w:rsidRDefault="00EE4D56">
      <w:pPr>
        <w:spacing w:after="255"/>
        <w:ind w:left="3669" w:firstLine="0"/>
        <w:jc w:val="left"/>
      </w:pPr>
      <w:r>
        <w:rPr>
          <w:rFonts w:ascii="Calibri" w:eastAsia="Calibri" w:hAnsi="Calibri" w:cs="Calibri"/>
          <w:noProof/>
          <w:color w:val="000000"/>
          <w:sz w:val="22"/>
        </w:rPr>
        <mc:AlternateContent>
          <mc:Choice Requires="wpg">
            <w:drawing>
              <wp:inline distT="0" distB="0" distL="0" distR="0" wp14:anchorId="2A2744D7" wp14:editId="3F88B2EA">
                <wp:extent cx="1979935" cy="295963"/>
                <wp:effectExtent l="0" t="0" r="0" b="0"/>
                <wp:docPr id="473703" name="Group 473703"/>
                <wp:cNvGraphicFramePr/>
                <a:graphic xmlns:a="http://schemas.openxmlformats.org/drawingml/2006/main">
                  <a:graphicData uri="http://schemas.microsoft.com/office/word/2010/wordprocessingGroup">
                    <wpg:wgp>
                      <wpg:cNvGrpSpPr/>
                      <wpg:grpSpPr>
                        <a:xfrm>
                          <a:off x="0" y="0"/>
                          <a:ext cx="1979935" cy="295963"/>
                          <a:chOff x="0" y="0"/>
                          <a:chExt cx="1979935" cy="295963"/>
                        </a:xfrm>
                      </wpg:grpSpPr>
                      <wps:wsp>
                        <wps:cNvPr id="4487" name="Shape 4487"/>
                        <wps:cNvSpPr/>
                        <wps:spPr>
                          <a:xfrm>
                            <a:off x="0" y="93855"/>
                            <a:ext cx="31849" cy="88554"/>
                          </a:xfrm>
                          <a:custGeom>
                            <a:avLst/>
                            <a:gdLst/>
                            <a:ahLst/>
                            <a:cxnLst/>
                            <a:rect l="0" t="0" r="0" b="0"/>
                            <a:pathLst>
                              <a:path w="31849" h="88554">
                                <a:moveTo>
                                  <a:pt x="6994" y="0"/>
                                </a:moveTo>
                                <a:lnTo>
                                  <a:pt x="27086" y="0"/>
                                </a:lnTo>
                                <a:lnTo>
                                  <a:pt x="19942" y="36909"/>
                                </a:lnTo>
                                <a:cubicBezTo>
                                  <a:pt x="22696" y="33152"/>
                                  <a:pt x="25784" y="30361"/>
                                  <a:pt x="29170" y="28575"/>
                                </a:cubicBezTo>
                                <a:lnTo>
                                  <a:pt x="31849" y="27987"/>
                                </a:lnTo>
                                <a:lnTo>
                                  <a:pt x="31849" y="34630"/>
                                </a:lnTo>
                                <a:lnTo>
                                  <a:pt x="23813" y="38100"/>
                                </a:lnTo>
                                <a:cubicBezTo>
                                  <a:pt x="20315" y="41783"/>
                                  <a:pt x="17897" y="47179"/>
                                  <a:pt x="16519" y="54322"/>
                                </a:cubicBezTo>
                                <a:lnTo>
                                  <a:pt x="15478" y="60127"/>
                                </a:lnTo>
                                <a:cubicBezTo>
                                  <a:pt x="14883" y="63103"/>
                                  <a:pt x="14585" y="65782"/>
                                  <a:pt x="14585" y="68163"/>
                                </a:cubicBezTo>
                                <a:cubicBezTo>
                                  <a:pt x="14585" y="71549"/>
                                  <a:pt x="15180" y="74340"/>
                                  <a:pt x="16371" y="76498"/>
                                </a:cubicBezTo>
                                <a:cubicBezTo>
                                  <a:pt x="18342" y="80294"/>
                                  <a:pt x="21952" y="82153"/>
                                  <a:pt x="27235" y="82153"/>
                                </a:cubicBezTo>
                                <a:lnTo>
                                  <a:pt x="31849" y="79951"/>
                                </a:lnTo>
                                <a:lnTo>
                                  <a:pt x="31849" y="87368"/>
                                </a:lnTo>
                                <a:lnTo>
                                  <a:pt x="29170" y="88554"/>
                                </a:lnTo>
                                <a:cubicBezTo>
                                  <a:pt x="24593" y="88554"/>
                                  <a:pt x="20910" y="87660"/>
                                  <a:pt x="18156" y="85874"/>
                                </a:cubicBezTo>
                                <a:cubicBezTo>
                                  <a:pt x="15366" y="84088"/>
                                  <a:pt x="13320" y="81373"/>
                                  <a:pt x="12055" y="77688"/>
                                </a:cubicBezTo>
                                <a:lnTo>
                                  <a:pt x="10269" y="86916"/>
                                </a:lnTo>
                                <a:lnTo>
                                  <a:pt x="0" y="86916"/>
                                </a:lnTo>
                                <a:lnTo>
                                  <a:pt x="15627" y="5953"/>
                                </a:lnTo>
                                <a:lnTo>
                                  <a:pt x="5804" y="5953"/>
                                </a:lnTo>
                                <a:lnTo>
                                  <a:pt x="6994"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488" name="Shape 4488"/>
                        <wps:cNvSpPr/>
                        <wps:spPr>
                          <a:xfrm>
                            <a:off x="31849" y="119751"/>
                            <a:ext cx="29170" cy="61471"/>
                          </a:xfrm>
                          <a:custGeom>
                            <a:avLst/>
                            <a:gdLst/>
                            <a:ahLst/>
                            <a:cxnLst/>
                            <a:rect l="0" t="0" r="0" b="0"/>
                            <a:pathLst>
                              <a:path w="29170" h="61471">
                                <a:moveTo>
                                  <a:pt x="9525" y="0"/>
                                </a:moveTo>
                                <a:cubicBezTo>
                                  <a:pt x="16743" y="0"/>
                                  <a:pt x="22101" y="2939"/>
                                  <a:pt x="25598" y="8781"/>
                                </a:cubicBezTo>
                                <a:cubicBezTo>
                                  <a:pt x="27980" y="12577"/>
                                  <a:pt x="29170" y="17078"/>
                                  <a:pt x="29170" y="22324"/>
                                </a:cubicBezTo>
                                <a:cubicBezTo>
                                  <a:pt x="29170" y="25227"/>
                                  <a:pt x="28799" y="28204"/>
                                  <a:pt x="28128" y="31254"/>
                                </a:cubicBezTo>
                                <a:cubicBezTo>
                                  <a:pt x="26342" y="40594"/>
                                  <a:pt x="22548" y="48183"/>
                                  <a:pt x="16817" y="54025"/>
                                </a:cubicBezTo>
                                <a:lnTo>
                                  <a:pt x="0" y="61471"/>
                                </a:lnTo>
                                <a:lnTo>
                                  <a:pt x="0" y="54055"/>
                                </a:lnTo>
                                <a:lnTo>
                                  <a:pt x="8483" y="50006"/>
                                </a:lnTo>
                                <a:cubicBezTo>
                                  <a:pt x="11943" y="45765"/>
                                  <a:pt x="14511" y="39515"/>
                                  <a:pt x="16222" y="31254"/>
                                </a:cubicBezTo>
                                <a:cubicBezTo>
                                  <a:pt x="16893" y="27608"/>
                                  <a:pt x="17264" y="24259"/>
                                  <a:pt x="17264" y="21282"/>
                                </a:cubicBezTo>
                                <a:cubicBezTo>
                                  <a:pt x="17264" y="17822"/>
                                  <a:pt x="16743" y="14995"/>
                                  <a:pt x="15776" y="12799"/>
                                </a:cubicBezTo>
                                <a:cubicBezTo>
                                  <a:pt x="13878" y="8632"/>
                                  <a:pt x="10306" y="6548"/>
                                  <a:pt x="5061" y="6548"/>
                                </a:cubicBezTo>
                                <a:lnTo>
                                  <a:pt x="0" y="8734"/>
                                </a:lnTo>
                                <a:lnTo>
                                  <a:pt x="0" y="2091"/>
                                </a:lnTo>
                                <a:lnTo>
                                  <a:pt x="9525"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489" name="Shape 4489"/>
                        <wps:cNvSpPr/>
                        <wps:spPr>
                          <a:xfrm>
                            <a:off x="73707" y="124978"/>
                            <a:ext cx="28575" cy="57430"/>
                          </a:xfrm>
                          <a:custGeom>
                            <a:avLst/>
                            <a:gdLst/>
                            <a:ahLst/>
                            <a:cxnLst/>
                            <a:rect l="0" t="0" r="0" b="0"/>
                            <a:pathLst>
                              <a:path w="28575" h="57430">
                                <a:moveTo>
                                  <a:pt x="28575" y="0"/>
                                </a:moveTo>
                                <a:lnTo>
                                  <a:pt x="28575" y="6372"/>
                                </a:lnTo>
                                <a:lnTo>
                                  <a:pt x="22771" y="8911"/>
                                </a:lnTo>
                                <a:cubicBezTo>
                                  <a:pt x="17190" y="14567"/>
                                  <a:pt x="13469" y="22454"/>
                                  <a:pt x="11608" y="32575"/>
                                </a:cubicBezTo>
                                <a:cubicBezTo>
                                  <a:pt x="11088" y="34956"/>
                                  <a:pt x="10864" y="37115"/>
                                  <a:pt x="10864" y="38975"/>
                                </a:cubicBezTo>
                                <a:cubicBezTo>
                                  <a:pt x="10864" y="47011"/>
                                  <a:pt x="14660" y="51029"/>
                                  <a:pt x="22324" y="51029"/>
                                </a:cubicBezTo>
                                <a:lnTo>
                                  <a:pt x="28575" y="48060"/>
                                </a:lnTo>
                                <a:lnTo>
                                  <a:pt x="28575" y="54845"/>
                                </a:lnTo>
                                <a:lnTo>
                                  <a:pt x="18306" y="57430"/>
                                </a:lnTo>
                                <a:cubicBezTo>
                                  <a:pt x="11758" y="57430"/>
                                  <a:pt x="6771" y="55197"/>
                                  <a:pt x="3423" y="50732"/>
                                </a:cubicBezTo>
                                <a:cubicBezTo>
                                  <a:pt x="1116" y="47681"/>
                                  <a:pt x="0" y="43886"/>
                                  <a:pt x="0" y="39421"/>
                                </a:cubicBezTo>
                                <a:cubicBezTo>
                                  <a:pt x="0" y="37561"/>
                                  <a:pt x="186" y="35515"/>
                                  <a:pt x="595" y="33319"/>
                                </a:cubicBezTo>
                                <a:cubicBezTo>
                                  <a:pt x="3162" y="20222"/>
                                  <a:pt x="9004" y="10326"/>
                                  <a:pt x="18157" y="3553"/>
                                </a:cubicBezTo>
                                <a:lnTo>
                                  <a:pt x="28575"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490" name="Shape 4490"/>
                        <wps:cNvSpPr/>
                        <wps:spPr>
                          <a:xfrm>
                            <a:off x="102282" y="119751"/>
                            <a:ext cx="28128" cy="61020"/>
                          </a:xfrm>
                          <a:custGeom>
                            <a:avLst/>
                            <a:gdLst/>
                            <a:ahLst/>
                            <a:cxnLst/>
                            <a:rect l="0" t="0" r="0" b="0"/>
                            <a:pathLst>
                              <a:path w="28128" h="61020">
                                <a:moveTo>
                                  <a:pt x="15330" y="0"/>
                                </a:moveTo>
                                <a:cubicBezTo>
                                  <a:pt x="21654" y="0"/>
                                  <a:pt x="25933" y="558"/>
                                  <a:pt x="28128" y="1637"/>
                                </a:cubicBezTo>
                                <a:lnTo>
                                  <a:pt x="17711" y="55066"/>
                                </a:lnTo>
                                <a:lnTo>
                                  <a:pt x="26491" y="55066"/>
                                </a:lnTo>
                                <a:lnTo>
                                  <a:pt x="25450" y="61020"/>
                                </a:lnTo>
                                <a:lnTo>
                                  <a:pt x="7292" y="61020"/>
                                </a:lnTo>
                                <a:lnTo>
                                  <a:pt x="9078" y="51792"/>
                                </a:lnTo>
                                <a:cubicBezTo>
                                  <a:pt x="6586" y="55421"/>
                                  <a:pt x="3730" y="58137"/>
                                  <a:pt x="507" y="59946"/>
                                </a:cubicBezTo>
                                <a:lnTo>
                                  <a:pt x="0" y="60073"/>
                                </a:lnTo>
                                <a:lnTo>
                                  <a:pt x="0" y="53287"/>
                                </a:lnTo>
                                <a:lnTo>
                                  <a:pt x="5655" y="50602"/>
                                </a:lnTo>
                                <a:cubicBezTo>
                                  <a:pt x="8818" y="46844"/>
                                  <a:pt x="11088" y="41374"/>
                                  <a:pt x="12502" y="34230"/>
                                </a:cubicBezTo>
                                <a:lnTo>
                                  <a:pt x="17711" y="7441"/>
                                </a:lnTo>
                                <a:cubicBezTo>
                                  <a:pt x="17711" y="6362"/>
                                  <a:pt x="16222" y="5804"/>
                                  <a:pt x="13246" y="5804"/>
                                </a:cubicBezTo>
                                <a:lnTo>
                                  <a:pt x="0" y="11599"/>
                                </a:lnTo>
                                <a:lnTo>
                                  <a:pt x="0" y="5228"/>
                                </a:lnTo>
                                <a:lnTo>
                                  <a:pt x="1533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491" name="Shape 4491"/>
                        <wps:cNvSpPr/>
                        <wps:spPr>
                          <a:xfrm>
                            <a:off x="143098" y="121388"/>
                            <a:ext cx="57745" cy="61020"/>
                          </a:xfrm>
                          <a:custGeom>
                            <a:avLst/>
                            <a:gdLst/>
                            <a:ahLst/>
                            <a:cxnLst/>
                            <a:rect l="0" t="0" r="0" b="0"/>
                            <a:pathLst>
                              <a:path w="57745" h="61020">
                                <a:moveTo>
                                  <a:pt x="1041" y="0"/>
                                </a:moveTo>
                                <a:lnTo>
                                  <a:pt x="20686" y="0"/>
                                </a:lnTo>
                                <a:lnTo>
                                  <a:pt x="13989" y="34528"/>
                                </a:lnTo>
                                <a:cubicBezTo>
                                  <a:pt x="13283" y="38398"/>
                                  <a:pt x="12947" y="41635"/>
                                  <a:pt x="12947" y="44202"/>
                                </a:cubicBezTo>
                                <a:cubicBezTo>
                                  <a:pt x="12947" y="46397"/>
                                  <a:pt x="13245" y="48146"/>
                                  <a:pt x="13841" y="49411"/>
                                </a:cubicBezTo>
                                <a:cubicBezTo>
                                  <a:pt x="15031" y="52091"/>
                                  <a:pt x="17897" y="53429"/>
                                  <a:pt x="22472" y="53429"/>
                                </a:cubicBezTo>
                                <a:cubicBezTo>
                                  <a:pt x="27235" y="53429"/>
                                  <a:pt x="31179" y="51718"/>
                                  <a:pt x="34379" y="48220"/>
                                </a:cubicBezTo>
                                <a:cubicBezTo>
                                  <a:pt x="37542" y="44760"/>
                                  <a:pt x="39774" y="39701"/>
                                  <a:pt x="41077" y="33041"/>
                                </a:cubicBezTo>
                                <a:lnTo>
                                  <a:pt x="47475" y="0"/>
                                </a:lnTo>
                                <a:lnTo>
                                  <a:pt x="57745" y="0"/>
                                </a:lnTo>
                                <a:lnTo>
                                  <a:pt x="47327" y="53429"/>
                                </a:lnTo>
                                <a:lnTo>
                                  <a:pt x="57000" y="53429"/>
                                </a:lnTo>
                                <a:lnTo>
                                  <a:pt x="55959" y="59382"/>
                                </a:lnTo>
                                <a:lnTo>
                                  <a:pt x="35867" y="59382"/>
                                </a:lnTo>
                                <a:lnTo>
                                  <a:pt x="37950" y="48816"/>
                                </a:lnTo>
                                <a:cubicBezTo>
                                  <a:pt x="35272" y="52798"/>
                                  <a:pt x="32184" y="55811"/>
                                  <a:pt x="28723" y="57894"/>
                                </a:cubicBezTo>
                                <a:cubicBezTo>
                                  <a:pt x="25337" y="59978"/>
                                  <a:pt x="21654" y="61020"/>
                                  <a:pt x="17710" y="61020"/>
                                </a:cubicBezTo>
                                <a:cubicBezTo>
                                  <a:pt x="11161" y="61020"/>
                                  <a:pt x="6697" y="59160"/>
                                  <a:pt x="4316" y="55364"/>
                                </a:cubicBezTo>
                                <a:cubicBezTo>
                                  <a:pt x="2827" y="53094"/>
                                  <a:pt x="2083" y="50081"/>
                                  <a:pt x="2083" y="46286"/>
                                </a:cubicBezTo>
                                <a:cubicBezTo>
                                  <a:pt x="2083" y="43831"/>
                                  <a:pt x="2418" y="41002"/>
                                  <a:pt x="3125" y="37803"/>
                                </a:cubicBezTo>
                                <a:lnTo>
                                  <a:pt x="9227" y="5953"/>
                                </a:lnTo>
                                <a:lnTo>
                                  <a:pt x="0" y="5953"/>
                                </a:lnTo>
                                <a:lnTo>
                                  <a:pt x="1041"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492" name="Shape 4492"/>
                        <wps:cNvSpPr/>
                        <wps:spPr>
                          <a:xfrm>
                            <a:off x="213568" y="120948"/>
                            <a:ext cx="29170" cy="61460"/>
                          </a:xfrm>
                          <a:custGeom>
                            <a:avLst/>
                            <a:gdLst/>
                            <a:ahLst/>
                            <a:cxnLst/>
                            <a:rect l="0" t="0" r="0" b="0"/>
                            <a:pathLst>
                              <a:path w="29170" h="61460">
                                <a:moveTo>
                                  <a:pt x="29170" y="0"/>
                                </a:moveTo>
                                <a:lnTo>
                                  <a:pt x="29170" y="7528"/>
                                </a:lnTo>
                                <a:lnTo>
                                  <a:pt x="20539" y="11602"/>
                                </a:lnTo>
                                <a:cubicBezTo>
                                  <a:pt x="17041" y="15769"/>
                                  <a:pt x="14511" y="21945"/>
                                  <a:pt x="12948" y="30056"/>
                                </a:cubicBezTo>
                                <a:cubicBezTo>
                                  <a:pt x="12242" y="33851"/>
                                  <a:pt x="11906" y="37200"/>
                                  <a:pt x="11906" y="40177"/>
                                </a:cubicBezTo>
                                <a:cubicBezTo>
                                  <a:pt x="11906" y="43563"/>
                                  <a:pt x="12390" y="46390"/>
                                  <a:pt x="13395" y="48660"/>
                                </a:cubicBezTo>
                                <a:cubicBezTo>
                                  <a:pt x="15255" y="52939"/>
                                  <a:pt x="18827" y="55059"/>
                                  <a:pt x="24111" y="55059"/>
                                </a:cubicBezTo>
                                <a:lnTo>
                                  <a:pt x="29170" y="52849"/>
                                </a:lnTo>
                                <a:lnTo>
                                  <a:pt x="29170" y="59342"/>
                                </a:lnTo>
                                <a:lnTo>
                                  <a:pt x="19645" y="61460"/>
                                </a:lnTo>
                                <a:cubicBezTo>
                                  <a:pt x="12390" y="61460"/>
                                  <a:pt x="7032" y="58595"/>
                                  <a:pt x="3572" y="52827"/>
                                </a:cubicBezTo>
                                <a:cubicBezTo>
                                  <a:pt x="1191" y="48958"/>
                                  <a:pt x="0" y="44344"/>
                                  <a:pt x="0" y="38986"/>
                                </a:cubicBezTo>
                                <a:cubicBezTo>
                                  <a:pt x="0" y="36233"/>
                                  <a:pt x="298" y="33256"/>
                                  <a:pt x="894" y="30056"/>
                                </a:cubicBezTo>
                                <a:cubicBezTo>
                                  <a:pt x="2754" y="20829"/>
                                  <a:pt x="6548" y="13351"/>
                                  <a:pt x="12204" y="7583"/>
                                </a:cubicBezTo>
                                <a:lnTo>
                                  <a:pt x="2917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493" name="Shape 4493"/>
                        <wps:cNvSpPr/>
                        <wps:spPr>
                          <a:xfrm>
                            <a:off x="242738" y="93855"/>
                            <a:ext cx="37208" cy="86916"/>
                          </a:xfrm>
                          <a:custGeom>
                            <a:avLst/>
                            <a:gdLst/>
                            <a:ahLst/>
                            <a:cxnLst/>
                            <a:rect l="0" t="0" r="0" b="0"/>
                            <a:pathLst>
                              <a:path w="37208" h="86916">
                                <a:moveTo>
                                  <a:pt x="17264" y="0"/>
                                </a:moveTo>
                                <a:lnTo>
                                  <a:pt x="37208" y="0"/>
                                </a:lnTo>
                                <a:lnTo>
                                  <a:pt x="20389" y="86916"/>
                                </a:lnTo>
                                <a:lnTo>
                                  <a:pt x="10120" y="86916"/>
                                </a:lnTo>
                                <a:lnTo>
                                  <a:pt x="11906" y="77688"/>
                                </a:lnTo>
                                <a:cubicBezTo>
                                  <a:pt x="9116" y="81373"/>
                                  <a:pt x="5990" y="84088"/>
                                  <a:pt x="2530" y="85874"/>
                                </a:cubicBezTo>
                                <a:lnTo>
                                  <a:pt x="0" y="86436"/>
                                </a:lnTo>
                                <a:lnTo>
                                  <a:pt x="0" y="79943"/>
                                </a:lnTo>
                                <a:lnTo>
                                  <a:pt x="7888" y="76498"/>
                                </a:lnTo>
                                <a:cubicBezTo>
                                  <a:pt x="11348" y="72740"/>
                                  <a:pt x="13841" y="67270"/>
                                  <a:pt x="15329" y="60127"/>
                                </a:cubicBezTo>
                                <a:lnTo>
                                  <a:pt x="16372" y="54322"/>
                                </a:lnTo>
                                <a:cubicBezTo>
                                  <a:pt x="16967" y="51457"/>
                                  <a:pt x="17264" y="48816"/>
                                  <a:pt x="17264" y="46434"/>
                                </a:cubicBezTo>
                                <a:cubicBezTo>
                                  <a:pt x="17264" y="43086"/>
                                  <a:pt x="16669" y="40259"/>
                                  <a:pt x="15478" y="37952"/>
                                </a:cubicBezTo>
                                <a:cubicBezTo>
                                  <a:pt x="13469" y="34306"/>
                                  <a:pt x="9860" y="32445"/>
                                  <a:pt x="4614" y="32445"/>
                                </a:cubicBezTo>
                                <a:lnTo>
                                  <a:pt x="0" y="34622"/>
                                </a:lnTo>
                                <a:lnTo>
                                  <a:pt x="0" y="27094"/>
                                </a:lnTo>
                                <a:lnTo>
                                  <a:pt x="2679" y="25896"/>
                                </a:lnTo>
                                <a:cubicBezTo>
                                  <a:pt x="7218" y="25896"/>
                                  <a:pt x="10901" y="26789"/>
                                  <a:pt x="13692" y="28575"/>
                                </a:cubicBezTo>
                                <a:cubicBezTo>
                                  <a:pt x="16446" y="30361"/>
                                  <a:pt x="18492" y="33152"/>
                                  <a:pt x="19794" y="36909"/>
                                </a:cubicBezTo>
                                <a:lnTo>
                                  <a:pt x="25747" y="5953"/>
                                </a:lnTo>
                                <a:lnTo>
                                  <a:pt x="16073" y="5953"/>
                                </a:lnTo>
                                <a:lnTo>
                                  <a:pt x="17264"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494" name="Shape 4494"/>
                        <wps:cNvSpPr/>
                        <wps:spPr>
                          <a:xfrm>
                            <a:off x="292633" y="119751"/>
                            <a:ext cx="52239" cy="61020"/>
                          </a:xfrm>
                          <a:custGeom>
                            <a:avLst/>
                            <a:gdLst/>
                            <a:ahLst/>
                            <a:cxnLst/>
                            <a:rect l="0" t="0" r="0" b="0"/>
                            <a:pathLst>
                              <a:path w="52239" h="61020">
                                <a:moveTo>
                                  <a:pt x="41374" y="0"/>
                                </a:moveTo>
                                <a:cubicBezTo>
                                  <a:pt x="43048" y="0"/>
                                  <a:pt x="44797" y="150"/>
                                  <a:pt x="46583" y="446"/>
                                </a:cubicBezTo>
                                <a:cubicBezTo>
                                  <a:pt x="48369" y="745"/>
                                  <a:pt x="50229" y="1153"/>
                                  <a:pt x="52239" y="1637"/>
                                </a:cubicBezTo>
                                <a:lnTo>
                                  <a:pt x="49411" y="16371"/>
                                </a:lnTo>
                                <a:lnTo>
                                  <a:pt x="43458" y="16371"/>
                                </a:lnTo>
                                <a:cubicBezTo>
                                  <a:pt x="43532" y="15702"/>
                                  <a:pt x="43606" y="14995"/>
                                  <a:pt x="43606" y="14288"/>
                                </a:cubicBezTo>
                                <a:cubicBezTo>
                                  <a:pt x="43606" y="12427"/>
                                  <a:pt x="43160" y="10940"/>
                                  <a:pt x="42267" y="9823"/>
                                </a:cubicBezTo>
                                <a:cubicBezTo>
                                  <a:pt x="41077" y="8334"/>
                                  <a:pt x="39068" y="7590"/>
                                  <a:pt x="36314" y="7590"/>
                                </a:cubicBezTo>
                                <a:cubicBezTo>
                                  <a:pt x="31254" y="7590"/>
                                  <a:pt x="27012" y="9376"/>
                                  <a:pt x="23664" y="12948"/>
                                </a:cubicBezTo>
                                <a:cubicBezTo>
                                  <a:pt x="20278" y="16446"/>
                                  <a:pt x="17934" y="21431"/>
                                  <a:pt x="16669" y="27980"/>
                                </a:cubicBezTo>
                                <a:lnTo>
                                  <a:pt x="10269" y="61020"/>
                                </a:lnTo>
                                <a:lnTo>
                                  <a:pt x="0" y="61020"/>
                                </a:lnTo>
                                <a:lnTo>
                                  <a:pt x="10418" y="7590"/>
                                </a:lnTo>
                                <a:lnTo>
                                  <a:pt x="595" y="7590"/>
                                </a:lnTo>
                                <a:lnTo>
                                  <a:pt x="1637" y="1637"/>
                                </a:lnTo>
                                <a:lnTo>
                                  <a:pt x="21729" y="1637"/>
                                </a:lnTo>
                                <a:lnTo>
                                  <a:pt x="19794" y="12204"/>
                                </a:lnTo>
                                <a:cubicBezTo>
                                  <a:pt x="22548" y="8148"/>
                                  <a:pt x="25747" y="5135"/>
                                  <a:pt x="29319" y="3126"/>
                                </a:cubicBezTo>
                                <a:cubicBezTo>
                                  <a:pt x="32891" y="1042"/>
                                  <a:pt x="36909" y="0"/>
                                  <a:pt x="41374"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495" name="Shape 4495"/>
                        <wps:cNvSpPr/>
                        <wps:spPr>
                          <a:xfrm>
                            <a:off x="357559" y="124978"/>
                            <a:ext cx="28575" cy="57430"/>
                          </a:xfrm>
                          <a:custGeom>
                            <a:avLst/>
                            <a:gdLst/>
                            <a:ahLst/>
                            <a:cxnLst/>
                            <a:rect l="0" t="0" r="0" b="0"/>
                            <a:pathLst>
                              <a:path w="28575" h="57430">
                                <a:moveTo>
                                  <a:pt x="28575" y="0"/>
                                </a:moveTo>
                                <a:lnTo>
                                  <a:pt x="28575" y="6372"/>
                                </a:lnTo>
                                <a:lnTo>
                                  <a:pt x="22771" y="8911"/>
                                </a:lnTo>
                                <a:cubicBezTo>
                                  <a:pt x="17190" y="14567"/>
                                  <a:pt x="13469" y="22454"/>
                                  <a:pt x="11608" y="32575"/>
                                </a:cubicBezTo>
                                <a:cubicBezTo>
                                  <a:pt x="11088" y="34956"/>
                                  <a:pt x="10864" y="37115"/>
                                  <a:pt x="10864" y="38975"/>
                                </a:cubicBezTo>
                                <a:cubicBezTo>
                                  <a:pt x="10864" y="47011"/>
                                  <a:pt x="14660" y="51029"/>
                                  <a:pt x="22324" y="51029"/>
                                </a:cubicBezTo>
                                <a:lnTo>
                                  <a:pt x="28575" y="48060"/>
                                </a:lnTo>
                                <a:lnTo>
                                  <a:pt x="28575" y="54845"/>
                                </a:lnTo>
                                <a:lnTo>
                                  <a:pt x="18306" y="57430"/>
                                </a:lnTo>
                                <a:cubicBezTo>
                                  <a:pt x="11758" y="57430"/>
                                  <a:pt x="6771" y="55197"/>
                                  <a:pt x="3423" y="50732"/>
                                </a:cubicBezTo>
                                <a:cubicBezTo>
                                  <a:pt x="1116" y="47681"/>
                                  <a:pt x="0" y="43886"/>
                                  <a:pt x="0" y="39421"/>
                                </a:cubicBezTo>
                                <a:cubicBezTo>
                                  <a:pt x="0" y="37561"/>
                                  <a:pt x="186" y="35515"/>
                                  <a:pt x="595" y="33319"/>
                                </a:cubicBezTo>
                                <a:cubicBezTo>
                                  <a:pt x="3162" y="20222"/>
                                  <a:pt x="9004" y="10326"/>
                                  <a:pt x="18157" y="3553"/>
                                </a:cubicBezTo>
                                <a:lnTo>
                                  <a:pt x="28575"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496" name="Shape 4496"/>
                        <wps:cNvSpPr/>
                        <wps:spPr>
                          <a:xfrm>
                            <a:off x="386134" y="119751"/>
                            <a:ext cx="28128" cy="61020"/>
                          </a:xfrm>
                          <a:custGeom>
                            <a:avLst/>
                            <a:gdLst/>
                            <a:ahLst/>
                            <a:cxnLst/>
                            <a:rect l="0" t="0" r="0" b="0"/>
                            <a:pathLst>
                              <a:path w="28128" h="61020">
                                <a:moveTo>
                                  <a:pt x="15330" y="0"/>
                                </a:moveTo>
                                <a:cubicBezTo>
                                  <a:pt x="21654" y="0"/>
                                  <a:pt x="25933" y="558"/>
                                  <a:pt x="28128" y="1637"/>
                                </a:cubicBezTo>
                                <a:lnTo>
                                  <a:pt x="17711" y="55066"/>
                                </a:lnTo>
                                <a:lnTo>
                                  <a:pt x="26491" y="55066"/>
                                </a:lnTo>
                                <a:lnTo>
                                  <a:pt x="25450" y="61020"/>
                                </a:lnTo>
                                <a:lnTo>
                                  <a:pt x="7292" y="61020"/>
                                </a:lnTo>
                                <a:lnTo>
                                  <a:pt x="9078" y="51792"/>
                                </a:lnTo>
                                <a:cubicBezTo>
                                  <a:pt x="6586" y="55421"/>
                                  <a:pt x="3730" y="58137"/>
                                  <a:pt x="507" y="59946"/>
                                </a:cubicBezTo>
                                <a:lnTo>
                                  <a:pt x="0" y="60073"/>
                                </a:lnTo>
                                <a:lnTo>
                                  <a:pt x="0" y="53287"/>
                                </a:lnTo>
                                <a:lnTo>
                                  <a:pt x="5655" y="50602"/>
                                </a:lnTo>
                                <a:cubicBezTo>
                                  <a:pt x="8818" y="46844"/>
                                  <a:pt x="11088" y="41374"/>
                                  <a:pt x="12502" y="34230"/>
                                </a:cubicBezTo>
                                <a:lnTo>
                                  <a:pt x="17711" y="7441"/>
                                </a:lnTo>
                                <a:cubicBezTo>
                                  <a:pt x="17711" y="6362"/>
                                  <a:pt x="16222" y="5804"/>
                                  <a:pt x="13246" y="5804"/>
                                </a:cubicBezTo>
                                <a:lnTo>
                                  <a:pt x="0" y="11599"/>
                                </a:lnTo>
                                <a:lnTo>
                                  <a:pt x="0" y="5228"/>
                                </a:lnTo>
                                <a:lnTo>
                                  <a:pt x="1533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497" name="Shape 4497"/>
                        <wps:cNvSpPr/>
                        <wps:spPr>
                          <a:xfrm>
                            <a:off x="426988" y="103082"/>
                            <a:ext cx="39886" cy="79326"/>
                          </a:xfrm>
                          <a:custGeom>
                            <a:avLst/>
                            <a:gdLst/>
                            <a:ahLst/>
                            <a:cxnLst/>
                            <a:rect l="0" t="0" r="0" b="0"/>
                            <a:pathLst>
                              <a:path w="39886" h="79326">
                                <a:moveTo>
                                  <a:pt x="13841" y="0"/>
                                </a:moveTo>
                                <a:lnTo>
                                  <a:pt x="24110" y="0"/>
                                </a:lnTo>
                                <a:lnTo>
                                  <a:pt x="20538" y="18306"/>
                                </a:lnTo>
                                <a:lnTo>
                                  <a:pt x="39886" y="18306"/>
                                </a:lnTo>
                                <a:lnTo>
                                  <a:pt x="38695" y="24259"/>
                                </a:lnTo>
                                <a:lnTo>
                                  <a:pt x="19347" y="24259"/>
                                </a:lnTo>
                                <a:lnTo>
                                  <a:pt x="12055" y="62062"/>
                                </a:lnTo>
                                <a:cubicBezTo>
                                  <a:pt x="11460" y="64964"/>
                                  <a:pt x="11162" y="67233"/>
                                  <a:pt x="11162" y="68907"/>
                                </a:cubicBezTo>
                                <a:cubicBezTo>
                                  <a:pt x="11162" y="70098"/>
                                  <a:pt x="11311" y="70992"/>
                                  <a:pt x="11608" y="71587"/>
                                </a:cubicBezTo>
                                <a:cubicBezTo>
                                  <a:pt x="12279" y="73075"/>
                                  <a:pt x="13915" y="73819"/>
                                  <a:pt x="16520" y="73819"/>
                                </a:cubicBezTo>
                                <a:cubicBezTo>
                                  <a:pt x="19199" y="73819"/>
                                  <a:pt x="21320" y="73037"/>
                                  <a:pt x="22919" y="71438"/>
                                </a:cubicBezTo>
                                <a:cubicBezTo>
                                  <a:pt x="24482" y="69876"/>
                                  <a:pt x="25636" y="67270"/>
                                  <a:pt x="26342" y="63698"/>
                                </a:cubicBezTo>
                                <a:lnTo>
                                  <a:pt x="34081" y="63698"/>
                                </a:lnTo>
                                <a:cubicBezTo>
                                  <a:pt x="32779" y="69169"/>
                                  <a:pt x="30547" y="73149"/>
                                  <a:pt x="27384" y="75605"/>
                                </a:cubicBezTo>
                                <a:cubicBezTo>
                                  <a:pt x="24297" y="78061"/>
                                  <a:pt x="20018" y="79326"/>
                                  <a:pt x="14585" y="79326"/>
                                </a:cubicBezTo>
                                <a:cubicBezTo>
                                  <a:pt x="8707" y="79326"/>
                                  <a:pt x="4800" y="77986"/>
                                  <a:pt x="2828" y="75307"/>
                                </a:cubicBezTo>
                                <a:cubicBezTo>
                                  <a:pt x="1637" y="73744"/>
                                  <a:pt x="1042" y="71438"/>
                                  <a:pt x="1042" y="68461"/>
                                </a:cubicBezTo>
                                <a:cubicBezTo>
                                  <a:pt x="1042" y="66601"/>
                                  <a:pt x="1265" y="64443"/>
                                  <a:pt x="1786" y="62062"/>
                                </a:cubicBezTo>
                                <a:lnTo>
                                  <a:pt x="9078" y="24259"/>
                                </a:lnTo>
                                <a:lnTo>
                                  <a:pt x="0" y="24259"/>
                                </a:lnTo>
                                <a:lnTo>
                                  <a:pt x="1191" y="18306"/>
                                </a:lnTo>
                                <a:lnTo>
                                  <a:pt x="10269" y="18306"/>
                                </a:lnTo>
                                <a:lnTo>
                                  <a:pt x="13841"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498" name="Shape 4498"/>
                        <wps:cNvSpPr/>
                        <wps:spPr>
                          <a:xfrm>
                            <a:off x="479561" y="121979"/>
                            <a:ext cx="29840" cy="60429"/>
                          </a:xfrm>
                          <a:custGeom>
                            <a:avLst/>
                            <a:gdLst/>
                            <a:ahLst/>
                            <a:cxnLst/>
                            <a:rect l="0" t="0" r="0" b="0"/>
                            <a:pathLst>
                              <a:path w="29840" h="60429">
                                <a:moveTo>
                                  <a:pt x="29840" y="0"/>
                                </a:moveTo>
                                <a:lnTo>
                                  <a:pt x="29840" y="5323"/>
                                </a:lnTo>
                                <a:lnTo>
                                  <a:pt x="21431" y="9082"/>
                                </a:lnTo>
                                <a:cubicBezTo>
                                  <a:pt x="17933" y="12878"/>
                                  <a:pt x="15106" y="19873"/>
                                  <a:pt x="12947" y="30068"/>
                                </a:cubicBezTo>
                                <a:lnTo>
                                  <a:pt x="29840" y="26050"/>
                                </a:lnTo>
                                <a:lnTo>
                                  <a:pt x="29840" y="34585"/>
                                </a:lnTo>
                                <a:lnTo>
                                  <a:pt x="11906" y="36021"/>
                                </a:lnTo>
                                <a:cubicBezTo>
                                  <a:pt x="11682" y="37434"/>
                                  <a:pt x="11608" y="38774"/>
                                  <a:pt x="11608" y="40039"/>
                                </a:cubicBezTo>
                                <a:cubicBezTo>
                                  <a:pt x="11608" y="43536"/>
                                  <a:pt x="12240" y="46401"/>
                                  <a:pt x="13543" y="48671"/>
                                </a:cubicBezTo>
                                <a:cubicBezTo>
                                  <a:pt x="15701" y="52838"/>
                                  <a:pt x="19719" y="54921"/>
                                  <a:pt x="25598" y="54921"/>
                                </a:cubicBezTo>
                                <a:lnTo>
                                  <a:pt x="29840" y="54073"/>
                                </a:lnTo>
                                <a:lnTo>
                                  <a:pt x="29840" y="58879"/>
                                </a:lnTo>
                                <a:lnTo>
                                  <a:pt x="22027" y="60429"/>
                                </a:lnTo>
                                <a:cubicBezTo>
                                  <a:pt x="14362" y="60429"/>
                                  <a:pt x="8483" y="57564"/>
                                  <a:pt x="4316" y="51796"/>
                                </a:cubicBezTo>
                                <a:cubicBezTo>
                                  <a:pt x="1413" y="47853"/>
                                  <a:pt x="0" y="42978"/>
                                  <a:pt x="0" y="37212"/>
                                </a:cubicBezTo>
                                <a:cubicBezTo>
                                  <a:pt x="0" y="34756"/>
                                  <a:pt x="223" y="32076"/>
                                  <a:pt x="744" y="29174"/>
                                </a:cubicBezTo>
                                <a:cubicBezTo>
                                  <a:pt x="2604" y="19761"/>
                                  <a:pt x="6697" y="12171"/>
                                  <a:pt x="12947" y="6403"/>
                                </a:cubicBezTo>
                                <a:lnTo>
                                  <a:pt x="2984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499" name="Shape 4499"/>
                        <wps:cNvSpPr/>
                        <wps:spPr>
                          <a:xfrm>
                            <a:off x="509401" y="166930"/>
                            <a:ext cx="20017" cy="13929"/>
                          </a:xfrm>
                          <a:custGeom>
                            <a:avLst/>
                            <a:gdLst/>
                            <a:ahLst/>
                            <a:cxnLst/>
                            <a:rect l="0" t="0" r="0" b="0"/>
                            <a:pathLst>
                              <a:path w="20017" h="13929">
                                <a:moveTo>
                                  <a:pt x="12428" y="0"/>
                                </a:moveTo>
                                <a:lnTo>
                                  <a:pt x="20017" y="0"/>
                                </a:lnTo>
                                <a:cubicBezTo>
                                  <a:pt x="18529" y="4688"/>
                                  <a:pt x="14994" y="8706"/>
                                  <a:pt x="9451" y="12054"/>
                                </a:cubicBezTo>
                                <a:lnTo>
                                  <a:pt x="0" y="13929"/>
                                </a:lnTo>
                                <a:lnTo>
                                  <a:pt x="0" y="9123"/>
                                </a:lnTo>
                                <a:lnTo>
                                  <a:pt x="5432" y="8036"/>
                                </a:lnTo>
                                <a:cubicBezTo>
                                  <a:pt x="9190" y="5655"/>
                                  <a:pt x="11534" y="2977"/>
                                  <a:pt x="1242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00" name="Shape 4500"/>
                        <wps:cNvSpPr/>
                        <wps:spPr>
                          <a:xfrm>
                            <a:off x="509401" y="119751"/>
                            <a:ext cx="27756" cy="36813"/>
                          </a:xfrm>
                          <a:custGeom>
                            <a:avLst/>
                            <a:gdLst/>
                            <a:ahLst/>
                            <a:cxnLst/>
                            <a:rect l="0" t="0" r="0" b="0"/>
                            <a:pathLst>
                              <a:path w="27756" h="36813">
                                <a:moveTo>
                                  <a:pt x="5879" y="0"/>
                                </a:moveTo>
                                <a:cubicBezTo>
                                  <a:pt x="20464" y="0"/>
                                  <a:pt x="27756" y="5172"/>
                                  <a:pt x="27756" y="15478"/>
                                </a:cubicBezTo>
                                <a:cubicBezTo>
                                  <a:pt x="27756" y="23031"/>
                                  <a:pt x="23924" y="28687"/>
                                  <a:pt x="16297" y="32445"/>
                                </a:cubicBezTo>
                                <a:cubicBezTo>
                                  <a:pt x="12427" y="34286"/>
                                  <a:pt x="7637" y="35691"/>
                                  <a:pt x="1930" y="36658"/>
                                </a:cubicBezTo>
                                <a:lnTo>
                                  <a:pt x="0" y="36813"/>
                                </a:lnTo>
                                <a:lnTo>
                                  <a:pt x="0" y="28279"/>
                                </a:lnTo>
                                <a:lnTo>
                                  <a:pt x="10642" y="25748"/>
                                </a:lnTo>
                                <a:cubicBezTo>
                                  <a:pt x="14809" y="23292"/>
                                  <a:pt x="16892" y="19758"/>
                                  <a:pt x="16892" y="15180"/>
                                </a:cubicBezTo>
                                <a:cubicBezTo>
                                  <a:pt x="16892" y="8855"/>
                                  <a:pt x="12650" y="5655"/>
                                  <a:pt x="4242" y="5655"/>
                                </a:cubicBezTo>
                                <a:lnTo>
                                  <a:pt x="0" y="7551"/>
                                </a:lnTo>
                                <a:lnTo>
                                  <a:pt x="0" y="2229"/>
                                </a:lnTo>
                                <a:lnTo>
                                  <a:pt x="587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662787" name="Shape 662787"/>
                        <wps:cNvSpPr/>
                        <wps:spPr>
                          <a:xfrm>
                            <a:off x="581620" y="151861"/>
                            <a:ext cx="71586" cy="9144"/>
                          </a:xfrm>
                          <a:custGeom>
                            <a:avLst/>
                            <a:gdLst/>
                            <a:ahLst/>
                            <a:cxnLst/>
                            <a:rect l="0" t="0" r="0" b="0"/>
                            <a:pathLst>
                              <a:path w="71586" h="9144">
                                <a:moveTo>
                                  <a:pt x="0" y="0"/>
                                </a:moveTo>
                                <a:lnTo>
                                  <a:pt x="71586" y="0"/>
                                </a:lnTo>
                                <a:lnTo>
                                  <a:pt x="71586" y="9144"/>
                                </a:lnTo>
                                <a:lnTo>
                                  <a:pt x="0" y="9144"/>
                                </a:lnTo>
                                <a:lnTo>
                                  <a:pt x="0" y="0"/>
                                </a:lnTo>
                              </a:path>
                            </a:pathLst>
                          </a:custGeom>
                          <a:ln w="0" cap="flat">
                            <a:bevel/>
                          </a:ln>
                        </wps:spPr>
                        <wps:style>
                          <a:lnRef idx="0">
                            <a:srgbClr val="000000">
                              <a:alpha val="0"/>
                            </a:srgbClr>
                          </a:lnRef>
                          <a:fillRef idx="1">
                            <a:srgbClr val="000000"/>
                          </a:fillRef>
                          <a:effectRef idx="0">
                            <a:scrgbClr r="0" g="0" b="0"/>
                          </a:effectRef>
                          <a:fontRef idx="none"/>
                        </wps:style>
                        <wps:bodyPr/>
                      </wps:wsp>
                      <wps:wsp>
                        <wps:cNvPr id="662788" name="Shape 662788"/>
                        <wps:cNvSpPr/>
                        <wps:spPr>
                          <a:xfrm>
                            <a:off x="581620" y="129090"/>
                            <a:ext cx="71586" cy="9144"/>
                          </a:xfrm>
                          <a:custGeom>
                            <a:avLst/>
                            <a:gdLst/>
                            <a:ahLst/>
                            <a:cxnLst/>
                            <a:rect l="0" t="0" r="0" b="0"/>
                            <a:pathLst>
                              <a:path w="71586" h="9144">
                                <a:moveTo>
                                  <a:pt x="0" y="0"/>
                                </a:moveTo>
                                <a:lnTo>
                                  <a:pt x="71586" y="0"/>
                                </a:lnTo>
                                <a:lnTo>
                                  <a:pt x="71586" y="9144"/>
                                </a:lnTo>
                                <a:lnTo>
                                  <a:pt x="0" y="9144"/>
                                </a:lnTo>
                                <a:lnTo>
                                  <a:pt x="0" y="0"/>
                                </a:lnTo>
                              </a:path>
                            </a:pathLst>
                          </a:custGeom>
                          <a:ln w="0" cap="flat">
                            <a:bevel/>
                          </a:ln>
                        </wps:spPr>
                        <wps:style>
                          <a:lnRef idx="0">
                            <a:srgbClr val="000000">
                              <a:alpha val="0"/>
                            </a:srgbClr>
                          </a:lnRef>
                          <a:fillRef idx="1">
                            <a:srgbClr val="000000"/>
                          </a:fillRef>
                          <a:effectRef idx="0">
                            <a:scrgbClr r="0" g="0" b="0"/>
                          </a:effectRef>
                          <a:fontRef idx="none"/>
                        </wps:style>
                        <wps:bodyPr/>
                      </wps:wsp>
                      <wps:wsp>
                        <wps:cNvPr id="4503" name="Shape 4503"/>
                        <wps:cNvSpPr/>
                        <wps:spPr>
                          <a:xfrm>
                            <a:off x="703994" y="144958"/>
                            <a:ext cx="1275940" cy="0"/>
                          </a:xfrm>
                          <a:custGeom>
                            <a:avLst/>
                            <a:gdLst/>
                            <a:ahLst/>
                            <a:cxnLst/>
                            <a:rect l="0" t="0" r="0" b="0"/>
                            <a:pathLst>
                              <a:path w="1275940">
                                <a:moveTo>
                                  <a:pt x="0" y="0"/>
                                </a:moveTo>
                                <a:lnTo>
                                  <a:pt x="1275940" y="0"/>
                                </a:lnTo>
                              </a:path>
                            </a:pathLst>
                          </a:custGeom>
                          <a:ln w="11430" cap="flat">
                            <a:bevel/>
                          </a:ln>
                        </wps:spPr>
                        <wps:style>
                          <a:lnRef idx="1">
                            <a:srgbClr val="000000"/>
                          </a:lnRef>
                          <a:fillRef idx="0">
                            <a:srgbClr val="000000">
                              <a:alpha val="0"/>
                            </a:srgbClr>
                          </a:fillRef>
                          <a:effectRef idx="0">
                            <a:scrgbClr r="0" g="0" b="0"/>
                          </a:effectRef>
                          <a:fontRef idx="none"/>
                        </wps:style>
                        <wps:bodyPr/>
                      </wps:wsp>
                      <wps:wsp>
                        <wps:cNvPr id="4504" name="Shape 4504"/>
                        <wps:cNvSpPr/>
                        <wps:spPr>
                          <a:xfrm>
                            <a:off x="753777" y="25877"/>
                            <a:ext cx="53429" cy="62657"/>
                          </a:xfrm>
                          <a:custGeom>
                            <a:avLst/>
                            <a:gdLst/>
                            <a:ahLst/>
                            <a:cxnLst/>
                            <a:rect l="0" t="0" r="0" b="0"/>
                            <a:pathLst>
                              <a:path w="53429" h="62657">
                                <a:moveTo>
                                  <a:pt x="33188" y="0"/>
                                </a:moveTo>
                                <a:cubicBezTo>
                                  <a:pt x="39736" y="0"/>
                                  <a:pt x="46472" y="1637"/>
                                  <a:pt x="53429" y="4912"/>
                                </a:cubicBezTo>
                                <a:lnTo>
                                  <a:pt x="50899" y="17859"/>
                                </a:lnTo>
                                <a:lnTo>
                                  <a:pt x="44946" y="17859"/>
                                </a:lnTo>
                                <a:cubicBezTo>
                                  <a:pt x="45131" y="16966"/>
                                  <a:pt x="45244" y="16186"/>
                                  <a:pt x="45244" y="15478"/>
                                </a:cubicBezTo>
                                <a:cubicBezTo>
                                  <a:pt x="45244" y="12726"/>
                                  <a:pt x="44276" y="10382"/>
                                  <a:pt x="42416" y="8484"/>
                                </a:cubicBezTo>
                                <a:cubicBezTo>
                                  <a:pt x="40518" y="6624"/>
                                  <a:pt x="37392" y="5655"/>
                                  <a:pt x="33039" y="5655"/>
                                </a:cubicBezTo>
                                <a:cubicBezTo>
                                  <a:pt x="24295" y="5655"/>
                                  <a:pt x="19347" y="8706"/>
                                  <a:pt x="18157" y="14734"/>
                                </a:cubicBezTo>
                                <a:cubicBezTo>
                                  <a:pt x="17933" y="15329"/>
                                  <a:pt x="17859" y="16223"/>
                                  <a:pt x="17859" y="17414"/>
                                </a:cubicBezTo>
                                <a:cubicBezTo>
                                  <a:pt x="17859" y="18530"/>
                                  <a:pt x="18455" y="19758"/>
                                  <a:pt x="19645" y="21134"/>
                                </a:cubicBezTo>
                                <a:cubicBezTo>
                                  <a:pt x="20910" y="22436"/>
                                  <a:pt x="23887" y="23813"/>
                                  <a:pt x="28575" y="25301"/>
                                </a:cubicBezTo>
                                <a:lnTo>
                                  <a:pt x="36314" y="27831"/>
                                </a:lnTo>
                                <a:cubicBezTo>
                                  <a:pt x="41559" y="29617"/>
                                  <a:pt x="45169" y="31813"/>
                                  <a:pt x="47178" y="34379"/>
                                </a:cubicBezTo>
                                <a:cubicBezTo>
                                  <a:pt x="48554" y="36277"/>
                                  <a:pt x="49261" y="38175"/>
                                  <a:pt x="49261" y="40036"/>
                                </a:cubicBezTo>
                                <a:cubicBezTo>
                                  <a:pt x="49261" y="47775"/>
                                  <a:pt x="46136" y="53691"/>
                                  <a:pt x="39886" y="57745"/>
                                </a:cubicBezTo>
                                <a:cubicBezTo>
                                  <a:pt x="34899" y="61020"/>
                                  <a:pt x="28649" y="62657"/>
                                  <a:pt x="21133" y="62657"/>
                                </a:cubicBezTo>
                                <a:cubicBezTo>
                                  <a:pt x="13692" y="62657"/>
                                  <a:pt x="6622" y="61020"/>
                                  <a:pt x="0" y="57745"/>
                                </a:cubicBezTo>
                                <a:lnTo>
                                  <a:pt x="2679" y="43904"/>
                                </a:lnTo>
                                <a:lnTo>
                                  <a:pt x="8483" y="43904"/>
                                </a:lnTo>
                                <a:cubicBezTo>
                                  <a:pt x="8372" y="45021"/>
                                  <a:pt x="8334" y="45989"/>
                                  <a:pt x="8334" y="46881"/>
                                </a:cubicBezTo>
                                <a:cubicBezTo>
                                  <a:pt x="8334" y="53728"/>
                                  <a:pt x="12947" y="57150"/>
                                  <a:pt x="22175" y="57150"/>
                                </a:cubicBezTo>
                                <a:cubicBezTo>
                                  <a:pt x="31402" y="57150"/>
                                  <a:pt x="36648" y="53728"/>
                                  <a:pt x="37950" y="46881"/>
                                </a:cubicBezTo>
                                <a:cubicBezTo>
                                  <a:pt x="38026" y="46286"/>
                                  <a:pt x="38100" y="45393"/>
                                  <a:pt x="38100" y="44203"/>
                                </a:cubicBezTo>
                                <a:cubicBezTo>
                                  <a:pt x="38100" y="43012"/>
                                  <a:pt x="37430" y="41747"/>
                                  <a:pt x="36164" y="40332"/>
                                </a:cubicBezTo>
                                <a:cubicBezTo>
                                  <a:pt x="34974" y="38957"/>
                                  <a:pt x="31700" y="37356"/>
                                  <a:pt x="26342" y="35570"/>
                                </a:cubicBezTo>
                                <a:lnTo>
                                  <a:pt x="19347" y="33040"/>
                                </a:lnTo>
                                <a:cubicBezTo>
                                  <a:pt x="14585" y="31366"/>
                                  <a:pt x="11385" y="29468"/>
                                  <a:pt x="9822" y="27384"/>
                                </a:cubicBezTo>
                                <a:cubicBezTo>
                                  <a:pt x="8334" y="25301"/>
                                  <a:pt x="7589" y="23031"/>
                                  <a:pt x="7589" y="20538"/>
                                </a:cubicBezTo>
                                <a:cubicBezTo>
                                  <a:pt x="7589" y="19645"/>
                                  <a:pt x="7665" y="18604"/>
                                  <a:pt x="7888" y="17414"/>
                                </a:cubicBezTo>
                                <a:cubicBezTo>
                                  <a:pt x="8967" y="12056"/>
                                  <a:pt x="11794" y="7851"/>
                                  <a:pt x="16371" y="4763"/>
                                </a:cubicBezTo>
                                <a:cubicBezTo>
                                  <a:pt x="20910" y="1600"/>
                                  <a:pt x="26528" y="0"/>
                                  <a:pt x="3318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05" name="Shape 4505"/>
                        <wps:cNvSpPr/>
                        <wps:spPr>
                          <a:xfrm>
                            <a:off x="819894" y="27515"/>
                            <a:ext cx="70098" cy="84833"/>
                          </a:xfrm>
                          <a:custGeom>
                            <a:avLst/>
                            <a:gdLst/>
                            <a:ahLst/>
                            <a:cxnLst/>
                            <a:rect l="0" t="0" r="0" b="0"/>
                            <a:pathLst>
                              <a:path w="70098" h="84833">
                                <a:moveTo>
                                  <a:pt x="12204" y="0"/>
                                </a:moveTo>
                                <a:lnTo>
                                  <a:pt x="27533" y="0"/>
                                </a:lnTo>
                                <a:lnTo>
                                  <a:pt x="40779" y="58936"/>
                                </a:lnTo>
                                <a:cubicBezTo>
                                  <a:pt x="46732" y="50006"/>
                                  <a:pt x="50453" y="43682"/>
                                  <a:pt x="51941" y="39886"/>
                                </a:cubicBezTo>
                                <a:cubicBezTo>
                                  <a:pt x="56592" y="28390"/>
                                  <a:pt x="59420" y="17264"/>
                                  <a:pt x="60425" y="6548"/>
                                </a:cubicBezTo>
                                <a:lnTo>
                                  <a:pt x="53578" y="6548"/>
                                </a:lnTo>
                                <a:lnTo>
                                  <a:pt x="54769" y="595"/>
                                </a:lnTo>
                                <a:lnTo>
                                  <a:pt x="70098" y="595"/>
                                </a:lnTo>
                                <a:cubicBezTo>
                                  <a:pt x="66415" y="21841"/>
                                  <a:pt x="61317" y="38063"/>
                                  <a:pt x="54769" y="49262"/>
                                </a:cubicBezTo>
                                <a:cubicBezTo>
                                  <a:pt x="45318" y="65820"/>
                                  <a:pt x="36798" y="76573"/>
                                  <a:pt x="29170" y="81558"/>
                                </a:cubicBezTo>
                                <a:cubicBezTo>
                                  <a:pt x="25784" y="83717"/>
                                  <a:pt x="19645" y="84833"/>
                                  <a:pt x="10716" y="84833"/>
                                </a:cubicBezTo>
                                <a:cubicBezTo>
                                  <a:pt x="8930" y="84833"/>
                                  <a:pt x="7144" y="84683"/>
                                  <a:pt x="5358" y="84386"/>
                                </a:cubicBezTo>
                                <a:cubicBezTo>
                                  <a:pt x="3572" y="84088"/>
                                  <a:pt x="1786" y="83642"/>
                                  <a:pt x="0" y="83047"/>
                                </a:cubicBezTo>
                                <a:lnTo>
                                  <a:pt x="2232" y="71736"/>
                                </a:lnTo>
                                <a:lnTo>
                                  <a:pt x="7590" y="71736"/>
                                </a:lnTo>
                                <a:cubicBezTo>
                                  <a:pt x="7479" y="72331"/>
                                  <a:pt x="7442" y="72927"/>
                                  <a:pt x="7442" y="73522"/>
                                </a:cubicBezTo>
                                <a:cubicBezTo>
                                  <a:pt x="7442" y="75009"/>
                                  <a:pt x="7776" y="76200"/>
                                  <a:pt x="8483" y="77094"/>
                                </a:cubicBezTo>
                                <a:cubicBezTo>
                                  <a:pt x="9376" y="78359"/>
                                  <a:pt x="11051" y="79028"/>
                                  <a:pt x="13543" y="79028"/>
                                </a:cubicBezTo>
                                <a:cubicBezTo>
                                  <a:pt x="20092" y="79028"/>
                                  <a:pt x="26194" y="76200"/>
                                  <a:pt x="31850" y="70545"/>
                                </a:cubicBezTo>
                                <a:lnTo>
                                  <a:pt x="17859" y="5953"/>
                                </a:lnTo>
                                <a:lnTo>
                                  <a:pt x="11014" y="5953"/>
                                </a:lnTo>
                                <a:lnTo>
                                  <a:pt x="12204"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06" name="Shape 4506"/>
                        <wps:cNvSpPr/>
                        <wps:spPr>
                          <a:xfrm>
                            <a:off x="902717" y="25877"/>
                            <a:ext cx="53429" cy="62657"/>
                          </a:xfrm>
                          <a:custGeom>
                            <a:avLst/>
                            <a:gdLst/>
                            <a:ahLst/>
                            <a:cxnLst/>
                            <a:rect l="0" t="0" r="0" b="0"/>
                            <a:pathLst>
                              <a:path w="53429" h="62657">
                                <a:moveTo>
                                  <a:pt x="33188" y="0"/>
                                </a:moveTo>
                                <a:cubicBezTo>
                                  <a:pt x="39736" y="0"/>
                                  <a:pt x="46472" y="1637"/>
                                  <a:pt x="53429" y="4912"/>
                                </a:cubicBezTo>
                                <a:lnTo>
                                  <a:pt x="50899" y="17859"/>
                                </a:lnTo>
                                <a:lnTo>
                                  <a:pt x="44946" y="17859"/>
                                </a:lnTo>
                                <a:cubicBezTo>
                                  <a:pt x="45131" y="16966"/>
                                  <a:pt x="45244" y="16186"/>
                                  <a:pt x="45244" y="15478"/>
                                </a:cubicBezTo>
                                <a:cubicBezTo>
                                  <a:pt x="45244" y="12726"/>
                                  <a:pt x="44276" y="10382"/>
                                  <a:pt x="42416" y="8484"/>
                                </a:cubicBezTo>
                                <a:cubicBezTo>
                                  <a:pt x="40518" y="6624"/>
                                  <a:pt x="37392" y="5655"/>
                                  <a:pt x="33039" y="5655"/>
                                </a:cubicBezTo>
                                <a:cubicBezTo>
                                  <a:pt x="24295" y="5655"/>
                                  <a:pt x="19347" y="8706"/>
                                  <a:pt x="18157" y="14734"/>
                                </a:cubicBezTo>
                                <a:cubicBezTo>
                                  <a:pt x="17933" y="15329"/>
                                  <a:pt x="17859" y="16223"/>
                                  <a:pt x="17859" y="17414"/>
                                </a:cubicBezTo>
                                <a:cubicBezTo>
                                  <a:pt x="17859" y="18530"/>
                                  <a:pt x="18455" y="19758"/>
                                  <a:pt x="19645" y="21134"/>
                                </a:cubicBezTo>
                                <a:cubicBezTo>
                                  <a:pt x="20910" y="22436"/>
                                  <a:pt x="23887" y="23813"/>
                                  <a:pt x="28575" y="25301"/>
                                </a:cubicBezTo>
                                <a:lnTo>
                                  <a:pt x="36314" y="27831"/>
                                </a:lnTo>
                                <a:cubicBezTo>
                                  <a:pt x="41559" y="29617"/>
                                  <a:pt x="45169" y="31813"/>
                                  <a:pt x="47178" y="34379"/>
                                </a:cubicBezTo>
                                <a:cubicBezTo>
                                  <a:pt x="48554" y="36277"/>
                                  <a:pt x="49261" y="38175"/>
                                  <a:pt x="49261" y="40036"/>
                                </a:cubicBezTo>
                                <a:cubicBezTo>
                                  <a:pt x="49261" y="47775"/>
                                  <a:pt x="46136" y="53691"/>
                                  <a:pt x="39886" y="57745"/>
                                </a:cubicBezTo>
                                <a:cubicBezTo>
                                  <a:pt x="34899" y="61020"/>
                                  <a:pt x="28649" y="62657"/>
                                  <a:pt x="21133" y="62657"/>
                                </a:cubicBezTo>
                                <a:cubicBezTo>
                                  <a:pt x="13692" y="62657"/>
                                  <a:pt x="6622" y="61020"/>
                                  <a:pt x="0" y="57745"/>
                                </a:cubicBezTo>
                                <a:lnTo>
                                  <a:pt x="2679" y="43904"/>
                                </a:lnTo>
                                <a:lnTo>
                                  <a:pt x="8483" y="43904"/>
                                </a:lnTo>
                                <a:cubicBezTo>
                                  <a:pt x="8372" y="45021"/>
                                  <a:pt x="8334" y="45989"/>
                                  <a:pt x="8334" y="46881"/>
                                </a:cubicBezTo>
                                <a:cubicBezTo>
                                  <a:pt x="8334" y="53728"/>
                                  <a:pt x="12947" y="57150"/>
                                  <a:pt x="22175" y="57150"/>
                                </a:cubicBezTo>
                                <a:cubicBezTo>
                                  <a:pt x="31402" y="57150"/>
                                  <a:pt x="36648" y="53728"/>
                                  <a:pt x="37950" y="46881"/>
                                </a:cubicBezTo>
                                <a:cubicBezTo>
                                  <a:pt x="38026" y="46286"/>
                                  <a:pt x="38100" y="45393"/>
                                  <a:pt x="38100" y="44203"/>
                                </a:cubicBezTo>
                                <a:cubicBezTo>
                                  <a:pt x="38100" y="43012"/>
                                  <a:pt x="37430" y="41747"/>
                                  <a:pt x="36164" y="40332"/>
                                </a:cubicBezTo>
                                <a:cubicBezTo>
                                  <a:pt x="34974" y="38957"/>
                                  <a:pt x="31700" y="37356"/>
                                  <a:pt x="26342" y="35570"/>
                                </a:cubicBezTo>
                                <a:lnTo>
                                  <a:pt x="19347" y="33040"/>
                                </a:lnTo>
                                <a:cubicBezTo>
                                  <a:pt x="14585" y="31366"/>
                                  <a:pt x="11385" y="29468"/>
                                  <a:pt x="9822" y="27384"/>
                                </a:cubicBezTo>
                                <a:cubicBezTo>
                                  <a:pt x="8334" y="25301"/>
                                  <a:pt x="7589" y="23031"/>
                                  <a:pt x="7589" y="20538"/>
                                </a:cubicBezTo>
                                <a:cubicBezTo>
                                  <a:pt x="7589" y="19645"/>
                                  <a:pt x="7665" y="18604"/>
                                  <a:pt x="7888" y="17414"/>
                                </a:cubicBezTo>
                                <a:cubicBezTo>
                                  <a:pt x="8967" y="12056"/>
                                  <a:pt x="11794" y="7851"/>
                                  <a:pt x="16371" y="4763"/>
                                </a:cubicBezTo>
                                <a:cubicBezTo>
                                  <a:pt x="20910" y="1600"/>
                                  <a:pt x="26528" y="0"/>
                                  <a:pt x="3318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07" name="Shape 4507"/>
                        <wps:cNvSpPr/>
                        <wps:spPr>
                          <a:xfrm>
                            <a:off x="968834" y="9209"/>
                            <a:ext cx="39886" cy="79326"/>
                          </a:xfrm>
                          <a:custGeom>
                            <a:avLst/>
                            <a:gdLst/>
                            <a:ahLst/>
                            <a:cxnLst/>
                            <a:rect l="0" t="0" r="0" b="0"/>
                            <a:pathLst>
                              <a:path w="39886" h="79326">
                                <a:moveTo>
                                  <a:pt x="13841" y="0"/>
                                </a:moveTo>
                                <a:lnTo>
                                  <a:pt x="24110" y="0"/>
                                </a:lnTo>
                                <a:lnTo>
                                  <a:pt x="20538" y="18306"/>
                                </a:lnTo>
                                <a:lnTo>
                                  <a:pt x="39886" y="18306"/>
                                </a:lnTo>
                                <a:lnTo>
                                  <a:pt x="38695" y="24259"/>
                                </a:lnTo>
                                <a:lnTo>
                                  <a:pt x="19347" y="24259"/>
                                </a:lnTo>
                                <a:lnTo>
                                  <a:pt x="12055" y="62062"/>
                                </a:lnTo>
                                <a:cubicBezTo>
                                  <a:pt x="11460" y="64964"/>
                                  <a:pt x="11162" y="67233"/>
                                  <a:pt x="11162" y="68907"/>
                                </a:cubicBezTo>
                                <a:cubicBezTo>
                                  <a:pt x="11162" y="70098"/>
                                  <a:pt x="11311" y="70992"/>
                                  <a:pt x="11608" y="71587"/>
                                </a:cubicBezTo>
                                <a:cubicBezTo>
                                  <a:pt x="12279" y="73075"/>
                                  <a:pt x="13915" y="73819"/>
                                  <a:pt x="16520" y="73819"/>
                                </a:cubicBezTo>
                                <a:cubicBezTo>
                                  <a:pt x="19199" y="73819"/>
                                  <a:pt x="21320" y="73037"/>
                                  <a:pt x="22919" y="71438"/>
                                </a:cubicBezTo>
                                <a:cubicBezTo>
                                  <a:pt x="24482" y="69876"/>
                                  <a:pt x="25636" y="67270"/>
                                  <a:pt x="26343" y="63698"/>
                                </a:cubicBezTo>
                                <a:lnTo>
                                  <a:pt x="34082" y="63698"/>
                                </a:lnTo>
                                <a:cubicBezTo>
                                  <a:pt x="32779" y="69169"/>
                                  <a:pt x="30547" y="73149"/>
                                  <a:pt x="27384" y="75605"/>
                                </a:cubicBezTo>
                                <a:cubicBezTo>
                                  <a:pt x="24297" y="78061"/>
                                  <a:pt x="20018" y="79326"/>
                                  <a:pt x="14585" y="79326"/>
                                </a:cubicBezTo>
                                <a:cubicBezTo>
                                  <a:pt x="8707" y="79326"/>
                                  <a:pt x="4800" y="77986"/>
                                  <a:pt x="2828" y="75307"/>
                                </a:cubicBezTo>
                                <a:cubicBezTo>
                                  <a:pt x="1637" y="73744"/>
                                  <a:pt x="1042" y="71438"/>
                                  <a:pt x="1042" y="68461"/>
                                </a:cubicBezTo>
                                <a:cubicBezTo>
                                  <a:pt x="1042" y="66601"/>
                                  <a:pt x="1265" y="64443"/>
                                  <a:pt x="1786" y="62062"/>
                                </a:cubicBezTo>
                                <a:lnTo>
                                  <a:pt x="9079" y="24259"/>
                                </a:lnTo>
                                <a:lnTo>
                                  <a:pt x="0" y="24259"/>
                                </a:lnTo>
                                <a:lnTo>
                                  <a:pt x="1191" y="18306"/>
                                </a:lnTo>
                                <a:lnTo>
                                  <a:pt x="10269" y="18306"/>
                                </a:lnTo>
                                <a:lnTo>
                                  <a:pt x="13841"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08" name="Shape 4508"/>
                        <wps:cNvSpPr/>
                        <wps:spPr>
                          <a:xfrm>
                            <a:off x="1021407" y="28106"/>
                            <a:ext cx="29840" cy="60429"/>
                          </a:xfrm>
                          <a:custGeom>
                            <a:avLst/>
                            <a:gdLst/>
                            <a:ahLst/>
                            <a:cxnLst/>
                            <a:rect l="0" t="0" r="0" b="0"/>
                            <a:pathLst>
                              <a:path w="29840" h="60429">
                                <a:moveTo>
                                  <a:pt x="29840" y="0"/>
                                </a:moveTo>
                                <a:lnTo>
                                  <a:pt x="29840" y="5323"/>
                                </a:lnTo>
                                <a:lnTo>
                                  <a:pt x="21431" y="9082"/>
                                </a:lnTo>
                                <a:cubicBezTo>
                                  <a:pt x="17933" y="12878"/>
                                  <a:pt x="15106" y="19873"/>
                                  <a:pt x="12947" y="30068"/>
                                </a:cubicBezTo>
                                <a:lnTo>
                                  <a:pt x="29840" y="26050"/>
                                </a:lnTo>
                                <a:lnTo>
                                  <a:pt x="29840" y="34585"/>
                                </a:lnTo>
                                <a:lnTo>
                                  <a:pt x="11906" y="36021"/>
                                </a:lnTo>
                                <a:cubicBezTo>
                                  <a:pt x="11682" y="37434"/>
                                  <a:pt x="11608" y="38774"/>
                                  <a:pt x="11608" y="40039"/>
                                </a:cubicBezTo>
                                <a:cubicBezTo>
                                  <a:pt x="11608" y="43536"/>
                                  <a:pt x="12240" y="46401"/>
                                  <a:pt x="13543" y="48671"/>
                                </a:cubicBezTo>
                                <a:cubicBezTo>
                                  <a:pt x="15701" y="52838"/>
                                  <a:pt x="19719" y="54921"/>
                                  <a:pt x="25598" y="54921"/>
                                </a:cubicBezTo>
                                <a:lnTo>
                                  <a:pt x="29840" y="54073"/>
                                </a:lnTo>
                                <a:lnTo>
                                  <a:pt x="29840" y="58879"/>
                                </a:lnTo>
                                <a:lnTo>
                                  <a:pt x="22027" y="60429"/>
                                </a:lnTo>
                                <a:cubicBezTo>
                                  <a:pt x="14362" y="60429"/>
                                  <a:pt x="8483" y="57564"/>
                                  <a:pt x="4316" y="51796"/>
                                </a:cubicBezTo>
                                <a:cubicBezTo>
                                  <a:pt x="1413" y="47853"/>
                                  <a:pt x="0" y="42978"/>
                                  <a:pt x="0" y="37212"/>
                                </a:cubicBezTo>
                                <a:cubicBezTo>
                                  <a:pt x="0" y="34756"/>
                                  <a:pt x="223" y="32076"/>
                                  <a:pt x="744" y="29174"/>
                                </a:cubicBezTo>
                                <a:cubicBezTo>
                                  <a:pt x="2604" y="19761"/>
                                  <a:pt x="6697" y="12171"/>
                                  <a:pt x="12947" y="6403"/>
                                </a:cubicBezTo>
                                <a:lnTo>
                                  <a:pt x="2984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09" name="Shape 4509"/>
                        <wps:cNvSpPr/>
                        <wps:spPr>
                          <a:xfrm>
                            <a:off x="1051247" y="73057"/>
                            <a:ext cx="20017" cy="13929"/>
                          </a:xfrm>
                          <a:custGeom>
                            <a:avLst/>
                            <a:gdLst/>
                            <a:ahLst/>
                            <a:cxnLst/>
                            <a:rect l="0" t="0" r="0" b="0"/>
                            <a:pathLst>
                              <a:path w="20017" h="13929">
                                <a:moveTo>
                                  <a:pt x="12428" y="0"/>
                                </a:moveTo>
                                <a:lnTo>
                                  <a:pt x="20017" y="0"/>
                                </a:lnTo>
                                <a:cubicBezTo>
                                  <a:pt x="18529" y="4688"/>
                                  <a:pt x="14994" y="8706"/>
                                  <a:pt x="9451" y="12054"/>
                                </a:cubicBezTo>
                                <a:lnTo>
                                  <a:pt x="0" y="13929"/>
                                </a:lnTo>
                                <a:lnTo>
                                  <a:pt x="0" y="9123"/>
                                </a:lnTo>
                                <a:lnTo>
                                  <a:pt x="5432" y="8036"/>
                                </a:lnTo>
                                <a:cubicBezTo>
                                  <a:pt x="9190" y="5655"/>
                                  <a:pt x="11534" y="2977"/>
                                  <a:pt x="1242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10" name="Shape 4510"/>
                        <wps:cNvSpPr/>
                        <wps:spPr>
                          <a:xfrm>
                            <a:off x="1051247" y="25877"/>
                            <a:ext cx="27756" cy="36813"/>
                          </a:xfrm>
                          <a:custGeom>
                            <a:avLst/>
                            <a:gdLst/>
                            <a:ahLst/>
                            <a:cxnLst/>
                            <a:rect l="0" t="0" r="0" b="0"/>
                            <a:pathLst>
                              <a:path w="27756" h="36813">
                                <a:moveTo>
                                  <a:pt x="5879" y="0"/>
                                </a:moveTo>
                                <a:cubicBezTo>
                                  <a:pt x="20464" y="0"/>
                                  <a:pt x="27756" y="5172"/>
                                  <a:pt x="27756" y="15478"/>
                                </a:cubicBezTo>
                                <a:cubicBezTo>
                                  <a:pt x="27756" y="23031"/>
                                  <a:pt x="23924" y="28687"/>
                                  <a:pt x="16297" y="32445"/>
                                </a:cubicBezTo>
                                <a:cubicBezTo>
                                  <a:pt x="12427" y="34286"/>
                                  <a:pt x="7637" y="35691"/>
                                  <a:pt x="1930" y="36658"/>
                                </a:cubicBezTo>
                                <a:lnTo>
                                  <a:pt x="0" y="36813"/>
                                </a:lnTo>
                                <a:lnTo>
                                  <a:pt x="0" y="28279"/>
                                </a:lnTo>
                                <a:lnTo>
                                  <a:pt x="10642" y="25748"/>
                                </a:lnTo>
                                <a:cubicBezTo>
                                  <a:pt x="14809" y="23292"/>
                                  <a:pt x="16892" y="19758"/>
                                  <a:pt x="16892" y="15180"/>
                                </a:cubicBezTo>
                                <a:cubicBezTo>
                                  <a:pt x="16892" y="8855"/>
                                  <a:pt x="12650" y="5655"/>
                                  <a:pt x="4242" y="5655"/>
                                </a:cubicBezTo>
                                <a:lnTo>
                                  <a:pt x="0" y="7551"/>
                                </a:lnTo>
                                <a:lnTo>
                                  <a:pt x="0" y="2229"/>
                                </a:lnTo>
                                <a:lnTo>
                                  <a:pt x="587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11" name="Shape 4511"/>
                        <wps:cNvSpPr/>
                        <wps:spPr>
                          <a:xfrm>
                            <a:off x="1091728" y="25877"/>
                            <a:ext cx="92422" cy="61020"/>
                          </a:xfrm>
                          <a:custGeom>
                            <a:avLst/>
                            <a:gdLst/>
                            <a:ahLst/>
                            <a:cxnLst/>
                            <a:rect l="0" t="0" r="0" b="0"/>
                            <a:pathLst>
                              <a:path w="92422" h="61020">
                                <a:moveTo>
                                  <a:pt x="39291" y="0"/>
                                </a:moveTo>
                                <a:cubicBezTo>
                                  <a:pt x="43942" y="0"/>
                                  <a:pt x="47551" y="1191"/>
                                  <a:pt x="50155" y="3572"/>
                                </a:cubicBezTo>
                                <a:cubicBezTo>
                                  <a:pt x="52834" y="5879"/>
                                  <a:pt x="54248" y="9079"/>
                                  <a:pt x="54471" y="13246"/>
                                </a:cubicBezTo>
                                <a:cubicBezTo>
                                  <a:pt x="57336" y="8892"/>
                                  <a:pt x="60499" y="5619"/>
                                  <a:pt x="63996" y="3423"/>
                                </a:cubicBezTo>
                                <a:cubicBezTo>
                                  <a:pt x="67456" y="1153"/>
                                  <a:pt x="71289" y="0"/>
                                  <a:pt x="75456" y="0"/>
                                </a:cubicBezTo>
                                <a:cubicBezTo>
                                  <a:pt x="81595" y="0"/>
                                  <a:pt x="85874" y="1936"/>
                                  <a:pt x="88255" y="5804"/>
                                </a:cubicBezTo>
                                <a:cubicBezTo>
                                  <a:pt x="89520" y="8186"/>
                                  <a:pt x="90189" y="11274"/>
                                  <a:pt x="90189" y="15032"/>
                                </a:cubicBezTo>
                                <a:cubicBezTo>
                                  <a:pt x="90189" y="17414"/>
                                  <a:pt x="89892" y="20166"/>
                                  <a:pt x="89297" y="23217"/>
                                </a:cubicBezTo>
                                <a:lnTo>
                                  <a:pt x="83195" y="55066"/>
                                </a:lnTo>
                                <a:lnTo>
                                  <a:pt x="92422" y="55066"/>
                                </a:lnTo>
                                <a:lnTo>
                                  <a:pt x="91380" y="61020"/>
                                </a:lnTo>
                                <a:lnTo>
                                  <a:pt x="71735" y="61020"/>
                                </a:lnTo>
                                <a:lnTo>
                                  <a:pt x="78879" y="24408"/>
                                </a:lnTo>
                                <a:cubicBezTo>
                                  <a:pt x="79474" y="21544"/>
                                  <a:pt x="79772" y="19050"/>
                                  <a:pt x="79772" y="16966"/>
                                </a:cubicBezTo>
                                <a:cubicBezTo>
                                  <a:pt x="79772" y="14697"/>
                                  <a:pt x="79399" y="12874"/>
                                  <a:pt x="78730" y="11461"/>
                                </a:cubicBezTo>
                                <a:cubicBezTo>
                                  <a:pt x="77428" y="8892"/>
                                  <a:pt x="74711" y="7590"/>
                                  <a:pt x="70544" y="7590"/>
                                </a:cubicBezTo>
                                <a:cubicBezTo>
                                  <a:pt x="65968" y="7590"/>
                                  <a:pt x="62135" y="9339"/>
                                  <a:pt x="59085" y="12799"/>
                                </a:cubicBezTo>
                                <a:cubicBezTo>
                                  <a:pt x="55997" y="16297"/>
                                  <a:pt x="53801" y="21357"/>
                                  <a:pt x="52536" y="27980"/>
                                </a:cubicBezTo>
                                <a:lnTo>
                                  <a:pt x="46136" y="61020"/>
                                </a:lnTo>
                                <a:lnTo>
                                  <a:pt x="35868" y="61020"/>
                                </a:lnTo>
                                <a:lnTo>
                                  <a:pt x="43160" y="24110"/>
                                </a:lnTo>
                                <a:cubicBezTo>
                                  <a:pt x="43643" y="21357"/>
                                  <a:pt x="43905" y="18901"/>
                                  <a:pt x="43905" y="16818"/>
                                </a:cubicBezTo>
                                <a:cubicBezTo>
                                  <a:pt x="43905" y="14549"/>
                                  <a:pt x="43532" y="12763"/>
                                  <a:pt x="42863" y="11461"/>
                                </a:cubicBezTo>
                                <a:cubicBezTo>
                                  <a:pt x="41561" y="8892"/>
                                  <a:pt x="38844" y="7590"/>
                                  <a:pt x="34677" y="7590"/>
                                </a:cubicBezTo>
                                <a:cubicBezTo>
                                  <a:pt x="30100" y="7590"/>
                                  <a:pt x="26268" y="9339"/>
                                  <a:pt x="23217" y="12799"/>
                                </a:cubicBezTo>
                                <a:cubicBezTo>
                                  <a:pt x="20129" y="16297"/>
                                  <a:pt x="17934" y="21357"/>
                                  <a:pt x="16669" y="27980"/>
                                </a:cubicBezTo>
                                <a:lnTo>
                                  <a:pt x="10269" y="61020"/>
                                </a:lnTo>
                                <a:lnTo>
                                  <a:pt x="0" y="61020"/>
                                </a:lnTo>
                                <a:lnTo>
                                  <a:pt x="10418" y="7590"/>
                                </a:lnTo>
                                <a:lnTo>
                                  <a:pt x="595" y="7590"/>
                                </a:lnTo>
                                <a:lnTo>
                                  <a:pt x="1637" y="1637"/>
                                </a:lnTo>
                                <a:lnTo>
                                  <a:pt x="21729" y="1637"/>
                                </a:lnTo>
                                <a:lnTo>
                                  <a:pt x="19794" y="12204"/>
                                </a:lnTo>
                                <a:cubicBezTo>
                                  <a:pt x="22361" y="8260"/>
                                  <a:pt x="25338" y="5209"/>
                                  <a:pt x="28724" y="3126"/>
                                </a:cubicBezTo>
                                <a:cubicBezTo>
                                  <a:pt x="32072" y="1042"/>
                                  <a:pt x="35608" y="0"/>
                                  <a:pt x="39291"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662789" name="Shape 662789"/>
                        <wps:cNvSpPr/>
                        <wps:spPr>
                          <a:xfrm>
                            <a:off x="1196838" y="109371"/>
                            <a:ext cx="57150" cy="9144"/>
                          </a:xfrm>
                          <a:custGeom>
                            <a:avLst/>
                            <a:gdLst/>
                            <a:ahLst/>
                            <a:cxnLst/>
                            <a:rect l="0" t="0" r="0" b="0"/>
                            <a:pathLst>
                              <a:path w="57150" h="9144">
                                <a:moveTo>
                                  <a:pt x="0" y="0"/>
                                </a:moveTo>
                                <a:lnTo>
                                  <a:pt x="57150" y="0"/>
                                </a:lnTo>
                                <a:lnTo>
                                  <a:pt x="57150" y="9144"/>
                                </a:lnTo>
                                <a:lnTo>
                                  <a:pt x="0" y="9144"/>
                                </a:lnTo>
                                <a:lnTo>
                                  <a:pt x="0" y="0"/>
                                </a:lnTo>
                              </a:path>
                            </a:pathLst>
                          </a:custGeom>
                          <a:ln w="0" cap="flat">
                            <a:bevel/>
                          </a:ln>
                        </wps:spPr>
                        <wps:style>
                          <a:lnRef idx="0">
                            <a:srgbClr val="000000">
                              <a:alpha val="0"/>
                            </a:srgbClr>
                          </a:lnRef>
                          <a:fillRef idx="1">
                            <a:srgbClr val="000000"/>
                          </a:fillRef>
                          <a:effectRef idx="0">
                            <a:scrgbClr r="0" g="0" b="0"/>
                          </a:effectRef>
                          <a:fontRef idx="none"/>
                        </wps:style>
                        <wps:bodyPr/>
                      </wps:wsp>
                      <wps:wsp>
                        <wps:cNvPr id="4513" name="Shape 4513"/>
                        <wps:cNvSpPr/>
                        <wps:spPr>
                          <a:xfrm>
                            <a:off x="1266676" y="25877"/>
                            <a:ext cx="57000" cy="62657"/>
                          </a:xfrm>
                          <a:custGeom>
                            <a:avLst/>
                            <a:gdLst/>
                            <a:ahLst/>
                            <a:cxnLst/>
                            <a:rect l="0" t="0" r="0" b="0"/>
                            <a:pathLst>
                              <a:path w="57000" h="62657">
                                <a:moveTo>
                                  <a:pt x="35569" y="0"/>
                                </a:moveTo>
                                <a:cubicBezTo>
                                  <a:pt x="39328" y="0"/>
                                  <a:pt x="42937" y="446"/>
                                  <a:pt x="46434" y="1340"/>
                                </a:cubicBezTo>
                                <a:cubicBezTo>
                                  <a:pt x="50006" y="2232"/>
                                  <a:pt x="53504" y="3572"/>
                                  <a:pt x="57000" y="5358"/>
                                </a:cubicBezTo>
                                <a:lnTo>
                                  <a:pt x="54024" y="20538"/>
                                </a:lnTo>
                                <a:lnTo>
                                  <a:pt x="48071" y="20538"/>
                                </a:lnTo>
                                <a:cubicBezTo>
                                  <a:pt x="48071" y="20055"/>
                                  <a:pt x="48071" y="19571"/>
                                  <a:pt x="48071" y="19050"/>
                                </a:cubicBezTo>
                                <a:cubicBezTo>
                                  <a:pt x="48071" y="14585"/>
                                  <a:pt x="47067" y="11311"/>
                                  <a:pt x="45094" y="9227"/>
                                </a:cubicBezTo>
                                <a:cubicBezTo>
                                  <a:pt x="43011" y="6846"/>
                                  <a:pt x="39513" y="5655"/>
                                  <a:pt x="34677" y="5655"/>
                                </a:cubicBezTo>
                                <a:cubicBezTo>
                                  <a:pt x="29096" y="5655"/>
                                  <a:pt x="24482" y="7814"/>
                                  <a:pt x="20836" y="12056"/>
                                </a:cubicBezTo>
                                <a:cubicBezTo>
                                  <a:pt x="17152" y="16335"/>
                                  <a:pt x="14473" y="22734"/>
                                  <a:pt x="12799" y="31254"/>
                                </a:cubicBezTo>
                                <a:cubicBezTo>
                                  <a:pt x="11980" y="35236"/>
                                  <a:pt x="11608" y="38771"/>
                                  <a:pt x="11608" y="41821"/>
                                </a:cubicBezTo>
                                <a:cubicBezTo>
                                  <a:pt x="11608" y="45393"/>
                                  <a:pt x="12129" y="48333"/>
                                  <a:pt x="13245" y="50602"/>
                                </a:cubicBezTo>
                                <a:cubicBezTo>
                                  <a:pt x="15217" y="54993"/>
                                  <a:pt x="18976" y="57150"/>
                                  <a:pt x="24556" y="57150"/>
                                </a:cubicBezTo>
                                <a:cubicBezTo>
                                  <a:pt x="29021" y="57150"/>
                                  <a:pt x="32779" y="56035"/>
                                  <a:pt x="35867" y="53728"/>
                                </a:cubicBezTo>
                                <a:cubicBezTo>
                                  <a:pt x="38918" y="51346"/>
                                  <a:pt x="41411" y="47849"/>
                                  <a:pt x="43308" y="43160"/>
                                </a:cubicBezTo>
                                <a:lnTo>
                                  <a:pt x="51643" y="43160"/>
                                </a:lnTo>
                                <a:cubicBezTo>
                                  <a:pt x="48964" y="49523"/>
                                  <a:pt x="45169" y="54397"/>
                                  <a:pt x="40332" y="57745"/>
                                </a:cubicBezTo>
                                <a:cubicBezTo>
                                  <a:pt x="35569" y="61020"/>
                                  <a:pt x="29914" y="62657"/>
                                  <a:pt x="23366" y="62657"/>
                                </a:cubicBezTo>
                                <a:cubicBezTo>
                                  <a:pt x="14733" y="62657"/>
                                  <a:pt x="8372" y="59792"/>
                                  <a:pt x="4316" y="54025"/>
                                </a:cubicBezTo>
                                <a:cubicBezTo>
                                  <a:pt x="1413" y="50081"/>
                                  <a:pt x="0" y="45244"/>
                                  <a:pt x="0" y="39588"/>
                                </a:cubicBezTo>
                                <a:cubicBezTo>
                                  <a:pt x="0" y="37022"/>
                                  <a:pt x="223" y="34230"/>
                                  <a:pt x="744" y="31254"/>
                                </a:cubicBezTo>
                                <a:cubicBezTo>
                                  <a:pt x="2604" y="21841"/>
                                  <a:pt x="6734" y="14288"/>
                                  <a:pt x="13097" y="8632"/>
                                </a:cubicBezTo>
                                <a:cubicBezTo>
                                  <a:pt x="19421" y="2902"/>
                                  <a:pt x="26938" y="0"/>
                                  <a:pt x="35569"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14" name="Shape 4514"/>
                        <wps:cNvSpPr/>
                        <wps:spPr>
                          <a:xfrm>
                            <a:off x="1336401" y="0"/>
                            <a:ext cx="27084" cy="86897"/>
                          </a:xfrm>
                          <a:custGeom>
                            <a:avLst/>
                            <a:gdLst/>
                            <a:ahLst/>
                            <a:cxnLst/>
                            <a:rect l="0" t="0" r="0" b="0"/>
                            <a:pathLst>
                              <a:path w="27084" h="86897">
                                <a:moveTo>
                                  <a:pt x="6991" y="0"/>
                                </a:moveTo>
                                <a:lnTo>
                                  <a:pt x="27084" y="0"/>
                                </a:lnTo>
                                <a:lnTo>
                                  <a:pt x="11311" y="80944"/>
                                </a:lnTo>
                                <a:lnTo>
                                  <a:pt x="21134" y="80944"/>
                                </a:lnTo>
                                <a:lnTo>
                                  <a:pt x="19943" y="86897"/>
                                </a:lnTo>
                                <a:lnTo>
                                  <a:pt x="0" y="86897"/>
                                </a:lnTo>
                                <a:lnTo>
                                  <a:pt x="15776" y="5935"/>
                                </a:lnTo>
                                <a:lnTo>
                                  <a:pt x="5805" y="5935"/>
                                </a:lnTo>
                                <a:lnTo>
                                  <a:pt x="6991"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15" name="Shape 4515"/>
                        <wps:cNvSpPr/>
                        <wps:spPr>
                          <a:xfrm>
                            <a:off x="1376177" y="28222"/>
                            <a:ext cx="29468" cy="60313"/>
                          </a:xfrm>
                          <a:custGeom>
                            <a:avLst/>
                            <a:gdLst/>
                            <a:ahLst/>
                            <a:cxnLst/>
                            <a:rect l="0" t="0" r="0" b="0"/>
                            <a:pathLst>
                              <a:path w="29468" h="60313">
                                <a:moveTo>
                                  <a:pt x="29468" y="0"/>
                                </a:moveTo>
                                <a:lnTo>
                                  <a:pt x="29468" y="5660"/>
                                </a:lnTo>
                                <a:lnTo>
                                  <a:pt x="20686" y="9860"/>
                                </a:lnTo>
                                <a:cubicBezTo>
                                  <a:pt x="17003" y="14139"/>
                                  <a:pt x="14362" y="20502"/>
                                  <a:pt x="12799" y="28910"/>
                                </a:cubicBezTo>
                                <a:cubicBezTo>
                                  <a:pt x="11980" y="32779"/>
                                  <a:pt x="11608" y="36202"/>
                                  <a:pt x="11608" y="39179"/>
                                </a:cubicBezTo>
                                <a:cubicBezTo>
                                  <a:pt x="11608" y="42863"/>
                                  <a:pt x="12129" y="45876"/>
                                  <a:pt x="13245" y="48258"/>
                                </a:cubicBezTo>
                                <a:cubicBezTo>
                                  <a:pt x="15217" y="52649"/>
                                  <a:pt x="18938" y="54806"/>
                                  <a:pt x="24408" y="54806"/>
                                </a:cubicBezTo>
                                <a:lnTo>
                                  <a:pt x="29468" y="52412"/>
                                </a:lnTo>
                                <a:lnTo>
                                  <a:pt x="29468" y="58010"/>
                                </a:lnTo>
                                <a:lnTo>
                                  <a:pt x="23366" y="60313"/>
                                </a:lnTo>
                                <a:cubicBezTo>
                                  <a:pt x="14733" y="60313"/>
                                  <a:pt x="8372" y="57448"/>
                                  <a:pt x="4316" y="51681"/>
                                </a:cubicBezTo>
                                <a:cubicBezTo>
                                  <a:pt x="1413" y="47737"/>
                                  <a:pt x="0" y="42900"/>
                                  <a:pt x="0" y="37244"/>
                                </a:cubicBezTo>
                                <a:cubicBezTo>
                                  <a:pt x="0" y="34678"/>
                                  <a:pt x="223" y="31886"/>
                                  <a:pt x="744" y="28910"/>
                                </a:cubicBezTo>
                                <a:cubicBezTo>
                                  <a:pt x="2604" y="19496"/>
                                  <a:pt x="6734" y="11943"/>
                                  <a:pt x="13097" y="6288"/>
                                </a:cubicBezTo>
                                <a:lnTo>
                                  <a:pt x="29468"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16" name="Shape 4516"/>
                        <wps:cNvSpPr/>
                        <wps:spPr>
                          <a:xfrm>
                            <a:off x="1405644" y="25877"/>
                            <a:ext cx="29468" cy="60354"/>
                          </a:xfrm>
                          <a:custGeom>
                            <a:avLst/>
                            <a:gdLst/>
                            <a:ahLst/>
                            <a:cxnLst/>
                            <a:rect l="0" t="0" r="0" b="0"/>
                            <a:pathLst>
                              <a:path w="29468" h="60354">
                                <a:moveTo>
                                  <a:pt x="6102" y="0"/>
                                </a:moveTo>
                                <a:cubicBezTo>
                                  <a:pt x="14734" y="0"/>
                                  <a:pt x="21134" y="2902"/>
                                  <a:pt x="25301" y="8632"/>
                                </a:cubicBezTo>
                                <a:cubicBezTo>
                                  <a:pt x="28054" y="12614"/>
                                  <a:pt x="29468" y="17414"/>
                                  <a:pt x="29468" y="23068"/>
                                </a:cubicBezTo>
                                <a:cubicBezTo>
                                  <a:pt x="29468" y="25674"/>
                                  <a:pt x="29207" y="28389"/>
                                  <a:pt x="28723" y="31254"/>
                                </a:cubicBezTo>
                                <a:cubicBezTo>
                                  <a:pt x="26826" y="40779"/>
                                  <a:pt x="22696" y="48444"/>
                                  <a:pt x="16371" y="54173"/>
                                </a:cubicBezTo>
                                <a:lnTo>
                                  <a:pt x="0" y="60354"/>
                                </a:lnTo>
                                <a:lnTo>
                                  <a:pt x="0" y="54756"/>
                                </a:lnTo>
                                <a:lnTo>
                                  <a:pt x="8781" y="50602"/>
                                </a:lnTo>
                                <a:cubicBezTo>
                                  <a:pt x="12427" y="46248"/>
                                  <a:pt x="15068" y="39812"/>
                                  <a:pt x="16669" y="31254"/>
                                </a:cubicBezTo>
                                <a:cubicBezTo>
                                  <a:pt x="17450" y="27384"/>
                                  <a:pt x="17859" y="23962"/>
                                  <a:pt x="17859" y="20986"/>
                                </a:cubicBezTo>
                                <a:cubicBezTo>
                                  <a:pt x="17859" y="17414"/>
                                  <a:pt x="17301" y="14437"/>
                                  <a:pt x="16222" y="12056"/>
                                </a:cubicBezTo>
                                <a:cubicBezTo>
                                  <a:pt x="14213" y="7814"/>
                                  <a:pt x="10456" y="5655"/>
                                  <a:pt x="4911" y="5655"/>
                                </a:cubicBezTo>
                                <a:lnTo>
                                  <a:pt x="0" y="8004"/>
                                </a:lnTo>
                                <a:lnTo>
                                  <a:pt x="0" y="2344"/>
                                </a:lnTo>
                                <a:lnTo>
                                  <a:pt x="6102"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17" name="Shape 4517"/>
                        <wps:cNvSpPr/>
                        <wps:spPr>
                          <a:xfrm>
                            <a:off x="1447800" y="25877"/>
                            <a:ext cx="57000" cy="62657"/>
                          </a:xfrm>
                          <a:custGeom>
                            <a:avLst/>
                            <a:gdLst/>
                            <a:ahLst/>
                            <a:cxnLst/>
                            <a:rect l="0" t="0" r="0" b="0"/>
                            <a:pathLst>
                              <a:path w="57000" h="62657">
                                <a:moveTo>
                                  <a:pt x="35569" y="0"/>
                                </a:moveTo>
                                <a:cubicBezTo>
                                  <a:pt x="39328" y="0"/>
                                  <a:pt x="42937" y="446"/>
                                  <a:pt x="46434" y="1340"/>
                                </a:cubicBezTo>
                                <a:cubicBezTo>
                                  <a:pt x="50006" y="2232"/>
                                  <a:pt x="53504" y="3572"/>
                                  <a:pt x="57000" y="5358"/>
                                </a:cubicBezTo>
                                <a:lnTo>
                                  <a:pt x="54024" y="20538"/>
                                </a:lnTo>
                                <a:lnTo>
                                  <a:pt x="48071" y="20538"/>
                                </a:lnTo>
                                <a:cubicBezTo>
                                  <a:pt x="48071" y="20055"/>
                                  <a:pt x="48071" y="19571"/>
                                  <a:pt x="48071" y="19050"/>
                                </a:cubicBezTo>
                                <a:cubicBezTo>
                                  <a:pt x="48071" y="14585"/>
                                  <a:pt x="47067" y="11311"/>
                                  <a:pt x="45094" y="9227"/>
                                </a:cubicBezTo>
                                <a:cubicBezTo>
                                  <a:pt x="43011" y="6846"/>
                                  <a:pt x="39513" y="5655"/>
                                  <a:pt x="34677" y="5655"/>
                                </a:cubicBezTo>
                                <a:cubicBezTo>
                                  <a:pt x="29096" y="5655"/>
                                  <a:pt x="24482" y="7814"/>
                                  <a:pt x="20836" y="12056"/>
                                </a:cubicBezTo>
                                <a:cubicBezTo>
                                  <a:pt x="17152" y="16335"/>
                                  <a:pt x="14473" y="22734"/>
                                  <a:pt x="12799" y="31254"/>
                                </a:cubicBezTo>
                                <a:cubicBezTo>
                                  <a:pt x="11980" y="35236"/>
                                  <a:pt x="11608" y="38771"/>
                                  <a:pt x="11608" y="41821"/>
                                </a:cubicBezTo>
                                <a:cubicBezTo>
                                  <a:pt x="11608" y="45393"/>
                                  <a:pt x="12129" y="48333"/>
                                  <a:pt x="13245" y="50602"/>
                                </a:cubicBezTo>
                                <a:cubicBezTo>
                                  <a:pt x="15217" y="54993"/>
                                  <a:pt x="18976" y="57150"/>
                                  <a:pt x="24556" y="57150"/>
                                </a:cubicBezTo>
                                <a:cubicBezTo>
                                  <a:pt x="29021" y="57150"/>
                                  <a:pt x="32779" y="56035"/>
                                  <a:pt x="35867" y="53728"/>
                                </a:cubicBezTo>
                                <a:cubicBezTo>
                                  <a:pt x="38918" y="51346"/>
                                  <a:pt x="41411" y="47849"/>
                                  <a:pt x="43308" y="43160"/>
                                </a:cubicBezTo>
                                <a:lnTo>
                                  <a:pt x="51643" y="43160"/>
                                </a:lnTo>
                                <a:cubicBezTo>
                                  <a:pt x="48964" y="49523"/>
                                  <a:pt x="45169" y="54397"/>
                                  <a:pt x="40332" y="57745"/>
                                </a:cubicBezTo>
                                <a:cubicBezTo>
                                  <a:pt x="35569" y="61020"/>
                                  <a:pt x="29914" y="62657"/>
                                  <a:pt x="23366" y="62657"/>
                                </a:cubicBezTo>
                                <a:cubicBezTo>
                                  <a:pt x="14733" y="62657"/>
                                  <a:pt x="8372" y="59792"/>
                                  <a:pt x="4316" y="54025"/>
                                </a:cubicBezTo>
                                <a:cubicBezTo>
                                  <a:pt x="1413" y="50081"/>
                                  <a:pt x="0" y="45244"/>
                                  <a:pt x="0" y="39588"/>
                                </a:cubicBezTo>
                                <a:cubicBezTo>
                                  <a:pt x="0" y="37022"/>
                                  <a:pt x="223" y="34230"/>
                                  <a:pt x="744" y="31254"/>
                                </a:cubicBezTo>
                                <a:cubicBezTo>
                                  <a:pt x="2604" y="21841"/>
                                  <a:pt x="6734" y="14288"/>
                                  <a:pt x="13097" y="8632"/>
                                </a:cubicBezTo>
                                <a:cubicBezTo>
                                  <a:pt x="19421" y="2902"/>
                                  <a:pt x="26938" y="0"/>
                                  <a:pt x="35569"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18" name="Shape 4518"/>
                        <wps:cNvSpPr/>
                        <wps:spPr>
                          <a:xfrm>
                            <a:off x="1517525" y="0"/>
                            <a:ext cx="58043" cy="86897"/>
                          </a:xfrm>
                          <a:custGeom>
                            <a:avLst/>
                            <a:gdLst/>
                            <a:ahLst/>
                            <a:cxnLst/>
                            <a:rect l="0" t="0" r="0" b="0"/>
                            <a:pathLst>
                              <a:path w="58043" h="86897">
                                <a:moveTo>
                                  <a:pt x="6991" y="0"/>
                                </a:moveTo>
                                <a:lnTo>
                                  <a:pt x="27084" y="0"/>
                                </a:lnTo>
                                <a:lnTo>
                                  <a:pt x="16073" y="56536"/>
                                </a:lnTo>
                                <a:lnTo>
                                  <a:pt x="45691" y="33468"/>
                                </a:lnTo>
                                <a:lnTo>
                                  <a:pt x="37059" y="33468"/>
                                </a:lnTo>
                                <a:lnTo>
                                  <a:pt x="38250" y="27515"/>
                                </a:lnTo>
                                <a:lnTo>
                                  <a:pt x="54918" y="27515"/>
                                </a:lnTo>
                                <a:lnTo>
                                  <a:pt x="53728" y="33468"/>
                                </a:lnTo>
                                <a:lnTo>
                                  <a:pt x="33040" y="49840"/>
                                </a:lnTo>
                                <a:lnTo>
                                  <a:pt x="49411" y="80944"/>
                                </a:lnTo>
                                <a:lnTo>
                                  <a:pt x="58043" y="80944"/>
                                </a:lnTo>
                                <a:lnTo>
                                  <a:pt x="56853" y="86897"/>
                                </a:lnTo>
                                <a:lnTo>
                                  <a:pt x="40333" y="86897"/>
                                </a:lnTo>
                                <a:lnTo>
                                  <a:pt x="24259" y="56536"/>
                                </a:lnTo>
                                <a:lnTo>
                                  <a:pt x="14734" y="64127"/>
                                </a:lnTo>
                                <a:lnTo>
                                  <a:pt x="10270" y="86897"/>
                                </a:lnTo>
                                <a:lnTo>
                                  <a:pt x="0" y="86897"/>
                                </a:lnTo>
                                <a:lnTo>
                                  <a:pt x="15776" y="5935"/>
                                </a:lnTo>
                                <a:lnTo>
                                  <a:pt x="5805" y="5935"/>
                                </a:lnTo>
                                <a:lnTo>
                                  <a:pt x="6991"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662790" name="Shape 662790"/>
                        <wps:cNvSpPr/>
                        <wps:spPr>
                          <a:xfrm>
                            <a:off x="1588256" y="109371"/>
                            <a:ext cx="57150" cy="9144"/>
                          </a:xfrm>
                          <a:custGeom>
                            <a:avLst/>
                            <a:gdLst/>
                            <a:ahLst/>
                            <a:cxnLst/>
                            <a:rect l="0" t="0" r="0" b="0"/>
                            <a:pathLst>
                              <a:path w="57150" h="9144">
                                <a:moveTo>
                                  <a:pt x="0" y="0"/>
                                </a:moveTo>
                                <a:lnTo>
                                  <a:pt x="57150" y="0"/>
                                </a:lnTo>
                                <a:lnTo>
                                  <a:pt x="57150" y="9144"/>
                                </a:lnTo>
                                <a:lnTo>
                                  <a:pt x="0" y="9144"/>
                                </a:lnTo>
                                <a:lnTo>
                                  <a:pt x="0" y="0"/>
                                </a:lnTo>
                              </a:path>
                            </a:pathLst>
                          </a:custGeom>
                          <a:ln w="0" cap="flat">
                            <a:bevel/>
                          </a:ln>
                        </wps:spPr>
                        <wps:style>
                          <a:lnRef idx="0">
                            <a:srgbClr val="000000">
                              <a:alpha val="0"/>
                            </a:srgbClr>
                          </a:lnRef>
                          <a:fillRef idx="1">
                            <a:srgbClr val="000000"/>
                          </a:fillRef>
                          <a:effectRef idx="0">
                            <a:scrgbClr r="0" g="0" b="0"/>
                          </a:effectRef>
                          <a:fontRef idx="none"/>
                        </wps:style>
                        <wps:bodyPr/>
                      </wps:wsp>
                      <wps:wsp>
                        <wps:cNvPr id="4520" name="Shape 4520"/>
                        <wps:cNvSpPr/>
                        <wps:spPr>
                          <a:xfrm>
                            <a:off x="1658093" y="0"/>
                            <a:ext cx="66378" cy="110710"/>
                          </a:xfrm>
                          <a:custGeom>
                            <a:avLst/>
                            <a:gdLst/>
                            <a:ahLst/>
                            <a:cxnLst/>
                            <a:rect l="0" t="0" r="0" b="0"/>
                            <a:pathLst>
                              <a:path w="66378" h="110710">
                                <a:moveTo>
                                  <a:pt x="51884" y="0"/>
                                </a:moveTo>
                                <a:lnTo>
                                  <a:pt x="52124" y="0"/>
                                </a:lnTo>
                                <a:lnTo>
                                  <a:pt x="59234" y="726"/>
                                </a:lnTo>
                                <a:cubicBezTo>
                                  <a:pt x="61615" y="1136"/>
                                  <a:pt x="63996" y="1842"/>
                                  <a:pt x="66378" y="2810"/>
                                </a:cubicBezTo>
                                <a:lnTo>
                                  <a:pt x="64145" y="14121"/>
                                </a:lnTo>
                                <a:lnTo>
                                  <a:pt x="58639" y="14121"/>
                                </a:lnTo>
                                <a:cubicBezTo>
                                  <a:pt x="58824" y="13339"/>
                                  <a:pt x="58936" y="12595"/>
                                  <a:pt x="58936" y="11888"/>
                                </a:cubicBezTo>
                                <a:cubicBezTo>
                                  <a:pt x="58936" y="10102"/>
                                  <a:pt x="58490" y="8726"/>
                                  <a:pt x="57597" y="7720"/>
                                </a:cubicBezTo>
                                <a:cubicBezTo>
                                  <a:pt x="56295" y="6232"/>
                                  <a:pt x="54173" y="5488"/>
                                  <a:pt x="51197" y="5488"/>
                                </a:cubicBezTo>
                                <a:cubicBezTo>
                                  <a:pt x="47402" y="5488"/>
                                  <a:pt x="44537" y="6604"/>
                                  <a:pt x="42565" y="8763"/>
                                </a:cubicBezTo>
                                <a:cubicBezTo>
                                  <a:pt x="40556" y="10846"/>
                                  <a:pt x="39031" y="14567"/>
                                  <a:pt x="37952" y="19924"/>
                                </a:cubicBezTo>
                                <a:lnTo>
                                  <a:pt x="36464" y="27515"/>
                                </a:lnTo>
                                <a:lnTo>
                                  <a:pt x="53132" y="27515"/>
                                </a:lnTo>
                                <a:lnTo>
                                  <a:pt x="51942" y="33468"/>
                                </a:lnTo>
                                <a:lnTo>
                                  <a:pt x="35273" y="33468"/>
                                </a:lnTo>
                                <a:lnTo>
                                  <a:pt x="24259" y="90618"/>
                                </a:lnTo>
                                <a:cubicBezTo>
                                  <a:pt x="22957" y="97241"/>
                                  <a:pt x="20278" y="102264"/>
                                  <a:pt x="16223" y="105649"/>
                                </a:cubicBezTo>
                                <a:cubicBezTo>
                                  <a:pt x="12130" y="108998"/>
                                  <a:pt x="6772" y="110710"/>
                                  <a:pt x="0" y="110710"/>
                                </a:cubicBezTo>
                                <a:lnTo>
                                  <a:pt x="745" y="105204"/>
                                </a:lnTo>
                                <a:cubicBezTo>
                                  <a:pt x="4614" y="105204"/>
                                  <a:pt x="7479" y="104161"/>
                                  <a:pt x="9377" y="102077"/>
                                </a:cubicBezTo>
                                <a:cubicBezTo>
                                  <a:pt x="11348" y="99883"/>
                                  <a:pt x="12874" y="96050"/>
                                  <a:pt x="13990" y="90618"/>
                                </a:cubicBezTo>
                                <a:lnTo>
                                  <a:pt x="25003" y="33468"/>
                                </a:lnTo>
                                <a:lnTo>
                                  <a:pt x="15181" y="33468"/>
                                </a:lnTo>
                                <a:lnTo>
                                  <a:pt x="16371" y="27515"/>
                                </a:lnTo>
                                <a:lnTo>
                                  <a:pt x="26194" y="27515"/>
                                </a:lnTo>
                                <a:lnTo>
                                  <a:pt x="27682" y="20074"/>
                                </a:lnTo>
                                <a:cubicBezTo>
                                  <a:pt x="28947" y="13451"/>
                                  <a:pt x="31627" y="8465"/>
                                  <a:pt x="35719" y="5191"/>
                                </a:cubicBezTo>
                                <a:lnTo>
                                  <a:pt x="51884"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21" name="Shape 4521"/>
                        <wps:cNvSpPr/>
                        <wps:spPr>
                          <a:xfrm>
                            <a:off x="1737196" y="25877"/>
                            <a:ext cx="52239" cy="61020"/>
                          </a:xfrm>
                          <a:custGeom>
                            <a:avLst/>
                            <a:gdLst/>
                            <a:ahLst/>
                            <a:cxnLst/>
                            <a:rect l="0" t="0" r="0" b="0"/>
                            <a:pathLst>
                              <a:path w="52239" h="61020">
                                <a:moveTo>
                                  <a:pt x="41374" y="0"/>
                                </a:moveTo>
                                <a:cubicBezTo>
                                  <a:pt x="43048" y="0"/>
                                  <a:pt x="44797" y="150"/>
                                  <a:pt x="46583" y="446"/>
                                </a:cubicBezTo>
                                <a:cubicBezTo>
                                  <a:pt x="48369" y="745"/>
                                  <a:pt x="50229" y="1153"/>
                                  <a:pt x="52239" y="1637"/>
                                </a:cubicBezTo>
                                <a:lnTo>
                                  <a:pt x="49411" y="16371"/>
                                </a:lnTo>
                                <a:lnTo>
                                  <a:pt x="43458" y="16371"/>
                                </a:lnTo>
                                <a:cubicBezTo>
                                  <a:pt x="43532" y="15702"/>
                                  <a:pt x="43607" y="14995"/>
                                  <a:pt x="43607" y="14288"/>
                                </a:cubicBezTo>
                                <a:cubicBezTo>
                                  <a:pt x="43607" y="12427"/>
                                  <a:pt x="43160" y="10940"/>
                                  <a:pt x="42267" y="9823"/>
                                </a:cubicBezTo>
                                <a:cubicBezTo>
                                  <a:pt x="41077" y="8334"/>
                                  <a:pt x="39068" y="7590"/>
                                  <a:pt x="36314" y="7590"/>
                                </a:cubicBezTo>
                                <a:cubicBezTo>
                                  <a:pt x="31254" y="7590"/>
                                  <a:pt x="27012" y="9376"/>
                                  <a:pt x="23664" y="12948"/>
                                </a:cubicBezTo>
                                <a:cubicBezTo>
                                  <a:pt x="20278" y="16446"/>
                                  <a:pt x="17934" y="21431"/>
                                  <a:pt x="16669" y="27980"/>
                                </a:cubicBezTo>
                                <a:lnTo>
                                  <a:pt x="10269" y="61020"/>
                                </a:lnTo>
                                <a:lnTo>
                                  <a:pt x="0" y="61020"/>
                                </a:lnTo>
                                <a:lnTo>
                                  <a:pt x="10418" y="7590"/>
                                </a:lnTo>
                                <a:lnTo>
                                  <a:pt x="595" y="7590"/>
                                </a:lnTo>
                                <a:lnTo>
                                  <a:pt x="1637" y="1637"/>
                                </a:lnTo>
                                <a:lnTo>
                                  <a:pt x="21729" y="1637"/>
                                </a:lnTo>
                                <a:lnTo>
                                  <a:pt x="19794" y="12204"/>
                                </a:lnTo>
                                <a:cubicBezTo>
                                  <a:pt x="22547" y="8148"/>
                                  <a:pt x="25747" y="5135"/>
                                  <a:pt x="29319" y="3126"/>
                                </a:cubicBezTo>
                                <a:cubicBezTo>
                                  <a:pt x="32891" y="1042"/>
                                  <a:pt x="36909" y="0"/>
                                  <a:pt x="41374"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22" name="Shape 4522"/>
                        <wps:cNvSpPr/>
                        <wps:spPr>
                          <a:xfrm>
                            <a:off x="1802123" y="28106"/>
                            <a:ext cx="29840" cy="60429"/>
                          </a:xfrm>
                          <a:custGeom>
                            <a:avLst/>
                            <a:gdLst/>
                            <a:ahLst/>
                            <a:cxnLst/>
                            <a:rect l="0" t="0" r="0" b="0"/>
                            <a:pathLst>
                              <a:path w="29840" h="60429">
                                <a:moveTo>
                                  <a:pt x="29840" y="0"/>
                                </a:moveTo>
                                <a:lnTo>
                                  <a:pt x="29840" y="5323"/>
                                </a:lnTo>
                                <a:lnTo>
                                  <a:pt x="21431" y="9082"/>
                                </a:lnTo>
                                <a:cubicBezTo>
                                  <a:pt x="17933" y="12878"/>
                                  <a:pt x="15106" y="19873"/>
                                  <a:pt x="12947" y="30068"/>
                                </a:cubicBezTo>
                                <a:lnTo>
                                  <a:pt x="29840" y="26050"/>
                                </a:lnTo>
                                <a:lnTo>
                                  <a:pt x="29840" y="34585"/>
                                </a:lnTo>
                                <a:lnTo>
                                  <a:pt x="11906" y="36021"/>
                                </a:lnTo>
                                <a:cubicBezTo>
                                  <a:pt x="11682" y="37434"/>
                                  <a:pt x="11608" y="38774"/>
                                  <a:pt x="11608" y="40039"/>
                                </a:cubicBezTo>
                                <a:cubicBezTo>
                                  <a:pt x="11608" y="43536"/>
                                  <a:pt x="12240" y="46401"/>
                                  <a:pt x="13543" y="48671"/>
                                </a:cubicBezTo>
                                <a:cubicBezTo>
                                  <a:pt x="15701" y="52838"/>
                                  <a:pt x="19719" y="54921"/>
                                  <a:pt x="25598" y="54921"/>
                                </a:cubicBezTo>
                                <a:lnTo>
                                  <a:pt x="29840" y="54073"/>
                                </a:lnTo>
                                <a:lnTo>
                                  <a:pt x="29840" y="58879"/>
                                </a:lnTo>
                                <a:lnTo>
                                  <a:pt x="22027" y="60429"/>
                                </a:lnTo>
                                <a:cubicBezTo>
                                  <a:pt x="14362" y="60429"/>
                                  <a:pt x="8483" y="57564"/>
                                  <a:pt x="4316" y="51796"/>
                                </a:cubicBezTo>
                                <a:cubicBezTo>
                                  <a:pt x="1413" y="47853"/>
                                  <a:pt x="0" y="42978"/>
                                  <a:pt x="0" y="37212"/>
                                </a:cubicBezTo>
                                <a:cubicBezTo>
                                  <a:pt x="0" y="34756"/>
                                  <a:pt x="223" y="32076"/>
                                  <a:pt x="744" y="29174"/>
                                </a:cubicBezTo>
                                <a:cubicBezTo>
                                  <a:pt x="2604" y="19761"/>
                                  <a:pt x="6697" y="12171"/>
                                  <a:pt x="12947" y="6403"/>
                                </a:cubicBezTo>
                                <a:lnTo>
                                  <a:pt x="2984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23" name="Shape 4523"/>
                        <wps:cNvSpPr/>
                        <wps:spPr>
                          <a:xfrm>
                            <a:off x="1831962" y="73057"/>
                            <a:ext cx="20017" cy="13929"/>
                          </a:xfrm>
                          <a:custGeom>
                            <a:avLst/>
                            <a:gdLst/>
                            <a:ahLst/>
                            <a:cxnLst/>
                            <a:rect l="0" t="0" r="0" b="0"/>
                            <a:pathLst>
                              <a:path w="20017" h="13929">
                                <a:moveTo>
                                  <a:pt x="12428" y="0"/>
                                </a:moveTo>
                                <a:lnTo>
                                  <a:pt x="20017" y="0"/>
                                </a:lnTo>
                                <a:cubicBezTo>
                                  <a:pt x="18529" y="4688"/>
                                  <a:pt x="14994" y="8706"/>
                                  <a:pt x="9451" y="12054"/>
                                </a:cubicBezTo>
                                <a:lnTo>
                                  <a:pt x="0" y="13929"/>
                                </a:lnTo>
                                <a:lnTo>
                                  <a:pt x="0" y="9123"/>
                                </a:lnTo>
                                <a:lnTo>
                                  <a:pt x="5432" y="8036"/>
                                </a:lnTo>
                                <a:cubicBezTo>
                                  <a:pt x="9190" y="5655"/>
                                  <a:pt x="11534" y="2977"/>
                                  <a:pt x="1242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24" name="Shape 4524"/>
                        <wps:cNvSpPr/>
                        <wps:spPr>
                          <a:xfrm>
                            <a:off x="1831962" y="25877"/>
                            <a:ext cx="27756" cy="36813"/>
                          </a:xfrm>
                          <a:custGeom>
                            <a:avLst/>
                            <a:gdLst/>
                            <a:ahLst/>
                            <a:cxnLst/>
                            <a:rect l="0" t="0" r="0" b="0"/>
                            <a:pathLst>
                              <a:path w="27756" h="36813">
                                <a:moveTo>
                                  <a:pt x="5879" y="0"/>
                                </a:moveTo>
                                <a:cubicBezTo>
                                  <a:pt x="20464" y="0"/>
                                  <a:pt x="27756" y="5172"/>
                                  <a:pt x="27756" y="15478"/>
                                </a:cubicBezTo>
                                <a:cubicBezTo>
                                  <a:pt x="27756" y="23031"/>
                                  <a:pt x="23924" y="28687"/>
                                  <a:pt x="16297" y="32445"/>
                                </a:cubicBezTo>
                                <a:cubicBezTo>
                                  <a:pt x="12427" y="34286"/>
                                  <a:pt x="7637" y="35691"/>
                                  <a:pt x="1930" y="36658"/>
                                </a:cubicBezTo>
                                <a:lnTo>
                                  <a:pt x="0" y="36813"/>
                                </a:lnTo>
                                <a:lnTo>
                                  <a:pt x="0" y="28279"/>
                                </a:lnTo>
                                <a:lnTo>
                                  <a:pt x="10642" y="25748"/>
                                </a:lnTo>
                                <a:cubicBezTo>
                                  <a:pt x="14809" y="23292"/>
                                  <a:pt x="16892" y="19758"/>
                                  <a:pt x="16892" y="15180"/>
                                </a:cubicBezTo>
                                <a:cubicBezTo>
                                  <a:pt x="16892" y="8855"/>
                                  <a:pt x="12650" y="5655"/>
                                  <a:pt x="4242" y="5655"/>
                                </a:cubicBezTo>
                                <a:lnTo>
                                  <a:pt x="0" y="7551"/>
                                </a:lnTo>
                                <a:lnTo>
                                  <a:pt x="0" y="2229"/>
                                </a:lnTo>
                                <a:lnTo>
                                  <a:pt x="587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25" name="Shape 4525"/>
                        <wps:cNvSpPr/>
                        <wps:spPr>
                          <a:xfrm>
                            <a:off x="1872443" y="31048"/>
                            <a:ext cx="28672" cy="57486"/>
                          </a:xfrm>
                          <a:custGeom>
                            <a:avLst/>
                            <a:gdLst/>
                            <a:ahLst/>
                            <a:cxnLst/>
                            <a:rect l="0" t="0" r="0" b="0"/>
                            <a:pathLst>
                              <a:path w="28672" h="57486">
                                <a:moveTo>
                                  <a:pt x="28672" y="0"/>
                                </a:moveTo>
                                <a:lnTo>
                                  <a:pt x="28672" y="6435"/>
                                </a:lnTo>
                                <a:lnTo>
                                  <a:pt x="22883" y="8968"/>
                                </a:lnTo>
                                <a:cubicBezTo>
                                  <a:pt x="17414" y="14624"/>
                                  <a:pt x="13655" y="22511"/>
                                  <a:pt x="11572" y="32631"/>
                                </a:cubicBezTo>
                                <a:cubicBezTo>
                                  <a:pt x="11051" y="35720"/>
                                  <a:pt x="10865" y="38399"/>
                                  <a:pt x="10976" y="40668"/>
                                </a:cubicBezTo>
                                <a:cubicBezTo>
                                  <a:pt x="11162" y="42975"/>
                                  <a:pt x="11721" y="44910"/>
                                  <a:pt x="12614" y="46472"/>
                                </a:cubicBezTo>
                                <a:cubicBezTo>
                                  <a:pt x="14400" y="49561"/>
                                  <a:pt x="17674" y="51086"/>
                                  <a:pt x="22436" y="51086"/>
                                </a:cubicBezTo>
                                <a:lnTo>
                                  <a:pt x="28672" y="48124"/>
                                </a:lnTo>
                                <a:lnTo>
                                  <a:pt x="28672" y="54957"/>
                                </a:lnTo>
                                <a:lnTo>
                                  <a:pt x="18417" y="57486"/>
                                </a:lnTo>
                                <a:cubicBezTo>
                                  <a:pt x="11869" y="57486"/>
                                  <a:pt x="6884" y="55253"/>
                                  <a:pt x="3535" y="50788"/>
                                </a:cubicBezTo>
                                <a:cubicBezTo>
                                  <a:pt x="1451" y="48036"/>
                                  <a:pt x="298" y="44686"/>
                                  <a:pt x="112" y="40818"/>
                                </a:cubicBezTo>
                                <a:cubicBezTo>
                                  <a:pt x="0" y="38548"/>
                                  <a:pt x="186" y="36055"/>
                                  <a:pt x="708" y="33375"/>
                                </a:cubicBezTo>
                                <a:cubicBezTo>
                                  <a:pt x="3275" y="20279"/>
                                  <a:pt x="9116" y="10382"/>
                                  <a:pt x="18269" y="3610"/>
                                </a:cubicBezTo>
                                <a:lnTo>
                                  <a:pt x="28672"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26" name="Shape 4526"/>
                        <wps:cNvSpPr/>
                        <wps:spPr>
                          <a:xfrm>
                            <a:off x="1901115" y="25877"/>
                            <a:ext cx="29037" cy="84832"/>
                          </a:xfrm>
                          <a:custGeom>
                            <a:avLst/>
                            <a:gdLst/>
                            <a:ahLst/>
                            <a:cxnLst/>
                            <a:rect l="0" t="0" r="0" b="0"/>
                            <a:pathLst>
                              <a:path w="29037" h="84832">
                                <a:moveTo>
                                  <a:pt x="14899" y="0"/>
                                </a:moveTo>
                                <a:cubicBezTo>
                                  <a:pt x="22116" y="0"/>
                                  <a:pt x="26842" y="558"/>
                                  <a:pt x="29037" y="1637"/>
                                </a:cubicBezTo>
                                <a:lnTo>
                                  <a:pt x="14154" y="78879"/>
                                </a:lnTo>
                                <a:lnTo>
                                  <a:pt x="23977" y="78879"/>
                                </a:lnTo>
                                <a:lnTo>
                                  <a:pt x="22786" y="84832"/>
                                </a:lnTo>
                                <a:lnTo>
                                  <a:pt x="2694" y="84832"/>
                                </a:lnTo>
                                <a:lnTo>
                                  <a:pt x="9094" y="51792"/>
                                </a:lnTo>
                                <a:cubicBezTo>
                                  <a:pt x="6490" y="55476"/>
                                  <a:pt x="3662" y="58192"/>
                                  <a:pt x="611" y="59978"/>
                                </a:cubicBezTo>
                                <a:lnTo>
                                  <a:pt x="0" y="60128"/>
                                </a:lnTo>
                                <a:lnTo>
                                  <a:pt x="0" y="53295"/>
                                </a:lnTo>
                                <a:lnTo>
                                  <a:pt x="5671" y="50602"/>
                                </a:lnTo>
                                <a:cubicBezTo>
                                  <a:pt x="8833" y="46844"/>
                                  <a:pt x="11103" y="41374"/>
                                  <a:pt x="12517" y="34230"/>
                                </a:cubicBezTo>
                                <a:lnTo>
                                  <a:pt x="17726" y="7441"/>
                                </a:lnTo>
                                <a:cubicBezTo>
                                  <a:pt x="17726" y="6362"/>
                                  <a:pt x="16238" y="5804"/>
                                  <a:pt x="13261" y="5804"/>
                                </a:cubicBezTo>
                                <a:lnTo>
                                  <a:pt x="0" y="11606"/>
                                </a:lnTo>
                                <a:lnTo>
                                  <a:pt x="0" y="5171"/>
                                </a:lnTo>
                                <a:lnTo>
                                  <a:pt x="1489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27" name="Shape 4527"/>
                        <wps:cNvSpPr/>
                        <wps:spPr>
                          <a:xfrm>
                            <a:off x="710356" y="184193"/>
                            <a:ext cx="28798" cy="86470"/>
                          </a:xfrm>
                          <a:custGeom>
                            <a:avLst/>
                            <a:gdLst/>
                            <a:ahLst/>
                            <a:cxnLst/>
                            <a:rect l="0" t="0" r="0" b="0"/>
                            <a:pathLst>
                              <a:path w="28798" h="86470">
                                <a:moveTo>
                                  <a:pt x="28723" y="0"/>
                                </a:moveTo>
                                <a:lnTo>
                                  <a:pt x="28798" y="22"/>
                                </a:lnTo>
                                <a:lnTo>
                                  <a:pt x="28798" y="5538"/>
                                </a:lnTo>
                                <a:lnTo>
                                  <a:pt x="28723" y="5507"/>
                                </a:lnTo>
                                <a:cubicBezTo>
                                  <a:pt x="24148" y="5507"/>
                                  <a:pt x="20576" y="6958"/>
                                  <a:pt x="18008" y="9823"/>
                                </a:cubicBezTo>
                                <a:cubicBezTo>
                                  <a:pt x="15404" y="12614"/>
                                  <a:pt x="14139" y="16520"/>
                                  <a:pt x="14139" y="21581"/>
                                </a:cubicBezTo>
                                <a:cubicBezTo>
                                  <a:pt x="14139" y="26640"/>
                                  <a:pt x="15404" y="30622"/>
                                  <a:pt x="18008" y="33487"/>
                                </a:cubicBezTo>
                                <a:cubicBezTo>
                                  <a:pt x="20576" y="36277"/>
                                  <a:pt x="24148" y="37654"/>
                                  <a:pt x="28723" y="37654"/>
                                </a:cubicBezTo>
                                <a:lnTo>
                                  <a:pt x="28798" y="37625"/>
                                </a:lnTo>
                                <a:lnTo>
                                  <a:pt x="28798" y="43338"/>
                                </a:lnTo>
                                <a:lnTo>
                                  <a:pt x="28723" y="43309"/>
                                </a:lnTo>
                                <a:cubicBezTo>
                                  <a:pt x="23366" y="43309"/>
                                  <a:pt x="19198" y="44946"/>
                                  <a:pt x="16222" y="48220"/>
                                </a:cubicBezTo>
                                <a:cubicBezTo>
                                  <a:pt x="13321" y="51495"/>
                                  <a:pt x="11906" y="56109"/>
                                  <a:pt x="11906" y="62062"/>
                                </a:cubicBezTo>
                                <a:cubicBezTo>
                                  <a:pt x="11906" y="68015"/>
                                  <a:pt x="13321" y="72703"/>
                                  <a:pt x="16222" y="76051"/>
                                </a:cubicBezTo>
                                <a:cubicBezTo>
                                  <a:pt x="19198" y="79326"/>
                                  <a:pt x="23366" y="80963"/>
                                  <a:pt x="28723" y="80963"/>
                                </a:cubicBezTo>
                                <a:lnTo>
                                  <a:pt x="28798" y="80933"/>
                                </a:lnTo>
                                <a:lnTo>
                                  <a:pt x="28798" y="86448"/>
                                </a:lnTo>
                                <a:lnTo>
                                  <a:pt x="28723" y="86470"/>
                                </a:lnTo>
                                <a:cubicBezTo>
                                  <a:pt x="19571" y="86470"/>
                                  <a:pt x="12502" y="84386"/>
                                  <a:pt x="7442" y="80218"/>
                                </a:cubicBezTo>
                                <a:cubicBezTo>
                                  <a:pt x="2455" y="75977"/>
                                  <a:pt x="0" y="69913"/>
                                  <a:pt x="0" y="62062"/>
                                </a:cubicBezTo>
                                <a:cubicBezTo>
                                  <a:pt x="0" y="56109"/>
                                  <a:pt x="1786" y="51272"/>
                                  <a:pt x="5358" y="47476"/>
                                </a:cubicBezTo>
                                <a:cubicBezTo>
                                  <a:pt x="8930" y="43607"/>
                                  <a:pt x="13878" y="41301"/>
                                  <a:pt x="20241" y="40481"/>
                                </a:cubicBezTo>
                                <a:cubicBezTo>
                                  <a:pt x="14586" y="39515"/>
                                  <a:pt x="10269" y="37356"/>
                                  <a:pt x="7292" y="34082"/>
                                </a:cubicBezTo>
                                <a:cubicBezTo>
                                  <a:pt x="4316" y="30807"/>
                                  <a:pt x="2828" y="26640"/>
                                  <a:pt x="2828" y="21581"/>
                                </a:cubicBezTo>
                                <a:cubicBezTo>
                                  <a:pt x="2828" y="14958"/>
                                  <a:pt x="5098" y="9675"/>
                                  <a:pt x="9673" y="5804"/>
                                </a:cubicBezTo>
                                <a:cubicBezTo>
                                  <a:pt x="14324" y="1936"/>
                                  <a:pt x="20687" y="0"/>
                                  <a:pt x="28723"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28" name="Shape 4528"/>
                        <wps:cNvSpPr/>
                        <wps:spPr>
                          <a:xfrm>
                            <a:off x="739155" y="184216"/>
                            <a:ext cx="28650" cy="86426"/>
                          </a:xfrm>
                          <a:custGeom>
                            <a:avLst/>
                            <a:gdLst/>
                            <a:ahLst/>
                            <a:cxnLst/>
                            <a:rect l="0" t="0" r="0" b="0"/>
                            <a:pathLst>
                              <a:path w="28650" h="86426">
                                <a:moveTo>
                                  <a:pt x="0" y="0"/>
                                </a:moveTo>
                                <a:lnTo>
                                  <a:pt x="18975" y="5782"/>
                                </a:lnTo>
                                <a:cubicBezTo>
                                  <a:pt x="23626" y="9652"/>
                                  <a:pt x="25971" y="14936"/>
                                  <a:pt x="25971" y="21558"/>
                                </a:cubicBezTo>
                                <a:cubicBezTo>
                                  <a:pt x="25971" y="26618"/>
                                  <a:pt x="24408" y="30785"/>
                                  <a:pt x="21356" y="34060"/>
                                </a:cubicBezTo>
                                <a:cubicBezTo>
                                  <a:pt x="18380" y="37333"/>
                                  <a:pt x="14101" y="39492"/>
                                  <a:pt x="8558" y="40459"/>
                                </a:cubicBezTo>
                                <a:cubicBezTo>
                                  <a:pt x="14883" y="41278"/>
                                  <a:pt x="19794" y="43585"/>
                                  <a:pt x="23292" y="47454"/>
                                </a:cubicBezTo>
                                <a:cubicBezTo>
                                  <a:pt x="26864" y="51250"/>
                                  <a:pt x="28650" y="56087"/>
                                  <a:pt x="28650" y="62040"/>
                                </a:cubicBezTo>
                                <a:cubicBezTo>
                                  <a:pt x="28650" y="69890"/>
                                  <a:pt x="26156" y="75954"/>
                                  <a:pt x="21208" y="80196"/>
                                </a:cubicBezTo>
                                <a:lnTo>
                                  <a:pt x="0" y="86426"/>
                                </a:lnTo>
                                <a:lnTo>
                                  <a:pt x="0" y="80911"/>
                                </a:lnTo>
                                <a:lnTo>
                                  <a:pt x="12427" y="76029"/>
                                </a:lnTo>
                                <a:cubicBezTo>
                                  <a:pt x="15403" y="72681"/>
                                  <a:pt x="16892" y="67993"/>
                                  <a:pt x="16892" y="62040"/>
                                </a:cubicBezTo>
                                <a:cubicBezTo>
                                  <a:pt x="16892" y="56087"/>
                                  <a:pt x="15403" y="51472"/>
                                  <a:pt x="12427" y="48198"/>
                                </a:cubicBezTo>
                                <a:lnTo>
                                  <a:pt x="0" y="43316"/>
                                </a:lnTo>
                                <a:lnTo>
                                  <a:pt x="0" y="37602"/>
                                </a:lnTo>
                                <a:lnTo>
                                  <a:pt x="10641" y="33465"/>
                                </a:lnTo>
                                <a:cubicBezTo>
                                  <a:pt x="13209" y="30600"/>
                                  <a:pt x="14511" y="26618"/>
                                  <a:pt x="14511" y="21558"/>
                                </a:cubicBezTo>
                                <a:cubicBezTo>
                                  <a:pt x="14511" y="16497"/>
                                  <a:pt x="13209" y="12591"/>
                                  <a:pt x="10641" y="9800"/>
                                </a:cubicBezTo>
                                <a:lnTo>
                                  <a:pt x="0" y="5515"/>
                                </a:lnTo>
                                <a:lnTo>
                                  <a:pt x="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29" name="Shape 4529"/>
                        <wps:cNvSpPr/>
                        <wps:spPr>
                          <a:xfrm>
                            <a:off x="799541" y="184193"/>
                            <a:ext cx="53578" cy="51942"/>
                          </a:xfrm>
                          <a:custGeom>
                            <a:avLst/>
                            <a:gdLst/>
                            <a:ahLst/>
                            <a:cxnLst/>
                            <a:rect l="0" t="0" r="0" b="0"/>
                            <a:pathLst>
                              <a:path w="53578" h="51942">
                                <a:moveTo>
                                  <a:pt x="23069" y="0"/>
                                </a:moveTo>
                                <a:lnTo>
                                  <a:pt x="30659" y="0"/>
                                </a:lnTo>
                                <a:lnTo>
                                  <a:pt x="29915" y="21282"/>
                                </a:lnTo>
                                <a:lnTo>
                                  <a:pt x="49262" y="9079"/>
                                </a:lnTo>
                                <a:lnTo>
                                  <a:pt x="53578" y="15776"/>
                                </a:lnTo>
                                <a:lnTo>
                                  <a:pt x="31701" y="25896"/>
                                </a:lnTo>
                                <a:lnTo>
                                  <a:pt x="53578" y="36314"/>
                                </a:lnTo>
                                <a:lnTo>
                                  <a:pt x="49262" y="42863"/>
                                </a:lnTo>
                                <a:lnTo>
                                  <a:pt x="29915" y="30807"/>
                                </a:lnTo>
                                <a:lnTo>
                                  <a:pt x="30659" y="51942"/>
                                </a:lnTo>
                                <a:lnTo>
                                  <a:pt x="23069" y="51942"/>
                                </a:lnTo>
                                <a:lnTo>
                                  <a:pt x="23664" y="30807"/>
                                </a:lnTo>
                                <a:lnTo>
                                  <a:pt x="4317" y="42863"/>
                                </a:lnTo>
                                <a:lnTo>
                                  <a:pt x="0" y="36314"/>
                                </a:lnTo>
                                <a:lnTo>
                                  <a:pt x="21878" y="26045"/>
                                </a:lnTo>
                                <a:lnTo>
                                  <a:pt x="0" y="15776"/>
                                </a:lnTo>
                                <a:lnTo>
                                  <a:pt x="4317" y="9079"/>
                                </a:lnTo>
                                <a:lnTo>
                                  <a:pt x="23664" y="21282"/>
                                </a:lnTo>
                                <a:lnTo>
                                  <a:pt x="2306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30" name="Shape 4530"/>
                        <wps:cNvSpPr/>
                        <wps:spPr>
                          <a:xfrm>
                            <a:off x="884746" y="176084"/>
                            <a:ext cx="26789" cy="114300"/>
                          </a:xfrm>
                          <a:custGeom>
                            <a:avLst/>
                            <a:gdLst/>
                            <a:ahLst/>
                            <a:cxnLst/>
                            <a:rect l="0" t="0" r="0" b="0"/>
                            <a:pathLst>
                              <a:path w="26789" h="114300">
                                <a:moveTo>
                                  <a:pt x="24854" y="0"/>
                                </a:moveTo>
                                <a:lnTo>
                                  <a:pt x="26045" y="0"/>
                                </a:lnTo>
                                <a:cubicBezTo>
                                  <a:pt x="26231" y="0"/>
                                  <a:pt x="26379" y="112"/>
                                  <a:pt x="26492" y="298"/>
                                </a:cubicBezTo>
                                <a:cubicBezTo>
                                  <a:pt x="26677" y="521"/>
                                  <a:pt x="26789" y="708"/>
                                  <a:pt x="26789" y="893"/>
                                </a:cubicBezTo>
                                <a:cubicBezTo>
                                  <a:pt x="26789" y="1191"/>
                                  <a:pt x="26715" y="1415"/>
                                  <a:pt x="26640" y="1488"/>
                                </a:cubicBezTo>
                                <a:cubicBezTo>
                                  <a:pt x="22957" y="5060"/>
                                  <a:pt x="19869" y="9005"/>
                                  <a:pt x="17413" y="13395"/>
                                </a:cubicBezTo>
                                <a:cubicBezTo>
                                  <a:pt x="14920" y="17748"/>
                                  <a:pt x="12948" y="22251"/>
                                  <a:pt x="11459" y="26939"/>
                                </a:cubicBezTo>
                                <a:cubicBezTo>
                                  <a:pt x="10046" y="31701"/>
                                  <a:pt x="9004" y="36612"/>
                                  <a:pt x="8334" y="41672"/>
                                </a:cubicBezTo>
                                <a:cubicBezTo>
                                  <a:pt x="7739" y="46806"/>
                                  <a:pt x="7442" y="52016"/>
                                  <a:pt x="7442" y="57300"/>
                                </a:cubicBezTo>
                                <a:cubicBezTo>
                                  <a:pt x="7442" y="81893"/>
                                  <a:pt x="13841" y="100385"/>
                                  <a:pt x="26640" y="112812"/>
                                </a:cubicBezTo>
                                <a:cubicBezTo>
                                  <a:pt x="26715" y="112886"/>
                                  <a:pt x="26789" y="113109"/>
                                  <a:pt x="26789" y="113407"/>
                                </a:cubicBezTo>
                                <a:cubicBezTo>
                                  <a:pt x="26789" y="113593"/>
                                  <a:pt x="26677" y="113780"/>
                                  <a:pt x="26492" y="114002"/>
                                </a:cubicBezTo>
                                <a:cubicBezTo>
                                  <a:pt x="26379" y="114188"/>
                                  <a:pt x="26231" y="114300"/>
                                  <a:pt x="26045" y="114300"/>
                                </a:cubicBezTo>
                                <a:lnTo>
                                  <a:pt x="24854" y="114300"/>
                                </a:lnTo>
                                <a:cubicBezTo>
                                  <a:pt x="24445" y="114300"/>
                                  <a:pt x="24259" y="114226"/>
                                  <a:pt x="24259" y="114151"/>
                                </a:cubicBezTo>
                                <a:cubicBezTo>
                                  <a:pt x="15925" y="107491"/>
                                  <a:pt x="9749" y="99157"/>
                                  <a:pt x="5804" y="89148"/>
                                </a:cubicBezTo>
                                <a:cubicBezTo>
                                  <a:pt x="1934" y="79215"/>
                                  <a:pt x="0" y="68536"/>
                                  <a:pt x="0" y="57150"/>
                                </a:cubicBezTo>
                                <a:cubicBezTo>
                                  <a:pt x="0" y="45727"/>
                                  <a:pt x="1934" y="35012"/>
                                  <a:pt x="5804" y="25003"/>
                                </a:cubicBezTo>
                                <a:cubicBezTo>
                                  <a:pt x="9749" y="14958"/>
                                  <a:pt x="15925" y="6735"/>
                                  <a:pt x="24259" y="298"/>
                                </a:cubicBezTo>
                                <a:cubicBezTo>
                                  <a:pt x="24259" y="112"/>
                                  <a:pt x="24445" y="0"/>
                                  <a:pt x="24854"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31" name="Shape 4531"/>
                        <wps:cNvSpPr/>
                        <wps:spPr>
                          <a:xfrm>
                            <a:off x="924372" y="182110"/>
                            <a:ext cx="31849" cy="88554"/>
                          </a:xfrm>
                          <a:custGeom>
                            <a:avLst/>
                            <a:gdLst/>
                            <a:ahLst/>
                            <a:cxnLst/>
                            <a:rect l="0" t="0" r="0" b="0"/>
                            <a:pathLst>
                              <a:path w="31849" h="88554">
                                <a:moveTo>
                                  <a:pt x="6994" y="0"/>
                                </a:moveTo>
                                <a:lnTo>
                                  <a:pt x="27086" y="0"/>
                                </a:lnTo>
                                <a:lnTo>
                                  <a:pt x="19943" y="36909"/>
                                </a:lnTo>
                                <a:cubicBezTo>
                                  <a:pt x="22696" y="33152"/>
                                  <a:pt x="25784" y="30361"/>
                                  <a:pt x="29170" y="28575"/>
                                </a:cubicBezTo>
                                <a:lnTo>
                                  <a:pt x="31849" y="27987"/>
                                </a:lnTo>
                                <a:lnTo>
                                  <a:pt x="31849" y="34630"/>
                                </a:lnTo>
                                <a:lnTo>
                                  <a:pt x="23813" y="38100"/>
                                </a:lnTo>
                                <a:cubicBezTo>
                                  <a:pt x="20315" y="41783"/>
                                  <a:pt x="17897" y="47179"/>
                                  <a:pt x="16519" y="54322"/>
                                </a:cubicBezTo>
                                <a:lnTo>
                                  <a:pt x="15478" y="60127"/>
                                </a:lnTo>
                                <a:cubicBezTo>
                                  <a:pt x="14883" y="63103"/>
                                  <a:pt x="14585" y="65782"/>
                                  <a:pt x="14585" y="68163"/>
                                </a:cubicBezTo>
                                <a:cubicBezTo>
                                  <a:pt x="14585" y="71549"/>
                                  <a:pt x="15180" y="74340"/>
                                  <a:pt x="16371" y="76498"/>
                                </a:cubicBezTo>
                                <a:cubicBezTo>
                                  <a:pt x="18342" y="80294"/>
                                  <a:pt x="21952" y="82153"/>
                                  <a:pt x="27235" y="82153"/>
                                </a:cubicBezTo>
                                <a:lnTo>
                                  <a:pt x="31849" y="79951"/>
                                </a:lnTo>
                                <a:lnTo>
                                  <a:pt x="31849" y="87368"/>
                                </a:lnTo>
                                <a:lnTo>
                                  <a:pt x="29170" y="88554"/>
                                </a:lnTo>
                                <a:cubicBezTo>
                                  <a:pt x="24593" y="88554"/>
                                  <a:pt x="20910" y="87660"/>
                                  <a:pt x="18157" y="85874"/>
                                </a:cubicBezTo>
                                <a:cubicBezTo>
                                  <a:pt x="15366" y="84088"/>
                                  <a:pt x="13320" y="81373"/>
                                  <a:pt x="12055" y="77688"/>
                                </a:cubicBezTo>
                                <a:lnTo>
                                  <a:pt x="10269" y="86916"/>
                                </a:lnTo>
                                <a:lnTo>
                                  <a:pt x="0" y="86916"/>
                                </a:lnTo>
                                <a:lnTo>
                                  <a:pt x="15627" y="5953"/>
                                </a:lnTo>
                                <a:lnTo>
                                  <a:pt x="5804" y="5953"/>
                                </a:lnTo>
                                <a:lnTo>
                                  <a:pt x="6994"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32" name="Shape 4532"/>
                        <wps:cNvSpPr/>
                        <wps:spPr>
                          <a:xfrm>
                            <a:off x="956220" y="208006"/>
                            <a:ext cx="29170" cy="61471"/>
                          </a:xfrm>
                          <a:custGeom>
                            <a:avLst/>
                            <a:gdLst/>
                            <a:ahLst/>
                            <a:cxnLst/>
                            <a:rect l="0" t="0" r="0" b="0"/>
                            <a:pathLst>
                              <a:path w="29170" h="61471">
                                <a:moveTo>
                                  <a:pt x="9525" y="0"/>
                                </a:moveTo>
                                <a:cubicBezTo>
                                  <a:pt x="16743" y="0"/>
                                  <a:pt x="22101" y="2939"/>
                                  <a:pt x="25598" y="8781"/>
                                </a:cubicBezTo>
                                <a:cubicBezTo>
                                  <a:pt x="27980" y="12577"/>
                                  <a:pt x="29170" y="17078"/>
                                  <a:pt x="29170" y="22324"/>
                                </a:cubicBezTo>
                                <a:cubicBezTo>
                                  <a:pt x="29170" y="25227"/>
                                  <a:pt x="28799" y="28204"/>
                                  <a:pt x="28128" y="31254"/>
                                </a:cubicBezTo>
                                <a:cubicBezTo>
                                  <a:pt x="26342" y="40594"/>
                                  <a:pt x="22547" y="48183"/>
                                  <a:pt x="16817" y="54025"/>
                                </a:cubicBezTo>
                                <a:lnTo>
                                  <a:pt x="0" y="61471"/>
                                </a:lnTo>
                                <a:lnTo>
                                  <a:pt x="0" y="54055"/>
                                </a:lnTo>
                                <a:lnTo>
                                  <a:pt x="8483" y="50006"/>
                                </a:lnTo>
                                <a:cubicBezTo>
                                  <a:pt x="11943" y="45765"/>
                                  <a:pt x="14511" y="39515"/>
                                  <a:pt x="16222" y="31254"/>
                                </a:cubicBezTo>
                                <a:cubicBezTo>
                                  <a:pt x="16892" y="27608"/>
                                  <a:pt x="17264" y="24259"/>
                                  <a:pt x="17264" y="21282"/>
                                </a:cubicBezTo>
                                <a:cubicBezTo>
                                  <a:pt x="17264" y="17822"/>
                                  <a:pt x="16743" y="14995"/>
                                  <a:pt x="15776" y="12799"/>
                                </a:cubicBezTo>
                                <a:cubicBezTo>
                                  <a:pt x="13878" y="8632"/>
                                  <a:pt x="10306" y="6548"/>
                                  <a:pt x="5061" y="6548"/>
                                </a:cubicBezTo>
                                <a:lnTo>
                                  <a:pt x="0" y="8734"/>
                                </a:lnTo>
                                <a:lnTo>
                                  <a:pt x="0" y="2091"/>
                                </a:lnTo>
                                <a:lnTo>
                                  <a:pt x="9525"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33" name="Shape 4533"/>
                        <wps:cNvSpPr/>
                        <wps:spPr>
                          <a:xfrm>
                            <a:off x="998078" y="213234"/>
                            <a:ext cx="28575" cy="57430"/>
                          </a:xfrm>
                          <a:custGeom>
                            <a:avLst/>
                            <a:gdLst/>
                            <a:ahLst/>
                            <a:cxnLst/>
                            <a:rect l="0" t="0" r="0" b="0"/>
                            <a:pathLst>
                              <a:path w="28575" h="57430">
                                <a:moveTo>
                                  <a:pt x="28575" y="0"/>
                                </a:moveTo>
                                <a:lnTo>
                                  <a:pt x="28575" y="6372"/>
                                </a:lnTo>
                                <a:lnTo>
                                  <a:pt x="22771" y="8911"/>
                                </a:lnTo>
                                <a:cubicBezTo>
                                  <a:pt x="17190" y="14567"/>
                                  <a:pt x="13469" y="22454"/>
                                  <a:pt x="11608" y="32575"/>
                                </a:cubicBezTo>
                                <a:cubicBezTo>
                                  <a:pt x="11088" y="34956"/>
                                  <a:pt x="10864" y="37115"/>
                                  <a:pt x="10864" y="38975"/>
                                </a:cubicBezTo>
                                <a:cubicBezTo>
                                  <a:pt x="10864" y="47011"/>
                                  <a:pt x="14660" y="51029"/>
                                  <a:pt x="22324" y="51029"/>
                                </a:cubicBezTo>
                                <a:lnTo>
                                  <a:pt x="28575" y="48060"/>
                                </a:lnTo>
                                <a:lnTo>
                                  <a:pt x="28575" y="54845"/>
                                </a:lnTo>
                                <a:lnTo>
                                  <a:pt x="18306" y="57430"/>
                                </a:lnTo>
                                <a:cubicBezTo>
                                  <a:pt x="11758" y="57430"/>
                                  <a:pt x="6771" y="55197"/>
                                  <a:pt x="3423" y="50732"/>
                                </a:cubicBezTo>
                                <a:cubicBezTo>
                                  <a:pt x="1116" y="47681"/>
                                  <a:pt x="0" y="43886"/>
                                  <a:pt x="0" y="39421"/>
                                </a:cubicBezTo>
                                <a:cubicBezTo>
                                  <a:pt x="0" y="37561"/>
                                  <a:pt x="186" y="35515"/>
                                  <a:pt x="595" y="33319"/>
                                </a:cubicBezTo>
                                <a:cubicBezTo>
                                  <a:pt x="3162" y="20222"/>
                                  <a:pt x="9004" y="10326"/>
                                  <a:pt x="18157" y="3553"/>
                                </a:cubicBezTo>
                                <a:lnTo>
                                  <a:pt x="28575"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34" name="Shape 4534"/>
                        <wps:cNvSpPr/>
                        <wps:spPr>
                          <a:xfrm>
                            <a:off x="1026653" y="208006"/>
                            <a:ext cx="28129" cy="61020"/>
                          </a:xfrm>
                          <a:custGeom>
                            <a:avLst/>
                            <a:gdLst/>
                            <a:ahLst/>
                            <a:cxnLst/>
                            <a:rect l="0" t="0" r="0" b="0"/>
                            <a:pathLst>
                              <a:path w="28129" h="61020">
                                <a:moveTo>
                                  <a:pt x="15330" y="0"/>
                                </a:moveTo>
                                <a:cubicBezTo>
                                  <a:pt x="21654" y="0"/>
                                  <a:pt x="25933" y="558"/>
                                  <a:pt x="28129" y="1637"/>
                                </a:cubicBezTo>
                                <a:lnTo>
                                  <a:pt x="17711" y="55066"/>
                                </a:lnTo>
                                <a:lnTo>
                                  <a:pt x="26491" y="55066"/>
                                </a:lnTo>
                                <a:lnTo>
                                  <a:pt x="25450" y="61020"/>
                                </a:lnTo>
                                <a:lnTo>
                                  <a:pt x="7293" y="61020"/>
                                </a:lnTo>
                                <a:lnTo>
                                  <a:pt x="9079" y="51792"/>
                                </a:lnTo>
                                <a:cubicBezTo>
                                  <a:pt x="6586" y="55421"/>
                                  <a:pt x="3730" y="58137"/>
                                  <a:pt x="507" y="59946"/>
                                </a:cubicBezTo>
                                <a:lnTo>
                                  <a:pt x="0" y="60073"/>
                                </a:lnTo>
                                <a:lnTo>
                                  <a:pt x="0" y="53287"/>
                                </a:lnTo>
                                <a:lnTo>
                                  <a:pt x="5655" y="50602"/>
                                </a:lnTo>
                                <a:cubicBezTo>
                                  <a:pt x="8818" y="46844"/>
                                  <a:pt x="11088" y="41374"/>
                                  <a:pt x="12502" y="34230"/>
                                </a:cubicBezTo>
                                <a:lnTo>
                                  <a:pt x="17711" y="7441"/>
                                </a:lnTo>
                                <a:cubicBezTo>
                                  <a:pt x="17711" y="6362"/>
                                  <a:pt x="16222" y="5804"/>
                                  <a:pt x="13246" y="5804"/>
                                </a:cubicBezTo>
                                <a:lnTo>
                                  <a:pt x="0" y="11599"/>
                                </a:lnTo>
                                <a:lnTo>
                                  <a:pt x="0" y="5228"/>
                                </a:lnTo>
                                <a:lnTo>
                                  <a:pt x="1533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35" name="Shape 4535"/>
                        <wps:cNvSpPr/>
                        <wps:spPr>
                          <a:xfrm>
                            <a:off x="1067470" y="209643"/>
                            <a:ext cx="57745" cy="61020"/>
                          </a:xfrm>
                          <a:custGeom>
                            <a:avLst/>
                            <a:gdLst/>
                            <a:ahLst/>
                            <a:cxnLst/>
                            <a:rect l="0" t="0" r="0" b="0"/>
                            <a:pathLst>
                              <a:path w="57745" h="61020">
                                <a:moveTo>
                                  <a:pt x="1041" y="0"/>
                                </a:moveTo>
                                <a:lnTo>
                                  <a:pt x="20686" y="0"/>
                                </a:lnTo>
                                <a:lnTo>
                                  <a:pt x="13989" y="34528"/>
                                </a:lnTo>
                                <a:cubicBezTo>
                                  <a:pt x="13283" y="38398"/>
                                  <a:pt x="12947" y="41635"/>
                                  <a:pt x="12947" y="44202"/>
                                </a:cubicBezTo>
                                <a:cubicBezTo>
                                  <a:pt x="12947" y="46397"/>
                                  <a:pt x="13245" y="48146"/>
                                  <a:pt x="13841" y="49411"/>
                                </a:cubicBezTo>
                                <a:cubicBezTo>
                                  <a:pt x="15031" y="52091"/>
                                  <a:pt x="17897" y="53429"/>
                                  <a:pt x="22472" y="53429"/>
                                </a:cubicBezTo>
                                <a:cubicBezTo>
                                  <a:pt x="27235" y="53429"/>
                                  <a:pt x="31179" y="51718"/>
                                  <a:pt x="34379" y="48220"/>
                                </a:cubicBezTo>
                                <a:cubicBezTo>
                                  <a:pt x="37542" y="44760"/>
                                  <a:pt x="39774" y="39701"/>
                                  <a:pt x="41077" y="33041"/>
                                </a:cubicBezTo>
                                <a:lnTo>
                                  <a:pt x="47475" y="0"/>
                                </a:lnTo>
                                <a:lnTo>
                                  <a:pt x="57745" y="0"/>
                                </a:lnTo>
                                <a:lnTo>
                                  <a:pt x="47327" y="53429"/>
                                </a:lnTo>
                                <a:lnTo>
                                  <a:pt x="57000" y="53429"/>
                                </a:lnTo>
                                <a:lnTo>
                                  <a:pt x="55959" y="59382"/>
                                </a:lnTo>
                                <a:lnTo>
                                  <a:pt x="35867" y="59382"/>
                                </a:lnTo>
                                <a:lnTo>
                                  <a:pt x="37950" y="48816"/>
                                </a:lnTo>
                                <a:cubicBezTo>
                                  <a:pt x="35272" y="52798"/>
                                  <a:pt x="32184" y="55811"/>
                                  <a:pt x="28723" y="57894"/>
                                </a:cubicBezTo>
                                <a:cubicBezTo>
                                  <a:pt x="25337" y="59978"/>
                                  <a:pt x="21654" y="61020"/>
                                  <a:pt x="17710" y="61020"/>
                                </a:cubicBezTo>
                                <a:cubicBezTo>
                                  <a:pt x="11161" y="61020"/>
                                  <a:pt x="6697" y="59160"/>
                                  <a:pt x="4316" y="55364"/>
                                </a:cubicBezTo>
                                <a:cubicBezTo>
                                  <a:pt x="2827" y="53094"/>
                                  <a:pt x="2083" y="50081"/>
                                  <a:pt x="2083" y="46286"/>
                                </a:cubicBezTo>
                                <a:cubicBezTo>
                                  <a:pt x="2083" y="43831"/>
                                  <a:pt x="2418" y="41002"/>
                                  <a:pt x="3125" y="37803"/>
                                </a:cubicBezTo>
                                <a:lnTo>
                                  <a:pt x="9227" y="5953"/>
                                </a:lnTo>
                                <a:lnTo>
                                  <a:pt x="0" y="5953"/>
                                </a:lnTo>
                                <a:lnTo>
                                  <a:pt x="1041"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36" name="Shape 4536"/>
                        <wps:cNvSpPr/>
                        <wps:spPr>
                          <a:xfrm>
                            <a:off x="1137940" y="209204"/>
                            <a:ext cx="29170" cy="61460"/>
                          </a:xfrm>
                          <a:custGeom>
                            <a:avLst/>
                            <a:gdLst/>
                            <a:ahLst/>
                            <a:cxnLst/>
                            <a:rect l="0" t="0" r="0" b="0"/>
                            <a:pathLst>
                              <a:path w="29170" h="61460">
                                <a:moveTo>
                                  <a:pt x="29170" y="0"/>
                                </a:moveTo>
                                <a:lnTo>
                                  <a:pt x="29170" y="7528"/>
                                </a:lnTo>
                                <a:lnTo>
                                  <a:pt x="20539" y="11602"/>
                                </a:lnTo>
                                <a:cubicBezTo>
                                  <a:pt x="17041" y="15769"/>
                                  <a:pt x="14511" y="21945"/>
                                  <a:pt x="12948" y="30056"/>
                                </a:cubicBezTo>
                                <a:cubicBezTo>
                                  <a:pt x="12242" y="33851"/>
                                  <a:pt x="11906" y="37200"/>
                                  <a:pt x="11906" y="40177"/>
                                </a:cubicBezTo>
                                <a:cubicBezTo>
                                  <a:pt x="11906" y="43563"/>
                                  <a:pt x="12390" y="46390"/>
                                  <a:pt x="13395" y="48660"/>
                                </a:cubicBezTo>
                                <a:cubicBezTo>
                                  <a:pt x="15255" y="52939"/>
                                  <a:pt x="18827" y="55059"/>
                                  <a:pt x="24111" y="55059"/>
                                </a:cubicBezTo>
                                <a:lnTo>
                                  <a:pt x="29170" y="52849"/>
                                </a:lnTo>
                                <a:lnTo>
                                  <a:pt x="29170" y="59342"/>
                                </a:lnTo>
                                <a:lnTo>
                                  <a:pt x="19645" y="61460"/>
                                </a:lnTo>
                                <a:cubicBezTo>
                                  <a:pt x="12390" y="61460"/>
                                  <a:pt x="7032" y="58595"/>
                                  <a:pt x="3572" y="52827"/>
                                </a:cubicBezTo>
                                <a:cubicBezTo>
                                  <a:pt x="1191" y="48958"/>
                                  <a:pt x="0" y="44344"/>
                                  <a:pt x="0" y="38986"/>
                                </a:cubicBezTo>
                                <a:cubicBezTo>
                                  <a:pt x="0" y="36233"/>
                                  <a:pt x="298" y="33256"/>
                                  <a:pt x="893" y="30056"/>
                                </a:cubicBezTo>
                                <a:cubicBezTo>
                                  <a:pt x="2753" y="20829"/>
                                  <a:pt x="6548" y="13351"/>
                                  <a:pt x="12204" y="7583"/>
                                </a:cubicBezTo>
                                <a:lnTo>
                                  <a:pt x="2917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37" name="Shape 4537"/>
                        <wps:cNvSpPr/>
                        <wps:spPr>
                          <a:xfrm>
                            <a:off x="1167110" y="182110"/>
                            <a:ext cx="37207" cy="86916"/>
                          </a:xfrm>
                          <a:custGeom>
                            <a:avLst/>
                            <a:gdLst/>
                            <a:ahLst/>
                            <a:cxnLst/>
                            <a:rect l="0" t="0" r="0" b="0"/>
                            <a:pathLst>
                              <a:path w="37207" h="86916">
                                <a:moveTo>
                                  <a:pt x="17264" y="0"/>
                                </a:moveTo>
                                <a:lnTo>
                                  <a:pt x="37207" y="0"/>
                                </a:lnTo>
                                <a:lnTo>
                                  <a:pt x="20389" y="86916"/>
                                </a:lnTo>
                                <a:lnTo>
                                  <a:pt x="10120" y="86916"/>
                                </a:lnTo>
                                <a:lnTo>
                                  <a:pt x="11906" y="77688"/>
                                </a:lnTo>
                                <a:cubicBezTo>
                                  <a:pt x="9115" y="81373"/>
                                  <a:pt x="5990" y="84088"/>
                                  <a:pt x="2530" y="85874"/>
                                </a:cubicBezTo>
                                <a:lnTo>
                                  <a:pt x="0" y="86436"/>
                                </a:lnTo>
                                <a:lnTo>
                                  <a:pt x="0" y="79943"/>
                                </a:lnTo>
                                <a:lnTo>
                                  <a:pt x="7888" y="76498"/>
                                </a:lnTo>
                                <a:cubicBezTo>
                                  <a:pt x="11348" y="72740"/>
                                  <a:pt x="13841" y="67270"/>
                                  <a:pt x="15329" y="60127"/>
                                </a:cubicBezTo>
                                <a:lnTo>
                                  <a:pt x="16371" y="54322"/>
                                </a:lnTo>
                                <a:cubicBezTo>
                                  <a:pt x="16967" y="51457"/>
                                  <a:pt x="17264" y="48816"/>
                                  <a:pt x="17264" y="46434"/>
                                </a:cubicBezTo>
                                <a:cubicBezTo>
                                  <a:pt x="17264" y="43086"/>
                                  <a:pt x="16669" y="40259"/>
                                  <a:pt x="15478" y="37952"/>
                                </a:cubicBezTo>
                                <a:cubicBezTo>
                                  <a:pt x="13469" y="34306"/>
                                  <a:pt x="9860" y="32445"/>
                                  <a:pt x="4614" y="32445"/>
                                </a:cubicBezTo>
                                <a:lnTo>
                                  <a:pt x="0" y="34622"/>
                                </a:lnTo>
                                <a:lnTo>
                                  <a:pt x="0" y="27094"/>
                                </a:lnTo>
                                <a:lnTo>
                                  <a:pt x="2679" y="25896"/>
                                </a:lnTo>
                                <a:cubicBezTo>
                                  <a:pt x="7218" y="25896"/>
                                  <a:pt x="10901" y="26789"/>
                                  <a:pt x="13692" y="28575"/>
                                </a:cubicBezTo>
                                <a:cubicBezTo>
                                  <a:pt x="16446" y="30361"/>
                                  <a:pt x="18492" y="33152"/>
                                  <a:pt x="19794" y="36909"/>
                                </a:cubicBezTo>
                                <a:lnTo>
                                  <a:pt x="25747" y="5953"/>
                                </a:lnTo>
                                <a:lnTo>
                                  <a:pt x="16073" y="5953"/>
                                </a:lnTo>
                                <a:lnTo>
                                  <a:pt x="17264"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38" name="Shape 4538"/>
                        <wps:cNvSpPr/>
                        <wps:spPr>
                          <a:xfrm>
                            <a:off x="1217004" y="208006"/>
                            <a:ext cx="52239" cy="61020"/>
                          </a:xfrm>
                          <a:custGeom>
                            <a:avLst/>
                            <a:gdLst/>
                            <a:ahLst/>
                            <a:cxnLst/>
                            <a:rect l="0" t="0" r="0" b="0"/>
                            <a:pathLst>
                              <a:path w="52239" h="61020">
                                <a:moveTo>
                                  <a:pt x="41374" y="0"/>
                                </a:moveTo>
                                <a:cubicBezTo>
                                  <a:pt x="43048" y="0"/>
                                  <a:pt x="44797" y="150"/>
                                  <a:pt x="46583" y="446"/>
                                </a:cubicBezTo>
                                <a:cubicBezTo>
                                  <a:pt x="48369" y="745"/>
                                  <a:pt x="50229" y="1153"/>
                                  <a:pt x="52239" y="1637"/>
                                </a:cubicBezTo>
                                <a:lnTo>
                                  <a:pt x="49411" y="16371"/>
                                </a:lnTo>
                                <a:lnTo>
                                  <a:pt x="43458" y="16371"/>
                                </a:lnTo>
                                <a:cubicBezTo>
                                  <a:pt x="43532" y="15702"/>
                                  <a:pt x="43607" y="14995"/>
                                  <a:pt x="43607" y="14288"/>
                                </a:cubicBezTo>
                                <a:cubicBezTo>
                                  <a:pt x="43607" y="12427"/>
                                  <a:pt x="43160" y="10940"/>
                                  <a:pt x="42267" y="9823"/>
                                </a:cubicBezTo>
                                <a:cubicBezTo>
                                  <a:pt x="41077" y="8334"/>
                                  <a:pt x="39068" y="7590"/>
                                  <a:pt x="36314" y="7590"/>
                                </a:cubicBezTo>
                                <a:cubicBezTo>
                                  <a:pt x="31254" y="7590"/>
                                  <a:pt x="27012" y="9376"/>
                                  <a:pt x="23664" y="12948"/>
                                </a:cubicBezTo>
                                <a:cubicBezTo>
                                  <a:pt x="20278" y="16446"/>
                                  <a:pt x="17934" y="21431"/>
                                  <a:pt x="16669" y="27980"/>
                                </a:cubicBezTo>
                                <a:lnTo>
                                  <a:pt x="10269" y="61020"/>
                                </a:lnTo>
                                <a:lnTo>
                                  <a:pt x="0" y="61020"/>
                                </a:lnTo>
                                <a:lnTo>
                                  <a:pt x="10418" y="7590"/>
                                </a:lnTo>
                                <a:lnTo>
                                  <a:pt x="595" y="7590"/>
                                </a:lnTo>
                                <a:lnTo>
                                  <a:pt x="1637" y="1637"/>
                                </a:lnTo>
                                <a:lnTo>
                                  <a:pt x="21729" y="1637"/>
                                </a:lnTo>
                                <a:lnTo>
                                  <a:pt x="19794" y="12204"/>
                                </a:lnTo>
                                <a:cubicBezTo>
                                  <a:pt x="22547" y="8148"/>
                                  <a:pt x="25747" y="5135"/>
                                  <a:pt x="29319" y="3126"/>
                                </a:cubicBezTo>
                                <a:cubicBezTo>
                                  <a:pt x="32891" y="1042"/>
                                  <a:pt x="36909" y="0"/>
                                  <a:pt x="41374"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39" name="Shape 4539"/>
                        <wps:cNvSpPr/>
                        <wps:spPr>
                          <a:xfrm>
                            <a:off x="1281931" y="213234"/>
                            <a:ext cx="28575" cy="57430"/>
                          </a:xfrm>
                          <a:custGeom>
                            <a:avLst/>
                            <a:gdLst/>
                            <a:ahLst/>
                            <a:cxnLst/>
                            <a:rect l="0" t="0" r="0" b="0"/>
                            <a:pathLst>
                              <a:path w="28575" h="57430">
                                <a:moveTo>
                                  <a:pt x="28575" y="0"/>
                                </a:moveTo>
                                <a:lnTo>
                                  <a:pt x="28575" y="6372"/>
                                </a:lnTo>
                                <a:lnTo>
                                  <a:pt x="22771" y="8911"/>
                                </a:lnTo>
                                <a:cubicBezTo>
                                  <a:pt x="17190" y="14567"/>
                                  <a:pt x="13469" y="22454"/>
                                  <a:pt x="11608" y="32575"/>
                                </a:cubicBezTo>
                                <a:cubicBezTo>
                                  <a:pt x="11088" y="34956"/>
                                  <a:pt x="10864" y="37115"/>
                                  <a:pt x="10864" y="38975"/>
                                </a:cubicBezTo>
                                <a:cubicBezTo>
                                  <a:pt x="10864" y="47011"/>
                                  <a:pt x="14660" y="51029"/>
                                  <a:pt x="22324" y="51029"/>
                                </a:cubicBezTo>
                                <a:lnTo>
                                  <a:pt x="28575" y="48060"/>
                                </a:lnTo>
                                <a:lnTo>
                                  <a:pt x="28575" y="54845"/>
                                </a:lnTo>
                                <a:lnTo>
                                  <a:pt x="18306" y="57430"/>
                                </a:lnTo>
                                <a:cubicBezTo>
                                  <a:pt x="11758" y="57430"/>
                                  <a:pt x="6771" y="55197"/>
                                  <a:pt x="3423" y="50732"/>
                                </a:cubicBezTo>
                                <a:cubicBezTo>
                                  <a:pt x="1116" y="47681"/>
                                  <a:pt x="0" y="43886"/>
                                  <a:pt x="0" y="39421"/>
                                </a:cubicBezTo>
                                <a:cubicBezTo>
                                  <a:pt x="0" y="37561"/>
                                  <a:pt x="186" y="35515"/>
                                  <a:pt x="595" y="33319"/>
                                </a:cubicBezTo>
                                <a:cubicBezTo>
                                  <a:pt x="3162" y="20222"/>
                                  <a:pt x="9004" y="10326"/>
                                  <a:pt x="18157" y="3553"/>
                                </a:cubicBezTo>
                                <a:lnTo>
                                  <a:pt x="28575"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40" name="Shape 4540"/>
                        <wps:cNvSpPr/>
                        <wps:spPr>
                          <a:xfrm>
                            <a:off x="1310506" y="208006"/>
                            <a:ext cx="28129" cy="61020"/>
                          </a:xfrm>
                          <a:custGeom>
                            <a:avLst/>
                            <a:gdLst/>
                            <a:ahLst/>
                            <a:cxnLst/>
                            <a:rect l="0" t="0" r="0" b="0"/>
                            <a:pathLst>
                              <a:path w="28129" h="61020">
                                <a:moveTo>
                                  <a:pt x="15330" y="0"/>
                                </a:moveTo>
                                <a:cubicBezTo>
                                  <a:pt x="21654" y="0"/>
                                  <a:pt x="25933" y="558"/>
                                  <a:pt x="28129" y="1637"/>
                                </a:cubicBezTo>
                                <a:lnTo>
                                  <a:pt x="17711" y="55066"/>
                                </a:lnTo>
                                <a:lnTo>
                                  <a:pt x="26491" y="55066"/>
                                </a:lnTo>
                                <a:lnTo>
                                  <a:pt x="25450" y="61020"/>
                                </a:lnTo>
                                <a:lnTo>
                                  <a:pt x="7293" y="61020"/>
                                </a:lnTo>
                                <a:lnTo>
                                  <a:pt x="9079" y="51792"/>
                                </a:lnTo>
                                <a:cubicBezTo>
                                  <a:pt x="6586" y="55421"/>
                                  <a:pt x="3730" y="58137"/>
                                  <a:pt x="507" y="59946"/>
                                </a:cubicBezTo>
                                <a:lnTo>
                                  <a:pt x="0" y="60073"/>
                                </a:lnTo>
                                <a:lnTo>
                                  <a:pt x="0" y="53287"/>
                                </a:lnTo>
                                <a:lnTo>
                                  <a:pt x="5655" y="50602"/>
                                </a:lnTo>
                                <a:cubicBezTo>
                                  <a:pt x="8818" y="46844"/>
                                  <a:pt x="11088" y="41374"/>
                                  <a:pt x="12502" y="34230"/>
                                </a:cubicBezTo>
                                <a:lnTo>
                                  <a:pt x="17711" y="7441"/>
                                </a:lnTo>
                                <a:cubicBezTo>
                                  <a:pt x="17711" y="6362"/>
                                  <a:pt x="16222" y="5804"/>
                                  <a:pt x="13246" y="5804"/>
                                </a:cubicBezTo>
                                <a:lnTo>
                                  <a:pt x="0" y="11599"/>
                                </a:lnTo>
                                <a:lnTo>
                                  <a:pt x="0" y="5228"/>
                                </a:lnTo>
                                <a:lnTo>
                                  <a:pt x="1533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41" name="Shape 4541"/>
                        <wps:cNvSpPr/>
                        <wps:spPr>
                          <a:xfrm>
                            <a:off x="1351359" y="191337"/>
                            <a:ext cx="39886" cy="79326"/>
                          </a:xfrm>
                          <a:custGeom>
                            <a:avLst/>
                            <a:gdLst/>
                            <a:ahLst/>
                            <a:cxnLst/>
                            <a:rect l="0" t="0" r="0" b="0"/>
                            <a:pathLst>
                              <a:path w="39886" h="79326">
                                <a:moveTo>
                                  <a:pt x="13841" y="0"/>
                                </a:moveTo>
                                <a:lnTo>
                                  <a:pt x="24110" y="0"/>
                                </a:lnTo>
                                <a:lnTo>
                                  <a:pt x="20538" y="18306"/>
                                </a:lnTo>
                                <a:lnTo>
                                  <a:pt x="39886" y="18306"/>
                                </a:lnTo>
                                <a:lnTo>
                                  <a:pt x="38695" y="24259"/>
                                </a:lnTo>
                                <a:lnTo>
                                  <a:pt x="19347" y="24259"/>
                                </a:lnTo>
                                <a:lnTo>
                                  <a:pt x="12055" y="62062"/>
                                </a:lnTo>
                                <a:cubicBezTo>
                                  <a:pt x="11460" y="64964"/>
                                  <a:pt x="11162" y="67233"/>
                                  <a:pt x="11162" y="68907"/>
                                </a:cubicBezTo>
                                <a:cubicBezTo>
                                  <a:pt x="11162" y="70098"/>
                                  <a:pt x="11311" y="70992"/>
                                  <a:pt x="11608" y="71587"/>
                                </a:cubicBezTo>
                                <a:cubicBezTo>
                                  <a:pt x="12279" y="73075"/>
                                  <a:pt x="13915" y="73819"/>
                                  <a:pt x="16520" y="73819"/>
                                </a:cubicBezTo>
                                <a:cubicBezTo>
                                  <a:pt x="19199" y="73819"/>
                                  <a:pt x="21320" y="73037"/>
                                  <a:pt x="22919" y="71438"/>
                                </a:cubicBezTo>
                                <a:cubicBezTo>
                                  <a:pt x="24482" y="69876"/>
                                  <a:pt x="25636" y="67270"/>
                                  <a:pt x="26343" y="63698"/>
                                </a:cubicBezTo>
                                <a:lnTo>
                                  <a:pt x="34082" y="63698"/>
                                </a:lnTo>
                                <a:cubicBezTo>
                                  <a:pt x="32779" y="69169"/>
                                  <a:pt x="30547" y="73149"/>
                                  <a:pt x="27384" y="75605"/>
                                </a:cubicBezTo>
                                <a:cubicBezTo>
                                  <a:pt x="24297" y="78061"/>
                                  <a:pt x="20018" y="79326"/>
                                  <a:pt x="14585" y="79326"/>
                                </a:cubicBezTo>
                                <a:cubicBezTo>
                                  <a:pt x="8707" y="79326"/>
                                  <a:pt x="4800" y="77986"/>
                                  <a:pt x="2828" y="75307"/>
                                </a:cubicBezTo>
                                <a:cubicBezTo>
                                  <a:pt x="1637" y="73744"/>
                                  <a:pt x="1042" y="71438"/>
                                  <a:pt x="1042" y="68461"/>
                                </a:cubicBezTo>
                                <a:cubicBezTo>
                                  <a:pt x="1042" y="66601"/>
                                  <a:pt x="1265" y="64443"/>
                                  <a:pt x="1786" y="62062"/>
                                </a:cubicBezTo>
                                <a:lnTo>
                                  <a:pt x="9079" y="24259"/>
                                </a:lnTo>
                                <a:lnTo>
                                  <a:pt x="0" y="24259"/>
                                </a:lnTo>
                                <a:lnTo>
                                  <a:pt x="1191" y="18306"/>
                                </a:lnTo>
                                <a:lnTo>
                                  <a:pt x="10269" y="18306"/>
                                </a:lnTo>
                                <a:lnTo>
                                  <a:pt x="13841"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42" name="Shape 4542"/>
                        <wps:cNvSpPr/>
                        <wps:spPr>
                          <a:xfrm>
                            <a:off x="1403933" y="210234"/>
                            <a:ext cx="29840" cy="60429"/>
                          </a:xfrm>
                          <a:custGeom>
                            <a:avLst/>
                            <a:gdLst/>
                            <a:ahLst/>
                            <a:cxnLst/>
                            <a:rect l="0" t="0" r="0" b="0"/>
                            <a:pathLst>
                              <a:path w="29840" h="60429">
                                <a:moveTo>
                                  <a:pt x="29840" y="0"/>
                                </a:moveTo>
                                <a:lnTo>
                                  <a:pt x="29840" y="5323"/>
                                </a:lnTo>
                                <a:lnTo>
                                  <a:pt x="21431" y="9082"/>
                                </a:lnTo>
                                <a:cubicBezTo>
                                  <a:pt x="17933" y="12878"/>
                                  <a:pt x="15106" y="19873"/>
                                  <a:pt x="12947" y="30068"/>
                                </a:cubicBezTo>
                                <a:lnTo>
                                  <a:pt x="29840" y="26050"/>
                                </a:lnTo>
                                <a:lnTo>
                                  <a:pt x="29840" y="34585"/>
                                </a:lnTo>
                                <a:lnTo>
                                  <a:pt x="11906" y="36021"/>
                                </a:lnTo>
                                <a:cubicBezTo>
                                  <a:pt x="11682" y="37434"/>
                                  <a:pt x="11608" y="38774"/>
                                  <a:pt x="11608" y="40039"/>
                                </a:cubicBezTo>
                                <a:cubicBezTo>
                                  <a:pt x="11608" y="43536"/>
                                  <a:pt x="12240" y="46401"/>
                                  <a:pt x="13543" y="48671"/>
                                </a:cubicBezTo>
                                <a:cubicBezTo>
                                  <a:pt x="15701" y="52838"/>
                                  <a:pt x="19719" y="54921"/>
                                  <a:pt x="25598" y="54921"/>
                                </a:cubicBezTo>
                                <a:lnTo>
                                  <a:pt x="29840" y="54073"/>
                                </a:lnTo>
                                <a:lnTo>
                                  <a:pt x="29840" y="58879"/>
                                </a:lnTo>
                                <a:lnTo>
                                  <a:pt x="22027" y="60429"/>
                                </a:lnTo>
                                <a:cubicBezTo>
                                  <a:pt x="14362" y="60429"/>
                                  <a:pt x="8483" y="57564"/>
                                  <a:pt x="4316" y="51796"/>
                                </a:cubicBezTo>
                                <a:cubicBezTo>
                                  <a:pt x="1413" y="47853"/>
                                  <a:pt x="0" y="42978"/>
                                  <a:pt x="0" y="37212"/>
                                </a:cubicBezTo>
                                <a:cubicBezTo>
                                  <a:pt x="0" y="34756"/>
                                  <a:pt x="223" y="32076"/>
                                  <a:pt x="744" y="29174"/>
                                </a:cubicBezTo>
                                <a:cubicBezTo>
                                  <a:pt x="2604" y="19761"/>
                                  <a:pt x="6697" y="12171"/>
                                  <a:pt x="12947" y="6403"/>
                                </a:cubicBezTo>
                                <a:lnTo>
                                  <a:pt x="2984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43" name="Shape 4543"/>
                        <wps:cNvSpPr/>
                        <wps:spPr>
                          <a:xfrm>
                            <a:off x="1433773" y="255185"/>
                            <a:ext cx="20017" cy="13929"/>
                          </a:xfrm>
                          <a:custGeom>
                            <a:avLst/>
                            <a:gdLst/>
                            <a:ahLst/>
                            <a:cxnLst/>
                            <a:rect l="0" t="0" r="0" b="0"/>
                            <a:pathLst>
                              <a:path w="20017" h="13929">
                                <a:moveTo>
                                  <a:pt x="12428" y="0"/>
                                </a:moveTo>
                                <a:lnTo>
                                  <a:pt x="20017" y="0"/>
                                </a:lnTo>
                                <a:cubicBezTo>
                                  <a:pt x="18529" y="4688"/>
                                  <a:pt x="14994" y="8706"/>
                                  <a:pt x="9451" y="12054"/>
                                </a:cubicBezTo>
                                <a:lnTo>
                                  <a:pt x="0" y="13929"/>
                                </a:lnTo>
                                <a:lnTo>
                                  <a:pt x="0" y="9123"/>
                                </a:lnTo>
                                <a:lnTo>
                                  <a:pt x="5432" y="8036"/>
                                </a:lnTo>
                                <a:cubicBezTo>
                                  <a:pt x="9190" y="5655"/>
                                  <a:pt x="11534" y="2977"/>
                                  <a:pt x="1242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44" name="Shape 4544"/>
                        <wps:cNvSpPr/>
                        <wps:spPr>
                          <a:xfrm>
                            <a:off x="1433773" y="208006"/>
                            <a:ext cx="27756" cy="36813"/>
                          </a:xfrm>
                          <a:custGeom>
                            <a:avLst/>
                            <a:gdLst/>
                            <a:ahLst/>
                            <a:cxnLst/>
                            <a:rect l="0" t="0" r="0" b="0"/>
                            <a:pathLst>
                              <a:path w="27756" h="36813">
                                <a:moveTo>
                                  <a:pt x="5879" y="0"/>
                                </a:moveTo>
                                <a:cubicBezTo>
                                  <a:pt x="20464" y="0"/>
                                  <a:pt x="27756" y="5172"/>
                                  <a:pt x="27756" y="15478"/>
                                </a:cubicBezTo>
                                <a:cubicBezTo>
                                  <a:pt x="27756" y="23031"/>
                                  <a:pt x="23924" y="28687"/>
                                  <a:pt x="16297" y="32445"/>
                                </a:cubicBezTo>
                                <a:cubicBezTo>
                                  <a:pt x="12427" y="34286"/>
                                  <a:pt x="7637" y="35691"/>
                                  <a:pt x="1930" y="36658"/>
                                </a:cubicBezTo>
                                <a:lnTo>
                                  <a:pt x="0" y="36813"/>
                                </a:lnTo>
                                <a:lnTo>
                                  <a:pt x="0" y="28279"/>
                                </a:lnTo>
                                <a:lnTo>
                                  <a:pt x="10642" y="25748"/>
                                </a:lnTo>
                                <a:cubicBezTo>
                                  <a:pt x="14809" y="23292"/>
                                  <a:pt x="16892" y="19758"/>
                                  <a:pt x="16892" y="15180"/>
                                </a:cubicBezTo>
                                <a:cubicBezTo>
                                  <a:pt x="16892" y="8855"/>
                                  <a:pt x="12650" y="5655"/>
                                  <a:pt x="4242" y="5655"/>
                                </a:cubicBezTo>
                                <a:lnTo>
                                  <a:pt x="0" y="7551"/>
                                </a:lnTo>
                                <a:lnTo>
                                  <a:pt x="0" y="2229"/>
                                </a:lnTo>
                                <a:lnTo>
                                  <a:pt x="587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662791" name="Shape 662791"/>
                        <wps:cNvSpPr/>
                        <wps:spPr>
                          <a:xfrm>
                            <a:off x="1474216" y="291499"/>
                            <a:ext cx="57150" cy="9144"/>
                          </a:xfrm>
                          <a:custGeom>
                            <a:avLst/>
                            <a:gdLst/>
                            <a:ahLst/>
                            <a:cxnLst/>
                            <a:rect l="0" t="0" r="0" b="0"/>
                            <a:pathLst>
                              <a:path w="57150" h="9144">
                                <a:moveTo>
                                  <a:pt x="0" y="0"/>
                                </a:moveTo>
                                <a:lnTo>
                                  <a:pt x="57150" y="0"/>
                                </a:lnTo>
                                <a:lnTo>
                                  <a:pt x="57150" y="9144"/>
                                </a:lnTo>
                                <a:lnTo>
                                  <a:pt x="0" y="9144"/>
                                </a:lnTo>
                                <a:lnTo>
                                  <a:pt x="0" y="0"/>
                                </a:lnTo>
                              </a:path>
                            </a:pathLst>
                          </a:custGeom>
                          <a:ln w="0" cap="flat">
                            <a:bevel/>
                          </a:ln>
                        </wps:spPr>
                        <wps:style>
                          <a:lnRef idx="0">
                            <a:srgbClr val="000000">
                              <a:alpha val="0"/>
                            </a:srgbClr>
                          </a:lnRef>
                          <a:fillRef idx="1">
                            <a:srgbClr val="000000"/>
                          </a:fillRef>
                          <a:effectRef idx="0">
                            <a:scrgbClr r="0" g="0" b="0"/>
                          </a:effectRef>
                          <a:fontRef idx="none"/>
                        </wps:style>
                        <wps:bodyPr/>
                      </wps:wsp>
                      <wps:wsp>
                        <wps:cNvPr id="4546" name="Shape 4546"/>
                        <wps:cNvSpPr/>
                        <wps:spPr>
                          <a:xfrm>
                            <a:off x="1544091" y="208006"/>
                            <a:ext cx="52239" cy="61020"/>
                          </a:xfrm>
                          <a:custGeom>
                            <a:avLst/>
                            <a:gdLst/>
                            <a:ahLst/>
                            <a:cxnLst/>
                            <a:rect l="0" t="0" r="0" b="0"/>
                            <a:pathLst>
                              <a:path w="52239" h="61020">
                                <a:moveTo>
                                  <a:pt x="41374" y="0"/>
                                </a:moveTo>
                                <a:cubicBezTo>
                                  <a:pt x="43048" y="0"/>
                                  <a:pt x="44797" y="150"/>
                                  <a:pt x="46583" y="446"/>
                                </a:cubicBezTo>
                                <a:cubicBezTo>
                                  <a:pt x="48369" y="745"/>
                                  <a:pt x="50229" y="1153"/>
                                  <a:pt x="52239" y="1637"/>
                                </a:cubicBezTo>
                                <a:lnTo>
                                  <a:pt x="49411" y="16371"/>
                                </a:lnTo>
                                <a:lnTo>
                                  <a:pt x="43458" y="16371"/>
                                </a:lnTo>
                                <a:cubicBezTo>
                                  <a:pt x="43532" y="15702"/>
                                  <a:pt x="43607" y="14995"/>
                                  <a:pt x="43607" y="14288"/>
                                </a:cubicBezTo>
                                <a:cubicBezTo>
                                  <a:pt x="43607" y="12427"/>
                                  <a:pt x="43160" y="10940"/>
                                  <a:pt x="42267" y="9823"/>
                                </a:cubicBezTo>
                                <a:cubicBezTo>
                                  <a:pt x="41077" y="8334"/>
                                  <a:pt x="39068" y="7590"/>
                                  <a:pt x="36314" y="7590"/>
                                </a:cubicBezTo>
                                <a:cubicBezTo>
                                  <a:pt x="31254" y="7590"/>
                                  <a:pt x="27012" y="9376"/>
                                  <a:pt x="23664" y="12948"/>
                                </a:cubicBezTo>
                                <a:cubicBezTo>
                                  <a:pt x="20278" y="16446"/>
                                  <a:pt x="17934" y="21431"/>
                                  <a:pt x="16669" y="27980"/>
                                </a:cubicBezTo>
                                <a:lnTo>
                                  <a:pt x="10269" y="61020"/>
                                </a:lnTo>
                                <a:lnTo>
                                  <a:pt x="0" y="61020"/>
                                </a:lnTo>
                                <a:lnTo>
                                  <a:pt x="10418" y="7590"/>
                                </a:lnTo>
                                <a:lnTo>
                                  <a:pt x="595" y="7590"/>
                                </a:lnTo>
                                <a:lnTo>
                                  <a:pt x="1637" y="1637"/>
                                </a:lnTo>
                                <a:lnTo>
                                  <a:pt x="21729" y="1637"/>
                                </a:lnTo>
                                <a:lnTo>
                                  <a:pt x="19794" y="12204"/>
                                </a:lnTo>
                                <a:cubicBezTo>
                                  <a:pt x="22547" y="8148"/>
                                  <a:pt x="25747" y="5135"/>
                                  <a:pt x="29319" y="3126"/>
                                </a:cubicBezTo>
                                <a:cubicBezTo>
                                  <a:pt x="32891" y="1042"/>
                                  <a:pt x="36909" y="0"/>
                                  <a:pt x="41374"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47" name="Shape 4547"/>
                        <wps:cNvSpPr/>
                        <wps:spPr>
                          <a:xfrm>
                            <a:off x="1609018" y="210234"/>
                            <a:ext cx="29840" cy="60429"/>
                          </a:xfrm>
                          <a:custGeom>
                            <a:avLst/>
                            <a:gdLst/>
                            <a:ahLst/>
                            <a:cxnLst/>
                            <a:rect l="0" t="0" r="0" b="0"/>
                            <a:pathLst>
                              <a:path w="29840" h="60429">
                                <a:moveTo>
                                  <a:pt x="29840" y="0"/>
                                </a:moveTo>
                                <a:lnTo>
                                  <a:pt x="29840" y="5323"/>
                                </a:lnTo>
                                <a:lnTo>
                                  <a:pt x="21431" y="9082"/>
                                </a:lnTo>
                                <a:cubicBezTo>
                                  <a:pt x="17933" y="12878"/>
                                  <a:pt x="15106" y="19873"/>
                                  <a:pt x="12947" y="30068"/>
                                </a:cubicBezTo>
                                <a:lnTo>
                                  <a:pt x="29840" y="26050"/>
                                </a:lnTo>
                                <a:lnTo>
                                  <a:pt x="29840" y="34585"/>
                                </a:lnTo>
                                <a:lnTo>
                                  <a:pt x="11906" y="36021"/>
                                </a:lnTo>
                                <a:cubicBezTo>
                                  <a:pt x="11682" y="37434"/>
                                  <a:pt x="11608" y="38774"/>
                                  <a:pt x="11608" y="40039"/>
                                </a:cubicBezTo>
                                <a:cubicBezTo>
                                  <a:pt x="11608" y="43536"/>
                                  <a:pt x="12240" y="46401"/>
                                  <a:pt x="13543" y="48671"/>
                                </a:cubicBezTo>
                                <a:cubicBezTo>
                                  <a:pt x="15701" y="52838"/>
                                  <a:pt x="19719" y="54921"/>
                                  <a:pt x="25598" y="54921"/>
                                </a:cubicBezTo>
                                <a:lnTo>
                                  <a:pt x="29840" y="54073"/>
                                </a:lnTo>
                                <a:lnTo>
                                  <a:pt x="29840" y="58879"/>
                                </a:lnTo>
                                <a:lnTo>
                                  <a:pt x="22027" y="60429"/>
                                </a:lnTo>
                                <a:cubicBezTo>
                                  <a:pt x="14362" y="60429"/>
                                  <a:pt x="8483" y="57564"/>
                                  <a:pt x="4316" y="51796"/>
                                </a:cubicBezTo>
                                <a:cubicBezTo>
                                  <a:pt x="1413" y="47853"/>
                                  <a:pt x="0" y="42978"/>
                                  <a:pt x="0" y="37212"/>
                                </a:cubicBezTo>
                                <a:cubicBezTo>
                                  <a:pt x="0" y="34756"/>
                                  <a:pt x="223" y="32076"/>
                                  <a:pt x="744" y="29174"/>
                                </a:cubicBezTo>
                                <a:cubicBezTo>
                                  <a:pt x="2604" y="19761"/>
                                  <a:pt x="6697" y="12171"/>
                                  <a:pt x="12947" y="6403"/>
                                </a:cubicBezTo>
                                <a:lnTo>
                                  <a:pt x="2984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48" name="Shape 4548"/>
                        <wps:cNvSpPr/>
                        <wps:spPr>
                          <a:xfrm>
                            <a:off x="1638858" y="255185"/>
                            <a:ext cx="20017" cy="13929"/>
                          </a:xfrm>
                          <a:custGeom>
                            <a:avLst/>
                            <a:gdLst/>
                            <a:ahLst/>
                            <a:cxnLst/>
                            <a:rect l="0" t="0" r="0" b="0"/>
                            <a:pathLst>
                              <a:path w="20017" h="13929">
                                <a:moveTo>
                                  <a:pt x="12428" y="0"/>
                                </a:moveTo>
                                <a:lnTo>
                                  <a:pt x="20017" y="0"/>
                                </a:lnTo>
                                <a:cubicBezTo>
                                  <a:pt x="18529" y="4688"/>
                                  <a:pt x="14994" y="8706"/>
                                  <a:pt x="9451" y="12054"/>
                                </a:cubicBezTo>
                                <a:lnTo>
                                  <a:pt x="0" y="13929"/>
                                </a:lnTo>
                                <a:lnTo>
                                  <a:pt x="0" y="9123"/>
                                </a:lnTo>
                                <a:lnTo>
                                  <a:pt x="5432" y="8036"/>
                                </a:lnTo>
                                <a:cubicBezTo>
                                  <a:pt x="9190" y="5655"/>
                                  <a:pt x="11534" y="2977"/>
                                  <a:pt x="1242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49" name="Shape 4549"/>
                        <wps:cNvSpPr/>
                        <wps:spPr>
                          <a:xfrm>
                            <a:off x="1638858" y="208006"/>
                            <a:ext cx="27756" cy="36813"/>
                          </a:xfrm>
                          <a:custGeom>
                            <a:avLst/>
                            <a:gdLst/>
                            <a:ahLst/>
                            <a:cxnLst/>
                            <a:rect l="0" t="0" r="0" b="0"/>
                            <a:pathLst>
                              <a:path w="27756" h="36813">
                                <a:moveTo>
                                  <a:pt x="5879" y="0"/>
                                </a:moveTo>
                                <a:cubicBezTo>
                                  <a:pt x="20464" y="0"/>
                                  <a:pt x="27756" y="5172"/>
                                  <a:pt x="27756" y="15478"/>
                                </a:cubicBezTo>
                                <a:cubicBezTo>
                                  <a:pt x="27756" y="23031"/>
                                  <a:pt x="23924" y="28687"/>
                                  <a:pt x="16297" y="32445"/>
                                </a:cubicBezTo>
                                <a:cubicBezTo>
                                  <a:pt x="12427" y="34286"/>
                                  <a:pt x="7637" y="35691"/>
                                  <a:pt x="1930" y="36658"/>
                                </a:cubicBezTo>
                                <a:lnTo>
                                  <a:pt x="0" y="36813"/>
                                </a:lnTo>
                                <a:lnTo>
                                  <a:pt x="0" y="28279"/>
                                </a:lnTo>
                                <a:lnTo>
                                  <a:pt x="10642" y="25748"/>
                                </a:lnTo>
                                <a:cubicBezTo>
                                  <a:pt x="14809" y="23292"/>
                                  <a:pt x="16892" y="19758"/>
                                  <a:pt x="16892" y="15180"/>
                                </a:cubicBezTo>
                                <a:cubicBezTo>
                                  <a:pt x="16892" y="8855"/>
                                  <a:pt x="12650" y="5655"/>
                                  <a:pt x="4242" y="5655"/>
                                </a:cubicBezTo>
                                <a:lnTo>
                                  <a:pt x="0" y="7551"/>
                                </a:lnTo>
                                <a:lnTo>
                                  <a:pt x="0" y="2229"/>
                                </a:lnTo>
                                <a:lnTo>
                                  <a:pt x="587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50" name="Shape 4550"/>
                        <wps:cNvSpPr/>
                        <wps:spPr>
                          <a:xfrm>
                            <a:off x="1679302" y="277807"/>
                            <a:ext cx="34337" cy="16669"/>
                          </a:xfrm>
                          <a:custGeom>
                            <a:avLst/>
                            <a:gdLst/>
                            <a:ahLst/>
                            <a:cxnLst/>
                            <a:rect l="0" t="0" r="0" b="0"/>
                            <a:pathLst>
                              <a:path w="34337" h="16669">
                                <a:moveTo>
                                  <a:pt x="2530" y="0"/>
                                </a:moveTo>
                                <a:lnTo>
                                  <a:pt x="7888" y="0"/>
                                </a:lnTo>
                                <a:cubicBezTo>
                                  <a:pt x="7665" y="3869"/>
                                  <a:pt x="8670" y="6696"/>
                                  <a:pt x="10864" y="8482"/>
                                </a:cubicBezTo>
                                <a:cubicBezTo>
                                  <a:pt x="13022" y="10268"/>
                                  <a:pt x="16446" y="11161"/>
                                  <a:pt x="21134" y="11161"/>
                                </a:cubicBezTo>
                                <a:lnTo>
                                  <a:pt x="34337" y="6297"/>
                                </a:lnTo>
                                <a:lnTo>
                                  <a:pt x="34337" y="12213"/>
                                </a:lnTo>
                                <a:lnTo>
                                  <a:pt x="20687" y="16669"/>
                                </a:lnTo>
                                <a:cubicBezTo>
                                  <a:pt x="16706" y="16669"/>
                                  <a:pt x="12985" y="16259"/>
                                  <a:pt x="9525" y="15478"/>
                                </a:cubicBezTo>
                                <a:cubicBezTo>
                                  <a:pt x="6139" y="14771"/>
                                  <a:pt x="2977" y="13729"/>
                                  <a:pt x="0" y="12352"/>
                                </a:cubicBezTo>
                                <a:lnTo>
                                  <a:pt x="253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51" name="Shape 4551"/>
                        <wps:cNvSpPr/>
                        <wps:spPr>
                          <a:xfrm>
                            <a:off x="1684101" y="212876"/>
                            <a:ext cx="29538" cy="57787"/>
                          </a:xfrm>
                          <a:custGeom>
                            <a:avLst/>
                            <a:gdLst/>
                            <a:ahLst/>
                            <a:cxnLst/>
                            <a:rect l="0" t="0" r="0" b="0"/>
                            <a:pathLst>
                              <a:path w="29538" h="57787">
                                <a:moveTo>
                                  <a:pt x="29538" y="0"/>
                                </a:moveTo>
                                <a:lnTo>
                                  <a:pt x="29538" y="6357"/>
                                </a:lnTo>
                                <a:lnTo>
                                  <a:pt x="22883" y="9268"/>
                                </a:lnTo>
                                <a:cubicBezTo>
                                  <a:pt x="17413" y="14925"/>
                                  <a:pt x="13692" y="22812"/>
                                  <a:pt x="11721" y="32932"/>
                                </a:cubicBezTo>
                                <a:cubicBezTo>
                                  <a:pt x="11125" y="36020"/>
                                  <a:pt x="10902" y="38700"/>
                                  <a:pt x="11125" y="40969"/>
                                </a:cubicBezTo>
                                <a:cubicBezTo>
                                  <a:pt x="11200" y="43276"/>
                                  <a:pt x="11721" y="45211"/>
                                  <a:pt x="12613" y="46773"/>
                                </a:cubicBezTo>
                                <a:cubicBezTo>
                                  <a:pt x="14474" y="49861"/>
                                  <a:pt x="17823" y="51387"/>
                                  <a:pt x="22585" y="51387"/>
                                </a:cubicBezTo>
                                <a:lnTo>
                                  <a:pt x="29538" y="48350"/>
                                </a:lnTo>
                                <a:lnTo>
                                  <a:pt x="29538" y="55252"/>
                                </a:lnTo>
                                <a:lnTo>
                                  <a:pt x="18418" y="57787"/>
                                </a:lnTo>
                                <a:cubicBezTo>
                                  <a:pt x="11869" y="57787"/>
                                  <a:pt x="6958" y="55554"/>
                                  <a:pt x="3683" y="51089"/>
                                </a:cubicBezTo>
                                <a:cubicBezTo>
                                  <a:pt x="1600" y="48337"/>
                                  <a:pt x="410" y="44987"/>
                                  <a:pt x="112" y="41118"/>
                                </a:cubicBezTo>
                                <a:cubicBezTo>
                                  <a:pt x="0" y="38849"/>
                                  <a:pt x="187" y="36356"/>
                                  <a:pt x="707" y="33676"/>
                                </a:cubicBezTo>
                                <a:cubicBezTo>
                                  <a:pt x="3275" y="20579"/>
                                  <a:pt x="9116" y="10683"/>
                                  <a:pt x="18269" y="3911"/>
                                </a:cubicBezTo>
                                <a:lnTo>
                                  <a:pt x="29538"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52" name="Shape 4552"/>
                        <wps:cNvSpPr/>
                        <wps:spPr>
                          <a:xfrm>
                            <a:off x="1713639" y="208006"/>
                            <a:ext cx="29957" cy="82014"/>
                          </a:xfrm>
                          <a:custGeom>
                            <a:avLst/>
                            <a:gdLst/>
                            <a:ahLst/>
                            <a:cxnLst/>
                            <a:rect l="0" t="0" r="0" b="0"/>
                            <a:pathLst>
                              <a:path w="29957" h="82014">
                                <a:moveTo>
                                  <a:pt x="14032" y="0"/>
                                </a:moveTo>
                                <a:cubicBezTo>
                                  <a:pt x="22366" y="0"/>
                                  <a:pt x="27649" y="558"/>
                                  <a:pt x="29957" y="1637"/>
                                </a:cubicBezTo>
                                <a:lnTo>
                                  <a:pt x="18646" y="59681"/>
                                </a:lnTo>
                                <a:cubicBezTo>
                                  <a:pt x="16860" y="68611"/>
                                  <a:pt x="13214" y="75196"/>
                                  <a:pt x="7781" y="79474"/>
                                </a:cubicBezTo>
                                <a:lnTo>
                                  <a:pt x="0" y="82014"/>
                                </a:lnTo>
                                <a:lnTo>
                                  <a:pt x="0" y="76098"/>
                                </a:lnTo>
                                <a:lnTo>
                                  <a:pt x="935" y="75754"/>
                                </a:lnTo>
                                <a:cubicBezTo>
                                  <a:pt x="4395" y="72368"/>
                                  <a:pt x="6888" y="67010"/>
                                  <a:pt x="8377" y="59681"/>
                                </a:cubicBezTo>
                                <a:lnTo>
                                  <a:pt x="9865" y="51792"/>
                                </a:lnTo>
                                <a:cubicBezTo>
                                  <a:pt x="7186" y="55476"/>
                                  <a:pt x="4098" y="58192"/>
                                  <a:pt x="638" y="59978"/>
                                </a:cubicBezTo>
                                <a:lnTo>
                                  <a:pt x="0" y="60123"/>
                                </a:lnTo>
                                <a:lnTo>
                                  <a:pt x="0" y="53220"/>
                                </a:lnTo>
                                <a:lnTo>
                                  <a:pt x="5995" y="50602"/>
                                </a:lnTo>
                                <a:cubicBezTo>
                                  <a:pt x="9456" y="46844"/>
                                  <a:pt x="11874" y="41374"/>
                                  <a:pt x="13288" y="34230"/>
                                </a:cubicBezTo>
                                <a:lnTo>
                                  <a:pt x="14330" y="28426"/>
                                </a:lnTo>
                                <a:lnTo>
                                  <a:pt x="18497" y="7590"/>
                                </a:lnTo>
                                <a:cubicBezTo>
                                  <a:pt x="18497" y="6400"/>
                                  <a:pt x="16450" y="5804"/>
                                  <a:pt x="12395" y="5804"/>
                                </a:cubicBezTo>
                                <a:lnTo>
                                  <a:pt x="0" y="11227"/>
                                </a:lnTo>
                                <a:lnTo>
                                  <a:pt x="0" y="4870"/>
                                </a:lnTo>
                                <a:lnTo>
                                  <a:pt x="14032"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53" name="Shape 4553"/>
                        <wps:cNvSpPr/>
                        <wps:spPr>
                          <a:xfrm>
                            <a:off x="1781696" y="197290"/>
                            <a:ext cx="71586" cy="71735"/>
                          </a:xfrm>
                          <a:custGeom>
                            <a:avLst/>
                            <a:gdLst/>
                            <a:ahLst/>
                            <a:cxnLst/>
                            <a:rect l="0" t="0" r="0" b="0"/>
                            <a:pathLst>
                              <a:path w="71586" h="71735">
                                <a:moveTo>
                                  <a:pt x="31402" y="0"/>
                                </a:moveTo>
                                <a:lnTo>
                                  <a:pt x="40332" y="0"/>
                                </a:lnTo>
                                <a:lnTo>
                                  <a:pt x="40332" y="31403"/>
                                </a:lnTo>
                                <a:lnTo>
                                  <a:pt x="71586" y="31403"/>
                                </a:lnTo>
                                <a:lnTo>
                                  <a:pt x="71586" y="40481"/>
                                </a:lnTo>
                                <a:lnTo>
                                  <a:pt x="40332" y="40481"/>
                                </a:lnTo>
                                <a:lnTo>
                                  <a:pt x="40332" y="71735"/>
                                </a:lnTo>
                                <a:lnTo>
                                  <a:pt x="31402" y="71735"/>
                                </a:lnTo>
                                <a:lnTo>
                                  <a:pt x="31402" y="40481"/>
                                </a:lnTo>
                                <a:lnTo>
                                  <a:pt x="0" y="40481"/>
                                </a:lnTo>
                                <a:lnTo>
                                  <a:pt x="0" y="31403"/>
                                </a:lnTo>
                                <a:lnTo>
                                  <a:pt x="31402" y="31403"/>
                                </a:lnTo>
                                <a:lnTo>
                                  <a:pt x="31402"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54" name="Shape 4554"/>
                        <wps:cNvSpPr/>
                        <wps:spPr>
                          <a:xfrm>
                            <a:off x="1891382" y="184193"/>
                            <a:ext cx="42564" cy="84832"/>
                          </a:xfrm>
                          <a:custGeom>
                            <a:avLst/>
                            <a:gdLst/>
                            <a:ahLst/>
                            <a:cxnLst/>
                            <a:rect l="0" t="0" r="0" b="0"/>
                            <a:pathLst>
                              <a:path w="42564" h="84832">
                                <a:moveTo>
                                  <a:pt x="20241" y="0"/>
                                </a:moveTo>
                                <a:lnTo>
                                  <a:pt x="27980" y="0"/>
                                </a:lnTo>
                                <a:lnTo>
                                  <a:pt x="27980" y="78879"/>
                                </a:lnTo>
                                <a:lnTo>
                                  <a:pt x="42564" y="78879"/>
                                </a:lnTo>
                                <a:lnTo>
                                  <a:pt x="42564" y="84832"/>
                                </a:lnTo>
                                <a:lnTo>
                                  <a:pt x="2233" y="84832"/>
                                </a:lnTo>
                                <a:lnTo>
                                  <a:pt x="2233" y="78879"/>
                                </a:lnTo>
                                <a:lnTo>
                                  <a:pt x="16818" y="78879"/>
                                </a:lnTo>
                                <a:lnTo>
                                  <a:pt x="16818" y="9525"/>
                                </a:lnTo>
                                <a:lnTo>
                                  <a:pt x="0" y="20538"/>
                                </a:lnTo>
                                <a:lnTo>
                                  <a:pt x="0" y="13097"/>
                                </a:lnTo>
                                <a:lnTo>
                                  <a:pt x="20241"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555" name="Shape 4555"/>
                        <wps:cNvSpPr/>
                        <wps:spPr>
                          <a:xfrm>
                            <a:off x="1946560" y="176084"/>
                            <a:ext cx="27087" cy="114300"/>
                          </a:xfrm>
                          <a:custGeom>
                            <a:avLst/>
                            <a:gdLst/>
                            <a:ahLst/>
                            <a:cxnLst/>
                            <a:rect l="0" t="0" r="0" b="0"/>
                            <a:pathLst>
                              <a:path w="27087" h="114300">
                                <a:moveTo>
                                  <a:pt x="893" y="0"/>
                                </a:moveTo>
                                <a:lnTo>
                                  <a:pt x="2233" y="0"/>
                                </a:lnTo>
                                <a:cubicBezTo>
                                  <a:pt x="2418" y="0"/>
                                  <a:pt x="2568" y="112"/>
                                  <a:pt x="2679" y="298"/>
                                </a:cubicBezTo>
                                <a:cubicBezTo>
                                  <a:pt x="11088" y="6735"/>
                                  <a:pt x="17264" y="14958"/>
                                  <a:pt x="21134" y="25003"/>
                                </a:cubicBezTo>
                                <a:cubicBezTo>
                                  <a:pt x="25078" y="35012"/>
                                  <a:pt x="27087" y="45727"/>
                                  <a:pt x="27087" y="57150"/>
                                </a:cubicBezTo>
                                <a:cubicBezTo>
                                  <a:pt x="27087" y="68536"/>
                                  <a:pt x="25078" y="79215"/>
                                  <a:pt x="21134" y="89148"/>
                                </a:cubicBezTo>
                                <a:cubicBezTo>
                                  <a:pt x="17264" y="99157"/>
                                  <a:pt x="11088" y="107491"/>
                                  <a:pt x="2679" y="114151"/>
                                </a:cubicBezTo>
                                <a:cubicBezTo>
                                  <a:pt x="2568" y="114226"/>
                                  <a:pt x="2418" y="114300"/>
                                  <a:pt x="2233" y="114300"/>
                                </a:cubicBezTo>
                                <a:lnTo>
                                  <a:pt x="893" y="114300"/>
                                </a:lnTo>
                                <a:cubicBezTo>
                                  <a:pt x="298" y="114300"/>
                                  <a:pt x="0" y="114002"/>
                                  <a:pt x="0" y="113407"/>
                                </a:cubicBezTo>
                                <a:cubicBezTo>
                                  <a:pt x="0" y="113109"/>
                                  <a:pt x="75" y="112886"/>
                                  <a:pt x="298" y="112812"/>
                                </a:cubicBezTo>
                                <a:cubicBezTo>
                                  <a:pt x="5135" y="108049"/>
                                  <a:pt x="8967" y="102618"/>
                                  <a:pt x="11758" y="96590"/>
                                </a:cubicBezTo>
                                <a:cubicBezTo>
                                  <a:pt x="14623" y="90637"/>
                                  <a:pt x="16669" y="84311"/>
                                  <a:pt x="17859" y="77688"/>
                                </a:cubicBezTo>
                                <a:cubicBezTo>
                                  <a:pt x="19050" y="71029"/>
                                  <a:pt x="19645" y="64182"/>
                                  <a:pt x="19645" y="57150"/>
                                </a:cubicBezTo>
                                <a:cubicBezTo>
                                  <a:pt x="19645" y="32445"/>
                                  <a:pt x="13172" y="13879"/>
                                  <a:pt x="298" y="1488"/>
                                </a:cubicBezTo>
                                <a:cubicBezTo>
                                  <a:pt x="75" y="1415"/>
                                  <a:pt x="0" y="1191"/>
                                  <a:pt x="0" y="893"/>
                                </a:cubicBezTo>
                                <a:cubicBezTo>
                                  <a:pt x="0" y="298"/>
                                  <a:pt x="298" y="0"/>
                                  <a:pt x="893"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3703" style="width:155.9pt;height:23.3042pt;mso-position-horizontal-relative:char;mso-position-vertical-relative:line" coordsize="19799,2959">
                <v:shape id="Shape 4487" style="position:absolute;width:318;height:885;left:0;top:938;" coordsize="31849,88554" path="m6994,0l27086,0l19942,36909c22696,33152,25784,30361,29170,28575l31849,27987l31849,34630l23813,38100c20315,41783,17897,47179,16519,54322l15478,60127c14883,63103,14585,65782,14585,68163c14585,71549,15180,74340,16371,76498c18342,80294,21952,82153,27235,82153l31849,79951l31849,87368l29170,88554c24593,88554,20910,87660,18156,85874c15366,84088,13320,81373,12055,77688l10269,86916l0,86916l15627,5953l5804,5953l6994,0x">
                  <v:stroke weight="0pt" endcap="flat" joinstyle="bevel" on="false" color="#000000" opacity="0"/>
                  <v:fill on="true" color="#000000"/>
                </v:shape>
                <v:shape id="Shape 4488" style="position:absolute;width:291;height:614;left:318;top:1197;" coordsize="29170,61471" path="m9525,0c16743,0,22101,2939,25598,8781c27980,12577,29170,17078,29170,22324c29170,25227,28799,28204,28128,31254c26342,40594,22548,48183,16817,54025l0,61471l0,54055l8483,50006c11943,45765,14511,39515,16222,31254c16893,27608,17264,24259,17264,21282c17264,17822,16743,14995,15776,12799c13878,8632,10306,6548,5061,6548l0,8734l0,2091l9525,0x">
                  <v:stroke weight="0pt" endcap="flat" joinstyle="bevel" on="false" color="#000000" opacity="0"/>
                  <v:fill on="true" color="#000000"/>
                </v:shape>
                <v:shape id="Shape 4489" style="position:absolute;width:285;height:574;left:737;top:1249;" coordsize="28575,57430" path="m28575,0l28575,6372l22771,8911c17190,14567,13469,22454,11608,32575c11088,34956,10864,37115,10864,38975c10864,47011,14660,51029,22324,51029l28575,48060l28575,54845l18306,57430c11758,57430,6771,55197,3423,50732c1116,47681,0,43886,0,39421c0,37561,186,35515,595,33319c3162,20222,9004,10326,18157,3553l28575,0x">
                  <v:stroke weight="0pt" endcap="flat" joinstyle="bevel" on="false" color="#000000" opacity="0"/>
                  <v:fill on="true" color="#000000"/>
                </v:shape>
                <v:shape id="Shape 4490" style="position:absolute;width:281;height:610;left:1022;top:1197;" coordsize="28128,61020" path="m15330,0c21654,0,25933,558,28128,1637l17711,55066l26491,55066l25450,61020l7292,61020l9078,51792c6586,55421,3730,58137,507,59946l0,60073l0,53287l5655,50602c8818,46844,11088,41374,12502,34230l17711,7441c17711,6362,16222,5804,13246,5804l0,11599l0,5228l15330,0x">
                  <v:stroke weight="0pt" endcap="flat" joinstyle="bevel" on="false" color="#000000" opacity="0"/>
                  <v:fill on="true" color="#000000"/>
                </v:shape>
                <v:shape id="Shape 4491" style="position:absolute;width:577;height:610;left:1430;top:1213;" coordsize="57745,61020" path="m1041,0l20686,0l13989,34528c13283,38398,12947,41635,12947,44202c12947,46397,13245,48146,13841,49411c15031,52091,17897,53429,22472,53429c27235,53429,31179,51718,34379,48220c37542,44760,39774,39701,41077,33041l47475,0l57745,0l47327,53429l57000,53429l55959,59382l35867,59382l37950,48816c35272,52798,32184,55811,28723,57894c25337,59978,21654,61020,17710,61020c11161,61020,6697,59160,4316,55364c2827,53094,2083,50081,2083,46286c2083,43831,2418,41002,3125,37803l9227,5953l0,5953l1041,0x">
                  <v:stroke weight="0pt" endcap="flat" joinstyle="bevel" on="false" color="#000000" opacity="0"/>
                  <v:fill on="true" color="#000000"/>
                </v:shape>
                <v:shape id="Shape 4492" style="position:absolute;width:291;height:614;left:2135;top:1209;" coordsize="29170,61460" path="m29170,0l29170,7528l20539,11602c17041,15769,14511,21945,12948,30056c12242,33851,11906,37200,11906,40177c11906,43563,12390,46390,13395,48660c15255,52939,18827,55059,24111,55059l29170,52849l29170,59342l19645,61460c12390,61460,7032,58595,3572,52827c1191,48958,0,44344,0,38986c0,36233,298,33256,894,30056c2754,20829,6548,13351,12204,7583l29170,0x">
                  <v:stroke weight="0pt" endcap="flat" joinstyle="bevel" on="false" color="#000000" opacity="0"/>
                  <v:fill on="true" color="#000000"/>
                </v:shape>
                <v:shape id="Shape 4493" style="position:absolute;width:372;height:869;left:2427;top:938;" coordsize="37208,86916" path="m17264,0l37208,0l20389,86916l10120,86916l11906,77688c9116,81373,5990,84088,2530,85874l0,86436l0,79943l7888,76498c11348,72740,13841,67270,15329,60127l16372,54322c16967,51457,17264,48816,17264,46434c17264,43086,16669,40259,15478,37952c13469,34306,9860,32445,4614,32445l0,34622l0,27094l2679,25896c7218,25896,10901,26789,13692,28575c16446,30361,18492,33152,19794,36909l25747,5953l16073,5953l17264,0x">
                  <v:stroke weight="0pt" endcap="flat" joinstyle="bevel" on="false" color="#000000" opacity="0"/>
                  <v:fill on="true" color="#000000"/>
                </v:shape>
                <v:shape id="Shape 4494" style="position:absolute;width:522;height:610;left:2926;top:1197;" coordsize="52239,61020" path="m41374,0c43048,0,44797,150,46583,446c48369,745,50229,1153,52239,1637l49411,16371l43458,16371c43532,15702,43606,14995,43606,14288c43606,12427,43160,10940,42267,9823c41077,8334,39068,7590,36314,7590c31254,7590,27012,9376,23664,12948c20278,16446,17934,21431,16669,27980l10269,61020l0,61020l10418,7590l595,7590l1637,1637l21729,1637l19794,12204c22548,8148,25747,5135,29319,3126c32891,1042,36909,0,41374,0x">
                  <v:stroke weight="0pt" endcap="flat" joinstyle="bevel" on="false" color="#000000" opacity="0"/>
                  <v:fill on="true" color="#000000"/>
                </v:shape>
                <v:shape id="Shape 4495" style="position:absolute;width:285;height:574;left:3575;top:1249;" coordsize="28575,57430" path="m28575,0l28575,6372l22771,8911c17190,14567,13469,22454,11608,32575c11088,34956,10864,37115,10864,38975c10864,47011,14660,51029,22324,51029l28575,48060l28575,54845l18306,57430c11758,57430,6771,55197,3423,50732c1116,47681,0,43886,0,39421c0,37561,186,35515,595,33319c3162,20222,9004,10326,18157,3553l28575,0x">
                  <v:stroke weight="0pt" endcap="flat" joinstyle="bevel" on="false" color="#000000" opacity="0"/>
                  <v:fill on="true" color="#000000"/>
                </v:shape>
                <v:shape id="Shape 4496" style="position:absolute;width:281;height:610;left:3861;top:1197;" coordsize="28128,61020" path="m15330,0c21654,0,25933,558,28128,1637l17711,55066l26491,55066l25450,61020l7292,61020l9078,51792c6586,55421,3730,58137,507,59946l0,60073l0,53287l5655,50602c8818,46844,11088,41374,12502,34230l17711,7441c17711,6362,16222,5804,13246,5804l0,11599l0,5228l15330,0x">
                  <v:stroke weight="0pt" endcap="flat" joinstyle="bevel" on="false" color="#000000" opacity="0"/>
                  <v:fill on="true" color="#000000"/>
                </v:shape>
                <v:shape id="Shape 4497" style="position:absolute;width:398;height:793;left:4269;top:1030;" coordsize="39886,79326" path="m13841,0l24110,0l20538,18306l39886,18306l38695,24259l19347,24259l12055,62062c11460,64964,11162,67233,11162,68907c11162,70098,11311,70992,11608,71587c12279,73075,13915,73819,16520,73819c19199,73819,21320,73037,22919,71438c24482,69876,25636,67270,26342,63698l34081,63698c32779,69169,30547,73149,27384,75605c24297,78061,20018,79326,14585,79326c8707,79326,4800,77986,2828,75307c1637,73744,1042,71438,1042,68461c1042,66601,1265,64443,1786,62062l9078,24259l0,24259l1191,18306l10269,18306l13841,0x">
                  <v:stroke weight="0pt" endcap="flat" joinstyle="bevel" on="false" color="#000000" opacity="0"/>
                  <v:fill on="true" color="#000000"/>
                </v:shape>
                <v:shape id="Shape 4498" style="position:absolute;width:298;height:604;left:4795;top:1219;" coordsize="29840,60429" path="m29840,0l29840,5323l21431,9082c17933,12878,15106,19873,12947,30068l29840,26050l29840,34585l11906,36021c11682,37434,11608,38774,11608,40039c11608,43536,12240,46401,13543,48671c15701,52838,19719,54921,25598,54921l29840,54073l29840,58879l22027,60429c14362,60429,8483,57564,4316,51796c1413,47853,0,42978,0,37212c0,34756,223,32076,744,29174c2604,19761,6697,12171,12947,6403l29840,0x">
                  <v:stroke weight="0pt" endcap="flat" joinstyle="bevel" on="false" color="#000000" opacity="0"/>
                  <v:fill on="true" color="#000000"/>
                </v:shape>
                <v:shape id="Shape 4499" style="position:absolute;width:200;height:139;left:5094;top:1669;" coordsize="20017,13929" path="m12428,0l20017,0c18529,4688,14994,8706,9451,12054l0,13929l0,9123l5432,8036c9190,5655,11534,2977,12428,0x">
                  <v:stroke weight="0pt" endcap="flat" joinstyle="bevel" on="false" color="#000000" opacity="0"/>
                  <v:fill on="true" color="#000000"/>
                </v:shape>
                <v:shape id="Shape 4500" style="position:absolute;width:277;height:368;left:5094;top:1197;" coordsize="27756,36813" path="m5879,0c20464,0,27756,5172,27756,15478c27756,23031,23924,28687,16297,32445c12427,34286,7637,35691,1930,36658l0,36813l0,28279l10642,25748c14809,23292,16892,19758,16892,15180c16892,8855,12650,5655,4242,5655l0,7551l0,2229l5879,0x">
                  <v:stroke weight="0pt" endcap="flat" joinstyle="bevel" on="false" color="#000000" opacity="0"/>
                  <v:fill on="true" color="#000000"/>
                </v:shape>
                <v:shape id="Shape 662792" style="position:absolute;width:715;height:91;left:5816;top:1518;" coordsize="71586,9144" path="m0,0l71586,0l71586,9144l0,9144l0,0">
                  <v:stroke weight="0pt" endcap="flat" joinstyle="bevel" on="false" color="#000000" opacity="0"/>
                  <v:fill on="true" color="#000000"/>
                </v:shape>
                <v:shape id="Shape 662793" style="position:absolute;width:715;height:91;left:5816;top:1290;" coordsize="71586,9144" path="m0,0l71586,0l71586,9144l0,9144l0,0">
                  <v:stroke weight="0pt" endcap="flat" joinstyle="bevel" on="false" color="#000000" opacity="0"/>
                  <v:fill on="true" color="#000000"/>
                </v:shape>
                <v:shape id="Shape 4503" style="position:absolute;width:12759;height:0;left:7039;top:1449;" coordsize="1275940,0" path="m0,0l1275940,0">
                  <v:stroke weight="0.9pt" endcap="flat" joinstyle="bevel" on="true" color="#000000"/>
                  <v:fill on="false" color="#000000" opacity="0"/>
                </v:shape>
                <v:shape id="Shape 4504" style="position:absolute;width:534;height:626;left:7537;top:258;" coordsize="53429,62657" path="m33188,0c39736,0,46472,1637,53429,4912l50899,17859l44946,17859c45131,16966,45244,16186,45244,15478c45244,12726,44276,10382,42416,8484c40518,6624,37392,5655,33039,5655c24295,5655,19347,8706,18157,14734c17933,15329,17859,16223,17859,17414c17859,18530,18455,19758,19645,21134c20910,22436,23887,23813,28575,25301l36314,27831c41559,29617,45169,31813,47178,34379c48554,36277,49261,38175,49261,40036c49261,47775,46136,53691,39886,57745c34899,61020,28649,62657,21133,62657c13692,62657,6622,61020,0,57745l2679,43904l8483,43904c8372,45021,8334,45989,8334,46881c8334,53728,12947,57150,22175,57150c31402,57150,36648,53728,37950,46881c38026,46286,38100,45393,38100,44203c38100,43012,37430,41747,36164,40332c34974,38957,31700,37356,26342,35570l19347,33040c14585,31366,11385,29468,9822,27384c8334,25301,7589,23031,7589,20538c7589,19645,7665,18604,7888,17414c8967,12056,11794,7851,16371,4763c20910,1600,26528,0,33188,0x">
                  <v:stroke weight="0pt" endcap="flat" joinstyle="bevel" on="false" color="#000000" opacity="0"/>
                  <v:fill on="true" color="#000000"/>
                </v:shape>
                <v:shape id="Shape 4505" style="position:absolute;width:700;height:848;left:8198;top:275;" coordsize="70098,84833" path="m12204,0l27533,0l40779,58936c46732,50006,50453,43682,51941,39886c56592,28390,59420,17264,60425,6548l53578,6548l54769,595l70098,595c66415,21841,61317,38063,54769,49262c45318,65820,36798,76573,29170,81558c25784,83717,19645,84833,10716,84833c8930,84833,7144,84683,5358,84386c3572,84088,1786,83642,0,83047l2232,71736l7590,71736c7479,72331,7442,72927,7442,73522c7442,75009,7776,76200,8483,77094c9376,78359,11051,79028,13543,79028c20092,79028,26194,76200,31850,70545l17859,5953l11014,5953l12204,0x">
                  <v:stroke weight="0pt" endcap="flat" joinstyle="bevel" on="false" color="#000000" opacity="0"/>
                  <v:fill on="true" color="#000000"/>
                </v:shape>
                <v:shape id="Shape 4506" style="position:absolute;width:534;height:626;left:9027;top:258;" coordsize="53429,62657" path="m33188,0c39736,0,46472,1637,53429,4912l50899,17859l44946,17859c45131,16966,45244,16186,45244,15478c45244,12726,44276,10382,42416,8484c40518,6624,37392,5655,33039,5655c24295,5655,19347,8706,18157,14734c17933,15329,17859,16223,17859,17414c17859,18530,18455,19758,19645,21134c20910,22436,23887,23813,28575,25301l36314,27831c41559,29617,45169,31813,47178,34379c48554,36277,49261,38175,49261,40036c49261,47775,46136,53691,39886,57745c34899,61020,28649,62657,21133,62657c13692,62657,6622,61020,0,57745l2679,43904l8483,43904c8372,45021,8334,45989,8334,46881c8334,53728,12947,57150,22175,57150c31402,57150,36648,53728,37950,46881c38026,46286,38100,45393,38100,44203c38100,43012,37430,41747,36164,40332c34974,38957,31700,37356,26342,35570l19347,33040c14585,31366,11385,29468,9822,27384c8334,25301,7589,23031,7589,20538c7589,19645,7665,18604,7888,17414c8967,12056,11794,7851,16371,4763c20910,1600,26528,0,33188,0x">
                  <v:stroke weight="0pt" endcap="flat" joinstyle="bevel" on="false" color="#000000" opacity="0"/>
                  <v:fill on="true" color="#000000"/>
                </v:shape>
                <v:shape id="Shape 4507" style="position:absolute;width:398;height:793;left:9688;top:92;" coordsize="39886,79326" path="m13841,0l24110,0l20538,18306l39886,18306l38695,24259l19347,24259l12055,62062c11460,64964,11162,67233,11162,68907c11162,70098,11311,70992,11608,71587c12279,73075,13915,73819,16520,73819c19199,73819,21320,73037,22919,71438c24482,69876,25636,67270,26343,63698l34082,63698c32779,69169,30547,73149,27384,75605c24297,78061,20018,79326,14585,79326c8707,79326,4800,77986,2828,75307c1637,73744,1042,71438,1042,68461c1042,66601,1265,64443,1786,62062l9079,24259l0,24259l1191,18306l10269,18306l13841,0x">
                  <v:stroke weight="0pt" endcap="flat" joinstyle="bevel" on="false" color="#000000" opacity="0"/>
                  <v:fill on="true" color="#000000"/>
                </v:shape>
                <v:shape id="Shape 4508" style="position:absolute;width:298;height:604;left:10214;top:281;" coordsize="29840,60429" path="m29840,0l29840,5323l21431,9082c17933,12878,15106,19873,12947,30068l29840,26050l29840,34585l11906,36021c11682,37434,11608,38774,11608,40039c11608,43536,12240,46401,13543,48671c15701,52838,19719,54921,25598,54921l29840,54073l29840,58879l22027,60429c14362,60429,8483,57564,4316,51796c1413,47853,0,42978,0,37212c0,34756,223,32076,744,29174c2604,19761,6697,12171,12947,6403l29840,0x">
                  <v:stroke weight="0pt" endcap="flat" joinstyle="bevel" on="false" color="#000000" opacity="0"/>
                  <v:fill on="true" color="#000000"/>
                </v:shape>
                <v:shape id="Shape 4509" style="position:absolute;width:200;height:139;left:10512;top:730;" coordsize="20017,13929" path="m12428,0l20017,0c18529,4688,14994,8706,9451,12054l0,13929l0,9123l5432,8036c9190,5655,11534,2977,12428,0x">
                  <v:stroke weight="0pt" endcap="flat" joinstyle="bevel" on="false" color="#000000" opacity="0"/>
                  <v:fill on="true" color="#000000"/>
                </v:shape>
                <v:shape id="Shape 4510" style="position:absolute;width:277;height:368;left:10512;top:258;" coordsize="27756,36813" path="m5879,0c20464,0,27756,5172,27756,15478c27756,23031,23924,28687,16297,32445c12427,34286,7637,35691,1930,36658l0,36813l0,28279l10642,25748c14809,23292,16892,19758,16892,15180c16892,8855,12650,5655,4242,5655l0,7551l0,2229l5879,0x">
                  <v:stroke weight="0pt" endcap="flat" joinstyle="bevel" on="false" color="#000000" opacity="0"/>
                  <v:fill on="true" color="#000000"/>
                </v:shape>
                <v:shape id="Shape 4511" style="position:absolute;width:924;height:610;left:10917;top:258;" coordsize="92422,61020" path="m39291,0c43942,0,47551,1191,50155,3572c52834,5879,54248,9079,54471,13246c57336,8892,60499,5619,63996,3423c67456,1153,71289,0,75456,0c81595,0,85874,1936,88255,5804c89520,8186,90189,11274,90189,15032c90189,17414,89892,20166,89297,23217l83195,55066l92422,55066l91380,61020l71735,61020l78879,24408c79474,21544,79772,19050,79772,16966c79772,14697,79399,12874,78730,11461c77428,8892,74711,7590,70544,7590c65968,7590,62135,9339,59085,12799c55997,16297,53801,21357,52536,27980l46136,61020l35868,61020l43160,24110c43643,21357,43905,18901,43905,16818c43905,14549,43532,12763,42863,11461c41561,8892,38844,7590,34677,7590c30100,7590,26268,9339,23217,12799c20129,16297,17934,21357,16669,27980l10269,61020l0,61020l10418,7590l595,7590l1637,1637l21729,1637l19794,12204c22361,8260,25338,5209,28724,3126c32072,1042,35608,0,39291,0x">
                  <v:stroke weight="0pt" endcap="flat" joinstyle="bevel" on="false" color="#000000" opacity="0"/>
                  <v:fill on="true" color="#000000"/>
                </v:shape>
                <v:shape id="Shape 662794" style="position:absolute;width:571;height:91;left:11968;top:1093;" coordsize="57150,9144" path="m0,0l57150,0l57150,9144l0,9144l0,0">
                  <v:stroke weight="0pt" endcap="flat" joinstyle="bevel" on="false" color="#000000" opacity="0"/>
                  <v:fill on="true" color="#000000"/>
                </v:shape>
                <v:shape id="Shape 4513" style="position:absolute;width:570;height:626;left:12666;top:258;" coordsize="57000,62657" path="m35569,0c39328,0,42937,446,46434,1340c50006,2232,53504,3572,57000,5358l54024,20538l48071,20538c48071,20055,48071,19571,48071,19050c48071,14585,47067,11311,45094,9227c43011,6846,39513,5655,34677,5655c29096,5655,24482,7814,20836,12056c17152,16335,14473,22734,12799,31254c11980,35236,11608,38771,11608,41821c11608,45393,12129,48333,13245,50602c15217,54993,18976,57150,24556,57150c29021,57150,32779,56035,35867,53728c38918,51346,41411,47849,43308,43160l51643,43160c48964,49523,45169,54397,40332,57745c35569,61020,29914,62657,23366,62657c14733,62657,8372,59792,4316,54025c1413,50081,0,45244,0,39588c0,37022,223,34230,744,31254c2604,21841,6734,14288,13097,8632c19421,2902,26938,0,35569,0x">
                  <v:stroke weight="0pt" endcap="flat" joinstyle="bevel" on="false" color="#000000" opacity="0"/>
                  <v:fill on="true" color="#000000"/>
                </v:shape>
                <v:shape id="Shape 4514" style="position:absolute;width:270;height:868;left:13364;top:0;" coordsize="27084,86897" path="m6991,0l27084,0l11311,80944l21134,80944l19943,86897l0,86897l15776,5935l5805,5935l6991,0x">
                  <v:stroke weight="0pt" endcap="flat" joinstyle="bevel" on="false" color="#000000" opacity="0"/>
                  <v:fill on="true" color="#000000"/>
                </v:shape>
                <v:shape id="Shape 4515" style="position:absolute;width:294;height:603;left:13761;top:282;" coordsize="29468,60313" path="m29468,0l29468,5660l20686,9860c17003,14139,14362,20502,12799,28910c11980,32779,11608,36202,11608,39179c11608,42863,12129,45876,13245,48258c15217,52649,18938,54806,24408,54806l29468,52412l29468,58010l23366,60313c14733,60313,8372,57448,4316,51681c1413,47737,0,42900,0,37244c0,34678,223,31886,744,28910c2604,19496,6734,11943,13097,6288l29468,0x">
                  <v:stroke weight="0pt" endcap="flat" joinstyle="bevel" on="false" color="#000000" opacity="0"/>
                  <v:fill on="true" color="#000000"/>
                </v:shape>
                <v:shape id="Shape 4516" style="position:absolute;width:294;height:603;left:14056;top:258;" coordsize="29468,60354" path="m6102,0c14734,0,21134,2902,25301,8632c28054,12614,29468,17414,29468,23068c29468,25674,29207,28389,28723,31254c26826,40779,22696,48444,16371,54173l0,60354l0,54756l8781,50602c12427,46248,15068,39812,16669,31254c17450,27384,17859,23962,17859,20986c17859,17414,17301,14437,16222,12056c14213,7814,10456,5655,4911,5655l0,8004l0,2344l6102,0x">
                  <v:stroke weight="0pt" endcap="flat" joinstyle="bevel" on="false" color="#000000" opacity="0"/>
                  <v:fill on="true" color="#000000"/>
                </v:shape>
                <v:shape id="Shape 4517" style="position:absolute;width:570;height:626;left:14478;top:258;" coordsize="57000,62657" path="m35569,0c39328,0,42937,446,46434,1340c50006,2232,53504,3572,57000,5358l54024,20538l48071,20538c48071,20055,48071,19571,48071,19050c48071,14585,47067,11311,45094,9227c43011,6846,39513,5655,34677,5655c29096,5655,24482,7814,20836,12056c17152,16335,14473,22734,12799,31254c11980,35236,11608,38771,11608,41821c11608,45393,12129,48333,13245,50602c15217,54993,18976,57150,24556,57150c29021,57150,32779,56035,35867,53728c38918,51346,41411,47849,43308,43160l51643,43160c48964,49523,45169,54397,40332,57745c35569,61020,29914,62657,23366,62657c14733,62657,8372,59792,4316,54025c1413,50081,0,45244,0,39588c0,37022,223,34230,744,31254c2604,21841,6734,14288,13097,8632c19421,2902,26938,0,35569,0x">
                  <v:stroke weight="0pt" endcap="flat" joinstyle="bevel" on="false" color="#000000" opacity="0"/>
                  <v:fill on="true" color="#000000"/>
                </v:shape>
                <v:shape id="Shape 4518" style="position:absolute;width:580;height:868;left:15175;top:0;" coordsize="58043,86897" path="m6991,0l27084,0l16073,56536l45691,33468l37059,33468l38250,27515l54918,27515l53728,33468l33040,49840l49411,80944l58043,80944l56853,86897l40333,86897l24259,56536l14734,64127l10270,86897l0,86897l15776,5935l5805,5935l6991,0x">
                  <v:stroke weight="0pt" endcap="flat" joinstyle="bevel" on="false" color="#000000" opacity="0"/>
                  <v:fill on="true" color="#000000"/>
                </v:shape>
                <v:shape id="Shape 662795" style="position:absolute;width:571;height:91;left:15882;top:1093;" coordsize="57150,9144" path="m0,0l57150,0l57150,9144l0,9144l0,0">
                  <v:stroke weight="0pt" endcap="flat" joinstyle="bevel" on="false" color="#000000" opacity="0"/>
                  <v:fill on="true" color="#000000"/>
                </v:shape>
                <v:shape id="Shape 4520" style="position:absolute;width:663;height:1107;left:16580;top:0;" coordsize="66378,110710" path="m51884,0l52124,0l59234,726c61615,1136,63996,1842,66378,2810l64145,14121l58639,14121c58824,13339,58936,12595,58936,11888c58936,10102,58490,8726,57597,7720c56295,6232,54173,5488,51197,5488c47402,5488,44537,6604,42565,8763c40556,10846,39031,14567,37952,19924l36464,27515l53132,27515l51942,33468l35273,33468l24259,90618c22957,97241,20278,102264,16223,105649c12130,108998,6772,110710,0,110710l745,105204c4614,105204,7479,104161,9377,102077c11348,99883,12874,96050,13990,90618l25003,33468l15181,33468l16371,27515l26194,27515l27682,20074c28947,13451,31627,8465,35719,5191l51884,0x">
                  <v:stroke weight="0pt" endcap="flat" joinstyle="bevel" on="false" color="#000000" opacity="0"/>
                  <v:fill on="true" color="#000000"/>
                </v:shape>
                <v:shape id="Shape 4521" style="position:absolute;width:522;height:610;left:17371;top:258;" coordsize="52239,61020" path="m41374,0c43048,0,44797,150,46583,446c48369,745,50229,1153,52239,1637l49411,16371l43458,16371c43532,15702,43607,14995,43607,14288c43607,12427,43160,10940,42267,9823c41077,8334,39068,7590,36314,7590c31254,7590,27012,9376,23664,12948c20278,16446,17934,21431,16669,27980l10269,61020l0,61020l10418,7590l595,7590l1637,1637l21729,1637l19794,12204c22547,8148,25747,5135,29319,3126c32891,1042,36909,0,41374,0x">
                  <v:stroke weight="0pt" endcap="flat" joinstyle="bevel" on="false" color="#000000" opacity="0"/>
                  <v:fill on="true" color="#000000"/>
                </v:shape>
                <v:shape id="Shape 4522" style="position:absolute;width:298;height:604;left:18021;top:281;" coordsize="29840,60429" path="m29840,0l29840,5323l21431,9082c17933,12878,15106,19873,12947,30068l29840,26050l29840,34585l11906,36021c11682,37434,11608,38774,11608,40039c11608,43536,12240,46401,13543,48671c15701,52838,19719,54921,25598,54921l29840,54073l29840,58879l22027,60429c14362,60429,8483,57564,4316,51796c1413,47853,0,42978,0,37212c0,34756,223,32076,744,29174c2604,19761,6697,12171,12947,6403l29840,0x">
                  <v:stroke weight="0pt" endcap="flat" joinstyle="bevel" on="false" color="#000000" opacity="0"/>
                  <v:fill on="true" color="#000000"/>
                </v:shape>
                <v:shape id="Shape 4523" style="position:absolute;width:200;height:139;left:18319;top:730;" coordsize="20017,13929" path="m12428,0l20017,0c18529,4688,14994,8706,9451,12054l0,13929l0,9123l5432,8036c9190,5655,11534,2977,12428,0x">
                  <v:stroke weight="0pt" endcap="flat" joinstyle="bevel" on="false" color="#000000" opacity="0"/>
                  <v:fill on="true" color="#000000"/>
                </v:shape>
                <v:shape id="Shape 4524" style="position:absolute;width:277;height:368;left:18319;top:258;" coordsize="27756,36813" path="m5879,0c20464,0,27756,5172,27756,15478c27756,23031,23924,28687,16297,32445c12427,34286,7637,35691,1930,36658l0,36813l0,28279l10642,25748c14809,23292,16892,19758,16892,15180c16892,8855,12650,5655,4242,5655l0,7551l0,2229l5879,0x">
                  <v:stroke weight="0pt" endcap="flat" joinstyle="bevel" on="false" color="#000000" opacity="0"/>
                  <v:fill on="true" color="#000000"/>
                </v:shape>
                <v:shape id="Shape 4525" style="position:absolute;width:286;height:574;left:18724;top:310;" coordsize="28672,57486" path="m28672,0l28672,6435l22883,8968c17414,14624,13655,22511,11572,32631c11051,35720,10865,38399,10976,40668c11162,42975,11721,44910,12614,46472c14400,49561,17674,51086,22436,51086l28672,48124l28672,54957l18417,57486c11869,57486,6884,55253,3535,50788c1451,48036,298,44686,112,40818c0,38548,186,36055,708,33375c3275,20279,9116,10382,18269,3610l28672,0x">
                  <v:stroke weight="0pt" endcap="flat" joinstyle="bevel" on="false" color="#000000" opacity="0"/>
                  <v:fill on="true" color="#000000"/>
                </v:shape>
                <v:shape id="Shape 4526" style="position:absolute;width:290;height:848;left:19011;top:258;" coordsize="29037,84832" path="m14899,0c22116,0,26842,558,29037,1637l14154,78879l23977,78879l22786,84832l2694,84832l9094,51792c6490,55476,3662,58192,611,59978l0,60128l0,53295l5671,50602c8833,46844,11103,41374,12517,34230l17726,7441c17726,6362,16238,5804,13261,5804l0,11606l0,5171l14899,0x">
                  <v:stroke weight="0pt" endcap="flat" joinstyle="bevel" on="false" color="#000000" opacity="0"/>
                  <v:fill on="true" color="#000000"/>
                </v:shape>
                <v:shape id="Shape 4527" style="position:absolute;width:287;height:864;left:7103;top:1841;" coordsize="28798,86470" path="m28723,0l28798,22l28798,5538l28723,5507c24148,5507,20576,6958,18008,9823c15404,12614,14139,16520,14139,21581c14139,26640,15404,30622,18008,33487c20576,36277,24148,37654,28723,37654l28798,37625l28798,43338l28723,43309c23366,43309,19198,44946,16222,48220c13321,51495,11906,56109,11906,62062c11906,68015,13321,72703,16222,76051c19198,79326,23366,80963,28723,80963l28798,80933l28798,86448l28723,86470c19571,86470,12502,84386,7442,80218c2455,75977,0,69913,0,62062c0,56109,1786,51272,5358,47476c8930,43607,13878,41301,20241,40481c14586,39515,10269,37356,7292,34082c4316,30807,2828,26640,2828,21581c2828,14958,5098,9675,9673,5804c14324,1936,20687,0,28723,0x">
                  <v:stroke weight="0pt" endcap="flat" joinstyle="bevel" on="false" color="#000000" opacity="0"/>
                  <v:fill on="true" color="#000000"/>
                </v:shape>
                <v:shape id="Shape 4528" style="position:absolute;width:286;height:864;left:7391;top:1842;" coordsize="28650,86426" path="m0,0l18975,5782c23626,9652,25971,14936,25971,21558c25971,26618,24408,30785,21356,34060c18380,37333,14101,39492,8558,40459c14883,41278,19794,43585,23292,47454c26864,51250,28650,56087,28650,62040c28650,69890,26156,75954,21208,80196l0,86426l0,80911l12427,76029c15403,72681,16892,67993,16892,62040c16892,56087,15403,51472,12427,48198l0,43316l0,37602l10641,33465c13209,30600,14511,26618,14511,21558c14511,16497,13209,12591,10641,9800l0,5515l0,0x">
                  <v:stroke weight="0pt" endcap="flat" joinstyle="bevel" on="false" color="#000000" opacity="0"/>
                  <v:fill on="true" color="#000000"/>
                </v:shape>
                <v:shape id="Shape 4529" style="position:absolute;width:535;height:519;left:7995;top:1841;" coordsize="53578,51942" path="m23069,0l30659,0l29915,21282l49262,9079l53578,15776l31701,25896l53578,36314l49262,42863l29915,30807l30659,51942l23069,51942l23664,30807l4317,42863l0,36314l21878,26045l0,15776l4317,9079l23664,21282l23069,0x">
                  <v:stroke weight="0pt" endcap="flat" joinstyle="bevel" on="false" color="#000000" opacity="0"/>
                  <v:fill on="true" color="#000000"/>
                </v:shape>
                <v:shape id="Shape 4530" style="position:absolute;width:267;height:1143;left:8847;top:1760;" coordsize="26789,114300" path="m24854,0l26045,0c26231,0,26379,112,26492,298c26677,521,26789,708,26789,893c26789,1191,26715,1415,26640,1488c22957,5060,19869,9005,17413,13395c14920,17748,12948,22251,11459,26939c10046,31701,9004,36612,8334,41672c7739,46806,7442,52016,7442,57300c7442,81893,13841,100385,26640,112812c26715,112886,26789,113109,26789,113407c26789,113593,26677,113780,26492,114002c26379,114188,26231,114300,26045,114300l24854,114300c24445,114300,24259,114226,24259,114151c15925,107491,9749,99157,5804,89148c1934,79215,0,68536,0,57150c0,45727,1934,35012,5804,25003c9749,14958,15925,6735,24259,298c24259,112,24445,0,24854,0x">
                  <v:stroke weight="0pt" endcap="flat" joinstyle="bevel" on="false" color="#000000" opacity="0"/>
                  <v:fill on="true" color="#000000"/>
                </v:shape>
                <v:shape id="Shape 4531" style="position:absolute;width:318;height:885;left:9243;top:1821;" coordsize="31849,88554" path="m6994,0l27086,0l19943,36909c22696,33152,25784,30361,29170,28575l31849,27987l31849,34630l23813,38100c20315,41783,17897,47179,16519,54322l15478,60127c14883,63103,14585,65782,14585,68163c14585,71549,15180,74340,16371,76498c18342,80294,21952,82153,27235,82153l31849,79951l31849,87368l29170,88554c24593,88554,20910,87660,18157,85874c15366,84088,13320,81373,12055,77688l10269,86916l0,86916l15627,5953l5804,5953l6994,0x">
                  <v:stroke weight="0pt" endcap="flat" joinstyle="bevel" on="false" color="#000000" opacity="0"/>
                  <v:fill on="true" color="#000000"/>
                </v:shape>
                <v:shape id="Shape 4532" style="position:absolute;width:291;height:614;left:9562;top:2080;" coordsize="29170,61471" path="m9525,0c16743,0,22101,2939,25598,8781c27980,12577,29170,17078,29170,22324c29170,25227,28799,28204,28128,31254c26342,40594,22547,48183,16817,54025l0,61471l0,54055l8483,50006c11943,45765,14511,39515,16222,31254c16892,27608,17264,24259,17264,21282c17264,17822,16743,14995,15776,12799c13878,8632,10306,6548,5061,6548l0,8734l0,2091l9525,0x">
                  <v:stroke weight="0pt" endcap="flat" joinstyle="bevel" on="false" color="#000000" opacity="0"/>
                  <v:fill on="true" color="#000000"/>
                </v:shape>
                <v:shape id="Shape 4533" style="position:absolute;width:285;height:574;left:9980;top:2132;" coordsize="28575,57430" path="m28575,0l28575,6372l22771,8911c17190,14567,13469,22454,11608,32575c11088,34956,10864,37115,10864,38975c10864,47011,14660,51029,22324,51029l28575,48060l28575,54845l18306,57430c11758,57430,6771,55197,3423,50732c1116,47681,0,43886,0,39421c0,37561,186,35515,595,33319c3162,20222,9004,10326,18157,3553l28575,0x">
                  <v:stroke weight="0pt" endcap="flat" joinstyle="bevel" on="false" color="#000000" opacity="0"/>
                  <v:fill on="true" color="#000000"/>
                </v:shape>
                <v:shape id="Shape 4534" style="position:absolute;width:281;height:610;left:10266;top:2080;" coordsize="28129,61020" path="m15330,0c21654,0,25933,558,28129,1637l17711,55066l26491,55066l25450,61020l7293,61020l9079,51792c6586,55421,3730,58137,507,59946l0,60073l0,53287l5655,50602c8818,46844,11088,41374,12502,34230l17711,7441c17711,6362,16222,5804,13246,5804l0,11599l0,5228l15330,0x">
                  <v:stroke weight="0pt" endcap="flat" joinstyle="bevel" on="false" color="#000000" opacity="0"/>
                  <v:fill on="true" color="#000000"/>
                </v:shape>
                <v:shape id="Shape 4535" style="position:absolute;width:577;height:610;left:10674;top:2096;" coordsize="57745,61020" path="m1041,0l20686,0l13989,34528c13283,38398,12947,41635,12947,44202c12947,46397,13245,48146,13841,49411c15031,52091,17897,53429,22472,53429c27235,53429,31179,51718,34379,48220c37542,44760,39774,39701,41077,33041l47475,0l57745,0l47327,53429l57000,53429l55959,59382l35867,59382l37950,48816c35272,52798,32184,55811,28723,57894c25337,59978,21654,61020,17710,61020c11161,61020,6697,59160,4316,55364c2827,53094,2083,50081,2083,46286c2083,43831,2418,41002,3125,37803l9227,5953l0,5953l1041,0x">
                  <v:stroke weight="0pt" endcap="flat" joinstyle="bevel" on="false" color="#000000" opacity="0"/>
                  <v:fill on="true" color="#000000"/>
                </v:shape>
                <v:shape id="Shape 4536" style="position:absolute;width:291;height:614;left:11379;top:2092;" coordsize="29170,61460" path="m29170,0l29170,7528l20539,11602c17041,15769,14511,21945,12948,30056c12242,33851,11906,37200,11906,40177c11906,43563,12390,46390,13395,48660c15255,52939,18827,55059,24111,55059l29170,52849l29170,59342l19645,61460c12390,61460,7032,58595,3572,52827c1191,48958,0,44344,0,38986c0,36233,298,33256,893,30056c2753,20829,6548,13351,12204,7583l29170,0x">
                  <v:stroke weight="0pt" endcap="flat" joinstyle="bevel" on="false" color="#000000" opacity="0"/>
                  <v:fill on="true" color="#000000"/>
                </v:shape>
                <v:shape id="Shape 4537" style="position:absolute;width:372;height:869;left:11671;top:1821;" coordsize="37207,86916" path="m17264,0l37207,0l20389,86916l10120,86916l11906,77688c9115,81373,5990,84088,2530,85874l0,86436l0,79943l7888,76498c11348,72740,13841,67270,15329,60127l16371,54322c16967,51457,17264,48816,17264,46434c17264,43086,16669,40259,15478,37952c13469,34306,9860,32445,4614,32445l0,34622l0,27094l2679,25896c7218,25896,10901,26789,13692,28575c16446,30361,18492,33152,19794,36909l25747,5953l16073,5953l17264,0x">
                  <v:stroke weight="0pt" endcap="flat" joinstyle="bevel" on="false" color="#000000" opacity="0"/>
                  <v:fill on="true" color="#000000"/>
                </v:shape>
                <v:shape id="Shape 4538" style="position:absolute;width:522;height:610;left:12170;top:2080;" coordsize="52239,61020" path="m41374,0c43048,0,44797,150,46583,446c48369,745,50229,1153,52239,1637l49411,16371l43458,16371c43532,15702,43607,14995,43607,14288c43607,12427,43160,10940,42267,9823c41077,8334,39068,7590,36314,7590c31254,7590,27012,9376,23664,12948c20278,16446,17934,21431,16669,27980l10269,61020l0,61020l10418,7590l595,7590l1637,1637l21729,1637l19794,12204c22547,8148,25747,5135,29319,3126c32891,1042,36909,0,41374,0x">
                  <v:stroke weight="0pt" endcap="flat" joinstyle="bevel" on="false" color="#000000" opacity="0"/>
                  <v:fill on="true" color="#000000"/>
                </v:shape>
                <v:shape id="Shape 4539" style="position:absolute;width:285;height:574;left:12819;top:2132;" coordsize="28575,57430" path="m28575,0l28575,6372l22771,8911c17190,14567,13469,22454,11608,32575c11088,34956,10864,37115,10864,38975c10864,47011,14660,51029,22324,51029l28575,48060l28575,54845l18306,57430c11758,57430,6771,55197,3423,50732c1116,47681,0,43886,0,39421c0,37561,186,35515,595,33319c3162,20222,9004,10326,18157,3553l28575,0x">
                  <v:stroke weight="0pt" endcap="flat" joinstyle="bevel" on="false" color="#000000" opacity="0"/>
                  <v:fill on="true" color="#000000"/>
                </v:shape>
                <v:shape id="Shape 4540" style="position:absolute;width:281;height:610;left:13105;top:2080;" coordsize="28129,61020" path="m15330,0c21654,0,25933,558,28129,1637l17711,55066l26491,55066l25450,61020l7293,61020l9079,51792c6586,55421,3730,58137,507,59946l0,60073l0,53287l5655,50602c8818,46844,11088,41374,12502,34230l17711,7441c17711,6362,16222,5804,13246,5804l0,11599l0,5228l15330,0x">
                  <v:stroke weight="0pt" endcap="flat" joinstyle="bevel" on="false" color="#000000" opacity="0"/>
                  <v:fill on="true" color="#000000"/>
                </v:shape>
                <v:shape id="Shape 4541" style="position:absolute;width:398;height:793;left:13513;top:1913;" coordsize="39886,79326" path="m13841,0l24110,0l20538,18306l39886,18306l38695,24259l19347,24259l12055,62062c11460,64964,11162,67233,11162,68907c11162,70098,11311,70992,11608,71587c12279,73075,13915,73819,16520,73819c19199,73819,21320,73037,22919,71438c24482,69876,25636,67270,26343,63698l34082,63698c32779,69169,30547,73149,27384,75605c24297,78061,20018,79326,14585,79326c8707,79326,4800,77986,2828,75307c1637,73744,1042,71438,1042,68461c1042,66601,1265,64443,1786,62062l9079,24259l0,24259l1191,18306l10269,18306l13841,0x">
                  <v:stroke weight="0pt" endcap="flat" joinstyle="bevel" on="false" color="#000000" opacity="0"/>
                  <v:fill on="true" color="#000000"/>
                </v:shape>
                <v:shape id="Shape 4542" style="position:absolute;width:298;height:604;left:14039;top:2102;" coordsize="29840,60429" path="m29840,0l29840,5323l21431,9082c17933,12878,15106,19873,12947,30068l29840,26050l29840,34585l11906,36021c11682,37434,11608,38774,11608,40039c11608,43536,12240,46401,13543,48671c15701,52838,19719,54921,25598,54921l29840,54073l29840,58879l22027,60429c14362,60429,8483,57564,4316,51796c1413,47853,0,42978,0,37212c0,34756,223,32076,744,29174c2604,19761,6697,12171,12947,6403l29840,0x">
                  <v:stroke weight="0pt" endcap="flat" joinstyle="bevel" on="false" color="#000000" opacity="0"/>
                  <v:fill on="true" color="#000000"/>
                </v:shape>
                <v:shape id="Shape 4543" style="position:absolute;width:200;height:139;left:14337;top:2551;" coordsize="20017,13929" path="m12428,0l20017,0c18529,4688,14994,8706,9451,12054l0,13929l0,9123l5432,8036c9190,5655,11534,2977,12428,0x">
                  <v:stroke weight="0pt" endcap="flat" joinstyle="bevel" on="false" color="#000000" opacity="0"/>
                  <v:fill on="true" color="#000000"/>
                </v:shape>
                <v:shape id="Shape 4544" style="position:absolute;width:277;height:368;left:14337;top:2080;" coordsize="27756,36813" path="m5879,0c20464,0,27756,5172,27756,15478c27756,23031,23924,28687,16297,32445c12427,34286,7637,35691,1930,36658l0,36813l0,28279l10642,25748c14809,23292,16892,19758,16892,15180c16892,8855,12650,5655,4242,5655l0,7551l0,2229l5879,0x">
                  <v:stroke weight="0pt" endcap="flat" joinstyle="bevel" on="false" color="#000000" opacity="0"/>
                  <v:fill on="true" color="#000000"/>
                </v:shape>
                <v:shape id="Shape 662796" style="position:absolute;width:571;height:91;left:14742;top:2914;" coordsize="57150,9144" path="m0,0l57150,0l57150,9144l0,9144l0,0">
                  <v:stroke weight="0pt" endcap="flat" joinstyle="bevel" on="false" color="#000000" opacity="0"/>
                  <v:fill on="true" color="#000000"/>
                </v:shape>
                <v:shape id="Shape 4546" style="position:absolute;width:522;height:610;left:15440;top:2080;" coordsize="52239,61020" path="m41374,0c43048,0,44797,150,46583,446c48369,745,50229,1153,52239,1637l49411,16371l43458,16371c43532,15702,43607,14995,43607,14288c43607,12427,43160,10940,42267,9823c41077,8334,39068,7590,36314,7590c31254,7590,27012,9376,23664,12948c20278,16446,17934,21431,16669,27980l10269,61020l0,61020l10418,7590l595,7590l1637,1637l21729,1637l19794,12204c22547,8148,25747,5135,29319,3126c32891,1042,36909,0,41374,0x">
                  <v:stroke weight="0pt" endcap="flat" joinstyle="bevel" on="false" color="#000000" opacity="0"/>
                  <v:fill on="true" color="#000000"/>
                </v:shape>
                <v:shape id="Shape 4547" style="position:absolute;width:298;height:604;left:16090;top:2102;" coordsize="29840,60429" path="m29840,0l29840,5323l21431,9082c17933,12878,15106,19873,12947,30068l29840,26050l29840,34585l11906,36021c11682,37434,11608,38774,11608,40039c11608,43536,12240,46401,13543,48671c15701,52838,19719,54921,25598,54921l29840,54073l29840,58879l22027,60429c14362,60429,8483,57564,4316,51796c1413,47853,0,42978,0,37212c0,34756,223,32076,744,29174c2604,19761,6697,12171,12947,6403l29840,0x">
                  <v:stroke weight="0pt" endcap="flat" joinstyle="bevel" on="false" color="#000000" opacity="0"/>
                  <v:fill on="true" color="#000000"/>
                </v:shape>
                <v:shape id="Shape 4548" style="position:absolute;width:200;height:139;left:16388;top:2551;" coordsize="20017,13929" path="m12428,0l20017,0c18529,4688,14994,8706,9451,12054l0,13929l0,9123l5432,8036c9190,5655,11534,2977,12428,0x">
                  <v:stroke weight="0pt" endcap="flat" joinstyle="bevel" on="false" color="#000000" opacity="0"/>
                  <v:fill on="true" color="#000000"/>
                </v:shape>
                <v:shape id="Shape 4549" style="position:absolute;width:277;height:368;left:16388;top:2080;" coordsize="27756,36813" path="m5879,0c20464,0,27756,5172,27756,15478c27756,23031,23924,28687,16297,32445c12427,34286,7637,35691,1930,36658l0,36813l0,28279l10642,25748c14809,23292,16892,19758,16892,15180c16892,8855,12650,5655,4242,5655l0,7551l0,2229l5879,0x">
                  <v:stroke weight="0pt" endcap="flat" joinstyle="bevel" on="false" color="#000000" opacity="0"/>
                  <v:fill on="true" color="#000000"/>
                </v:shape>
                <v:shape id="Shape 4550" style="position:absolute;width:343;height:166;left:16793;top:2778;" coordsize="34337,16669" path="m2530,0l7888,0c7665,3869,8670,6696,10864,8482c13022,10268,16446,11161,21134,11161l34337,6297l34337,12213l20687,16669c16706,16669,12985,16259,9525,15478c6139,14771,2977,13729,0,12352l2530,0x">
                  <v:stroke weight="0pt" endcap="flat" joinstyle="bevel" on="false" color="#000000" opacity="0"/>
                  <v:fill on="true" color="#000000"/>
                </v:shape>
                <v:shape id="Shape 4551" style="position:absolute;width:295;height:577;left:16841;top:2128;" coordsize="29538,57787" path="m29538,0l29538,6357l22883,9268c17413,14925,13692,22812,11721,32932c11125,36020,10902,38700,11125,40969c11200,43276,11721,45211,12613,46773c14474,49861,17823,51387,22585,51387l29538,48350l29538,55252l18418,57787c11869,57787,6958,55554,3683,51089c1600,48337,410,44987,112,41118c0,38849,187,36356,707,33676c3275,20579,9116,10683,18269,3911l29538,0x">
                  <v:stroke weight="0pt" endcap="flat" joinstyle="bevel" on="false" color="#000000" opacity="0"/>
                  <v:fill on="true" color="#000000"/>
                </v:shape>
                <v:shape id="Shape 4552" style="position:absolute;width:299;height:820;left:17136;top:2080;" coordsize="29957,82014" path="m14032,0c22366,0,27649,558,29957,1637l18646,59681c16860,68611,13214,75196,7781,79474l0,82014l0,76098l935,75754c4395,72368,6888,67010,8377,59681l9865,51792c7186,55476,4098,58192,638,59978l0,60123l0,53220l5995,50602c9456,46844,11874,41374,13288,34230l14330,28426l18497,7590c18497,6400,16450,5804,12395,5804l0,11227l0,4870l14032,0x">
                  <v:stroke weight="0pt" endcap="flat" joinstyle="bevel" on="false" color="#000000" opacity="0"/>
                  <v:fill on="true" color="#000000"/>
                </v:shape>
                <v:shape id="Shape 4553" style="position:absolute;width:715;height:717;left:17816;top:1972;" coordsize="71586,71735" path="m31402,0l40332,0l40332,31403l71586,31403l71586,40481l40332,40481l40332,71735l31402,71735l31402,40481l0,40481l0,31403l31402,31403l31402,0x">
                  <v:stroke weight="0pt" endcap="flat" joinstyle="bevel" on="false" color="#000000" opacity="0"/>
                  <v:fill on="true" color="#000000"/>
                </v:shape>
                <v:shape id="Shape 4554" style="position:absolute;width:425;height:848;left:18913;top:1841;" coordsize="42564,84832" path="m20241,0l27980,0l27980,78879l42564,78879l42564,84832l2233,84832l2233,78879l16818,78879l16818,9525l0,20538l0,13097l20241,0x">
                  <v:stroke weight="0pt" endcap="flat" joinstyle="bevel" on="false" color="#000000" opacity="0"/>
                  <v:fill on="true" color="#000000"/>
                </v:shape>
                <v:shape id="Shape 4555" style="position:absolute;width:270;height:1143;left:19465;top:1760;" coordsize="27087,114300" path="m893,0l2233,0c2418,0,2568,112,2679,298c11088,6735,17264,14958,21134,25003c25078,35012,27087,45727,27087,57150c27087,68536,25078,79215,21134,89148c17264,99157,11088,107491,2679,114151c2568,114226,2418,114300,2233,114300l893,114300c298,114300,0,114002,0,113407c0,113109,75,112886,298,112812c5135,108049,8967,102618,11758,96590c14623,90637,16669,84311,17859,77688c19050,71029,19645,64182,19645,57150c19645,32445,13172,13879,298,1488c75,1415,0,1191,0,893c0,298,298,0,893,0x">
                  <v:stroke weight="0pt" endcap="flat" joinstyle="bevel" on="false" color="#000000" opacity="0"/>
                  <v:fill on="true" color="#000000"/>
                </v:shape>
              </v:group>
            </w:pict>
          </mc:Fallback>
        </mc:AlternateContent>
      </w:r>
    </w:p>
    <w:p w14:paraId="19707AC7" w14:textId="77777777" w:rsidR="007666FA" w:rsidRDefault="00EE4D56">
      <w:pPr>
        <w:ind w:left="10"/>
      </w:pPr>
      <w:r>
        <w:t>If the system clock is 250 MHz and the baud register is zero the baudrate is 31.25 Mega baud. (25 Mbits/sec or 3.125 Mbytes/sec). The lowest baudrate with a 250 MHz system clock is 476 Baud.</w:t>
      </w:r>
    </w:p>
    <w:p w14:paraId="0B22EF13" w14:textId="77777777" w:rsidR="007666FA" w:rsidRDefault="00EE4D56">
      <w:pPr>
        <w:spacing w:after="420"/>
        <w:ind w:left="10" w:right="1113"/>
      </w:pPr>
      <w:r>
        <w:t>When writing to the data register only the LS 8 bits are taken. A</w:t>
      </w:r>
      <w:r>
        <w:t>ll other bits are ignored. When reading from the data register only the LS 8 bits are valid. All other bits are zero.</w:t>
      </w:r>
    </w:p>
    <w:p w14:paraId="563A6A04" w14:textId="77777777" w:rsidR="007666FA" w:rsidRDefault="00EE4D56">
      <w:pPr>
        <w:pStyle w:val="3"/>
        <w:ind w:left="-5"/>
      </w:pPr>
      <w:bookmarkStart w:id="16" w:name="_Toc651620"/>
      <w:r>
        <w:t>2.2.2. Mini UART register details</w:t>
      </w:r>
      <w:bookmarkEnd w:id="16"/>
    </w:p>
    <w:p w14:paraId="1A020B8C" w14:textId="77777777" w:rsidR="007666FA" w:rsidRDefault="00EE4D56">
      <w:pPr>
        <w:spacing w:after="241"/>
        <w:ind w:left="-5"/>
      </w:pPr>
      <w:r>
        <w:rPr>
          <w:b/>
          <w:sz w:val="26"/>
        </w:rPr>
        <w:t>AUX_MU_IO_REG Register</w:t>
      </w:r>
    </w:p>
    <w:p w14:paraId="5B81C982" w14:textId="77777777" w:rsidR="007666FA" w:rsidRDefault="00EE4D56">
      <w:pPr>
        <w:pStyle w:val="5"/>
        <w:ind w:left="-5"/>
      </w:pPr>
      <w:r>
        <w:lastRenderedPageBreak/>
        <w:t>Synopsis</w:t>
      </w:r>
    </w:p>
    <w:p w14:paraId="1D1C5D4A" w14:textId="77777777" w:rsidR="007666FA" w:rsidRDefault="00EE4D56">
      <w:pPr>
        <w:spacing w:after="0"/>
        <w:ind w:left="295"/>
      </w:pPr>
      <w:r>
        <w:t>The AUX_MU_IO_REG register is primarily used to write data to and read data from the UART FIFOs. If the DLAB bit in the line control register is set this register gives access to the LS 8 bits of the baud rate. (Note: there is easier access to the baud rat</w:t>
      </w:r>
      <w:r>
        <w:t>e register in AUX_MU_BAUD_REG)</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1016EA8D"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433AA49"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D189A85"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3ECBEA7"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C5ADA71"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47B0FB8" w14:textId="77777777" w:rsidR="007666FA" w:rsidRDefault="00EE4D56">
            <w:pPr>
              <w:spacing w:after="0"/>
              <w:ind w:left="0" w:firstLine="0"/>
              <w:jc w:val="left"/>
            </w:pPr>
            <w:r>
              <w:rPr>
                <w:b/>
              </w:rPr>
              <w:t>Reset</w:t>
            </w:r>
          </w:p>
        </w:tc>
      </w:tr>
      <w:tr w:rsidR="007666FA" w14:paraId="3478E6CF"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A30DB7E" w14:textId="77777777" w:rsidR="007666FA" w:rsidRDefault="00EE4D56">
            <w:pPr>
              <w:spacing w:after="0"/>
              <w:ind w:left="0" w:firstLine="0"/>
              <w:jc w:val="left"/>
            </w:pPr>
            <w:r>
              <w:t>31:8</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1F615A6D"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74D6BF6B" w14:textId="77777777" w:rsidR="007666FA" w:rsidRDefault="00EE4D56">
            <w:pPr>
              <w:spacing w:after="0"/>
              <w:ind w:left="0" w:firstLine="0"/>
              <w:jc w:val="left"/>
            </w:pPr>
            <w:r>
              <w:t>Reserved, write zero,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D7A5212"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8AB7374" w14:textId="77777777" w:rsidR="007666FA" w:rsidRDefault="007666FA">
            <w:pPr>
              <w:spacing w:after="160"/>
              <w:ind w:left="0" w:firstLine="0"/>
              <w:jc w:val="left"/>
            </w:pPr>
          </w:p>
        </w:tc>
      </w:tr>
      <w:tr w:rsidR="007666FA" w14:paraId="7142E5E8" w14:textId="77777777">
        <w:trPr>
          <w:trHeight w:val="1382"/>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D3B597C" w14:textId="77777777" w:rsidR="007666FA" w:rsidRDefault="00EE4D56">
            <w:pPr>
              <w:spacing w:after="0"/>
              <w:ind w:left="0" w:firstLine="0"/>
              <w:jc w:val="left"/>
            </w:pPr>
            <w:r>
              <w:t>7:0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08E4AC10" w14:textId="77777777" w:rsidR="007666FA" w:rsidRDefault="00EE4D56">
            <w:pPr>
              <w:spacing w:after="0" w:line="311" w:lineRule="auto"/>
              <w:ind w:left="0" w:firstLine="0"/>
              <w:jc w:val="left"/>
            </w:pPr>
            <w:r>
              <w:t>LS 8 bits Baudrate read/write,</w:t>
            </w:r>
          </w:p>
          <w:p w14:paraId="47A99643" w14:textId="77777777" w:rsidR="007666FA" w:rsidRDefault="00EE4D56">
            <w:pPr>
              <w:spacing w:after="0"/>
              <w:ind w:left="0" w:firstLine="0"/>
              <w:jc w:val="left"/>
            </w:pPr>
            <w:r>
              <w:t>DLAB=1</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4FF667DF" w14:textId="77777777" w:rsidR="007666FA" w:rsidRDefault="00EE4D56">
            <w:pPr>
              <w:spacing w:after="0"/>
              <w:ind w:left="0" w:firstLine="0"/>
              <w:jc w:val="left"/>
            </w:pPr>
            <w:r>
              <w:t>Access to the LS 8 bits of the 16-bit baudrate register. (Only if bit 7 of the line control register (DLAB bit) is set)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AFBC68E"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7FD08AE" w14:textId="77777777" w:rsidR="007666FA" w:rsidRDefault="00EE4D56">
            <w:pPr>
              <w:spacing w:after="0"/>
              <w:ind w:left="0" w:firstLine="0"/>
              <w:jc w:val="left"/>
            </w:pPr>
            <w:r>
              <w:t>0</w:t>
            </w:r>
          </w:p>
        </w:tc>
      </w:tr>
      <w:tr w:rsidR="007666FA" w14:paraId="20D7E914"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2E7AE84C" w14:textId="77777777" w:rsidR="007666FA" w:rsidRDefault="00EE4D56">
            <w:pPr>
              <w:spacing w:after="0"/>
              <w:ind w:left="0" w:firstLine="0"/>
              <w:jc w:val="left"/>
            </w:pPr>
            <w:r>
              <w:t>7:0</w:t>
            </w:r>
          </w:p>
        </w:tc>
        <w:tc>
          <w:tcPr>
            <w:tcW w:w="1903" w:type="dxa"/>
            <w:tcBorders>
              <w:top w:val="single" w:sz="4" w:space="0" w:color="DDDDDD"/>
              <w:left w:val="single" w:sz="4" w:space="0" w:color="DDDDDD"/>
              <w:bottom w:val="single" w:sz="4" w:space="0" w:color="DDDDDD"/>
              <w:right w:val="single" w:sz="4" w:space="0" w:color="DDDDDD"/>
            </w:tcBorders>
          </w:tcPr>
          <w:p w14:paraId="3C2E7E8E" w14:textId="77777777" w:rsidR="007666FA" w:rsidRDefault="00EE4D56">
            <w:pPr>
              <w:spacing w:after="0"/>
              <w:ind w:left="0" w:firstLine="0"/>
              <w:jc w:val="left"/>
            </w:pPr>
            <w:r>
              <w:t>Transmit data write, DLAB=0</w:t>
            </w:r>
          </w:p>
        </w:tc>
        <w:tc>
          <w:tcPr>
            <w:tcW w:w="5709" w:type="dxa"/>
            <w:tcBorders>
              <w:top w:val="single" w:sz="4" w:space="0" w:color="DDDDDD"/>
              <w:left w:val="single" w:sz="4" w:space="0" w:color="DDDDDD"/>
              <w:bottom w:val="single" w:sz="4" w:space="0" w:color="DDDDDD"/>
              <w:right w:val="single" w:sz="4" w:space="0" w:color="DDDDDD"/>
            </w:tcBorders>
          </w:tcPr>
          <w:p w14:paraId="5EB9EA58" w14:textId="77777777" w:rsidR="007666FA" w:rsidRDefault="00EE4D56">
            <w:pPr>
              <w:spacing w:after="0" w:line="311" w:lineRule="auto"/>
              <w:ind w:left="0" w:firstLine="0"/>
              <w:jc w:val="left"/>
            </w:pPr>
            <w:r>
              <w:t>Data written is put in the transmit FIFO (Provided it is not full)</w:t>
            </w:r>
          </w:p>
          <w:p w14:paraId="1D602D3A" w14:textId="77777777" w:rsidR="007666FA" w:rsidRDefault="00EE4D56">
            <w:pPr>
              <w:spacing w:after="0"/>
              <w:ind w:left="0" w:firstLine="0"/>
              <w:jc w:val="left"/>
            </w:pPr>
            <w:r>
              <w:t>(Only if bit 7 of the line cont</w:t>
            </w:r>
            <w:r>
              <w:t>rol register (DLAB bit) is clear)</w:t>
            </w:r>
          </w:p>
        </w:tc>
        <w:tc>
          <w:tcPr>
            <w:tcW w:w="951" w:type="dxa"/>
            <w:tcBorders>
              <w:top w:val="single" w:sz="4" w:space="0" w:color="DDDDDD"/>
              <w:left w:val="single" w:sz="4" w:space="0" w:color="DDDDDD"/>
              <w:bottom w:val="single" w:sz="4" w:space="0" w:color="DDDDDD"/>
              <w:right w:val="single" w:sz="4" w:space="0" w:color="DDDDDD"/>
            </w:tcBorders>
          </w:tcPr>
          <w:p w14:paraId="0DB3DC32" w14:textId="77777777" w:rsidR="007666FA" w:rsidRDefault="00EE4D56">
            <w:pPr>
              <w:spacing w:after="0"/>
              <w:ind w:left="0" w:firstLine="0"/>
              <w:jc w:val="left"/>
            </w:pPr>
            <w:r>
              <w:t>WO</w:t>
            </w:r>
          </w:p>
        </w:tc>
        <w:tc>
          <w:tcPr>
            <w:tcW w:w="951" w:type="dxa"/>
            <w:tcBorders>
              <w:top w:val="single" w:sz="4" w:space="0" w:color="DDDDDD"/>
              <w:left w:val="single" w:sz="4" w:space="0" w:color="DDDDDD"/>
              <w:bottom w:val="single" w:sz="4" w:space="0" w:color="DDDDDD"/>
              <w:right w:val="single" w:sz="4" w:space="0" w:color="DDDDDD"/>
            </w:tcBorders>
          </w:tcPr>
          <w:p w14:paraId="481320A3" w14:textId="77777777" w:rsidR="007666FA" w:rsidRDefault="00EE4D56">
            <w:pPr>
              <w:spacing w:after="0"/>
              <w:ind w:left="0" w:firstLine="0"/>
              <w:jc w:val="left"/>
            </w:pPr>
            <w:r>
              <w:t>0</w:t>
            </w:r>
          </w:p>
        </w:tc>
      </w:tr>
      <w:tr w:rsidR="007666FA" w14:paraId="5B9AB07A"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16157245" w14:textId="77777777" w:rsidR="007666FA" w:rsidRDefault="00EE4D56">
            <w:pPr>
              <w:spacing w:after="0"/>
              <w:ind w:left="0" w:firstLine="0"/>
              <w:jc w:val="left"/>
            </w:pPr>
            <w:r>
              <w:t>7:0</w:t>
            </w:r>
          </w:p>
        </w:tc>
        <w:tc>
          <w:tcPr>
            <w:tcW w:w="1903" w:type="dxa"/>
            <w:tcBorders>
              <w:top w:val="single" w:sz="4" w:space="0" w:color="DDDDDD"/>
              <w:left w:val="single" w:sz="4" w:space="0" w:color="DDDDDD"/>
              <w:bottom w:val="single" w:sz="4" w:space="0" w:color="DDDDDD"/>
              <w:right w:val="single" w:sz="4" w:space="0" w:color="DDDDDD"/>
            </w:tcBorders>
          </w:tcPr>
          <w:p w14:paraId="4FCD77EA" w14:textId="77777777" w:rsidR="007666FA" w:rsidRDefault="00EE4D56">
            <w:pPr>
              <w:spacing w:after="0"/>
              <w:ind w:left="0" w:firstLine="0"/>
              <w:jc w:val="left"/>
            </w:pPr>
            <w:r>
              <w:t>Receive data read, DLAB=0</w:t>
            </w:r>
          </w:p>
        </w:tc>
        <w:tc>
          <w:tcPr>
            <w:tcW w:w="5709" w:type="dxa"/>
            <w:tcBorders>
              <w:top w:val="single" w:sz="4" w:space="0" w:color="DDDDDD"/>
              <w:left w:val="single" w:sz="4" w:space="0" w:color="DDDDDD"/>
              <w:bottom w:val="single" w:sz="4" w:space="0" w:color="DDDDDD"/>
              <w:right w:val="single" w:sz="4" w:space="0" w:color="DDDDDD"/>
            </w:tcBorders>
          </w:tcPr>
          <w:p w14:paraId="187E245A" w14:textId="77777777" w:rsidR="007666FA" w:rsidRDefault="00EE4D56">
            <w:pPr>
              <w:spacing w:after="0" w:line="311" w:lineRule="auto"/>
              <w:ind w:left="0" w:firstLine="0"/>
              <w:jc w:val="left"/>
            </w:pPr>
            <w:r>
              <w:t>Data read is taken from the receive FIFO (Provided it is not empty)</w:t>
            </w:r>
          </w:p>
          <w:p w14:paraId="3A454A17" w14:textId="77777777" w:rsidR="007666FA" w:rsidRDefault="00EE4D56">
            <w:pPr>
              <w:spacing w:after="0"/>
              <w:ind w:left="0" w:firstLine="0"/>
              <w:jc w:val="left"/>
            </w:pPr>
            <w:r>
              <w:t>(Only if bit 7 of the line control register (DLAB bit) is clear)</w:t>
            </w:r>
          </w:p>
        </w:tc>
        <w:tc>
          <w:tcPr>
            <w:tcW w:w="951" w:type="dxa"/>
            <w:tcBorders>
              <w:top w:val="single" w:sz="4" w:space="0" w:color="DDDDDD"/>
              <w:left w:val="single" w:sz="4" w:space="0" w:color="DDDDDD"/>
              <w:bottom w:val="single" w:sz="4" w:space="0" w:color="DDDDDD"/>
              <w:right w:val="single" w:sz="4" w:space="0" w:color="DDDDDD"/>
            </w:tcBorders>
          </w:tcPr>
          <w:p w14:paraId="0F383371"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7A1A3CC8" w14:textId="77777777" w:rsidR="007666FA" w:rsidRDefault="00EE4D56">
            <w:pPr>
              <w:spacing w:after="0"/>
              <w:ind w:left="0" w:firstLine="0"/>
              <w:jc w:val="left"/>
            </w:pPr>
            <w:r>
              <w:t>0</w:t>
            </w:r>
          </w:p>
        </w:tc>
      </w:tr>
    </w:tbl>
    <w:p w14:paraId="587120D8" w14:textId="77777777" w:rsidR="007666FA" w:rsidRDefault="00EE4D56">
      <w:pPr>
        <w:spacing w:after="347" w:line="265" w:lineRule="auto"/>
        <w:ind w:left="10"/>
        <w:jc w:val="center"/>
      </w:pPr>
      <w:r>
        <w:rPr>
          <w:i/>
          <w:sz w:val="20"/>
        </w:rPr>
        <w:t>Table 5. AUX_MU_IO_REG Register</w:t>
      </w:r>
    </w:p>
    <w:p w14:paraId="0705E739" w14:textId="77777777" w:rsidR="007666FA" w:rsidRDefault="00EE4D56">
      <w:pPr>
        <w:spacing w:after="241"/>
        <w:ind w:left="-5"/>
      </w:pPr>
      <w:r>
        <w:rPr>
          <w:b/>
          <w:sz w:val="26"/>
        </w:rPr>
        <w:t>AUX_MU_IER_REG Register</w:t>
      </w:r>
    </w:p>
    <w:p w14:paraId="088426A4" w14:textId="77777777" w:rsidR="007666FA" w:rsidRDefault="00EE4D56">
      <w:pPr>
        <w:pStyle w:val="5"/>
        <w:ind w:left="-5"/>
      </w:pPr>
      <w:r>
        <w:t>Synopsis</w:t>
      </w:r>
    </w:p>
    <w:p w14:paraId="50CB0624" w14:textId="77777777" w:rsidR="007666FA" w:rsidRDefault="00EE4D56">
      <w:pPr>
        <w:spacing w:after="53"/>
        <w:ind w:left="295"/>
      </w:pPr>
      <w:r>
        <w:t>The AUX_MU_IER_REG register is primarily used to enable interrupts</w:t>
      </w:r>
    </w:p>
    <w:p w14:paraId="17B7857F" w14:textId="77777777" w:rsidR="007666FA" w:rsidRDefault="00EE4D56">
      <w:pPr>
        <w:spacing w:after="0"/>
        <w:ind w:left="295"/>
      </w:pPr>
      <w:r>
        <w:t>If the DLAB bit in the line control register is set this register gives access to the MS 8 bits of the baud rate. (Note: there is easier access to the baud rate register in AUX_MU_BAUD_REG)</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15351E10"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6891A9F"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4CF3C87"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D51B6C6"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2DD9874"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A2E81C4" w14:textId="77777777" w:rsidR="007666FA" w:rsidRDefault="00EE4D56">
            <w:pPr>
              <w:spacing w:after="0"/>
              <w:ind w:left="0" w:firstLine="0"/>
              <w:jc w:val="left"/>
            </w:pPr>
            <w:r>
              <w:rPr>
                <w:b/>
              </w:rPr>
              <w:t>Reset</w:t>
            </w:r>
          </w:p>
        </w:tc>
      </w:tr>
      <w:tr w:rsidR="007666FA" w14:paraId="7794D9BC"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1CF07D5" w14:textId="77777777" w:rsidR="007666FA" w:rsidRDefault="00EE4D56">
            <w:pPr>
              <w:spacing w:after="0"/>
              <w:ind w:left="0" w:firstLine="0"/>
              <w:jc w:val="left"/>
            </w:pPr>
            <w:r>
              <w:t>31:8</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6E6C3CCF"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4965C783" w14:textId="77777777" w:rsidR="007666FA" w:rsidRDefault="00EE4D56">
            <w:pPr>
              <w:spacing w:after="0"/>
              <w:ind w:left="0" w:firstLine="0"/>
              <w:jc w:val="left"/>
            </w:pPr>
            <w:r>
              <w:t>Reserved, write zero,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0A3BF3C"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4EC480D" w14:textId="77777777" w:rsidR="007666FA" w:rsidRDefault="007666FA">
            <w:pPr>
              <w:spacing w:after="160"/>
              <w:ind w:left="0" w:firstLine="0"/>
              <w:jc w:val="left"/>
            </w:pPr>
          </w:p>
        </w:tc>
      </w:tr>
      <w:tr w:rsidR="007666FA" w14:paraId="00B4DAC1" w14:textId="77777777">
        <w:trPr>
          <w:trHeight w:val="1382"/>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471F849" w14:textId="77777777" w:rsidR="007666FA" w:rsidRDefault="00EE4D56">
            <w:pPr>
              <w:spacing w:after="0"/>
              <w:ind w:left="0" w:firstLine="0"/>
              <w:jc w:val="left"/>
            </w:pPr>
            <w:r>
              <w:t>7:0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434ECD14" w14:textId="77777777" w:rsidR="007666FA" w:rsidRDefault="00EE4D56">
            <w:pPr>
              <w:spacing w:after="0" w:line="311" w:lineRule="auto"/>
              <w:ind w:left="0" w:firstLine="0"/>
              <w:jc w:val="left"/>
            </w:pPr>
            <w:r>
              <w:t>MS 8 bits Baudrate read/write,</w:t>
            </w:r>
          </w:p>
          <w:p w14:paraId="411E59D3" w14:textId="77777777" w:rsidR="007666FA" w:rsidRDefault="00EE4D56">
            <w:pPr>
              <w:spacing w:after="0"/>
              <w:ind w:left="0" w:firstLine="0"/>
              <w:jc w:val="left"/>
            </w:pPr>
            <w:r>
              <w:t>DLAB=1</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4468BA29" w14:textId="77777777" w:rsidR="007666FA" w:rsidRDefault="00EE4D56">
            <w:pPr>
              <w:spacing w:after="0"/>
              <w:ind w:left="0" w:firstLine="0"/>
              <w:jc w:val="left"/>
            </w:pPr>
            <w:r>
              <w:t>Access to the MS 8 bits of the 16-bit baudrate register. (Only if bit 7 of the line control register (DLAB bit) is set)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0BA8DD1"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FDF3304" w14:textId="77777777" w:rsidR="007666FA" w:rsidRDefault="00EE4D56">
            <w:pPr>
              <w:spacing w:after="0"/>
              <w:ind w:left="0" w:firstLine="0"/>
              <w:jc w:val="left"/>
            </w:pPr>
            <w:r>
              <w:t>0</w:t>
            </w:r>
          </w:p>
        </w:tc>
      </w:tr>
      <w:tr w:rsidR="007666FA" w14:paraId="4020D4C8"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538C2DE" w14:textId="77777777" w:rsidR="007666FA" w:rsidRDefault="00EE4D56">
            <w:pPr>
              <w:spacing w:after="0"/>
              <w:ind w:left="0" w:firstLine="0"/>
              <w:jc w:val="left"/>
            </w:pPr>
            <w:r>
              <w:t>7:2</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5D9888F1"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3FCA5B6B" w14:textId="77777777" w:rsidR="007666FA" w:rsidRDefault="00EE4D56">
            <w:pPr>
              <w:spacing w:after="53"/>
              <w:ind w:left="0" w:firstLine="0"/>
              <w:jc w:val="left"/>
            </w:pPr>
            <w:r>
              <w:t>Reserved, write zero, read as don’t care</w:t>
            </w:r>
          </w:p>
          <w:p w14:paraId="5121F7DA" w14:textId="77777777" w:rsidR="007666FA" w:rsidRDefault="00EE4D56">
            <w:pPr>
              <w:spacing w:after="0"/>
              <w:ind w:left="0" w:firstLine="0"/>
              <w:jc w:val="left"/>
            </w:pPr>
            <w:r>
              <w:rPr>
                <w:i/>
              </w:rPr>
              <w:t>Some of these bits have functions in a 16550 compatible UART but are ignored here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F2E5A30"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0469DCE" w14:textId="77777777" w:rsidR="007666FA" w:rsidRDefault="007666FA">
            <w:pPr>
              <w:spacing w:after="160"/>
              <w:ind w:left="0" w:firstLine="0"/>
              <w:jc w:val="left"/>
            </w:pPr>
          </w:p>
        </w:tc>
      </w:tr>
      <w:tr w:rsidR="007666FA" w14:paraId="0881B2FE"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68FDA8B"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17BFD0D4" w14:textId="77777777" w:rsidR="007666FA" w:rsidRDefault="00EE4D56">
            <w:pPr>
              <w:spacing w:after="0"/>
              <w:ind w:left="0" w:firstLine="0"/>
              <w:jc w:val="left"/>
            </w:pPr>
            <w:r>
              <w:t>Enable receive interrupt (DLAB=0)</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34BB0FAF" w14:textId="77777777" w:rsidR="007666FA" w:rsidRDefault="00EE4D56">
            <w:pPr>
              <w:spacing w:after="0" w:line="311" w:lineRule="auto"/>
              <w:ind w:left="0" w:firstLine="0"/>
              <w:jc w:val="left"/>
            </w:pPr>
            <w:r>
              <w:t>If this bit is set the interrupt line is asserted whenever the receive FIFO holds at least 1 byte.</w:t>
            </w:r>
          </w:p>
          <w:p w14:paraId="07558F09" w14:textId="77777777" w:rsidR="007666FA" w:rsidRDefault="00EE4D56">
            <w:pPr>
              <w:spacing w:after="0"/>
              <w:ind w:left="0" w:firstLine="0"/>
              <w:jc w:val="left"/>
            </w:pPr>
            <w:r>
              <w:t>If this bit is clear no receive interrupts are generated.</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85CF34E"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0EEE987" w14:textId="77777777" w:rsidR="007666FA" w:rsidRDefault="00EE4D56">
            <w:pPr>
              <w:spacing w:after="0"/>
              <w:ind w:left="0" w:firstLine="0"/>
              <w:jc w:val="left"/>
            </w:pPr>
            <w:r>
              <w:t>0</w:t>
            </w:r>
          </w:p>
        </w:tc>
      </w:tr>
      <w:tr w:rsidR="007666FA" w14:paraId="59C7114F"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2BC70AB"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23B4B61"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7C79A6E"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F7C7821"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51961BB" w14:textId="77777777" w:rsidR="007666FA" w:rsidRDefault="00EE4D56">
            <w:pPr>
              <w:spacing w:after="0"/>
              <w:ind w:left="0" w:firstLine="0"/>
              <w:jc w:val="left"/>
            </w:pPr>
            <w:r>
              <w:rPr>
                <w:b/>
              </w:rPr>
              <w:t>Reset</w:t>
            </w:r>
          </w:p>
        </w:tc>
      </w:tr>
      <w:tr w:rsidR="007666FA" w14:paraId="65C84A69"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44EFDD63" w14:textId="77777777" w:rsidR="007666FA" w:rsidRDefault="00EE4D56">
            <w:pPr>
              <w:spacing w:after="0"/>
              <w:ind w:left="0" w:firstLine="0"/>
              <w:jc w:val="left"/>
            </w:pPr>
            <w:r>
              <w:lastRenderedPageBreak/>
              <w:t>0</w:t>
            </w:r>
          </w:p>
        </w:tc>
        <w:tc>
          <w:tcPr>
            <w:tcW w:w="1903" w:type="dxa"/>
            <w:tcBorders>
              <w:top w:val="single" w:sz="10" w:space="0" w:color="DDDDDD"/>
              <w:left w:val="single" w:sz="4" w:space="0" w:color="DDDDDD"/>
              <w:bottom w:val="single" w:sz="4" w:space="0" w:color="DDDDDD"/>
              <w:right w:val="single" w:sz="4" w:space="0" w:color="DDDDDD"/>
            </w:tcBorders>
          </w:tcPr>
          <w:p w14:paraId="410D0910" w14:textId="77777777" w:rsidR="007666FA" w:rsidRDefault="00EE4D56">
            <w:pPr>
              <w:spacing w:after="0"/>
              <w:ind w:left="0" w:firstLine="0"/>
              <w:jc w:val="left"/>
            </w:pPr>
            <w:r>
              <w:t>Enable transmit interrupt (DLAB=0)</w:t>
            </w:r>
          </w:p>
        </w:tc>
        <w:tc>
          <w:tcPr>
            <w:tcW w:w="5709" w:type="dxa"/>
            <w:tcBorders>
              <w:top w:val="single" w:sz="10" w:space="0" w:color="DDDDDD"/>
              <w:left w:val="single" w:sz="4" w:space="0" w:color="DDDDDD"/>
              <w:bottom w:val="single" w:sz="4" w:space="0" w:color="DDDDDD"/>
              <w:right w:val="single" w:sz="4" w:space="0" w:color="DDDDDD"/>
            </w:tcBorders>
          </w:tcPr>
          <w:p w14:paraId="2C218C72" w14:textId="77777777" w:rsidR="007666FA" w:rsidRDefault="00EE4D56">
            <w:pPr>
              <w:spacing w:after="0" w:line="311" w:lineRule="auto"/>
              <w:ind w:left="0" w:firstLine="0"/>
              <w:jc w:val="left"/>
            </w:pPr>
            <w:r>
              <w:t>If this bit is set the interrupt line is asserted whenever the transmit FIFO is empty.</w:t>
            </w:r>
          </w:p>
          <w:p w14:paraId="1E15BEE4" w14:textId="77777777" w:rsidR="007666FA" w:rsidRDefault="00EE4D56">
            <w:pPr>
              <w:spacing w:after="0"/>
              <w:ind w:left="0" w:firstLine="0"/>
              <w:jc w:val="left"/>
            </w:pPr>
            <w:r>
              <w:t>If this bit is clear no transmit interrupts are generated.</w:t>
            </w:r>
          </w:p>
        </w:tc>
        <w:tc>
          <w:tcPr>
            <w:tcW w:w="951" w:type="dxa"/>
            <w:tcBorders>
              <w:top w:val="single" w:sz="10" w:space="0" w:color="DDDDDD"/>
              <w:left w:val="single" w:sz="4" w:space="0" w:color="DDDDDD"/>
              <w:bottom w:val="single" w:sz="4" w:space="0" w:color="DDDDDD"/>
              <w:right w:val="single" w:sz="4" w:space="0" w:color="DDDDDD"/>
            </w:tcBorders>
          </w:tcPr>
          <w:p w14:paraId="434903A0"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631CDFF3" w14:textId="77777777" w:rsidR="007666FA" w:rsidRDefault="00EE4D56">
            <w:pPr>
              <w:spacing w:after="0"/>
              <w:ind w:left="0" w:firstLine="0"/>
              <w:jc w:val="left"/>
            </w:pPr>
            <w:r>
              <w:t>0</w:t>
            </w:r>
          </w:p>
        </w:tc>
      </w:tr>
    </w:tbl>
    <w:p w14:paraId="4FDB95E1" w14:textId="77777777" w:rsidR="007666FA" w:rsidRDefault="00EE4D56">
      <w:pPr>
        <w:spacing w:after="347" w:line="265" w:lineRule="auto"/>
        <w:ind w:left="10"/>
        <w:jc w:val="center"/>
      </w:pPr>
      <w:r>
        <w:rPr>
          <w:i/>
          <w:sz w:val="20"/>
        </w:rPr>
        <w:t>Table 6. AUX_MU_IER_REG Register</w:t>
      </w:r>
    </w:p>
    <w:p w14:paraId="3611BC9E" w14:textId="77777777" w:rsidR="007666FA" w:rsidRDefault="00EE4D56">
      <w:pPr>
        <w:spacing w:after="241"/>
        <w:ind w:left="-5"/>
      </w:pPr>
      <w:r>
        <w:rPr>
          <w:b/>
          <w:sz w:val="26"/>
        </w:rPr>
        <w:t>AUX_MU_IIR_REG Register</w:t>
      </w:r>
    </w:p>
    <w:p w14:paraId="617DD81B" w14:textId="77777777" w:rsidR="007666FA" w:rsidRDefault="00EE4D56">
      <w:pPr>
        <w:pStyle w:val="5"/>
        <w:ind w:left="-5"/>
      </w:pPr>
      <w:r>
        <w:t>Synopsis</w:t>
      </w:r>
    </w:p>
    <w:p w14:paraId="33D8746D" w14:textId="77777777" w:rsidR="007666FA" w:rsidRDefault="00EE4D56">
      <w:pPr>
        <w:spacing w:after="53"/>
        <w:ind w:left="295"/>
      </w:pPr>
      <w:r>
        <w:t>The AUX_MU_IIR_REG register shows the interrupt status.</w:t>
      </w:r>
    </w:p>
    <w:p w14:paraId="11F753AA" w14:textId="77777777" w:rsidR="007666FA" w:rsidRDefault="00EE4D56">
      <w:pPr>
        <w:spacing w:after="0"/>
        <w:ind w:left="295"/>
      </w:pPr>
      <w:r>
        <w:t>It also has two FIFO enable status bits and (when writing) FIFO clear bits.</w:t>
      </w:r>
    </w:p>
    <w:tbl>
      <w:tblPr>
        <w:tblStyle w:val="TableGrid"/>
        <w:tblW w:w="10466" w:type="dxa"/>
        <w:tblInd w:w="0" w:type="dxa"/>
        <w:tblCellMar>
          <w:top w:w="60" w:type="dxa"/>
          <w:left w:w="60" w:type="dxa"/>
          <w:bottom w:w="0" w:type="dxa"/>
          <w:right w:w="44" w:type="dxa"/>
        </w:tblCellMar>
        <w:tblLook w:val="04A0" w:firstRow="1" w:lastRow="0" w:firstColumn="1" w:lastColumn="0" w:noHBand="0" w:noVBand="1"/>
      </w:tblPr>
      <w:tblGrid>
        <w:gridCol w:w="951"/>
        <w:gridCol w:w="1903"/>
        <w:gridCol w:w="5710"/>
        <w:gridCol w:w="951"/>
        <w:gridCol w:w="951"/>
      </w:tblGrid>
      <w:tr w:rsidR="007666FA" w14:paraId="6B392E63"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85160F8"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501FD7C"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8664D65"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7B4033F"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FED3C90" w14:textId="77777777" w:rsidR="007666FA" w:rsidRDefault="00EE4D56">
            <w:pPr>
              <w:spacing w:after="0"/>
              <w:ind w:left="0" w:firstLine="0"/>
              <w:jc w:val="left"/>
            </w:pPr>
            <w:r>
              <w:rPr>
                <w:b/>
              </w:rPr>
              <w:t>Reset</w:t>
            </w:r>
          </w:p>
        </w:tc>
      </w:tr>
      <w:tr w:rsidR="007666FA" w14:paraId="78D3652C"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BB57026" w14:textId="77777777" w:rsidR="007666FA" w:rsidRDefault="00EE4D56">
            <w:pPr>
              <w:spacing w:after="0"/>
              <w:ind w:left="0" w:firstLine="0"/>
              <w:jc w:val="left"/>
            </w:pPr>
            <w:r>
              <w:t>31:8</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4A9C0FBC"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60148666" w14:textId="77777777" w:rsidR="007666FA" w:rsidRDefault="00EE4D56">
            <w:pPr>
              <w:spacing w:after="0"/>
              <w:ind w:left="0" w:firstLine="0"/>
              <w:jc w:val="left"/>
            </w:pPr>
            <w:r>
              <w:t>Reserved, write zero,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E74CE80"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222B701" w14:textId="77777777" w:rsidR="007666FA" w:rsidRDefault="007666FA">
            <w:pPr>
              <w:spacing w:after="160"/>
              <w:ind w:left="0" w:firstLine="0"/>
              <w:jc w:val="left"/>
            </w:pPr>
          </w:p>
        </w:tc>
      </w:tr>
      <w:tr w:rsidR="007666FA" w14:paraId="64C3A2E9" w14:textId="77777777">
        <w:trPr>
          <w:trHeight w:val="751"/>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0DD3195" w14:textId="77777777" w:rsidR="007666FA" w:rsidRDefault="00EE4D56">
            <w:pPr>
              <w:spacing w:after="0"/>
              <w:ind w:left="0" w:firstLine="0"/>
              <w:jc w:val="left"/>
            </w:pPr>
            <w:r>
              <w:t>7:6</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20C410D9" w14:textId="77777777" w:rsidR="007666FA" w:rsidRDefault="00EE4D56">
            <w:pPr>
              <w:spacing w:after="0"/>
              <w:ind w:left="0" w:firstLine="0"/>
              <w:jc w:val="left"/>
            </w:pPr>
            <w:r>
              <w:t>FIFO enables</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1CC72801" w14:textId="77777777" w:rsidR="007666FA" w:rsidRDefault="00EE4D56">
            <w:pPr>
              <w:spacing w:after="0"/>
              <w:ind w:left="0" w:firstLine="0"/>
              <w:jc w:val="left"/>
            </w:pPr>
            <w:r>
              <w:t>Both bits always read as 1 as the FIFOs are always enabled</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F5679AB"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3865DA7" w14:textId="77777777" w:rsidR="007666FA" w:rsidRDefault="00EE4D56">
            <w:pPr>
              <w:spacing w:after="0"/>
              <w:ind w:left="0" w:firstLine="0"/>
              <w:jc w:val="left"/>
            </w:pPr>
            <w:r>
              <w:t>11</w:t>
            </w:r>
          </w:p>
        </w:tc>
      </w:tr>
      <w:tr w:rsidR="007666FA" w14:paraId="57C7F4A3"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404DBD48" w14:textId="77777777" w:rsidR="007666FA" w:rsidRDefault="00EE4D56">
            <w:pPr>
              <w:spacing w:after="0"/>
              <w:ind w:left="0" w:firstLine="0"/>
              <w:jc w:val="left"/>
            </w:pPr>
            <w:r>
              <w:t>5:4</w:t>
            </w:r>
          </w:p>
        </w:tc>
        <w:tc>
          <w:tcPr>
            <w:tcW w:w="1903" w:type="dxa"/>
            <w:tcBorders>
              <w:top w:val="single" w:sz="4" w:space="0" w:color="DDDDDD"/>
              <w:left w:val="single" w:sz="4" w:space="0" w:color="DDDDDD"/>
              <w:bottom w:val="single" w:sz="4" w:space="0" w:color="DDDDDD"/>
              <w:right w:val="single" w:sz="4" w:space="0" w:color="DDDDDD"/>
            </w:tcBorders>
          </w:tcPr>
          <w:p w14:paraId="01633792" w14:textId="77777777" w:rsidR="007666FA" w:rsidRDefault="00EE4D56">
            <w:pPr>
              <w:spacing w:after="0"/>
              <w:ind w:left="0" w:firstLine="0"/>
              <w:jc w:val="left"/>
            </w:pPr>
            <w:r>
              <w:t>-</w:t>
            </w:r>
          </w:p>
        </w:tc>
        <w:tc>
          <w:tcPr>
            <w:tcW w:w="5709" w:type="dxa"/>
            <w:tcBorders>
              <w:top w:val="single" w:sz="4" w:space="0" w:color="DDDDDD"/>
              <w:left w:val="single" w:sz="4" w:space="0" w:color="DDDDDD"/>
              <w:bottom w:val="single" w:sz="4" w:space="0" w:color="DDDDDD"/>
              <w:right w:val="single" w:sz="4" w:space="0" w:color="DDDDDD"/>
            </w:tcBorders>
          </w:tcPr>
          <w:p w14:paraId="5657894B" w14:textId="77777777" w:rsidR="007666FA" w:rsidRDefault="00EE4D56">
            <w:pPr>
              <w:spacing w:after="0"/>
              <w:ind w:left="0" w:firstLine="0"/>
              <w:jc w:val="left"/>
            </w:pPr>
            <w:r>
              <w:t>Always read as zero</w:t>
            </w:r>
          </w:p>
        </w:tc>
        <w:tc>
          <w:tcPr>
            <w:tcW w:w="951" w:type="dxa"/>
            <w:tcBorders>
              <w:top w:val="single" w:sz="4" w:space="0" w:color="DDDDDD"/>
              <w:left w:val="single" w:sz="4" w:space="0" w:color="DDDDDD"/>
              <w:bottom w:val="single" w:sz="4" w:space="0" w:color="DDDDDD"/>
              <w:right w:val="single" w:sz="4" w:space="0" w:color="DDDDDD"/>
            </w:tcBorders>
          </w:tcPr>
          <w:p w14:paraId="773AF75B"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2C30660E" w14:textId="77777777" w:rsidR="007666FA" w:rsidRDefault="00EE4D56">
            <w:pPr>
              <w:spacing w:after="0"/>
              <w:ind w:left="0" w:firstLine="0"/>
              <w:jc w:val="left"/>
            </w:pPr>
            <w:r>
              <w:t>00</w:t>
            </w:r>
          </w:p>
        </w:tc>
      </w:tr>
      <w:tr w:rsidR="007666FA" w14:paraId="3CF1960F"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2D00EAFB" w14:textId="77777777" w:rsidR="007666FA" w:rsidRDefault="00EE4D56">
            <w:pPr>
              <w:spacing w:after="0"/>
              <w:ind w:left="0" w:firstLine="0"/>
              <w:jc w:val="left"/>
            </w:pPr>
            <w:r>
              <w:t>3</w:t>
            </w:r>
          </w:p>
        </w:tc>
        <w:tc>
          <w:tcPr>
            <w:tcW w:w="1903" w:type="dxa"/>
            <w:tcBorders>
              <w:top w:val="single" w:sz="4" w:space="0" w:color="DDDDDD"/>
              <w:left w:val="single" w:sz="4" w:space="0" w:color="DDDDDD"/>
              <w:bottom w:val="single" w:sz="4" w:space="0" w:color="DDDDDD"/>
              <w:right w:val="single" w:sz="4" w:space="0" w:color="DDDDDD"/>
            </w:tcBorders>
          </w:tcPr>
          <w:p w14:paraId="174369E4" w14:textId="77777777" w:rsidR="007666FA" w:rsidRDefault="00EE4D56">
            <w:pPr>
              <w:spacing w:after="0"/>
              <w:ind w:left="0" w:firstLine="0"/>
              <w:jc w:val="left"/>
            </w:pPr>
            <w:r>
              <w:t>-</w:t>
            </w:r>
          </w:p>
        </w:tc>
        <w:tc>
          <w:tcPr>
            <w:tcW w:w="5709" w:type="dxa"/>
            <w:tcBorders>
              <w:top w:val="single" w:sz="4" w:space="0" w:color="DDDDDD"/>
              <w:left w:val="single" w:sz="4" w:space="0" w:color="DDDDDD"/>
              <w:bottom w:val="single" w:sz="4" w:space="0" w:color="DDDDDD"/>
              <w:right w:val="single" w:sz="4" w:space="0" w:color="DDDDDD"/>
            </w:tcBorders>
          </w:tcPr>
          <w:p w14:paraId="104206FB" w14:textId="77777777" w:rsidR="007666FA" w:rsidRDefault="00EE4D56">
            <w:pPr>
              <w:spacing w:after="0"/>
              <w:ind w:left="0" w:firstLine="0"/>
              <w:jc w:val="left"/>
            </w:pPr>
            <w:r>
              <w:t>Always read as zero as the mini UART has no timeout function</w:t>
            </w:r>
          </w:p>
        </w:tc>
        <w:tc>
          <w:tcPr>
            <w:tcW w:w="951" w:type="dxa"/>
            <w:tcBorders>
              <w:top w:val="single" w:sz="4" w:space="0" w:color="DDDDDD"/>
              <w:left w:val="single" w:sz="4" w:space="0" w:color="DDDDDD"/>
              <w:bottom w:val="single" w:sz="4" w:space="0" w:color="DDDDDD"/>
              <w:right w:val="single" w:sz="4" w:space="0" w:color="DDDDDD"/>
            </w:tcBorders>
          </w:tcPr>
          <w:p w14:paraId="501272AC"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EC5FFC2" w14:textId="77777777" w:rsidR="007666FA" w:rsidRDefault="00EE4D56">
            <w:pPr>
              <w:spacing w:after="0"/>
              <w:ind w:left="0" w:firstLine="0"/>
              <w:jc w:val="left"/>
            </w:pPr>
            <w:r>
              <w:t>0</w:t>
            </w:r>
          </w:p>
        </w:tc>
      </w:tr>
      <w:tr w:rsidR="007666FA" w14:paraId="343C8BB0" w14:textId="77777777">
        <w:trPr>
          <w:trHeight w:val="2645"/>
        </w:trPr>
        <w:tc>
          <w:tcPr>
            <w:tcW w:w="951" w:type="dxa"/>
            <w:tcBorders>
              <w:top w:val="single" w:sz="4" w:space="0" w:color="DDDDDD"/>
              <w:left w:val="single" w:sz="4" w:space="0" w:color="DDDDDD"/>
              <w:bottom w:val="single" w:sz="4" w:space="0" w:color="DDDDDD"/>
              <w:right w:val="single" w:sz="4" w:space="0" w:color="DDDDDD"/>
            </w:tcBorders>
          </w:tcPr>
          <w:p w14:paraId="1B169C89" w14:textId="77777777" w:rsidR="007666FA" w:rsidRDefault="00EE4D56">
            <w:pPr>
              <w:spacing w:after="0"/>
              <w:ind w:left="0" w:firstLine="0"/>
              <w:jc w:val="left"/>
            </w:pPr>
            <w:r>
              <w:t>2:1</w:t>
            </w:r>
          </w:p>
        </w:tc>
        <w:tc>
          <w:tcPr>
            <w:tcW w:w="1903" w:type="dxa"/>
            <w:tcBorders>
              <w:top w:val="single" w:sz="4" w:space="0" w:color="DDDDDD"/>
              <w:left w:val="single" w:sz="4" w:space="0" w:color="DDDDDD"/>
              <w:bottom w:val="single" w:sz="4" w:space="0" w:color="DDDDDD"/>
              <w:right w:val="single" w:sz="4" w:space="0" w:color="DDDDDD"/>
            </w:tcBorders>
          </w:tcPr>
          <w:p w14:paraId="4D7FFA80" w14:textId="77777777" w:rsidR="007666FA" w:rsidRDefault="00EE4D56">
            <w:pPr>
              <w:spacing w:after="53"/>
              <w:ind w:left="0" w:firstLine="0"/>
              <w:jc w:val="left"/>
            </w:pPr>
            <w:r>
              <w:t>READ:</w:t>
            </w:r>
          </w:p>
          <w:p w14:paraId="41B9EC52" w14:textId="77777777" w:rsidR="007666FA" w:rsidRDefault="00EE4D56">
            <w:pPr>
              <w:spacing w:after="53"/>
              <w:ind w:left="0" w:firstLine="0"/>
            </w:pPr>
            <w:r>
              <w:t xml:space="preserve">   Interrupt ID bits</w:t>
            </w:r>
          </w:p>
          <w:p w14:paraId="14ABEE3E" w14:textId="77777777" w:rsidR="007666FA" w:rsidRDefault="00EE4D56">
            <w:pPr>
              <w:spacing w:after="53"/>
              <w:ind w:left="0" w:firstLine="0"/>
              <w:jc w:val="left"/>
            </w:pPr>
            <w:r>
              <w:t>WRITE:</w:t>
            </w:r>
          </w:p>
          <w:p w14:paraId="22DF7BF2" w14:textId="77777777" w:rsidR="007666FA" w:rsidRDefault="00EE4D56">
            <w:pPr>
              <w:spacing w:after="0"/>
              <w:ind w:left="0" w:firstLine="0"/>
              <w:jc w:val="left"/>
            </w:pPr>
            <w:r>
              <w:t xml:space="preserve">   FIFO clear bits</w:t>
            </w:r>
          </w:p>
        </w:tc>
        <w:tc>
          <w:tcPr>
            <w:tcW w:w="5709" w:type="dxa"/>
            <w:tcBorders>
              <w:top w:val="single" w:sz="4" w:space="0" w:color="DDDDDD"/>
              <w:left w:val="single" w:sz="4" w:space="0" w:color="DDDDDD"/>
              <w:bottom w:val="single" w:sz="4" w:space="0" w:color="DDDDDD"/>
              <w:right w:val="single" w:sz="4" w:space="0" w:color="DDDDDD"/>
            </w:tcBorders>
          </w:tcPr>
          <w:p w14:paraId="72A2A7F6" w14:textId="77777777" w:rsidR="007666FA" w:rsidRDefault="00EE4D56">
            <w:pPr>
              <w:spacing w:after="53"/>
              <w:ind w:left="0" w:firstLine="0"/>
              <w:jc w:val="left"/>
            </w:pPr>
            <w:r>
              <w:t>On read this register shows the interrupt ID bit</w:t>
            </w:r>
          </w:p>
          <w:p w14:paraId="65127948" w14:textId="77777777" w:rsidR="007666FA" w:rsidRDefault="00EE4D56">
            <w:pPr>
              <w:numPr>
                <w:ilvl w:val="0"/>
                <w:numId w:val="37"/>
              </w:numPr>
              <w:spacing w:after="53"/>
              <w:ind w:hanging="289"/>
              <w:jc w:val="left"/>
            </w:pPr>
            <w:r>
              <w:t>: No interrupts</w:t>
            </w:r>
          </w:p>
          <w:p w14:paraId="10C3B52C" w14:textId="77777777" w:rsidR="007666FA" w:rsidRDefault="00EE4D56">
            <w:pPr>
              <w:numPr>
                <w:ilvl w:val="0"/>
                <w:numId w:val="37"/>
              </w:numPr>
              <w:spacing w:after="53"/>
              <w:ind w:hanging="289"/>
              <w:jc w:val="left"/>
            </w:pPr>
            <w:r>
              <w:t>: Transmit holding register empty</w:t>
            </w:r>
          </w:p>
          <w:p w14:paraId="3F0A0FAF" w14:textId="77777777" w:rsidR="007666FA" w:rsidRDefault="00EE4D56">
            <w:pPr>
              <w:spacing w:after="0" w:line="311" w:lineRule="auto"/>
              <w:ind w:left="0" w:right="2536" w:firstLine="0"/>
              <w:jc w:val="left"/>
            </w:pPr>
            <w:r>
              <w:t xml:space="preserve">   10 : Receiver holds valid byte    11 : &lt;Not possible&gt; On write:</w:t>
            </w:r>
          </w:p>
          <w:p w14:paraId="000876FB" w14:textId="77777777" w:rsidR="007666FA" w:rsidRDefault="00EE4D56">
            <w:pPr>
              <w:spacing w:after="53"/>
              <w:ind w:left="0" w:firstLine="0"/>
              <w:jc w:val="left"/>
            </w:pPr>
            <w:r>
              <w:t xml:space="preserve">   Writing with bit 1 set will clear the receive FIFO</w:t>
            </w:r>
          </w:p>
          <w:p w14:paraId="5FC93CD2" w14:textId="77777777" w:rsidR="007666FA" w:rsidRDefault="00EE4D56">
            <w:pPr>
              <w:spacing w:after="0"/>
              <w:ind w:left="0" w:firstLine="0"/>
              <w:jc w:val="left"/>
            </w:pPr>
            <w:r>
              <w:t xml:space="preserve">   Writing with bit 2 set will clear the transmit FIFO</w:t>
            </w:r>
          </w:p>
        </w:tc>
        <w:tc>
          <w:tcPr>
            <w:tcW w:w="951" w:type="dxa"/>
            <w:tcBorders>
              <w:top w:val="single" w:sz="4" w:space="0" w:color="DDDDDD"/>
              <w:left w:val="single" w:sz="4" w:space="0" w:color="DDDDDD"/>
              <w:bottom w:val="single" w:sz="4" w:space="0" w:color="DDDDDD"/>
              <w:right w:val="single" w:sz="4" w:space="0" w:color="DDDDDD"/>
            </w:tcBorders>
          </w:tcPr>
          <w:p w14:paraId="462F22A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9502F8A" w14:textId="77777777" w:rsidR="007666FA" w:rsidRDefault="00EE4D56">
            <w:pPr>
              <w:spacing w:after="0"/>
              <w:ind w:left="0" w:firstLine="0"/>
              <w:jc w:val="left"/>
            </w:pPr>
            <w:r>
              <w:t>00</w:t>
            </w:r>
          </w:p>
        </w:tc>
      </w:tr>
      <w:tr w:rsidR="007666FA" w14:paraId="5E7F3AEC"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11C7AE84"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347EADAF" w14:textId="77777777" w:rsidR="007666FA" w:rsidRDefault="00EE4D56">
            <w:pPr>
              <w:spacing w:after="0"/>
              <w:ind w:left="0" w:right="45" w:firstLine="0"/>
              <w:jc w:val="left"/>
            </w:pPr>
            <w:r>
              <w:t>Interrupt pending</w:t>
            </w:r>
          </w:p>
        </w:tc>
        <w:tc>
          <w:tcPr>
            <w:tcW w:w="5709" w:type="dxa"/>
            <w:tcBorders>
              <w:top w:val="single" w:sz="4" w:space="0" w:color="DDDDDD"/>
              <w:left w:val="single" w:sz="4" w:space="0" w:color="DDDDDD"/>
              <w:bottom w:val="single" w:sz="4" w:space="0" w:color="DDDDDD"/>
              <w:right w:val="single" w:sz="4" w:space="0" w:color="DDDDDD"/>
            </w:tcBorders>
          </w:tcPr>
          <w:p w14:paraId="7AD9E119" w14:textId="77777777" w:rsidR="007666FA" w:rsidRDefault="00EE4D56">
            <w:pPr>
              <w:spacing w:after="0"/>
              <w:ind w:left="0" w:firstLine="0"/>
              <w:jc w:val="left"/>
            </w:pPr>
            <w:r>
              <w:t>This bit is clear whenever an interrupt is pending</w:t>
            </w:r>
          </w:p>
        </w:tc>
        <w:tc>
          <w:tcPr>
            <w:tcW w:w="951" w:type="dxa"/>
            <w:tcBorders>
              <w:top w:val="single" w:sz="4" w:space="0" w:color="DDDDDD"/>
              <w:left w:val="single" w:sz="4" w:space="0" w:color="DDDDDD"/>
              <w:bottom w:val="single" w:sz="4" w:space="0" w:color="DDDDDD"/>
              <w:right w:val="single" w:sz="4" w:space="0" w:color="DDDDDD"/>
            </w:tcBorders>
          </w:tcPr>
          <w:p w14:paraId="139D63B6"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1806F8B0" w14:textId="77777777" w:rsidR="007666FA" w:rsidRDefault="00EE4D56">
            <w:pPr>
              <w:spacing w:after="0"/>
              <w:ind w:left="0" w:firstLine="0"/>
              <w:jc w:val="left"/>
            </w:pPr>
            <w:r>
              <w:t>1</w:t>
            </w:r>
          </w:p>
        </w:tc>
      </w:tr>
    </w:tbl>
    <w:p w14:paraId="52045869" w14:textId="77777777" w:rsidR="007666FA" w:rsidRDefault="00EE4D56">
      <w:pPr>
        <w:spacing w:after="347" w:line="265" w:lineRule="auto"/>
        <w:ind w:left="10"/>
        <w:jc w:val="center"/>
      </w:pPr>
      <w:r>
        <w:rPr>
          <w:i/>
          <w:sz w:val="20"/>
        </w:rPr>
        <w:t>Table 7. AUX_MU_IIR_REG Register</w:t>
      </w:r>
    </w:p>
    <w:p w14:paraId="0BC08479" w14:textId="77777777" w:rsidR="007666FA" w:rsidRDefault="00EE4D56">
      <w:pPr>
        <w:spacing w:after="241"/>
        <w:ind w:left="-5"/>
      </w:pPr>
      <w:r>
        <w:rPr>
          <w:b/>
          <w:sz w:val="26"/>
        </w:rPr>
        <w:t>AUX_MU_LCR_REG Register</w:t>
      </w:r>
    </w:p>
    <w:p w14:paraId="73A6BEA4" w14:textId="77777777" w:rsidR="007666FA" w:rsidRDefault="00EE4D56">
      <w:pPr>
        <w:pStyle w:val="5"/>
        <w:ind w:left="-5"/>
      </w:pPr>
      <w:r>
        <w:t>Synopsis</w:t>
      </w:r>
    </w:p>
    <w:p w14:paraId="5EEC8B9E" w14:textId="77777777" w:rsidR="007666FA" w:rsidRDefault="00EE4D56">
      <w:pPr>
        <w:spacing w:after="3"/>
        <w:ind w:left="10" w:right="10"/>
        <w:jc w:val="right"/>
      </w:pPr>
      <w:r>
        <w:t>The AUX_MU_LCR_REG register controls the line data format and gives access to the baudrate register</w:t>
      </w:r>
    </w:p>
    <w:tbl>
      <w:tblPr>
        <w:tblStyle w:val="TableGrid"/>
        <w:tblW w:w="10466" w:type="dxa"/>
        <w:tblInd w:w="0" w:type="dxa"/>
        <w:tblCellMar>
          <w:top w:w="60" w:type="dxa"/>
          <w:left w:w="60" w:type="dxa"/>
          <w:bottom w:w="0" w:type="dxa"/>
          <w:right w:w="44" w:type="dxa"/>
        </w:tblCellMar>
        <w:tblLook w:val="04A0" w:firstRow="1" w:lastRow="0" w:firstColumn="1" w:lastColumn="0" w:noHBand="0" w:noVBand="1"/>
      </w:tblPr>
      <w:tblGrid>
        <w:gridCol w:w="951"/>
        <w:gridCol w:w="1903"/>
        <w:gridCol w:w="5710"/>
        <w:gridCol w:w="951"/>
        <w:gridCol w:w="951"/>
      </w:tblGrid>
      <w:tr w:rsidR="007666FA" w14:paraId="25433566"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3B517EC"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5638550"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5FE19F8"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036F2A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7077C94" w14:textId="77777777" w:rsidR="007666FA" w:rsidRDefault="00EE4D56">
            <w:pPr>
              <w:spacing w:after="0"/>
              <w:ind w:left="0" w:firstLine="0"/>
              <w:jc w:val="left"/>
            </w:pPr>
            <w:r>
              <w:rPr>
                <w:b/>
              </w:rPr>
              <w:t>Reset</w:t>
            </w:r>
          </w:p>
        </w:tc>
      </w:tr>
      <w:tr w:rsidR="007666FA" w14:paraId="5863681E"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E6458A8" w14:textId="77777777" w:rsidR="007666FA" w:rsidRDefault="00EE4D56">
            <w:pPr>
              <w:spacing w:after="0"/>
              <w:ind w:left="0" w:firstLine="0"/>
              <w:jc w:val="left"/>
            </w:pPr>
            <w:r>
              <w:t>31:8</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0AA9ED44"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34000114" w14:textId="77777777" w:rsidR="007666FA" w:rsidRDefault="00EE4D56">
            <w:pPr>
              <w:spacing w:after="0"/>
              <w:ind w:left="0" w:firstLine="0"/>
              <w:jc w:val="left"/>
            </w:pPr>
            <w:r>
              <w:t>Reserved, write zero,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F3618A8"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95CCE4E" w14:textId="77777777" w:rsidR="007666FA" w:rsidRDefault="007666FA">
            <w:pPr>
              <w:spacing w:after="160"/>
              <w:ind w:left="0" w:firstLine="0"/>
              <w:jc w:val="left"/>
            </w:pPr>
          </w:p>
        </w:tc>
      </w:tr>
      <w:tr w:rsidR="007666FA" w14:paraId="58F69CF5"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89E224F"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597219D" w14:textId="77777777" w:rsidR="007666FA" w:rsidRDefault="00EE4D56">
            <w:pPr>
              <w:spacing w:after="0"/>
              <w:ind w:left="0" w:firstLine="0"/>
              <w:jc w:val="left"/>
            </w:pPr>
            <w:r>
              <w:t>DLAB access</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71F17A0B" w14:textId="77777777" w:rsidR="007666FA" w:rsidRDefault="00EE4D56">
            <w:pPr>
              <w:spacing w:after="0"/>
              <w:ind w:left="0" w:firstLine="0"/>
              <w:jc w:val="left"/>
            </w:pPr>
            <w:r>
              <w:t>If set the first two Mini UART registers give access to the Baudrate register. During operation this bit must be cleared.</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7E3FB6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03128C9" w14:textId="77777777" w:rsidR="007666FA" w:rsidRDefault="00EE4D56">
            <w:pPr>
              <w:spacing w:after="0"/>
              <w:ind w:left="0" w:firstLine="0"/>
              <w:jc w:val="left"/>
            </w:pPr>
            <w:r>
              <w:t>0</w:t>
            </w:r>
          </w:p>
        </w:tc>
      </w:tr>
      <w:tr w:rsidR="007666FA" w14:paraId="3249EEA8"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7F0391A" w14:textId="77777777" w:rsidR="007666FA" w:rsidRDefault="00EE4D56">
            <w:pPr>
              <w:spacing w:after="0"/>
              <w:ind w:left="0" w:firstLine="0"/>
              <w:jc w:val="left"/>
            </w:pPr>
            <w:r>
              <w:rPr>
                <w:b/>
              </w:rPr>
              <w:lastRenderedPageBreak/>
              <w:t>Bit(s)</w:t>
            </w:r>
          </w:p>
        </w:tc>
        <w:tc>
          <w:tcPr>
            <w:tcW w:w="1903" w:type="dxa"/>
            <w:tcBorders>
              <w:top w:val="single" w:sz="4" w:space="0" w:color="DDDDDD"/>
              <w:left w:val="single" w:sz="4" w:space="0" w:color="DDDDDD"/>
              <w:bottom w:val="single" w:sz="10" w:space="0" w:color="DDDDDD"/>
              <w:right w:val="single" w:sz="4" w:space="0" w:color="DDDDDD"/>
            </w:tcBorders>
          </w:tcPr>
          <w:p w14:paraId="25CB429C"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1C71BF0"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E8781AE"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F86D298" w14:textId="77777777" w:rsidR="007666FA" w:rsidRDefault="00EE4D56">
            <w:pPr>
              <w:spacing w:after="0"/>
              <w:ind w:left="0" w:firstLine="0"/>
              <w:jc w:val="left"/>
            </w:pPr>
            <w:r>
              <w:rPr>
                <w:b/>
              </w:rPr>
              <w:t>Reset</w:t>
            </w:r>
          </w:p>
        </w:tc>
      </w:tr>
      <w:tr w:rsidR="007666FA" w14:paraId="4AB63446"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595569EA" w14:textId="77777777" w:rsidR="007666FA" w:rsidRDefault="00EE4D56">
            <w:pPr>
              <w:spacing w:after="0"/>
              <w:ind w:left="0" w:firstLine="0"/>
              <w:jc w:val="left"/>
            </w:pPr>
            <w:r>
              <w:t>6</w:t>
            </w:r>
          </w:p>
        </w:tc>
        <w:tc>
          <w:tcPr>
            <w:tcW w:w="1903" w:type="dxa"/>
            <w:tcBorders>
              <w:top w:val="single" w:sz="10" w:space="0" w:color="DDDDDD"/>
              <w:left w:val="single" w:sz="4" w:space="0" w:color="DDDDDD"/>
              <w:bottom w:val="single" w:sz="4" w:space="0" w:color="DDDDDD"/>
              <w:right w:val="single" w:sz="4" w:space="0" w:color="DDDDDD"/>
            </w:tcBorders>
          </w:tcPr>
          <w:p w14:paraId="3CCD0967" w14:textId="77777777" w:rsidR="007666FA" w:rsidRDefault="00EE4D56">
            <w:pPr>
              <w:spacing w:after="0"/>
              <w:ind w:left="0" w:firstLine="0"/>
              <w:jc w:val="left"/>
            </w:pPr>
            <w:r>
              <w:t>Break</w:t>
            </w:r>
          </w:p>
        </w:tc>
        <w:tc>
          <w:tcPr>
            <w:tcW w:w="5709" w:type="dxa"/>
            <w:tcBorders>
              <w:top w:val="single" w:sz="10" w:space="0" w:color="DDDDDD"/>
              <w:left w:val="single" w:sz="4" w:space="0" w:color="DDDDDD"/>
              <w:bottom w:val="single" w:sz="4" w:space="0" w:color="DDDDDD"/>
              <w:right w:val="single" w:sz="4" w:space="0" w:color="DDDDDD"/>
            </w:tcBorders>
          </w:tcPr>
          <w:p w14:paraId="20EE94A1" w14:textId="77777777" w:rsidR="007666FA" w:rsidRDefault="00EE4D56">
            <w:pPr>
              <w:spacing w:after="0"/>
              <w:ind w:left="0" w:firstLine="0"/>
              <w:jc w:val="left"/>
            </w:pPr>
            <w:r>
              <w:t>If set high the UART1_TX line is pulled low continuously. If held for at least 12 bits times that will indicate a break condition.</w:t>
            </w:r>
          </w:p>
        </w:tc>
        <w:tc>
          <w:tcPr>
            <w:tcW w:w="951" w:type="dxa"/>
            <w:tcBorders>
              <w:top w:val="single" w:sz="10" w:space="0" w:color="DDDDDD"/>
              <w:left w:val="single" w:sz="4" w:space="0" w:color="DDDDDD"/>
              <w:bottom w:val="single" w:sz="4" w:space="0" w:color="DDDDDD"/>
              <w:right w:val="single" w:sz="4" w:space="0" w:color="DDDDDD"/>
            </w:tcBorders>
          </w:tcPr>
          <w:p w14:paraId="7BC8A0A7"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5AC82166" w14:textId="77777777" w:rsidR="007666FA" w:rsidRDefault="00EE4D56">
            <w:pPr>
              <w:spacing w:after="0"/>
              <w:ind w:left="0" w:firstLine="0"/>
              <w:jc w:val="left"/>
            </w:pPr>
            <w:r>
              <w:t>0</w:t>
            </w:r>
          </w:p>
        </w:tc>
      </w:tr>
      <w:tr w:rsidR="007666FA" w14:paraId="0EE03147"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4B0042B0" w14:textId="77777777" w:rsidR="007666FA" w:rsidRDefault="00EE4D56">
            <w:pPr>
              <w:spacing w:after="0"/>
              <w:ind w:left="0" w:firstLine="0"/>
              <w:jc w:val="left"/>
            </w:pPr>
            <w:r>
              <w:t>5:1</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640B2AEF"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1B7AFA3A" w14:textId="77777777" w:rsidR="007666FA" w:rsidRDefault="00EE4D56">
            <w:pPr>
              <w:spacing w:after="53"/>
              <w:ind w:left="0" w:firstLine="0"/>
              <w:jc w:val="left"/>
            </w:pPr>
            <w:r>
              <w:t>Reserved, write zero, read as don’t care</w:t>
            </w:r>
          </w:p>
          <w:p w14:paraId="57DE5005" w14:textId="77777777" w:rsidR="007666FA" w:rsidRDefault="00EE4D56">
            <w:pPr>
              <w:spacing w:after="0"/>
              <w:ind w:left="0" w:firstLine="0"/>
              <w:jc w:val="left"/>
            </w:pPr>
            <w:r>
              <w:rPr>
                <w:i/>
              </w:rPr>
              <w:t>Some of these bits have functions in a 16550 compatible UART but are ignored here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6B0BE90"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458B5F9F" w14:textId="77777777" w:rsidR="007666FA" w:rsidRDefault="00EE4D56">
            <w:pPr>
              <w:spacing w:after="0"/>
              <w:ind w:left="0" w:firstLine="0"/>
              <w:jc w:val="left"/>
            </w:pPr>
            <w:r>
              <w:t>0</w:t>
            </w:r>
          </w:p>
        </w:tc>
      </w:tr>
      <w:tr w:rsidR="007666FA" w14:paraId="12F1A8AE" w14:textId="77777777">
        <w:trPr>
          <w:trHeight w:val="751"/>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9CF3474"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2D1C20CE" w14:textId="77777777" w:rsidR="007666FA" w:rsidRDefault="00EE4D56">
            <w:pPr>
              <w:spacing w:after="0"/>
              <w:ind w:left="0" w:firstLine="0"/>
              <w:jc w:val="left"/>
            </w:pPr>
            <w:r>
              <w:t>Data size</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B23506F" w14:textId="77777777" w:rsidR="007666FA" w:rsidRDefault="00EE4D56">
            <w:pPr>
              <w:spacing w:after="0"/>
              <w:ind w:left="0" w:right="1709" w:firstLine="0"/>
              <w:jc w:val="left"/>
            </w:pPr>
            <w:r>
              <w:t>If clear the UART works in 7-bit mode If set the UART works in 8-bit mode</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4D184C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4DE65BB" w14:textId="77777777" w:rsidR="007666FA" w:rsidRDefault="00EE4D56">
            <w:pPr>
              <w:spacing w:after="0"/>
              <w:ind w:left="0" w:firstLine="0"/>
              <w:jc w:val="left"/>
            </w:pPr>
            <w:r>
              <w:t>0</w:t>
            </w:r>
          </w:p>
        </w:tc>
      </w:tr>
    </w:tbl>
    <w:p w14:paraId="5BE0C47F" w14:textId="77777777" w:rsidR="007666FA" w:rsidRDefault="00EE4D56">
      <w:pPr>
        <w:spacing w:after="351" w:line="265" w:lineRule="auto"/>
        <w:ind w:left="10" w:right="3543"/>
        <w:jc w:val="right"/>
      </w:pPr>
      <w:r>
        <w:rPr>
          <w:i/>
          <w:sz w:val="20"/>
        </w:rPr>
        <w:t>Table 8. AUX_MU_LCR_REG Register</w:t>
      </w:r>
    </w:p>
    <w:p w14:paraId="58DF1932" w14:textId="77777777" w:rsidR="007666FA" w:rsidRDefault="00EE4D56">
      <w:pPr>
        <w:spacing w:after="241"/>
        <w:ind w:left="-5"/>
      </w:pPr>
      <w:r>
        <w:rPr>
          <w:b/>
          <w:sz w:val="26"/>
        </w:rPr>
        <w:t>AUX_MU_MCR_REG Register</w:t>
      </w:r>
    </w:p>
    <w:p w14:paraId="01D683EF" w14:textId="77777777" w:rsidR="007666FA" w:rsidRDefault="00EE4D56">
      <w:pPr>
        <w:pStyle w:val="5"/>
        <w:ind w:left="-5"/>
      </w:pPr>
      <w:r>
        <w:t>Synopsis</w:t>
      </w:r>
    </w:p>
    <w:p w14:paraId="1D902977" w14:textId="77777777" w:rsidR="007666FA" w:rsidRDefault="00EE4D56">
      <w:pPr>
        <w:spacing w:after="0"/>
        <w:ind w:left="295"/>
      </w:pPr>
      <w:r>
        <w:t>The AUX_MU_MCR_REG register controls the 'modem' signals.</w:t>
      </w:r>
    </w:p>
    <w:tbl>
      <w:tblPr>
        <w:tblStyle w:val="TableGrid"/>
        <w:tblW w:w="10466" w:type="dxa"/>
        <w:tblInd w:w="0" w:type="dxa"/>
        <w:tblCellMar>
          <w:top w:w="60" w:type="dxa"/>
          <w:left w:w="60" w:type="dxa"/>
          <w:bottom w:w="0" w:type="dxa"/>
          <w:right w:w="81" w:type="dxa"/>
        </w:tblCellMar>
        <w:tblLook w:val="04A0" w:firstRow="1" w:lastRow="0" w:firstColumn="1" w:lastColumn="0" w:noHBand="0" w:noVBand="1"/>
      </w:tblPr>
      <w:tblGrid>
        <w:gridCol w:w="951"/>
        <w:gridCol w:w="1903"/>
        <w:gridCol w:w="5710"/>
        <w:gridCol w:w="951"/>
        <w:gridCol w:w="951"/>
      </w:tblGrid>
      <w:tr w:rsidR="007666FA" w14:paraId="0149663E"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E937234"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99119AB"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E929ABA"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94690BD"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32B5ADC" w14:textId="77777777" w:rsidR="007666FA" w:rsidRDefault="00EE4D56">
            <w:pPr>
              <w:spacing w:after="0"/>
              <w:ind w:left="0" w:firstLine="0"/>
              <w:jc w:val="left"/>
            </w:pPr>
            <w:r>
              <w:rPr>
                <w:b/>
              </w:rPr>
              <w:t>Reset</w:t>
            </w:r>
          </w:p>
        </w:tc>
      </w:tr>
      <w:tr w:rsidR="007666FA" w14:paraId="70A328DC" w14:textId="77777777">
        <w:trPr>
          <w:trHeight w:val="436"/>
        </w:trPr>
        <w:tc>
          <w:tcPr>
            <w:tcW w:w="951" w:type="dxa"/>
            <w:tcBorders>
              <w:top w:val="single" w:sz="10" w:space="0" w:color="DDDDDD"/>
              <w:left w:val="single" w:sz="4" w:space="0" w:color="DDDDDD"/>
              <w:bottom w:val="nil"/>
              <w:right w:val="single" w:sz="4" w:space="0" w:color="DDDDDD"/>
            </w:tcBorders>
            <w:shd w:val="clear" w:color="auto" w:fill="DDDDDD"/>
          </w:tcPr>
          <w:p w14:paraId="77E41477" w14:textId="77777777" w:rsidR="007666FA" w:rsidRDefault="00EE4D56">
            <w:pPr>
              <w:spacing w:after="0"/>
              <w:ind w:left="0" w:firstLine="0"/>
              <w:jc w:val="left"/>
            </w:pPr>
            <w:r>
              <w:t>31:8</w:t>
            </w:r>
          </w:p>
        </w:tc>
        <w:tc>
          <w:tcPr>
            <w:tcW w:w="1903" w:type="dxa"/>
            <w:tcBorders>
              <w:top w:val="single" w:sz="10" w:space="0" w:color="DDDDDD"/>
              <w:left w:val="single" w:sz="4" w:space="0" w:color="DDDDDD"/>
              <w:bottom w:val="nil"/>
              <w:right w:val="single" w:sz="4" w:space="0" w:color="DDDDDD"/>
            </w:tcBorders>
            <w:shd w:val="clear" w:color="auto" w:fill="DDDDDD"/>
          </w:tcPr>
          <w:p w14:paraId="03F1FF10" w14:textId="77777777" w:rsidR="007666FA" w:rsidRDefault="007666FA">
            <w:pPr>
              <w:spacing w:after="160"/>
              <w:ind w:left="0" w:firstLine="0"/>
              <w:jc w:val="left"/>
            </w:pPr>
          </w:p>
        </w:tc>
        <w:tc>
          <w:tcPr>
            <w:tcW w:w="5709" w:type="dxa"/>
            <w:tcBorders>
              <w:top w:val="single" w:sz="10" w:space="0" w:color="DDDDDD"/>
              <w:left w:val="single" w:sz="4" w:space="0" w:color="DDDDDD"/>
              <w:bottom w:val="nil"/>
              <w:right w:val="single" w:sz="4" w:space="0" w:color="DDDDDD"/>
            </w:tcBorders>
            <w:shd w:val="clear" w:color="auto" w:fill="DDDDDD"/>
          </w:tcPr>
          <w:p w14:paraId="75D2C221" w14:textId="77777777" w:rsidR="007666FA" w:rsidRDefault="00EE4D56">
            <w:pPr>
              <w:spacing w:after="0"/>
              <w:ind w:left="0" w:firstLine="0"/>
              <w:jc w:val="left"/>
            </w:pPr>
            <w:r>
              <w:t>Reserved, write zero, read as don’t care</w:t>
            </w:r>
          </w:p>
        </w:tc>
        <w:tc>
          <w:tcPr>
            <w:tcW w:w="951" w:type="dxa"/>
            <w:tcBorders>
              <w:top w:val="single" w:sz="10" w:space="0" w:color="DDDDDD"/>
              <w:left w:val="single" w:sz="4" w:space="0" w:color="DDDDDD"/>
              <w:bottom w:val="nil"/>
              <w:right w:val="single" w:sz="4" w:space="0" w:color="DDDDDD"/>
            </w:tcBorders>
            <w:shd w:val="clear" w:color="auto" w:fill="DDDDDD"/>
          </w:tcPr>
          <w:p w14:paraId="316E6A78" w14:textId="77777777" w:rsidR="007666FA" w:rsidRDefault="007666FA">
            <w:pPr>
              <w:spacing w:after="160"/>
              <w:ind w:left="0" w:firstLine="0"/>
              <w:jc w:val="left"/>
            </w:pPr>
          </w:p>
        </w:tc>
        <w:tc>
          <w:tcPr>
            <w:tcW w:w="951" w:type="dxa"/>
            <w:tcBorders>
              <w:top w:val="single" w:sz="10" w:space="0" w:color="DDDDDD"/>
              <w:left w:val="single" w:sz="4" w:space="0" w:color="DDDDDD"/>
              <w:bottom w:val="nil"/>
              <w:right w:val="single" w:sz="4" w:space="0" w:color="DDDDDD"/>
            </w:tcBorders>
            <w:shd w:val="clear" w:color="auto" w:fill="DDDDDD"/>
          </w:tcPr>
          <w:p w14:paraId="73F74872" w14:textId="77777777" w:rsidR="007666FA" w:rsidRDefault="007666FA">
            <w:pPr>
              <w:spacing w:after="160"/>
              <w:ind w:left="0" w:firstLine="0"/>
              <w:jc w:val="left"/>
            </w:pPr>
          </w:p>
        </w:tc>
      </w:tr>
      <w:tr w:rsidR="007666FA" w14:paraId="1AF1A4E3" w14:textId="77777777">
        <w:trPr>
          <w:trHeight w:val="1067"/>
        </w:trPr>
        <w:tc>
          <w:tcPr>
            <w:tcW w:w="951" w:type="dxa"/>
            <w:tcBorders>
              <w:top w:val="nil"/>
              <w:left w:val="single" w:sz="4" w:space="0" w:color="DDDDDD"/>
              <w:bottom w:val="single" w:sz="4" w:space="0" w:color="DDDDDD"/>
              <w:right w:val="single" w:sz="4" w:space="0" w:color="DDDDDD"/>
            </w:tcBorders>
            <w:shd w:val="clear" w:color="auto" w:fill="DDDDDD"/>
          </w:tcPr>
          <w:p w14:paraId="3E636C0B" w14:textId="77777777" w:rsidR="007666FA" w:rsidRDefault="00EE4D56">
            <w:pPr>
              <w:spacing w:after="0"/>
              <w:ind w:left="0" w:firstLine="0"/>
              <w:jc w:val="left"/>
            </w:pPr>
            <w:r>
              <w:t>7:2</w:t>
            </w:r>
          </w:p>
        </w:tc>
        <w:tc>
          <w:tcPr>
            <w:tcW w:w="1903" w:type="dxa"/>
            <w:tcBorders>
              <w:top w:val="nil"/>
              <w:left w:val="single" w:sz="4" w:space="0" w:color="DDDDDD"/>
              <w:bottom w:val="single" w:sz="4" w:space="0" w:color="DDDDDD"/>
              <w:right w:val="single" w:sz="4" w:space="0" w:color="DDDDDD"/>
            </w:tcBorders>
            <w:shd w:val="clear" w:color="auto" w:fill="DDDDDD"/>
          </w:tcPr>
          <w:p w14:paraId="0734C009" w14:textId="77777777" w:rsidR="007666FA" w:rsidRDefault="007666FA">
            <w:pPr>
              <w:spacing w:after="160"/>
              <w:ind w:left="0" w:firstLine="0"/>
              <w:jc w:val="left"/>
            </w:pPr>
          </w:p>
        </w:tc>
        <w:tc>
          <w:tcPr>
            <w:tcW w:w="5709" w:type="dxa"/>
            <w:tcBorders>
              <w:top w:val="nil"/>
              <w:left w:val="single" w:sz="4" w:space="0" w:color="DDDDDD"/>
              <w:bottom w:val="single" w:sz="4" w:space="0" w:color="DDDDDD"/>
              <w:right w:val="single" w:sz="4" w:space="0" w:color="DDDDDD"/>
            </w:tcBorders>
            <w:shd w:val="clear" w:color="auto" w:fill="DDDDDD"/>
          </w:tcPr>
          <w:p w14:paraId="0DB7CB2D" w14:textId="77777777" w:rsidR="007666FA" w:rsidRDefault="00EE4D56">
            <w:pPr>
              <w:spacing w:after="53"/>
              <w:ind w:left="0" w:firstLine="0"/>
              <w:jc w:val="left"/>
            </w:pPr>
            <w:r>
              <w:t>Reserved, write zero, read as don’t care</w:t>
            </w:r>
          </w:p>
          <w:p w14:paraId="5EFA2FC6" w14:textId="77777777" w:rsidR="007666FA" w:rsidRDefault="00EE4D56">
            <w:pPr>
              <w:spacing w:after="0"/>
              <w:ind w:left="0" w:firstLine="0"/>
              <w:jc w:val="left"/>
            </w:pPr>
            <w:r>
              <w:rPr>
                <w:i/>
              </w:rPr>
              <w:t>Some of these bits have functions in a 16550 compatible UART but are ignored here</w:t>
            </w:r>
          </w:p>
        </w:tc>
        <w:tc>
          <w:tcPr>
            <w:tcW w:w="951" w:type="dxa"/>
            <w:tcBorders>
              <w:top w:val="nil"/>
              <w:left w:val="single" w:sz="4" w:space="0" w:color="DDDDDD"/>
              <w:bottom w:val="single" w:sz="4" w:space="0" w:color="DDDDDD"/>
              <w:right w:val="single" w:sz="4" w:space="0" w:color="DDDDDD"/>
            </w:tcBorders>
            <w:shd w:val="clear" w:color="auto" w:fill="DDDDDD"/>
          </w:tcPr>
          <w:p w14:paraId="3F07A223" w14:textId="77777777" w:rsidR="007666FA" w:rsidRDefault="007666FA">
            <w:pPr>
              <w:spacing w:after="160"/>
              <w:ind w:left="0" w:firstLine="0"/>
              <w:jc w:val="left"/>
            </w:pPr>
          </w:p>
        </w:tc>
        <w:tc>
          <w:tcPr>
            <w:tcW w:w="951" w:type="dxa"/>
            <w:tcBorders>
              <w:top w:val="nil"/>
              <w:left w:val="single" w:sz="4" w:space="0" w:color="DDDDDD"/>
              <w:bottom w:val="single" w:sz="4" w:space="0" w:color="DDDDDD"/>
              <w:right w:val="single" w:sz="4" w:space="0" w:color="DDDDDD"/>
            </w:tcBorders>
            <w:shd w:val="clear" w:color="auto" w:fill="DDDDDD"/>
          </w:tcPr>
          <w:p w14:paraId="22E3DF13" w14:textId="77777777" w:rsidR="007666FA" w:rsidRDefault="00EE4D56">
            <w:pPr>
              <w:spacing w:after="0"/>
              <w:ind w:left="0" w:firstLine="0"/>
              <w:jc w:val="left"/>
            </w:pPr>
            <w:r>
              <w:t>0</w:t>
            </w:r>
          </w:p>
        </w:tc>
      </w:tr>
      <w:tr w:rsidR="007666FA" w14:paraId="3BE71D2D" w14:textId="77777777">
        <w:trPr>
          <w:trHeight w:val="1698"/>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34F48CB"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3A873A7" w14:textId="77777777" w:rsidR="007666FA" w:rsidRDefault="00EE4D56">
            <w:pPr>
              <w:spacing w:after="0"/>
              <w:ind w:left="0" w:firstLine="0"/>
              <w:jc w:val="left"/>
            </w:pPr>
            <w:r>
              <w:t>RTS</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0069BAB1" w14:textId="77777777" w:rsidR="007666FA" w:rsidRDefault="00EE4D56">
            <w:pPr>
              <w:spacing w:after="53"/>
              <w:ind w:left="0" w:firstLine="0"/>
              <w:jc w:val="left"/>
            </w:pPr>
            <w:r>
              <w:t>If clear the UART1_RTS line is high</w:t>
            </w:r>
          </w:p>
          <w:p w14:paraId="732BD6CA" w14:textId="77777777" w:rsidR="007666FA" w:rsidRDefault="00EE4D56">
            <w:pPr>
              <w:spacing w:after="53"/>
              <w:ind w:left="0" w:firstLine="0"/>
              <w:jc w:val="left"/>
            </w:pPr>
            <w:r>
              <w:t>If set the UART1_RTS line is low</w:t>
            </w:r>
          </w:p>
          <w:p w14:paraId="73DBEFF4" w14:textId="77777777" w:rsidR="007666FA" w:rsidRDefault="00EE4D56">
            <w:pPr>
              <w:spacing w:after="0"/>
              <w:ind w:left="0" w:firstLine="0"/>
              <w:jc w:val="left"/>
            </w:pPr>
            <w:r>
              <w:t>This bit is ignored if the RTS is used for auto-flow control. See the Mini UART Extra Control register description)</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791538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D3D8368" w14:textId="77777777" w:rsidR="007666FA" w:rsidRDefault="00EE4D56">
            <w:pPr>
              <w:spacing w:after="0"/>
              <w:ind w:left="0" w:firstLine="0"/>
              <w:jc w:val="left"/>
            </w:pPr>
            <w:r>
              <w:t>0</w:t>
            </w:r>
          </w:p>
        </w:tc>
      </w:tr>
      <w:tr w:rsidR="007666FA" w14:paraId="16DD1B75"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C570C82"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2287A3CE"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48A3E1BD" w14:textId="77777777" w:rsidR="007666FA" w:rsidRDefault="00EE4D56">
            <w:pPr>
              <w:spacing w:after="53"/>
              <w:ind w:left="0" w:firstLine="0"/>
              <w:jc w:val="left"/>
            </w:pPr>
            <w:r>
              <w:t>Reserved, write zero, read as don’t care</w:t>
            </w:r>
          </w:p>
          <w:p w14:paraId="5217E993" w14:textId="77777777" w:rsidR="007666FA" w:rsidRDefault="00EE4D56">
            <w:pPr>
              <w:spacing w:after="0"/>
              <w:ind w:left="0" w:firstLine="0"/>
              <w:jc w:val="left"/>
            </w:pPr>
            <w:r>
              <w:rPr>
                <w:i/>
              </w:rPr>
              <w:t>This bit has a function in a 16550 compatible UART but is ignored here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A68850A"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6C4CC44" w14:textId="77777777" w:rsidR="007666FA" w:rsidRDefault="00EE4D56">
            <w:pPr>
              <w:spacing w:after="0"/>
              <w:ind w:left="0" w:firstLine="0"/>
              <w:jc w:val="left"/>
            </w:pPr>
            <w:r>
              <w:t>0</w:t>
            </w:r>
          </w:p>
        </w:tc>
      </w:tr>
    </w:tbl>
    <w:p w14:paraId="3B73074F" w14:textId="77777777" w:rsidR="007666FA" w:rsidRDefault="00EE4D56">
      <w:pPr>
        <w:spacing w:after="621" w:line="265" w:lineRule="auto"/>
        <w:ind w:left="10" w:right="3512"/>
        <w:jc w:val="right"/>
      </w:pPr>
      <w:r>
        <w:rPr>
          <w:i/>
          <w:sz w:val="20"/>
        </w:rPr>
        <w:t>Table 9. AUX_MU_MCR_REG Register</w:t>
      </w:r>
    </w:p>
    <w:p w14:paraId="46EC3731" w14:textId="77777777" w:rsidR="007666FA" w:rsidRDefault="00EE4D56">
      <w:pPr>
        <w:spacing w:after="241"/>
        <w:ind w:left="-5"/>
      </w:pPr>
      <w:r>
        <w:rPr>
          <w:b/>
          <w:sz w:val="26"/>
        </w:rPr>
        <w:t>AUX_MU_LSR_REG Register</w:t>
      </w:r>
    </w:p>
    <w:p w14:paraId="6F0E364E" w14:textId="77777777" w:rsidR="007666FA" w:rsidRDefault="00EE4D56">
      <w:pPr>
        <w:pStyle w:val="5"/>
        <w:ind w:left="-5"/>
      </w:pPr>
      <w:r>
        <w:t>Synopsis</w:t>
      </w:r>
    </w:p>
    <w:p w14:paraId="0F463092" w14:textId="77777777" w:rsidR="007666FA" w:rsidRDefault="00EE4D56">
      <w:pPr>
        <w:spacing w:after="0"/>
        <w:ind w:left="295"/>
      </w:pPr>
      <w:r>
        <w:t>The AUX_MU_LSR_REG register shows the data status.</w:t>
      </w:r>
    </w:p>
    <w:tbl>
      <w:tblPr>
        <w:tblStyle w:val="TableGrid"/>
        <w:tblW w:w="10466" w:type="dxa"/>
        <w:tblInd w:w="0" w:type="dxa"/>
        <w:tblCellMar>
          <w:top w:w="60" w:type="dxa"/>
          <w:left w:w="60" w:type="dxa"/>
          <w:bottom w:w="0" w:type="dxa"/>
          <w:right w:w="67" w:type="dxa"/>
        </w:tblCellMar>
        <w:tblLook w:val="04A0" w:firstRow="1" w:lastRow="0" w:firstColumn="1" w:lastColumn="0" w:noHBand="0" w:noVBand="1"/>
      </w:tblPr>
      <w:tblGrid>
        <w:gridCol w:w="951"/>
        <w:gridCol w:w="1903"/>
        <w:gridCol w:w="5710"/>
        <w:gridCol w:w="951"/>
        <w:gridCol w:w="951"/>
      </w:tblGrid>
      <w:tr w:rsidR="007666FA" w14:paraId="072CD8D9"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2C2099D"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8F784D5"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AAFAD15"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08FBFF8"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5C44F8D" w14:textId="77777777" w:rsidR="007666FA" w:rsidRDefault="00EE4D56">
            <w:pPr>
              <w:spacing w:after="0"/>
              <w:ind w:left="0" w:firstLine="0"/>
              <w:jc w:val="left"/>
            </w:pPr>
            <w:r>
              <w:rPr>
                <w:b/>
              </w:rPr>
              <w:t>Reset</w:t>
            </w:r>
          </w:p>
        </w:tc>
      </w:tr>
      <w:tr w:rsidR="007666FA" w14:paraId="730225D0" w14:textId="77777777">
        <w:trPr>
          <w:trHeight w:val="436"/>
        </w:trPr>
        <w:tc>
          <w:tcPr>
            <w:tcW w:w="951" w:type="dxa"/>
            <w:tcBorders>
              <w:top w:val="single" w:sz="10" w:space="0" w:color="DDDDDD"/>
              <w:left w:val="single" w:sz="4" w:space="0" w:color="DDDDDD"/>
              <w:bottom w:val="nil"/>
              <w:right w:val="single" w:sz="4" w:space="0" w:color="DDDDDD"/>
            </w:tcBorders>
            <w:shd w:val="clear" w:color="auto" w:fill="DDDDDD"/>
          </w:tcPr>
          <w:p w14:paraId="5E87C3CA" w14:textId="77777777" w:rsidR="007666FA" w:rsidRDefault="00EE4D56">
            <w:pPr>
              <w:spacing w:after="0"/>
              <w:ind w:left="0" w:firstLine="0"/>
              <w:jc w:val="left"/>
            </w:pPr>
            <w:r>
              <w:t>31:8</w:t>
            </w:r>
          </w:p>
        </w:tc>
        <w:tc>
          <w:tcPr>
            <w:tcW w:w="1903" w:type="dxa"/>
            <w:tcBorders>
              <w:top w:val="single" w:sz="10" w:space="0" w:color="DDDDDD"/>
              <w:left w:val="single" w:sz="4" w:space="0" w:color="DDDDDD"/>
              <w:bottom w:val="nil"/>
              <w:right w:val="single" w:sz="4" w:space="0" w:color="DDDDDD"/>
            </w:tcBorders>
            <w:shd w:val="clear" w:color="auto" w:fill="DDDDDD"/>
          </w:tcPr>
          <w:p w14:paraId="196EF6C0" w14:textId="77777777" w:rsidR="007666FA" w:rsidRDefault="007666FA">
            <w:pPr>
              <w:spacing w:after="160"/>
              <w:ind w:left="0" w:firstLine="0"/>
              <w:jc w:val="left"/>
            </w:pPr>
          </w:p>
        </w:tc>
        <w:tc>
          <w:tcPr>
            <w:tcW w:w="5709" w:type="dxa"/>
            <w:tcBorders>
              <w:top w:val="single" w:sz="10" w:space="0" w:color="DDDDDD"/>
              <w:left w:val="single" w:sz="4" w:space="0" w:color="DDDDDD"/>
              <w:bottom w:val="nil"/>
              <w:right w:val="single" w:sz="4" w:space="0" w:color="DDDDDD"/>
            </w:tcBorders>
            <w:shd w:val="clear" w:color="auto" w:fill="DDDDDD"/>
          </w:tcPr>
          <w:p w14:paraId="50FCD979" w14:textId="77777777" w:rsidR="007666FA" w:rsidRDefault="00EE4D56">
            <w:pPr>
              <w:spacing w:after="0"/>
              <w:ind w:left="0" w:firstLine="0"/>
              <w:jc w:val="left"/>
            </w:pPr>
            <w:r>
              <w:t>Reserved, write zero, read as don’t care</w:t>
            </w:r>
          </w:p>
        </w:tc>
        <w:tc>
          <w:tcPr>
            <w:tcW w:w="951" w:type="dxa"/>
            <w:tcBorders>
              <w:top w:val="single" w:sz="10" w:space="0" w:color="DDDDDD"/>
              <w:left w:val="single" w:sz="4" w:space="0" w:color="DDDDDD"/>
              <w:bottom w:val="nil"/>
              <w:right w:val="single" w:sz="4" w:space="0" w:color="DDDDDD"/>
            </w:tcBorders>
            <w:shd w:val="clear" w:color="auto" w:fill="DDDDDD"/>
          </w:tcPr>
          <w:p w14:paraId="0F2FD9DE" w14:textId="77777777" w:rsidR="007666FA" w:rsidRDefault="007666FA">
            <w:pPr>
              <w:spacing w:after="160"/>
              <w:ind w:left="0" w:firstLine="0"/>
              <w:jc w:val="left"/>
            </w:pPr>
          </w:p>
        </w:tc>
        <w:tc>
          <w:tcPr>
            <w:tcW w:w="951" w:type="dxa"/>
            <w:tcBorders>
              <w:top w:val="single" w:sz="10" w:space="0" w:color="DDDDDD"/>
              <w:left w:val="single" w:sz="4" w:space="0" w:color="DDDDDD"/>
              <w:bottom w:val="nil"/>
              <w:right w:val="single" w:sz="4" w:space="0" w:color="DDDDDD"/>
            </w:tcBorders>
            <w:shd w:val="clear" w:color="auto" w:fill="DDDDDD"/>
          </w:tcPr>
          <w:p w14:paraId="39C5C422" w14:textId="77777777" w:rsidR="007666FA" w:rsidRDefault="007666FA">
            <w:pPr>
              <w:spacing w:after="160"/>
              <w:ind w:left="0" w:firstLine="0"/>
              <w:jc w:val="left"/>
            </w:pPr>
          </w:p>
        </w:tc>
      </w:tr>
      <w:tr w:rsidR="007666FA" w14:paraId="23C4BA9C" w14:textId="77777777">
        <w:trPr>
          <w:trHeight w:val="1067"/>
        </w:trPr>
        <w:tc>
          <w:tcPr>
            <w:tcW w:w="951" w:type="dxa"/>
            <w:tcBorders>
              <w:top w:val="nil"/>
              <w:left w:val="single" w:sz="4" w:space="0" w:color="DDDDDD"/>
              <w:bottom w:val="single" w:sz="4" w:space="0" w:color="DDDDDD"/>
              <w:right w:val="single" w:sz="4" w:space="0" w:color="DDDDDD"/>
            </w:tcBorders>
            <w:shd w:val="clear" w:color="auto" w:fill="DDDDDD"/>
          </w:tcPr>
          <w:p w14:paraId="3471981F" w14:textId="77777777" w:rsidR="007666FA" w:rsidRDefault="00EE4D56">
            <w:pPr>
              <w:spacing w:after="0"/>
              <w:ind w:left="0" w:firstLine="0"/>
              <w:jc w:val="left"/>
            </w:pPr>
            <w:r>
              <w:lastRenderedPageBreak/>
              <w:t>7</w:t>
            </w:r>
          </w:p>
        </w:tc>
        <w:tc>
          <w:tcPr>
            <w:tcW w:w="1903" w:type="dxa"/>
            <w:tcBorders>
              <w:top w:val="nil"/>
              <w:left w:val="single" w:sz="4" w:space="0" w:color="DDDDDD"/>
              <w:bottom w:val="single" w:sz="4" w:space="0" w:color="DDDDDD"/>
              <w:right w:val="single" w:sz="4" w:space="0" w:color="DDDDDD"/>
            </w:tcBorders>
            <w:shd w:val="clear" w:color="auto" w:fill="DDDDDD"/>
          </w:tcPr>
          <w:p w14:paraId="04E5A4F9" w14:textId="77777777" w:rsidR="007666FA" w:rsidRDefault="007666FA">
            <w:pPr>
              <w:spacing w:after="160"/>
              <w:ind w:left="0" w:firstLine="0"/>
              <w:jc w:val="left"/>
            </w:pPr>
          </w:p>
        </w:tc>
        <w:tc>
          <w:tcPr>
            <w:tcW w:w="5709" w:type="dxa"/>
            <w:tcBorders>
              <w:top w:val="nil"/>
              <w:left w:val="single" w:sz="4" w:space="0" w:color="DDDDDD"/>
              <w:bottom w:val="single" w:sz="4" w:space="0" w:color="DDDDDD"/>
              <w:right w:val="single" w:sz="4" w:space="0" w:color="DDDDDD"/>
            </w:tcBorders>
            <w:shd w:val="clear" w:color="auto" w:fill="DDDDDD"/>
          </w:tcPr>
          <w:p w14:paraId="78F69169" w14:textId="77777777" w:rsidR="007666FA" w:rsidRDefault="00EE4D56">
            <w:pPr>
              <w:spacing w:after="53"/>
              <w:ind w:left="0" w:firstLine="0"/>
              <w:jc w:val="left"/>
            </w:pPr>
            <w:r>
              <w:t>Reserved, write zero, read as don’t care</w:t>
            </w:r>
          </w:p>
          <w:p w14:paraId="263568C0" w14:textId="77777777" w:rsidR="007666FA" w:rsidRDefault="00EE4D56">
            <w:pPr>
              <w:spacing w:after="0"/>
              <w:ind w:left="0" w:firstLine="0"/>
              <w:jc w:val="left"/>
            </w:pPr>
            <w:r>
              <w:rPr>
                <w:i/>
              </w:rPr>
              <w:t>This bit has a function in a 16550 compatible UART but is ignored here</w:t>
            </w:r>
          </w:p>
        </w:tc>
        <w:tc>
          <w:tcPr>
            <w:tcW w:w="951" w:type="dxa"/>
            <w:tcBorders>
              <w:top w:val="nil"/>
              <w:left w:val="single" w:sz="4" w:space="0" w:color="DDDDDD"/>
              <w:bottom w:val="single" w:sz="4" w:space="0" w:color="DDDDDD"/>
              <w:right w:val="single" w:sz="4" w:space="0" w:color="DDDDDD"/>
            </w:tcBorders>
            <w:shd w:val="clear" w:color="auto" w:fill="DDDDDD"/>
          </w:tcPr>
          <w:p w14:paraId="6A004E1C" w14:textId="77777777" w:rsidR="007666FA" w:rsidRDefault="007666FA">
            <w:pPr>
              <w:spacing w:after="160"/>
              <w:ind w:left="0" w:firstLine="0"/>
              <w:jc w:val="left"/>
            </w:pPr>
          </w:p>
        </w:tc>
        <w:tc>
          <w:tcPr>
            <w:tcW w:w="951" w:type="dxa"/>
            <w:tcBorders>
              <w:top w:val="nil"/>
              <w:left w:val="single" w:sz="4" w:space="0" w:color="DDDDDD"/>
              <w:bottom w:val="single" w:sz="4" w:space="0" w:color="DDDDDD"/>
              <w:right w:val="single" w:sz="4" w:space="0" w:color="DDDDDD"/>
            </w:tcBorders>
            <w:shd w:val="clear" w:color="auto" w:fill="DDDDDD"/>
          </w:tcPr>
          <w:p w14:paraId="28C18980" w14:textId="77777777" w:rsidR="007666FA" w:rsidRDefault="00EE4D56">
            <w:pPr>
              <w:spacing w:after="0"/>
              <w:ind w:left="0" w:firstLine="0"/>
              <w:jc w:val="left"/>
            </w:pPr>
            <w:r>
              <w:t>0</w:t>
            </w:r>
          </w:p>
        </w:tc>
      </w:tr>
      <w:tr w:rsidR="007666FA" w14:paraId="3D5DF2E9"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D37B49C"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6D189884"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39FE39B"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7EBA1A1"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5A45BAD" w14:textId="77777777" w:rsidR="007666FA" w:rsidRDefault="00EE4D56">
            <w:pPr>
              <w:spacing w:after="0"/>
              <w:ind w:left="0" w:firstLine="0"/>
              <w:jc w:val="left"/>
            </w:pPr>
            <w:r>
              <w:rPr>
                <w:b/>
              </w:rPr>
              <w:t>Reset</w:t>
            </w:r>
          </w:p>
        </w:tc>
      </w:tr>
      <w:tr w:rsidR="007666FA" w14:paraId="760EE593" w14:textId="77777777">
        <w:trPr>
          <w:trHeight w:val="751"/>
        </w:trPr>
        <w:tc>
          <w:tcPr>
            <w:tcW w:w="951" w:type="dxa"/>
            <w:tcBorders>
              <w:top w:val="single" w:sz="10" w:space="0" w:color="DDDDDD"/>
              <w:left w:val="single" w:sz="4" w:space="0" w:color="DDDDDD"/>
              <w:bottom w:val="single" w:sz="4" w:space="0" w:color="DDDDDD"/>
              <w:right w:val="single" w:sz="4" w:space="0" w:color="DDDDDD"/>
            </w:tcBorders>
          </w:tcPr>
          <w:p w14:paraId="583CA03F" w14:textId="77777777" w:rsidR="007666FA" w:rsidRDefault="00EE4D56">
            <w:pPr>
              <w:spacing w:after="0"/>
              <w:ind w:left="0" w:firstLine="0"/>
              <w:jc w:val="left"/>
            </w:pPr>
            <w:r>
              <w:t>6</w:t>
            </w:r>
          </w:p>
        </w:tc>
        <w:tc>
          <w:tcPr>
            <w:tcW w:w="1903" w:type="dxa"/>
            <w:tcBorders>
              <w:top w:val="single" w:sz="10" w:space="0" w:color="DDDDDD"/>
              <w:left w:val="single" w:sz="4" w:space="0" w:color="DDDDDD"/>
              <w:bottom w:val="single" w:sz="4" w:space="0" w:color="DDDDDD"/>
              <w:right w:val="single" w:sz="4" w:space="0" w:color="DDDDDD"/>
            </w:tcBorders>
          </w:tcPr>
          <w:p w14:paraId="28DC754B" w14:textId="77777777" w:rsidR="007666FA" w:rsidRDefault="00EE4D56">
            <w:pPr>
              <w:spacing w:after="0"/>
              <w:ind w:left="0" w:firstLine="0"/>
              <w:jc w:val="left"/>
            </w:pPr>
            <w:r>
              <w:t>Transmitter idle</w:t>
            </w:r>
          </w:p>
        </w:tc>
        <w:tc>
          <w:tcPr>
            <w:tcW w:w="5709" w:type="dxa"/>
            <w:tcBorders>
              <w:top w:val="single" w:sz="10" w:space="0" w:color="DDDDDD"/>
              <w:left w:val="single" w:sz="4" w:space="0" w:color="DDDDDD"/>
              <w:bottom w:val="single" w:sz="4" w:space="0" w:color="DDDDDD"/>
              <w:right w:val="single" w:sz="4" w:space="0" w:color="DDDDDD"/>
            </w:tcBorders>
          </w:tcPr>
          <w:p w14:paraId="2C8C8102" w14:textId="77777777" w:rsidR="007666FA" w:rsidRDefault="00EE4D56">
            <w:pPr>
              <w:spacing w:after="0"/>
              <w:ind w:left="0" w:firstLine="0"/>
              <w:jc w:val="left"/>
            </w:pPr>
            <w:r>
              <w:t>This bit is set if the transmit FIFO is empty and the transmitter is idle. (Finished shifting out the last bit).</w:t>
            </w:r>
          </w:p>
        </w:tc>
        <w:tc>
          <w:tcPr>
            <w:tcW w:w="951" w:type="dxa"/>
            <w:tcBorders>
              <w:top w:val="single" w:sz="10" w:space="0" w:color="DDDDDD"/>
              <w:left w:val="single" w:sz="4" w:space="0" w:color="DDDDDD"/>
              <w:bottom w:val="single" w:sz="4" w:space="0" w:color="DDDDDD"/>
              <w:right w:val="single" w:sz="4" w:space="0" w:color="DDDDDD"/>
            </w:tcBorders>
          </w:tcPr>
          <w:p w14:paraId="253DFD80"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5632CDD2" w14:textId="77777777" w:rsidR="007666FA" w:rsidRDefault="00EE4D56">
            <w:pPr>
              <w:spacing w:after="0"/>
              <w:ind w:left="0" w:firstLine="0"/>
              <w:jc w:val="left"/>
            </w:pPr>
            <w:r>
              <w:t>1</w:t>
            </w:r>
          </w:p>
        </w:tc>
      </w:tr>
      <w:tr w:rsidR="007666FA" w14:paraId="4AB27C5C"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348A3502" w14:textId="77777777" w:rsidR="007666FA" w:rsidRDefault="00EE4D56">
            <w:pPr>
              <w:spacing w:after="0"/>
              <w:ind w:left="0" w:firstLine="0"/>
              <w:jc w:val="left"/>
            </w:pPr>
            <w:r>
              <w:t>5</w:t>
            </w:r>
          </w:p>
        </w:tc>
        <w:tc>
          <w:tcPr>
            <w:tcW w:w="1903" w:type="dxa"/>
            <w:tcBorders>
              <w:top w:val="single" w:sz="4" w:space="0" w:color="DDDDDD"/>
              <w:left w:val="single" w:sz="4" w:space="0" w:color="DDDDDD"/>
              <w:bottom w:val="single" w:sz="4" w:space="0" w:color="DDDDDD"/>
              <w:right w:val="single" w:sz="4" w:space="0" w:color="DDDDDD"/>
            </w:tcBorders>
          </w:tcPr>
          <w:p w14:paraId="35206A44" w14:textId="77777777" w:rsidR="007666FA" w:rsidRDefault="00EE4D56">
            <w:pPr>
              <w:spacing w:after="0"/>
              <w:ind w:left="0" w:firstLine="0"/>
              <w:jc w:val="left"/>
            </w:pPr>
            <w:r>
              <w:t>Transmitter empty</w:t>
            </w:r>
          </w:p>
        </w:tc>
        <w:tc>
          <w:tcPr>
            <w:tcW w:w="5709" w:type="dxa"/>
            <w:tcBorders>
              <w:top w:val="single" w:sz="4" w:space="0" w:color="DDDDDD"/>
              <w:left w:val="single" w:sz="4" w:space="0" w:color="DDDDDD"/>
              <w:bottom w:val="single" w:sz="4" w:space="0" w:color="DDDDDD"/>
              <w:right w:val="single" w:sz="4" w:space="0" w:color="DDDDDD"/>
            </w:tcBorders>
          </w:tcPr>
          <w:p w14:paraId="379972B1" w14:textId="77777777" w:rsidR="007666FA" w:rsidRDefault="00EE4D56">
            <w:pPr>
              <w:spacing w:after="0"/>
              <w:ind w:left="0" w:right="26" w:firstLine="0"/>
              <w:jc w:val="left"/>
            </w:pPr>
            <w:r>
              <w:t>This bit is set if the transmit FIFO can accept at least one byte.</w:t>
            </w:r>
          </w:p>
        </w:tc>
        <w:tc>
          <w:tcPr>
            <w:tcW w:w="951" w:type="dxa"/>
            <w:tcBorders>
              <w:top w:val="single" w:sz="4" w:space="0" w:color="DDDDDD"/>
              <w:left w:val="single" w:sz="4" w:space="0" w:color="DDDDDD"/>
              <w:bottom w:val="single" w:sz="4" w:space="0" w:color="DDDDDD"/>
              <w:right w:val="single" w:sz="4" w:space="0" w:color="DDDDDD"/>
            </w:tcBorders>
          </w:tcPr>
          <w:p w14:paraId="14D1CECA"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4FF6D0BB" w14:textId="77777777" w:rsidR="007666FA" w:rsidRDefault="00EE4D56">
            <w:pPr>
              <w:spacing w:after="0"/>
              <w:ind w:left="0" w:firstLine="0"/>
              <w:jc w:val="left"/>
            </w:pPr>
            <w:r>
              <w:t>0</w:t>
            </w:r>
          </w:p>
        </w:tc>
      </w:tr>
      <w:tr w:rsidR="007666FA" w14:paraId="665AEDBA"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C59BAE0" w14:textId="77777777" w:rsidR="007666FA" w:rsidRDefault="00EE4D56">
            <w:pPr>
              <w:spacing w:after="0"/>
              <w:ind w:left="0" w:firstLine="0"/>
              <w:jc w:val="left"/>
            </w:pPr>
            <w:r>
              <w:t>4:2</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5962FAF7"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4542BC88" w14:textId="77777777" w:rsidR="007666FA" w:rsidRDefault="00EE4D56">
            <w:pPr>
              <w:spacing w:after="53"/>
              <w:ind w:left="0" w:firstLine="0"/>
              <w:jc w:val="left"/>
            </w:pPr>
            <w:r>
              <w:t>Reserved, write zero, read as don’t care</w:t>
            </w:r>
          </w:p>
          <w:p w14:paraId="2C478F57" w14:textId="77777777" w:rsidR="007666FA" w:rsidRDefault="00EE4D56">
            <w:pPr>
              <w:spacing w:after="0"/>
              <w:ind w:left="0" w:firstLine="0"/>
              <w:jc w:val="left"/>
            </w:pPr>
            <w:r>
              <w:rPr>
                <w:i/>
              </w:rPr>
              <w:t>Some of these bits have functions in a 16550 compatible UART but are ignored here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052BF97"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18CEC89" w14:textId="77777777" w:rsidR="007666FA" w:rsidRDefault="00EE4D56">
            <w:pPr>
              <w:spacing w:after="0"/>
              <w:ind w:left="0" w:firstLine="0"/>
              <w:jc w:val="left"/>
            </w:pPr>
            <w:r>
              <w:t>0</w:t>
            </w:r>
          </w:p>
        </w:tc>
      </w:tr>
      <w:tr w:rsidR="007666FA" w14:paraId="2C081566" w14:textId="77777777">
        <w:trPr>
          <w:trHeight w:val="2014"/>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95EEDFC"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9DCA839" w14:textId="77777777" w:rsidR="007666FA" w:rsidRDefault="00EE4D56">
            <w:pPr>
              <w:spacing w:after="0"/>
              <w:ind w:left="0" w:firstLine="0"/>
            </w:pPr>
            <w:r>
              <w:t>Receiver Overrun</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012E7E15" w14:textId="77777777" w:rsidR="007666FA" w:rsidRDefault="00EE4D56">
            <w:pPr>
              <w:spacing w:after="0"/>
              <w:ind w:left="0" w:firstLine="0"/>
              <w:jc w:val="left"/>
            </w:pPr>
            <w:r>
              <w:t>This bit is set if there was a receiver overrun. That is: one or more characters arrived whilst the receive FIFO was full. The newly arrived characters have been discarded. This bit is cleared each time this register is read. To do a non-destructive read o</w:t>
            </w:r>
            <w:r>
              <w:t>f this overrun bit use the Mini UART Extra Status register.</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FA7AA44" w14:textId="77777777" w:rsidR="007666FA" w:rsidRDefault="00EE4D56">
            <w:pPr>
              <w:spacing w:after="0"/>
              <w:ind w:left="0" w:firstLine="0"/>
              <w:jc w:val="left"/>
            </w:pPr>
            <w:r>
              <w:t>RC</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E3BED37" w14:textId="77777777" w:rsidR="007666FA" w:rsidRDefault="00EE4D56">
            <w:pPr>
              <w:spacing w:after="0"/>
              <w:ind w:left="0" w:firstLine="0"/>
              <w:jc w:val="left"/>
            </w:pPr>
            <w:r>
              <w:t>0</w:t>
            </w:r>
          </w:p>
        </w:tc>
      </w:tr>
      <w:tr w:rsidR="007666FA" w14:paraId="5DBC9417"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4D29A94B"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525087C6" w14:textId="77777777" w:rsidR="007666FA" w:rsidRDefault="00EE4D56">
            <w:pPr>
              <w:spacing w:after="0"/>
              <w:ind w:left="0" w:firstLine="0"/>
              <w:jc w:val="left"/>
            </w:pPr>
            <w:r>
              <w:t>Data ready</w:t>
            </w:r>
          </w:p>
        </w:tc>
        <w:tc>
          <w:tcPr>
            <w:tcW w:w="5709" w:type="dxa"/>
            <w:tcBorders>
              <w:top w:val="single" w:sz="4" w:space="0" w:color="DDDDDD"/>
              <w:left w:val="single" w:sz="4" w:space="0" w:color="DDDDDD"/>
              <w:bottom w:val="single" w:sz="4" w:space="0" w:color="DDDDDD"/>
              <w:right w:val="single" w:sz="4" w:space="0" w:color="DDDDDD"/>
            </w:tcBorders>
          </w:tcPr>
          <w:p w14:paraId="7675957C" w14:textId="77777777" w:rsidR="007666FA" w:rsidRDefault="00EE4D56">
            <w:pPr>
              <w:spacing w:after="0"/>
              <w:ind w:left="0" w:firstLine="0"/>
              <w:jc w:val="left"/>
            </w:pPr>
            <w:r>
              <w:t>This bit is set if the receive FIFO holds at least 1 symbol.</w:t>
            </w:r>
          </w:p>
        </w:tc>
        <w:tc>
          <w:tcPr>
            <w:tcW w:w="951" w:type="dxa"/>
            <w:tcBorders>
              <w:top w:val="single" w:sz="4" w:space="0" w:color="DDDDDD"/>
              <w:left w:val="single" w:sz="4" w:space="0" w:color="DDDDDD"/>
              <w:bottom w:val="single" w:sz="4" w:space="0" w:color="DDDDDD"/>
              <w:right w:val="single" w:sz="4" w:space="0" w:color="DDDDDD"/>
            </w:tcBorders>
          </w:tcPr>
          <w:p w14:paraId="17F4BF18"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2353B7BD" w14:textId="77777777" w:rsidR="007666FA" w:rsidRDefault="00EE4D56">
            <w:pPr>
              <w:spacing w:after="0"/>
              <w:ind w:left="0" w:firstLine="0"/>
              <w:jc w:val="left"/>
            </w:pPr>
            <w:r>
              <w:t>0</w:t>
            </w:r>
          </w:p>
        </w:tc>
      </w:tr>
    </w:tbl>
    <w:p w14:paraId="268A2CAB" w14:textId="77777777" w:rsidR="007666FA" w:rsidRDefault="00EE4D56">
      <w:pPr>
        <w:spacing w:after="351" w:line="265" w:lineRule="auto"/>
        <w:ind w:left="10" w:right="3495"/>
        <w:jc w:val="right"/>
      </w:pPr>
      <w:r>
        <w:rPr>
          <w:i/>
          <w:sz w:val="20"/>
        </w:rPr>
        <w:t>Table 10. AUX_MU_LSR_REG Register</w:t>
      </w:r>
    </w:p>
    <w:p w14:paraId="1DE06EB2" w14:textId="77777777" w:rsidR="007666FA" w:rsidRDefault="00EE4D56">
      <w:pPr>
        <w:spacing w:after="241"/>
        <w:ind w:left="-5"/>
      </w:pPr>
      <w:r>
        <w:rPr>
          <w:b/>
          <w:sz w:val="26"/>
        </w:rPr>
        <w:t>AUX_MU_MSR_REG Register</w:t>
      </w:r>
    </w:p>
    <w:p w14:paraId="46035C95" w14:textId="77777777" w:rsidR="007666FA" w:rsidRDefault="00EE4D56">
      <w:pPr>
        <w:pStyle w:val="5"/>
        <w:ind w:left="-5"/>
      </w:pPr>
      <w:r>
        <w:t>Synopsis</w:t>
      </w:r>
    </w:p>
    <w:p w14:paraId="0A03A9A2" w14:textId="77777777" w:rsidR="007666FA" w:rsidRDefault="00EE4D56">
      <w:pPr>
        <w:spacing w:after="0"/>
        <w:ind w:left="295"/>
      </w:pPr>
      <w:r>
        <w:t>The AUX_MU_MSR_REG register shows the 'modem' status.</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2D0F71BF"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98F55BC"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AD8FBBE"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13E77D3"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4879E4A"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1D03F0C" w14:textId="77777777" w:rsidR="007666FA" w:rsidRDefault="00EE4D56">
            <w:pPr>
              <w:spacing w:after="0"/>
              <w:ind w:left="0" w:firstLine="0"/>
              <w:jc w:val="left"/>
            </w:pPr>
            <w:r>
              <w:rPr>
                <w:b/>
              </w:rPr>
              <w:t>Reset</w:t>
            </w:r>
          </w:p>
        </w:tc>
      </w:tr>
      <w:tr w:rsidR="007666FA" w14:paraId="13D3342A" w14:textId="77777777">
        <w:trPr>
          <w:trHeight w:val="436"/>
        </w:trPr>
        <w:tc>
          <w:tcPr>
            <w:tcW w:w="951" w:type="dxa"/>
            <w:tcBorders>
              <w:top w:val="single" w:sz="10" w:space="0" w:color="DDDDDD"/>
              <w:left w:val="single" w:sz="4" w:space="0" w:color="DDDDDD"/>
              <w:bottom w:val="nil"/>
              <w:right w:val="single" w:sz="4" w:space="0" w:color="DDDDDD"/>
            </w:tcBorders>
            <w:shd w:val="clear" w:color="auto" w:fill="DDDDDD"/>
          </w:tcPr>
          <w:p w14:paraId="448B83AE" w14:textId="77777777" w:rsidR="007666FA" w:rsidRDefault="00EE4D56">
            <w:pPr>
              <w:spacing w:after="0"/>
              <w:ind w:left="0" w:firstLine="0"/>
              <w:jc w:val="left"/>
            </w:pPr>
            <w:r>
              <w:t>31:8</w:t>
            </w:r>
          </w:p>
        </w:tc>
        <w:tc>
          <w:tcPr>
            <w:tcW w:w="1903" w:type="dxa"/>
            <w:tcBorders>
              <w:top w:val="single" w:sz="10" w:space="0" w:color="DDDDDD"/>
              <w:left w:val="single" w:sz="4" w:space="0" w:color="DDDDDD"/>
              <w:bottom w:val="nil"/>
              <w:right w:val="single" w:sz="4" w:space="0" w:color="DDDDDD"/>
            </w:tcBorders>
            <w:shd w:val="clear" w:color="auto" w:fill="DDDDDD"/>
          </w:tcPr>
          <w:p w14:paraId="37478C25" w14:textId="77777777" w:rsidR="007666FA" w:rsidRDefault="007666FA">
            <w:pPr>
              <w:spacing w:after="160"/>
              <w:ind w:left="0" w:firstLine="0"/>
              <w:jc w:val="left"/>
            </w:pPr>
          </w:p>
        </w:tc>
        <w:tc>
          <w:tcPr>
            <w:tcW w:w="5709" w:type="dxa"/>
            <w:tcBorders>
              <w:top w:val="single" w:sz="10" w:space="0" w:color="DDDDDD"/>
              <w:left w:val="single" w:sz="4" w:space="0" w:color="DDDDDD"/>
              <w:bottom w:val="nil"/>
              <w:right w:val="single" w:sz="4" w:space="0" w:color="DDDDDD"/>
            </w:tcBorders>
            <w:shd w:val="clear" w:color="auto" w:fill="DDDDDD"/>
          </w:tcPr>
          <w:p w14:paraId="4ED82A6D" w14:textId="77777777" w:rsidR="007666FA" w:rsidRDefault="00EE4D56">
            <w:pPr>
              <w:spacing w:after="0"/>
              <w:ind w:left="0" w:firstLine="0"/>
              <w:jc w:val="left"/>
            </w:pPr>
            <w:r>
              <w:t>Reserved, write zero, read as don’t care</w:t>
            </w:r>
          </w:p>
        </w:tc>
        <w:tc>
          <w:tcPr>
            <w:tcW w:w="951" w:type="dxa"/>
            <w:tcBorders>
              <w:top w:val="single" w:sz="10" w:space="0" w:color="DDDDDD"/>
              <w:left w:val="single" w:sz="4" w:space="0" w:color="DDDDDD"/>
              <w:bottom w:val="nil"/>
              <w:right w:val="single" w:sz="4" w:space="0" w:color="DDDDDD"/>
            </w:tcBorders>
            <w:shd w:val="clear" w:color="auto" w:fill="DDDDDD"/>
          </w:tcPr>
          <w:p w14:paraId="55E08045" w14:textId="77777777" w:rsidR="007666FA" w:rsidRDefault="007666FA">
            <w:pPr>
              <w:spacing w:after="160"/>
              <w:ind w:left="0" w:firstLine="0"/>
              <w:jc w:val="left"/>
            </w:pPr>
          </w:p>
        </w:tc>
        <w:tc>
          <w:tcPr>
            <w:tcW w:w="951" w:type="dxa"/>
            <w:tcBorders>
              <w:top w:val="single" w:sz="10" w:space="0" w:color="DDDDDD"/>
              <w:left w:val="single" w:sz="4" w:space="0" w:color="DDDDDD"/>
              <w:bottom w:val="nil"/>
              <w:right w:val="single" w:sz="4" w:space="0" w:color="DDDDDD"/>
            </w:tcBorders>
            <w:shd w:val="clear" w:color="auto" w:fill="DDDDDD"/>
          </w:tcPr>
          <w:p w14:paraId="20A5CDC1" w14:textId="77777777" w:rsidR="007666FA" w:rsidRDefault="007666FA">
            <w:pPr>
              <w:spacing w:after="160"/>
              <w:ind w:left="0" w:firstLine="0"/>
              <w:jc w:val="left"/>
            </w:pPr>
          </w:p>
        </w:tc>
      </w:tr>
      <w:tr w:rsidR="007666FA" w14:paraId="7FE05E7E" w14:textId="77777777">
        <w:trPr>
          <w:trHeight w:val="1067"/>
        </w:trPr>
        <w:tc>
          <w:tcPr>
            <w:tcW w:w="951" w:type="dxa"/>
            <w:tcBorders>
              <w:top w:val="nil"/>
              <w:left w:val="single" w:sz="4" w:space="0" w:color="DDDDDD"/>
              <w:bottom w:val="single" w:sz="4" w:space="0" w:color="DDDDDD"/>
              <w:right w:val="single" w:sz="4" w:space="0" w:color="DDDDDD"/>
            </w:tcBorders>
            <w:shd w:val="clear" w:color="auto" w:fill="DDDDDD"/>
          </w:tcPr>
          <w:p w14:paraId="2884FAF0" w14:textId="77777777" w:rsidR="007666FA" w:rsidRDefault="00EE4D56">
            <w:pPr>
              <w:spacing w:after="0"/>
              <w:ind w:left="0" w:firstLine="0"/>
              <w:jc w:val="left"/>
            </w:pPr>
            <w:r>
              <w:t>7:5</w:t>
            </w:r>
          </w:p>
        </w:tc>
        <w:tc>
          <w:tcPr>
            <w:tcW w:w="1903" w:type="dxa"/>
            <w:tcBorders>
              <w:top w:val="nil"/>
              <w:left w:val="single" w:sz="4" w:space="0" w:color="DDDDDD"/>
              <w:bottom w:val="single" w:sz="4" w:space="0" w:color="DDDDDD"/>
              <w:right w:val="single" w:sz="4" w:space="0" w:color="DDDDDD"/>
            </w:tcBorders>
            <w:shd w:val="clear" w:color="auto" w:fill="DDDDDD"/>
          </w:tcPr>
          <w:p w14:paraId="109B8E33" w14:textId="77777777" w:rsidR="007666FA" w:rsidRDefault="007666FA">
            <w:pPr>
              <w:spacing w:after="160"/>
              <w:ind w:left="0" w:firstLine="0"/>
              <w:jc w:val="left"/>
            </w:pPr>
          </w:p>
        </w:tc>
        <w:tc>
          <w:tcPr>
            <w:tcW w:w="5709" w:type="dxa"/>
            <w:tcBorders>
              <w:top w:val="nil"/>
              <w:left w:val="single" w:sz="4" w:space="0" w:color="DDDDDD"/>
              <w:bottom w:val="single" w:sz="4" w:space="0" w:color="DDDDDD"/>
              <w:right w:val="single" w:sz="4" w:space="0" w:color="DDDDDD"/>
            </w:tcBorders>
            <w:shd w:val="clear" w:color="auto" w:fill="DDDDDD"/>
          </w:tcPr>
          <w:p w14:paraId="3AAAF92B" w14:textId="77777777" w:rsidR="007666FA" w:rsidRDefault="00EE4D56">
            <w:pPr>
              <w:spacing w:after="53"/>
              <w:ind w:left="0" w:firstLine="0"/>
              <w:jc w:val="left"/>
            </w:pPr>
            <w:r>
              <w:t>Reserved, write zero, read as don’t care</w:t>
            </w:r>
          </w:p>
          <w:p w14:paraId="4C25BAC4" w14:textId="77777777" w:rsidR="007666FA" w:rsidRDefault="00EE4D56">
            <w:pPr>
              <w:spacing w:after="0"/>
              <w:ind w:left="0" w:firstLine="0"/>
              <w:jc w:val="left"/>
            </w:pPr>
            <w:r>
              <w:rPr>
                <w:i/>
              </w:rPr>
              <w:t>Some of these bits have functions in a 16550 compatible UART but are ignored here</w:t>
            </w:r>
          </w:p>
        </w:tc>
        <w:tc>
          <w:tcPr>
            <w:tcW w:w="951" w:type="dxa"/>
            <w:tcBorders>
              <w:top w:val="nil"/>
              <w:left w:val="single" w:sz="4" w:space="0" w:color="DDDDDD"/>
              <w:bottom w:val="single" w:sz="4" w:space="0" w:color="DDDDDD"/>
              <w:right w:val="single" w:sz="4" w:space="0" w:color="DDDDDD"/>
            </w:tcBorders>
            <w:shd w:val="clear" w:color="auto" w:fill="DDDDDD"/>
          </w:tcPr>
          <w:p w14:paraId="5E7ACA5E" w14:textId="77777777" w:rsidR="007666FA" w:rsidRDefault="007666FA">
            <w:pPr>
              <w:spacing w:after="160"/>
              <w:ind w:left="0" w:firstLine="0"/>
              <w:jc w:val="left"/>
            </w:pPr>
          </w:p>
        </w:tc>
        <w:tc>
          <w:tcPr>
            <w:tcW w:w="951" w:type="dxa"/>
            <w:tcBorders>
              <w:top w:val="nil"/>
              <w:left w:val="single" w:sz="4" w:space="0" w:color="DDDDDD"/>
              <w:bottom w:val="single" w:sz="4" w:space="0" w:color="DDDDDD"/>
              <w:right w:val="single" w:sz="4" w:space="0" w:color="DDDDDD"/>
            </w:tcBorders>
            <w:shd w:val="clear" w:color="auto" w:fill="DDDDDD"/>
          </w:tcPr>
          <w:p w14:paraId="27B257D5" w14:textId="77777777" w:rsidR="007666FA" w:rsidRDefault="00EE4D56">
            <w:pPr>
              <w:spacing w:after="0"/>
              <w:ind w:left="0" w:firstLine="0"/>
              <w:jc w:val="left"/>
            </w:pPr>
            <w:r>
              <w:t>0</w:t>
            </w:r>
          </w:p>
        </w:tc>
      </w:tr>
      <w:tr w:rsidR="007666FA" w14:paraId="318AA273"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D95F8FD" w14:textId="77777777" w:rsidR="007666FA" w:rsidRDefault="00EE4D56">
            <w:pPr>
              <w:spacing w:after="0"/>
              <w:ind w:left="0" w:firstLine="0"/>
              <w:jc w:val="left"/>
            </w:pPr>
            <w:r>
              <w:t>4</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D7DED6E" w14:textId="77777777" w:rsidR="007666FA" w:rsidRDefault="00EE4D56">
            <w:pPr>
              <w:spacing w:after="0"/>
              <w:ind w:left="0" w:firstLine="0"/>
              <w:jc w:val="left"/>
            </w:pPr>
            <w:r>
              <w:t>CTS status</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430A87E7" w14:textId="77777777" w:rsidR="007666FA" w:rsidRDefault="00EE4D56">
            <w:pPr>
              <w:spacing w:after="53"/>
              <w:ind w:left="0" w:firstLine="0"/>
              <w:jc w:val="left"/>
            </w:pPr>
            <w:r>
              <w:t>This bit is the inverse of the UART1_CTS input. Thus:</w:t>
            </w:r>
          </w:p>
          <w:p w14:paraId="060C74D3" w14:textId="77777777" w:rsidR="007666FA" w:rsidRDefault="00EE4D56">
            <w:pPr>
              <w:spacing w:after="53"/>
              <w:ind w:left="0" w:firstLine="0"/>
              <w:jc w:val="left"/>
            </w:pPr>
            <w:r>
              <w:t>If set the UART1_CTS pin is low</w:t>
            </w:r>
          </w:p>
          <w:p w14:paraId="26EA7634" w14:textId="77777777" w:rsidR="007666FA" w:rsidRDefault="00EE4D56">
            <w:pPr>
              <w:spacing w:after="0"/>
              <w:ind w:left="0" w:firstLine="0"/>
              <w:jc w:val="left"/>
            </w:pPr>
            <w:r>
              <w:t>If clear the UART1_CTS pin is high</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BC58189"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30713AD" w14:textId="77777777" w:rsidR="007666FA" w:rsidRDefault="00EE4D56">
            <w:pPr>
              <w:spacing w:after="0"/>
              <w:ind w:left="0" w:firstLine="0"/>
              <w:jc w:val="left"/>
            </w:pPr>
            <w:r>
              <w:t>1</w:t>
            </w:r>
          </w:p>
        </w:tc>
      </w:tr>
      <w:tr w:rsidR="007666FA" w14:paraId="42BA6A61"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E86DE02" w14:textId="77777777" w:rsidR="007666FA" w:rsidRDefault="00EE4D56">
            <w:pPr>
              <w:spacing w:after="0"/>
              <w:ind w:left="0" w:firstLine="0"/>
              <w:jc w:val="left"/>
            </w:pPr>
            <w:r>
              <w:t>3:0</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06FFD077"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1EED21A0" w14:textId="77777777" w:rsidR="007666FA" w:rsidRDefault="00EE4D56">
            <w:pPr>
              <w:spacing w:after="53"/>
              <w:ind w:left="0" w:firstLine="0"/>
              <w:jc w:val="left"/>
            </w:pPr>
            <w:r>
              <w:t>Reserved, write zero, read as don’t care</w:t>
            </w:r>
          </w:p>
          <w:p w14:paraId="0A2FBA0A" w14:textId="77777777" w:rsidR="007666FA" w:rsidRDefault="00EE4D56">
            <w:pPr>
              <w:spacing w:after="0"/>
              <w:ind w:left="0" w:firstLine="0"/>
              <w:jc w:val="left"/>
            </w:pPr>
            <w:r>
              <w:rPr>
                <w:i/>
              </w:rPr>
              <w:t>Some of these bits have functions in a 16550 compatible UART but are ignored here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6400CCF9"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DC46745" w14:textId="77777777" w:rsidR="007666FA" w:rsidRDefault="00EE4D56">
            <w:pPr>
              <w:spacing w:after="0"/>
              <w:ind w:left="0" w:firstLine="0"/>
              <w:jc w:val="left"/>
            </w:pPr>
            <w:r>
              <w:t>0</w:t>
            </w:r>
          </w:p>
        </w:tc>
      </w:tr>
    </w:tbl>
    <w:p w14:paraId="048FDA71" w14:textId="77777777" w:rsidR="007666FA" w:rsidRDefault="00EE4D56">
      <w:pPr>
        <w:spacing w:after="621" w:line="265" w:lineRule="auto"/>
        <w:ind w:left="10" w:right="3464"/>
        <w:jc w:val="right"/>
      </w:pPr>
      <w:r>
        <w:rPr>
          <w:i/>
          <w:sz w:val="20"/>
        </w:rPr>
        <w:t>Table 11. AUX_MU_MSR_REG Register</w:t>
      </w:r>
    </w:p>
    <w:p w14:paraId="1DBBD44E" w14:textId="77777777" w:rsidR="007666FA" w:rsidRDefault="00EE4D56">
      <w:pPr>
        <w:spacing w:after="241"/>
        <w:ind w:left="-5"/>
      </w:pPr>
      <w:r>
        <w:rPr>
          <w:b/>
          <w:sz w:val="26"/>
        </w:rPr>
        <w:lastRenderedPageBreak/>
        <w:t>AUX_MU_SCRATCH Register</w:t>
      </w:r>
    </w:p>
    <w:p w14:paraId="49CC711A" w14:textId="77777777" w:rsidR="007666FA" w:rsidRDefault="00EE4D56">
      <w:pPr>
        <w:pStyle w:val="5"/>
        <w:ind w:left="-5"/>
      </w:pPr>
      <w:r>
        <w:t>Synopsis</w:t>
      </w:r>
    </w:p>
    <w:p w14:paraId="431BD833" w14:textId="77777777" w:rsidR="007666FA" w:rsidRDefault="00EE4D56">
      <w:pPr>
        <w:ind w:left="295"/>
      </w:pPr>
      <w:r>
        <w:t>The AUX_MU_SCRATCH is a single byte of temporary storage.</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0F55A3F0"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E41E9A2"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61AC9BCE"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5E21144"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CBD38F7"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23F3EB6" w14:textId="77777777" w:rsidR="007666FA" w:rsidRDefault="00EE4D56">
            <w:pPr>
              <w:spacing w:after="0"/>
              <w:ind w:left="0" w:firstLine="0"/>
              <w:jc w:val="left"/>
            </w:pPr>
            <w:r>
              <w:rPr>
                <w:b/>
              </w:rPr>
              <w:t>Reset</w:t>
            </w:r>
          </w:p>
        </w:tc>
      </w:tr>
      <w:tr w:rsidR="007666FA" w14:paraId="3B200900"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37EDD2A" w14:textId="77777777" w:rsidR="007666FA" w:rsidRDefault="00EE4D56">
            <w:pPr>
              <w:spacing w:after="0"/>
              <w:ind w:left="0" w:firstLine="0"/>
              <w:jc w:val="left"/>
            </w:pPr>
            <w:r>
              <w:t>31:8</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14F79031"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78636BE8" w14:textId="77777777" w:rsidR="007666FA" w:rsidRDefault="00EE4D56">
            <w:pPr>
              <w:spacing w:after="0"/>
              <w:ind w:left="0" w:firstLine="0"/>
              <w:jc w:val="left"/>
            </w:pPr>
            <w:r>
              <w:t>Reserved, write zero,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92FA7C2"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4437659" w14:textId="77777777" w:rsidR="007666FA" w:rsidRDefault="007666FA">
            <w:pPr>
              <w:spacing w:after="160"/>
              <w:ind w:left="0" w:firstLine="0"/>
              <w:jc w:val="left"/>
            </w:pPr>
          </w:p>
        </w:tc>
      </w:tr>
      <w:tr w:rsidR="007666FA" w14:paraId="3DBC5FF6"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7062894" w14:textId="77777777" w:rsidR="007666FA" w:rsidRDefault="00EE4D56">
            <w:pPr>
              <w:spacing w:after="0"/>
              <w:ind w:left="0" w:firstLine="0"/>
              <w:jc w:val="left"/>
            </w:pPr>
            <w:r>
              <w:t>7:0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224F9EF8" w14:textId="77777777" w:rsidR="007666FA" w:rsidRDefault="00EE4D56">
            <w:pPr>
              <w:spacing w:after="0"/>
              <w:ind w:left="0" w:firstLine="0"/>
              <w:jc w:val="left"/>
            </w:pPr>
            <w:r>
              <w:t>Scratch</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63924477" w14:textId="77777777" w:rsidR="007666FA" w:rsidRDefault="00EE4D56">
            <w:pPr>
              <w:spacing w:after="0"/>
              <w:ind w:left="0" w:firstLine="0"/>
              <w:jc w:val="left"/>
            </w:pPr>
            <w:r>
              <w:t>A byte of temporary storage</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D59882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EC95B31" w14:textId="77777777" w:rsidR="007666FA" w:rsidRDefault="00EE4D56">
            <w:pPr>
              <w:spacing w:after="0"/>
              <w:ind w:left="0" w:firstLine="0"/>
              <w:jc w:val="left"/>
            </w:pPr>
            <w:r>
              <w:t>0</w:t>
            </w:r>
          </w:p>
        </w:tc>
      </w:tr>
    </w:tbl>
    <w:p w14:paraId="7EBA2F43" w14:textId="77777777" w:rsidR="007666FA" w:rsidRDefault="00EE4D56">
      <w:pPr>
        <w:spacing w:after="347" w:line="265" w:lineRule="auto"/>
        <w:ind w:left="10"/>
        <w:jc w:val="center"/>
      </w:pPr>
      <w:r>
        <w:rPr>
          <w:i/>
          <w:sz w:val="20"/>
        </w:rPr>
        <w:t>Table 12. AUX_MU_SCRATCH Register</w:t>
      </w:r>
    </w:p>
    <w:p w14:paraId="47B427CF" w14:textId="77777777" w:rsidR="007666FA" w:rsidRDefault="00EE4D56">
      <w:pPr>
        <w:spacing w:after="241"/>
        <w:ind w:left="-5"/>
      </w:pPr>
      <w:r>
        <w:rPr>
          <w:b/>
          <w:sz w:val="26"/>
        </w:rPr>
        <w:t>AUX_MU_CNTL_REG Register</w:t>
      </w:r>
    </w:p>
    <w:p w14:paraId="6567FD73" w14:textId="77777777" w:rsidR="007666FA" w:rsidRDefault="00EE4D56">
      <w:pPr>
        <w:pStyle w:val="5"/>
        <w:ind w:left="-5"/>
      </w:pPr>
      <w:r>
        <w:t>Synopsis</w:t>
      </w:r>
    </w:p>
    <w:p w14:paraId="61730908" w14:textId="77777777" w:rsidR="007666FA" w:rsidRDefault="00EE4D56">
      <w:pPr>
        <w:spacing w:after="0"/>
        <w:ind w:left="295"/>
      </w:pPr>
      <w:r>
        <w:t>The AUX_MU_CNTL_REG provides access to some extra useful and nice features not found on a normal 16550 UART.</w:t>
      </w:r>
    </w:p>
    <w:tbl>
      <w:tblPr>
        <w:tblStyle w:val="TableGrid"/>
        <w:tblW w:w="10466" w:type="dxa"/>
        <w:tblInd w:w="0" w:type="dxa"/>
        <w:tblCellMar>
          <w:top w:w="60" w:type="dxa"/>
          <w:left w:w="60" w:type="dxa"/>
          <w:bottom w:w="0" w:type="dxa"/>
          <w:right w:w="72" w:type="dxa"/>
        </w:tblCellMar>
        <w:tblLook w:val="04A0" w:firstRow="1" w:lastRow="0" w:firstColumn="1" w:lastColumn="0" w:noHBand="0" w:noVBand="1"/>
      </w:tblPr>
      <w:tblGrid>
        <w:gridCol w:w="951"/>
        <w:gridCol w:w="1903"/>
        <w:gridCol w:w="5710"/>
        <w:gridCol w:w="951"/>
        <w:gridCol w:w="951"/>
      </w:tblGrid>
      <w:tr w:rsidR="007666FA" w14:paraId="23489B39"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52E5319"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D369BBB"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30130DF"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FBCAFFA"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4B80947" w14:textId="77777777" w:rsidR="007666FA" w:rsidRDefault="00EE4D56">
            <w:pPr>
              <w:spacing w:after="0"/>
              <w:ind w:left="0" w:firstLine="0"/>
              <w:jc w:val="left"/>
            </w:pPr>
            <w:r>
              <w:rPr>
                <w:b/>
              </w:rPr>
              <w:t>Reset</w:t>
            </w:r>
          </w:p>
        </w:tc>
      </w:tr>
      <w:tr w:rsidR="007666FA" w14:paraId="0D98D8D3"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377968D" w14:textId="77777777" w:rsidR="007666FA" w:rsidRDefault="00EE4D56">
            <w:pPr>
              <w:spacing w:after="0"/>
              <w:ind w:left="0" w:firstLine="0"/>
              <w:jc w:val="left"/>
            </w:pPr>
            <w:r>
              <w:t>31:8</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0DD76595"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1B60CE1D" w14:textId="77777777" w:rsidR="007666FA" w:rsidRDefault="00EE4D56">
            <w:pPr>
              <w:spacing w:after="0"/>
              <w:ind w:left="0" w:firstLine="0"/>
              <w:jc w:val="left"/>
            </w:pPr>
            <w:r>
              <w:t>Reserved, write zero,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BCFDEDD"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0A5A432" w14:textId="77777777" w:rsidR="007666FA" w:rsidRDefault="007666FA">
            <w:pPr>
              <w:spacing w:after="160"/>
              <w:ind w:left="0" w:firstLine="0"/>
              <w:jc w:val="left"/>
            </w:pPr>
          </w:p>
        </w:tc>
      </w:tr>
      <w:tr w:rsidR="007666FA" w14:paraId="50CB3CCF" w14:textId="77777777">
        <w:trPr>
          <w:trHeight w:val="1382"/>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BC2D525"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3C77B2A6" w14:textId="77777777" w:rsidR="007666FA" w:rsidRDefault="00EE4D56">
            <w:pPr>
              <w:spacing w:after="0"/>
              <w:ind w:left="0" w:firstLine="0"/>
              <w:jc w:val="left"/>
            </w:pPr>
            <w:r>
              <w:t>CTS assert level</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570D6BB6" w14:textId="77777777" w:rsidR="007666FA" w:rsidRDefault="00EE4D56">
            <w:pPr>
              <w:spacing w:after="0" w:line="311" w:lineRule="auto"/>
              <w:ind w:left="0" w:right="22" w:firstLine="0"/>
              <w:jc w:val="left"/>
            </w:pPr>
            <w:r>
              <w:t>This bit allows one to invert the CTS auto flow operation polarity.</w:t>
            </w:r>
          </w:p>
          <w:p w14:paraId="38EA040D" w14:textId="77777777" w:rsidR="007666FA" w:rsidRDefault="00EE4D56">
            <w:pPr>
              <w:spacing w:after="53"/>
              <w:ind w:left="0" w:firstLine="0"/>
              <w:jc w:val="left"/>
            </w:pPr>
            <w:r>
              <w:t>If set the CTS auto flow assert level is low*</w:t>
            </w:r>
          </w:p>
          <w:p w14:paraId="04AA45E3" w14:textId="77777777" w:rsidR="007666FA" w:rsidRDefault="00EE4D56">
            <w:pPr>
              <w:spacing w:after="0"/>
              <w:ind w:left="0" w:firstLine="0"/>
              <w:jc w:val="left"/>
            </w:pPr>
            <w:r>
              <w:t>If clear the CTS auto flow assert level is high*</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347BCCE"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222EC2C" w14:textId="77777777" w:rsidR="007666FA" w:rsidRDefault="00EE4D56">
            <w:pPr>
              <w:spacing w:after="0"/>
              <w:ind w:left="0" w:firstLine="0"/>
              <w:jc w:val="left"/>
            </w:pPr>
            <w:r>
              <w:t>0</w:t>
            </w:r>
          </w:p>
        </w:tc>
      </w:tr>
      <w:tr w:rsidR="007666FA" w14:paraId="0CF7F979"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1FE8AF76" w14:textId="77777777" w:rsidR="007666FA" w:rsidRDefault="00EE4D56">
            <w:pPr>
              <w:spacing w:after="0"/>
              <w:ind w:left="0" w:firstLine="0"/>
              <w:jc w:val="left"/>
            </w:pPr>
            <w:r>
              <w:t>6</w:t>
            </w:r>
          </w:p>
        </w:tc>
        <w:tc>
          <w:tcPr>
            <w:tcW w:w="1903" w:type="dxa"/>
            <w:tcBorders>
              <w:top w:val="single" w:sz="4" w:space="0" w:color="DDDDDD"/>
              <w:left w:val="single" w:sz="4" w:space="0" w:color="DDDDDD"/>
              <w:bottom w:val="single" w:sz="4" w:space="0" w:color="DDDDDD"/>
              <w:right w:val="single" w:sz="4" w:space="0" w:color="DDDDDD"/>
            </w:tcBorders>
          </w:tcPr>
          <w:p w14:paraId="3CA008AD" w14:textId="77777777" w:rsidR="007666FA" w:rsidRDefault="00EE4D56">
            <w:pPr>
              <w:spacing w:after="0"/>
              <w:ind w:left="0" w:firstLine="0"/>
              <w:jc w:val="left"/>
            </w:pPr>
            <w:r>
              <w:t>RTS assert level</w:t>
            </w:r>
          </w:p>
        </w:tc>
        <w:tc>
          <w:tcPr>
            <w:tcW w:w="5709" w:type="dxa"/>
            <w:tcBorders>
              <w:top w:val="single" w:sz="4" w:space="0" w:color="DDDDDD"/>
              <w:left w:val="single" w:sz="4" w:space="0" w:color="DDDDDD"/>
              <w:bottom w:val="single" w:sz="4" w:space="0" w:color="DDDDDD"/>
              <w:right w:val="single" w:sz="4" w:space="0" w:color="DDDDDD"/>
            </w:tcBorders>
          </w:tcPr>
          <w:p w14:paraId="6279A146" w14:textId="77777777" w:rsidR="007666FA" w:rsidRDefault="00EE4D56">
            <w:pPr>
              <w:spacing w:after="0" w:line="311" w:lineRule="auto"/>
              <w:ind w:left="0" w:right="17" w:firstLine="0"/>
              <w:jc w:val="left"/>
            </w:pPr>
            <w:r>
              <w:t>This bit allows one to invert the RTS auto flow operation polarity.</w:t>
            </w:r>
          </w:p>
          <w:p w14:paraId="6F2CDEC2" w14:textId="77777777" w:rsidR="007666FA" w:rsidRDefault="00EE4D56">
            <w:pPr>
              <w:spacing w:after="53"/>
              <w:ind w:left="0" w:firstLine="0"/>
              <w:jc w:val="left"/>
            </w:pPr>
            <w:r>
              <w:t>If set the RTS auto flow assert level is low*</w:t>
            </w:r>
          </w:p>
          <w:p w14:paraId="276A9AA2" w14:textId="77777777" w:rsidR="007666FA" w:rsidRDefault="00EE4D56">
            <w:pPr>
              <w:spacing w:after="0"/>
              <w:ind w:left="0" w:firstLine="0"/>
              <w:jc w:val="left"/>
            </w:pPr>
            <w:r>
              <w:t>If clear the RTS auto flow assert level is high*</w:t>
            </w:r>
          </w:p>
        </w:tc>
        <w:tc>
          <w:tcPr>
            <w:tcW w:w="951" w:type="dxa"/>
            <w:tcBorders>
              <w:top w:val="single" w:sz="4" w:space="0" w:color="DDDDDD"/>
              <w:left w:val="single" w:sz="4" w:space="0" w:color="DDDDDD"/>
              <w:bottom w:val="single" w:sz="4" w:space="0" w:color="DDDDDD"/>
              <w:right w:val="single" w:sz="4" w:space="0" w:color="DDDDDD"/>
            </w:tcBorders>
          </w:tcPr>
          <w:p w14:paraId="3FBB10E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683E515" w14:textId="77777777" w:rsidR="007666FA" w:rsidRDefault="00EE4D56">
            <w:pPr>
              <w:spacing w:after="0"/>
              <w:ind w:left="0" w:firstLine="0"/>
              <w:jc w:val="left"/>
            </w:pPr>
            <w:r>
              <w:t>0</w:t>
            </w:r>
          </w:p>
        </w:tc>
      </w:tr>
      <w:tr w:rsidR="007666FA" w14:paraId="73EC18EB" w14:textId="77777777">
        <w:trPr>
          <w:trHeight w:val="3276"/>
        </w:trPr>
        <w:tc>
          <w:tcPr>
            <w:tcW w:w="951" w:type="dxa"/>
            <w:tcBorders>
              <w:top w:val="single" w:sz="4" w:space="0" w:color="DDDDDD"/>
              <w:left w:val="single" w:sz="4" w:space="0" w:color="DDDDDD"/>
              <w:bottom w:val="single" w:sz="4" w:space="0" w:color="DDDDDD"/>
              <w:right w:val="single" w:sz="4" w:space="0" w:color="DDDDDD"/>
            </w:tcBorders>
          </w:tcPr>
          <w:p w14:paraId="202A5C31" w14:textId="77777777" w:rsidR="007666FA" w:rsidRDefault="00EE4D56">
            <w:pPr>
              <w:spacing w:after="0"/>
              <w:ind w:left="0" w:firstLine="0"/>
              <w:jc w:val="left"/>
            </w:pPr>
            <w:r>
              <w:t>5:4</w:t>
            </w:r>
          </w:p>
        </w:tc>
        <w:tc>
          <w:tcPr>
            <w:tcW w:w="1903" w:type="dxa"/>
            <w:tcBorders>
              <w:top w:val="single" w:sz="4" w:space="0" w:color="DDDDDD"/>
              <w:left w:val="single" w:sz="4" w:space="0" w:color="DDDDDD"/>
              <w:bottom w:val="single" w:sz="4" w:space="0" w:color="DDDDDD"/>
              <w:right w:val="single" w:sz="4" w:space="0" w:color="DDDDDD"/>
            </w:tcBorders>
          </w:tcPr>
          <w:p w14:paraId="141F9759" w14:textId="77777777" w:rsidR="007666FA" w:rsidRDefault="00EE4D56">
            <w:pPr>
              <w:spacing w:after="0"/>
              <w:ind w:left="0" w:firstLine="0"/>
              <w:jc w:val="left"/>
            </w:pPr>
            <w:r>
              <w:t>RTS AUTO flow level</w:t>
            </w:r>
          </w:p>
        </w:tc>
        <w:tc>
          <w:tcPr>
            <w:tcW w:w="5709" w:type="dxa"/>
            <w:tcBorders>
              <w:top w:val="single" w:sz="4" w:space="0" w:color="DDDDDD"/>
              <w:left w:val="single" w:sz="4" w:space="0" w:color="DDDDDD"/>
              <w:bottom w:val="single" w:sz="4" w:space="0" w:color="DDDDDD"/>
              <w:right w:val="single" w:sz="4" w:space="0" w:color="DDDDDD"/>
            </w:tcBorders>
          </w:tcPr>
          <w:p w14:paraId="1AFDF91E" w14:textId="77777777" w:rsidR="007666FA" w:rsidRDefault="00EE4D56">
            <w:pPr>
              <w:spacing w:after="0" w:line="311" w:lineRule="auto"/>
              <w:ind w:left="0" w:firstLine="0"/>
              <w:jc w:val="left"/>
            </w:pPr>
            <w:r>
              <w:t>These two bits specify at what receiver FIFO level the RTS line is de-asserted in auto-flow mode.</w:t>
            </w:r>
          </w:p>
          <w:p w14:paraId="1C4AA7D4" w14:textId="77777777" w:rsidR="007666FA" w:rsidRDefault="00EE4D56">
            <w:pPr>
              <w:numPr>
                <w:ilvl w:val="0"/>
                <w:numId w:val="38"/>
              </w:numPr>
              <w:spacing w:after="0" w:line="311" w:lineRule="auto"/>
              <w:ind w:firstLine="0"/>
              <w:jc w:val="left"/>
            </w:pPr>
            <w:r>
              <w:t>: De-assert RTS when the receive FIFO has 3 emptyspaces left.</w:t>
            </w:r>
          </w:p>
          <w:p w14:paraId="77151EC5" w14:textId="77777777" w:rsidR="007666FA" w:rsidRDefault="00EE4D56">
            <w:pPr>
              <w:numPr>
                <w:ilvl w:val="0"/>
                <w:numId w:val="38"/>
              </w:numPr>
              <w:spacing w:after="0" w:line="311" w:lineRule="auto"/>
              <w:ind w:firstLine="0"/>
              <w:jc w:val="left"/>
            </w:pPr>
            <w:r>
              <w:t>: De-assert RTS when the receive FIFO has 2 emptyspaces left.</w:t>
            </w:r>
          </w:p>
          <w:p w14:paraId="004A5299" w14:textId="77777777" w:rsidR="007666FA" w:rsidRDefault="00EE4D56">
            <w:pPr>
              <w:numPr>
                <w:ilvl w:val="0"/>
                <w:numId w:val="39"/>
              </w:numPr>
              <w:spacing w:after="0" w:line="311" w:lineRule="auto"/>
              <w:ind w:firstLine="0"/>
              <w:jc w:val="left"/>
            </w:pPr>
            <w:r>
              <w:t>: De-assert RTS when the receive F</w:t>
            </w:r>
            <w:r>
              <w:t>IFO has 1 emptyspace left.</w:t>
            </w:r>
          </w:p>
          <w:p w14:paraId="3E4F61C4" w14:textId="77777777" w:rsidR="007666FA" w:rsidRDefault="00EE4D56">
            <w:pPr>
              <w:numPr>
                <w:ilvl w:val="0"/>
                <w:numId w:val="39"/>
              </w:numPr>
              <w:spacing w:after="0"/>
              <w:ind w:firstLine="0"/>
              <w:jc w:val="left"/>
            </w:pPr>
            <w:r>
              <w:t>: De-assert RTS when the receive FIFO has 4 emptyspaces left.</w:t>
            </w:r>
          </w:p>
        </w:tc>
        <w:tc>
          <w:tcPr>
            <w:tcW w:w="951" w:type="dxa"/>
            <w:tcBorders>
              <w:top w:val="single" w:sz="4" w:space="0" w:color="DDDDDD"/>
              <w:left w:val="single" w:sz="4" w:space="0" w:color="DDDDDD"/>
              <w:bottom w:val="single" w:sz="4" w:space="0" w:color="DDDDDD"/>
              <w:right w:val="single" w:sz="4" w:space="0" w:color="DDDDDD"/>
            </w:tcBorders>
          </w:tcPr>
          <w:p w14:paraId="0666802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54F7299" w14:textId="77777777" w:rsidR="007666FA" w:rsidRDefault="00EE4D56">
            <w:pPr>
              <w:spacing w:after="0"/>
              <w:ind w:left="0" w:firstLine="0"/>
              <w:jc w:val="left"/>
            </w:pPr>
            <w:r>
              <w:t>0</w:t>
            </w:r>
          </w:p>
        </w:tc>
      </w:tr>
      <w:tr w:rsidR="007666FA" w14:paraId="28F0F052"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4384D832" w14:textId="77777777" w:rsidR="007666FA" w:rsidRDefault="00EE4D56">
            <w:pPr>
              <w:spacing w:after="0"/>
              <w:ind w:left="0" w:firstLine="0"/>
              <w:jc w:val="left"/>
            </w:pPr>
            <w:r>
              <w:t>3</w:t>
            </w:r>
          </w:p>
        </w:tc>
        <w:tc>
          <w:tcPr>
            <w:tcW w:w="1903" w:type="dxa"/>
            <w:tcBorders>
              <w:top w:val="single" w:sz="4" w:space="0" w:color="DDDDDD"/>
              <w:left w:val="single" w:sz="4" w:space="0" w:color="DDDDDD"/>
              <w:bottom w:val="single" w:sz="4" w:space="0" w:color="DDDDDD"/>
              <w:right w:val="single" w:sz="4" w:space="0" w:color="DDDDDD"/>
            </w:tcBorders>
          </w:tcPr>
          <w:p w14:paraId="5A66D47F" w14:textId="77777777" w:rsidR="007666FA" w:rsidRDefault="00EE4D56">
            <w:pPr>
              <w:spacing w:after="0"/>
              <w:ind w:left="0" w:firstLine="0"/>
              <w:jc w:val="left"/>
            </w:pPr>
            <w:r>
              <w:t>Enable transmit Auto flow-control using CTS</w:t>
            </w:r>
          </w:p>
        </w:tc>
        <w:tc>
          <w:tcPr>
            <w:tcW w:w="5709" w:type="dxa"/>
            <w:tcBorders>
              <w:top w:val="single" w:sz="4" w:space="0" w:color="DDDDDD"/>
              <w:left w:val="single" w:sz="4" w:space="0" w:color="DDDDDD"/>
              <w:bottom w:val="single" w:sz="4" w:space="0" w:color="DDDDDD"/>
              <w:right w:val="single" w:sz="4" w:space="0" w:color="DDDDDD"/>
            </w:tcBorders>
          </w:tcPr>
          <w:p w14:paraId="35F30047" w14:textId="77777777" w:rsidR="007666FA" w:rsidRDefault="00EE4D56">
            <w:pPr>
              <w:spacing w:after="0" w:line="311" w:lineRule="auto"/>
              <w:ind w:left="0" w:firstLine="0"/>
              <w:jc w:val="left"/>
            </w:pPr>
            <w:r>
              <w:t>If this bit is set the transmitter will stop if the CTS line is de-asserted.</w:t>
            </w:r>
          </w:p>
          <w:p w14:paraId="465E6C19" w14:textId="77777777" w:rsidR="007666FA" w:rsidRDefault="00EE4D56">
            <w:pPr>
              <w:spacing w:after="0"/>
              <w:ind w:left="0" w:firstLine="0"/>
              <w:jc w:val="left"/>
            </w:pPr>
            <w:r>
              <w:t>If this bit is clear the transmitter will ignore the status of the CTS line</w:t>
            </w:r>
          </w:p>
        </w:tc>
        <w:tc>
          <w:tcPr>
            <w:tcW w:w="951" w:type="dxa"/>
            <w:tcBorders>
              <w:top w:val="single" w:sz="4" w:space="0" w:color="DDDDDD"/>
              <w:left w:val="single" w:sz="4" w:space="0" w:color="DDDDDD"/>
              <w:bottom w:val="single" w:sz="4" w:space="0" w:color="DDDDDD"/>
              <w:right w:val="single" w:sz="4" w:space="0" w:color="DDDDDD"/>
            </w:tcBorders>
          </w:tcPr>
          <w:p w14:paraId="2F65DFC9"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24700A7" w14:textId="77777777" w:rsidR="007666FA" w:rsidRDefault="00EE4D56">
            <w:pPr>
              <w:spacing w:after="0"/>
              <w:ind w:left="0" w:firstLine="0"/>
              <w:jc w:val="left"/>
            </w:pPr>
            <w:r>
              <w:t>0</w:t>
            </w:r>
          </w:p>
        </w:tc>
      </w:tr>
      <w:tr w:rsidR="007666FA" w14:paraId="20337B6C"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3E4031C3" w14:textId="77777777" w:rsidR="007666FA" w:rsidRDefault="00EE4D56">
            <w:pPr>
              <w:spacing w:after="0"/>
              <w:ind w:left="0" w:firstLine="0"/>
              <w:jc w:val="left"/>
            </w:pPr>
            <w:r>
              <w:lastRenderedPageBreak/>
              <w:t>2</w:t>
            </w:r>
          </w:p>
        </w:tc>
        <w:tc>
          <w:tcPr>
            <w:tcW w:w="1903" w:type="dxa"/>
            <w:tcBorders>
              <w:top w:val="single" w:sz="4" w:space="0" w:color="DDDDDD"/>
              <w:left w:val="single" w:sz="4" w:space="0" w:color="DDDDDD"/>
              <w:bottom w:val="single" w:sz="4" w:space="0" w:color="DDDDDD"/>
              <w:right w:val="single" w:sz="4" w:space="0" w:color="DDDDDD"/>
            </w:tcBorders>
          </w:tcPr>
          <w:p w14:paraId="3FC1D39E" w14:textId="77777777" w:rsidR="007666FA" w:rsidRDefault="00EE4D56">
            <w:pPr>
              <w:spacing w:after="0"/>
              <w:ind w:left="0" w:firstLine="0"/>
              <w:jc w:val="left"/>
            </w:pPr>
            <w:r>
              <w:t>Enable receive Auto flow-control using RTS</w:t>
            </w:r>
          </w:p>
        </w:tc>
        <w:tc>
          <w:tcPr>
            <w:tcW w:w="5709" w:type="dxa"/>
            <w:tcBorders>
              <w:top w:val="single" w:sz="4" w:space="0" w:color="DDDDDD"/>
              <w:left w:val="single" w:sz="4" w:space="0" w:color="DDDDDD"/>
              <w:bottom w:val="single" w:sz="4" w:space="0" w:color="DDDDDD"/>
              <w:right w:val="single" w:sz="4" w:space="0" w:color="DDDDDD"/>
            </w:tcBorders>
          </w:tcPr>
          <w:p w14:paraId="09E01CB5" w14:textId="77777777" w:rsidR="007666FA" w:rsidRDefault="00EE4D56">
            <w:pPr>
              <w:spacing w:after="0"/>
              <w:ind w:left="0" w:right="144" w:firstLine="0"/>
              <w:jc w:val="left"/>
            </w:pPr>
            <w:r>
              <w:t>If this bit is set the RTS line will de-assert if the receive FIFO reaches its 'auto flow' level. In fact the RTS line will behave as an RTR (Ready To Receive) line. If this bit is clear the RTS line is controlled by the AUX_MU_MCR_REG register bit 1.</w:t>
            </w:r>
          </w:p>
        </w:tc>
        <w:tc>
          <w:tcPr>
            <w:tcW w:w="951" w:type="dxa"/>
            <w:tcBorders>
              <w:top w:val="single" w:sz="4" w:space="0" w:color="DDDDDD"/>
              <w:left w:val="single" w:sz="4" w:space="0" w:color="DDDDDD"/>
              <w:bottom w:val="single" w:sz="4" w:space="0" w:color="DDDDDD"/>
              <w:right w:val="single" w:sz="4" w:space="0" w:color="DDDDDD"/>
            </w:tcBorders>
          </w:tcPr>
          <w:p w14:paraId="75BA0A1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D22195A" w14:textId="77777777" w:rsidR="007666FA" w:rsidRDefault="00EE4D56">
            <w:pPr>
              <w:spacing w:after="0"/>
              <w:ind w:left="0" w:firstLine="0"/>
              <w:jc w:val="left"/>
            </w:pPr>
            <w:r>
              <w:t>0</w:t>
            </w:r>
          </w:p>
        </w:tc>
      </w:tr>
      <w:tr w:rsidR="007666FA" w14:paraId="4328E93C"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72129D19"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4F21B122" w14:textId="77777777" w:rsidR="007666FA" w:rsidRDefault="00EE4D56">
            <w:pPr>
              <w:spacing w:after="0"/>
              <w:ind w:left="0" w:firstLine="0"/>
              <w:jc w:val="left"/>
            </w:pPr>
            <w:r>
              <w:t>Transmitter enable</w:t>
            </w:r>
          </w:p>
        </w:tc>
        <w:tc>
          <w:tcPr>
            <w:tcW w:w="5709" w:type="dxa"/>
            <w:tcBorders>
              <w:top w:val="single" w:sz="4" w:space="0" w:color="DDDDDD"/>
              <w:left w:val="single" w:sz="4" w:space="0" w:color="DDDDDD"/>
              <w:bottom w:val="single" w:sz="4" w:space="0" w:color="DDDDDD"/>
              <w:right w:val="single" w:sz="4" w:space="0" w:color="DDDDDD"/>
            </w:tcBorders>
          </w:tcPr>
          <w:p w14:paraId="5A95324D" w14:textId="77777777" w:rsidR="007666FA" w:rsidRDefault="00EE4D56">
            <w:pPr>
              <w:spacing w:after="53"/>
              <w:ind w:left="0" w:firstLine="0"/>
              <w:jc w:val="left"/>
            </w:pPr>
            <w:r>
              <w:t>If this bit is set the mini UART transmitter is enabled.</w:t>
            </w:r>
          </w:p>
          <w:p w14:paraId="28B7A2B8" w14:textId="77777777" w:rsidR="007666FA" w:rsidRDefault="00EE4D56">
            <w:pPr>
              <w:spacing w:after="0"/>
              <w:ind w:left="0" w:firstLine="0"/>
              <w:jc w:val="left"/>
            </w:pPr>
            <w:r>
              <w:t>If this bit is clear the mini UART transmitter is disabled</w:t>
            </w:r>
          </w:p>
        </w:tc>
        <w:tc>
          <w:tcPr>
            <w:tcW w:w="951" w:type="dxa"/>
            <w:tcBorders>
              <w:top w:val="single" w:sz="4" w:space="0" w:color="DDDDDD"/>
              <w:left w:val="single" w:sz="4" w:space="0" w:color="DDDDDD"/>
              <w:bottom w:val="single" w:sz="4" w:space="0" w:color="DDDDDD"/>
              <w:right w:val="single" w:sz="4" w:space="0" w:color="DDDDDD"/>
            </w:tcBorders>
          </w:tcPr>
          <w:p w14:paraId="27EA322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E92DCAE" w14:textId="77777777" w:rsidR="007666FA" w:rsidRDefault="00EE4D56">
            <w:pPr>
              <w:spacing w:after="0"/>
              <w:ind w:left="0" w:firstLine="0"/>
              <w:jc w:val="left"/>
            </w:pPr>
            <w:r>
              <w:t>1</w:t>
            </w:r>
          </w:p>
        </w:tc>
      </w:tr>
      <w:tr w:rsidR="007666FA" w14:paraId="646DEBE0"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3887D77"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641E976"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9A64CA6"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BD77503"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3B0E5D4" w14:textId="77777777" w:rsidR="007666FA" w:rsidRDefault="00EE4D56">
            <w:pPr>
              <w:spacing w:after="0"/>
              <w:ind w:left="0" w:firstLine="0"/>
              <w:jc w:val="left"/>
            </w:pPr>
            <w:r>
              <w:rPr>
                <w:b/>
              </w:rPr>
              <w:t>Reset</w:t>
            </w:r>
          </w:p>
        </w:tc>
      </w:tr>
      <w:tr w:rsidR="007666FA" w14:paraId="7B21E46A" w14:textId="77777777">
        <w:trPr>
          <w:trHeight w:val="751"/>
        </w:trPr>
        <w:tc>
          <w:tcPr>
            <w:tcW w:w="951" w:type="dxa"/>
            <w:tcBorders>
              <w:top w:val="single" w:sz="10" w:space="0" w:color="DDDDDD"/>
              <w:left w:val="single" w:sz="4" w:space="0" w:color="DDDDDD"/>
              <w:bottom w:val="single" w:sz="4" w:space="0" w:color="DDDDDD"/>
              <w:right w:val="single" w:sz="4" w:space="0" w:color="DDDDDD"/>
            </w:tcBorders>
          </w:tcPr>
          <w:p w14:paraId="67FEE5EF" w14:textId="77777777" w:rsidR="007666FA" w:rsidRDefault="00EE4D56">
            <w:pPr>
              <w:spacing w:after="0"/>
              <w:ind w:left="0" w:firstLine="0"/>
              <w:jc w:val="left"/>
            </w:pPr>
            <w:r>
              <w:t>0</w:t>
            </w:r>
          </w:p>
        </w:tc>
        <w:tc>
          <w:tcPr>
            <w:tcW w:w="1903" w:type="dxa"/>
            <w:tcBorders>
              <w:top w:val="single" w:sz="10" w:space="0" w:color="DDDDDD"/>
              <w:left w:val="single" w:sz="4" w:space="0" w:color="DDDDDD"/>
              <w:bottom w:val="single" w:sz="4" w:space="0" w:color="DDDDDD"/>
              <w:right w:val="single" w:sz="4" w:space="0" w:color="DDDDDD"/>
            </w:tcBorders>
          </w:tcPr>
          <w:p w14:paraId="38C801CD" w14:textId="77777777" w:rsidR="007666FA" w:rsidRDefault="00EE4D56">
            <w:pPr>
              <w:spacing w:after="0"/>
              <w:ind w:left="0" w:firstLine="0"/>
              <w:jc w:val="left"/>
            </w:pPr>
            <w:r>
              <w:t>Receiver enable</w:t>
            </w:r>
          </w:p>
        </w:tc>
        <w:tc>
          <w:tcPr>
            <w:tcW w:w="5709" w:type="dxa"/>
            <w:tcBorders>
              <w:top w:val="single" w:sz="10" w:space="0" w:color="DDDDDD"/>
              <w:left w:val="single" w:sz="4" w:space="0" w:color="DDDDDD"/>
              <w:bottom w:val="single" w:sz="4" w:space="0" w:color="DDDDDD"/>
              <w:right w:val="single" w:sz="4" w:space="0" w:color="DDDDDD"/>
            </w:tcBorders>
          </w:tcPr>
          <w:p w14:paraId="6BF9F89A" w14:textId="77777777" w:rsidR="007666FA" w:rsidRDefault="00EE4D56">
            <w:pPr>
              <w:spacing w:after="53"/>
              <w:ind w:left="0" w:firstLine="0"/>
              <w:jc w:val="left"/>
            </w:pPr>
            <w:r>
              <w:t>If this bit is set the mini UART receiver is enabled.</w:t>
            </w:r>
          </w:p>
          <w:p w14:paraId="6FC311B2" w14:textId="77777777" w:rsidR="007666FA" w:rsidRDefault="00EE4D56">
            <w:pPr>
              <w:spacing w:after="0"/>
              <w:ind w:left="0" w:firstLine="0"/>
              <w:jc w:val="left"/>
            </w:pPr>
            <w:r>
              <w:t>If this bit is clear the mini UART receiver is disabled</w:t>
            </w:r>
          </w:p>
        </w:tc>
        <w:tc>
          <w:tcPr>
            <w:tcW w:w="951" w:type="dxa"/>
            <w:tcBorders>
              <w:top w:val="single" w:sz="10" w:space="0" w:color="DDDDDD"/>
              <w:left w:val="single" w:sz="4" w:space="0" w:color="DDDDDD"/>
              <w:bottom w:val="single" w:sz="4" w:space="0" w:color="DDDDDD"/>
              <w:right w:val="single" w:sz="4" w:space="0" w:color="DDDDDD"/>
            </w:tcBorders>
          </w:tcPr>
          <w:p w14:paraId="298ACD48"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4CF2011F" w14:textId="77777777" w:rsidR="007666FA" w:rsidRDefault="00EE4D56">
            <w:pPr>
              <w:spacing w:after="0"/>
              <w:ind w:left="0" w:firstLine="0"/>
              <w:jc w:val="left"/>
            </w:pPr>
            <w:r>
              <w:t>1</w:t>
            </w:r>
          </w:p>
        </w:tc>
      </w:tr>
    </w:tbl>
    <w:p w14:paraId="5E44B4C3" w14:textId="77777777" w:rsidR="007666FA" w:rsidRDefault="00EE4D56">
      <w:pPr>
        <w:spacing w:after="297" w:line="265" w:lineRule="auto"/>
        <w:ind w:left="10"/>
        <w:jc w:val="center"/>
      </w:pPr>
      <w:r>
        <w:rPr>
          <w:i/>
          <w:sz w:val="20"/>
        </w:rPr>
        <w:t>Table 13. AUX_MU_CNTL_REG Register</w:t>
      </w:r>
    </w:p>
    <w:p w14:paraId="0CD7793B" w14:textId="77777777" w:rsidR="007666FA" w:rsidRDefault="00EE4D56">
      <w:pPr>
        <w:pStyle w:val="5"/>
        <w:ind w:left="-5"/>
      </w:pPr>
      <w:r>
        <w:t>Receiver enable</w:t>
      </w:r>
    </w:p>
    <w:p w14:paraId="41527E7C" w14:textId="77777777" w:rsidR="007666FA" w:rsidRDefault="00EE4D56">
      <w:pPr>
        <w:ind w:left="295"/>
      </w:pPr>
      <w:r>
        <w:t>If this bit is clear no new symbols will be accepted by the receiver. Any symbols in prog</w:t>
      </w:r>
      <w:r>
        <w:t>ress of reception will be finished.</w:t>
      </w:r>
    </w:p>
    <w:p w14:paraId="14CB41C7" w14:textId="77777777" w:rsidR="007666FA" w:rsidRDefault="00EE4D56">
      <w:pPr>
        <w:pStyle w:val="5"/>
        <w:ind w:left="-5"/>
      </w:pPr>
      <w:r>
        <w:t>Transmitter enable</w:t>
      </w:r>
    </w:p>
    <w:p w14:paraId="54A723E4" w14:textId="77777777" w:rsidR="007666FA" w:rsidRDefault="00EE4D56">
      <w:pPr>
        <w:ind w:left="295"/>
      </w:pPr>
      <w:r>
        <w:t>If this bit is clear no new symbols will be sent by the transmitter. Any symbols in progress of transmission will be finished.</w:t>
      </w:r>
    </w:p>
    <w:p w14:paraId="2B18CF4D" w14:textId="77777777" w:rsidR="007666FA" w:rsidRDefault="00EE4D56">
      <w:pPr>
        <w:pStyle w:val="5"/>
        <w:ind w:left="-5"/>
      </w:pPr>
      <w:r>
        <w:t>Auto flow control</w:t>
      </w:r>
    </w:p>
    <w:p w14:paraId="71D57EE8" w14:textId="77777777" w:rsidR="007666FA" w:rsidRDefault="00EE4D56">
      <w:pPr>
        <w:ind w:left="295"/>
      </w:pPr>
      <w:r>
        <w:t>Automatic flow control can be enabled independent for the receiver and the transmitter.</w:t>
      </w:r>
    </w:p>
    <w:p w14:paraId="2672847E" w14:textId="77777777" w:rsidR="007666FA" w:rsidRDefault="00EE4D56">
      <w:pPr>
        <w:ind w:left="10"/>
      </w:pPr>
      <w:r>
        <w:t>CTS auto flow control impacts the transmitter only. The transmitter will not send out new symbols when the CTS line is de-asserted. Any symbols in progress of transmiss</w:t>
      </w:r>
      <w:r>
        <w:t>ion when the CTS line becomes deasserted will be finished.</w:t>
      </w:r>
    </w:p>
    <w:p w14:paraId="12519325" w14:textId="77777777" w:rsidR="007666FA" w:rsidRDefault="00EE4D56">
      <w:pPr>
        <w:ind w:left="10"/>
      </w:pPr>
      <w:r>
        <w:t>RTS auto flow control impacts the receiver only. In fact the name RTS for the control line is incorrect and should be RTR (Ready to Receive). The receiver will de-assert the RTS (RTR) line when its</w:t>
      </w:r>
      <w:r>
        <w:t xml:space="preserve"> receive FIFO has a number of empty spaces left. Normally 3 empty spaces should be enough.</w:t>
      </w:r>
    </w:p>
    <w:p w14:paraId="5E869CD9" w14:textId="77777777" w:rsidR="007666FA" w:rsidRDefault="00EE4D56">
      <w:pPr>
        <w:ind w:left="10"/>
      </w:pPr>
      <w:r>
        <w:t>If looping back a mini UART using full auto flow control the logic is fast enough to allow the RTS auto flow level of '10' (De-assert RTS when the receive FIFO has 1</w:t>
      </w:r>
      <w:r>
        <w:t xml:space="preserve"> empty space left).</w:t>
      </w:r>
    </w:p>
    <w:p w14:paraId="6D3C29B0" w14:textId="77777777" w:rsidR="007666FA" w:rsidRDefault="00EE4D56">
      <w:pPr>
        <w:pStyle w:val="5"/>
        <w:ind w:left="-5"/>
      </w:pPr>
      <w:r>
        <w:t>Auto flow polarity</w:t>
      </w:r>
    </w:p>
    <w:p w14:paraId="3818449E" w14:textId="77777777" w:rsidR="007666FA" w:rsidRDefault="00EE4D56">
      <w:pPr>
        <w:spacing w:after="339"/>
        <w:ind w:left="295"/>
      </w:pPr>
      <w:r>
        <w:t>To offer full flexibility the polarity of the CTS and RTS (RTR) lines can be programmed. This should allow the mini UART to interface with any existing hardware flow control available.</w:t>
      </w:r>
    </w:p>
    <w:p w14:paraId="160D28A8" w14:textId="77777777" w:rsidR="007666FA" w:rsidRDefault="00EE4D56">
      <w:pPr>
        <w:spacing w:after="241"/>
        <w:ind w:left="-5"/>
      </w:pPr>
      <w:r>
        <w:rPr>
          <w:b/>
          <w:sz w:val="26"/>
        </w:rPr>
        <w:t>AUX_MU_STAT_REG Register</w:t>
      </w:r>
    </w:p>
    <w:p w14:paraId="11DD84E8" w14:textId="77777777" w:rsidR="007666FA" w:rsidRDefault="00EE4D56">
      <w:pPr>
        <w:pStyle w:val="5"/>
        <w:ind w:left="-5"/>
      </w:pPr>
      <w:r>
        <w:t>Synopsis</w:t>
      </w:r>
    </w:p>
    <w:p w14:paraId="7A4083E1" w14:textId="77777777" w:rsidR="007666FA" w:rsidRDefault="00EE4D56">
      <w:pPr>
        <w:spacing w:after="0"/>
        <w:ind w:left="295"/>
      </w:pPr>
      <w:r>
        <w:t>The AUX_MU_STAT_REG provides a lot of</w:t>
      </w:r>
      <w:r>
        <w:t xml:space="preserve"> useful information about the internal status of the mini UART not found on a normal 16550 UART.</w:t>
      </w:r>
    </w:p>
    <w:tbl>
      <w:tblPr>
        <w:tblStyle w:val="TableGrid"/>
        <w:tblW w:w="10466" w:type="dxa"/>
        <w:tblInd w:w="0" w:type="dxa"/>
        <w:tblCellMar>
          <w:top w:w="60" w:type="dxa"/>
          <w:left w:w="60" w:type="dxa"/>
          <w:bottom w:w="0" w:type="dxa"/>
          <w:right w:w="69" w:type="dxa"/>
        </w:tblCellMar>
        <w:tblLook w:val="04A0" w:firstRow="1" w:lastRow="0" w:firstColumn="1" w:lastColumn="0" w:noHBand="0" w:noVBand="1"/>
      </w:tblPr>
      <w:tblGrid>
        <w:gridCol w:w="951"/>
        <w:gridCol w:w="1903"/>
        <w:gridCol w:w="5710"/>
        <w:gridCol w:w="951"/>
        <w:gridCol w:w="951"/>
      </w:tblGrid>
      <w:tr w:rsidR="007666FA" w14:paraId="578EDFED"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8105982"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64692FD"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C81C7AF"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9D63AE6"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A9E577A" w14:textId="77777777" w:rsidR="007666FA" w:rsidRDefault="00EE4D56">
            <w:pPr>
              <w:spacing w:after="0"/>
              <w:ind w:left="0" w:firstLine="0"/>
              <w:jc w:val="left"/>
            </w:pPr>
            <w:r>
              <w:rPr>
                <w:b/>
              </w:rPr>
              <w:t>Reset</w:t>
            </w:r>
          </w:p>
        </w:tc>
      </w:tr>
      <w:tr w:rsidR="007666FA" w14:paraId="3A5E18EB"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F316390" w14:textId="77777777" w:rsidR="007666FA" w:rsidRDefault="00EE4D56">
            <w:pPr>
              <w:spacing w:after="0"/>
              <w:ind w:left="0" w:firstLine="0"/>
              <w:jc w:val="left"/>
            </w:pPr>
            <w:r>
              <w:t>31:28</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44C54455"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5EDB537C" w14:textId="77777777" w:rsidR="007666FA" w:rsidRDefault="00EE4D56">
            <w:pPr>
              <w:spacing w:after="0"/>
              <w:ind w:left="0" w:firstLine="0"/>
              <w:jc w:val="left"/>
            </w:pPr>
            <w:r>
              <w:t>Reserved, write zero,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F1E9763"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3A2748C" w14:textId="77777777" w:rsidR="007666FA" w:rsidRDefault="007666FA">
            <w:pPr>
              <w:spacing w:after="160"/>
              <w:ind w:left="0" w:firstLine="0"/>
              <w:jc w:val="left"/>
            </w:pPr>
          </w:p>
        </w:tc>
      </w:tr>
      <w:tr w:rsidR="007666FA" w14:paraId="3750E60D"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6EEC52A" w14:textId="77777777" w:rsidR="007666FA" w:rsidRDefault="00EE4D56">
            <w:pPr>
              <w:spacing w:after="0"/>
              <w:ind w:left="0" w:firstLine="0"/>
              <w:jc w:val="left"/>
            </w:pPr>
            <w:r>
              <w:lastRenderedPageBreak/>
              <w:t>27:24</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10EB546" w14:textId="77777777" w:rsidR="007666FA" w:rsidRDefault="00EE4D56">
            <w:pPr>
              <w:spacing w:after="0"/>
              <w:ind w:left="0" w:firstLine="0"/>
              <w:jc w:val="left"/>
            </w:pPr>
            <w:r>
              <w:t>Transmit FIFO fill level</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3C4D102D" w14:textId="77777777" w:rsidR="007666FA" w:rsidRDefault="00EE4D56">
            <w:pPr>
              <w:spacing w:after="0" w:line="311" w:lineRule="auto"/>
              <w:ind w:left="0" w:firstLine="0"/>
              <w:jc w:val="left"/>
            </w:pPr>
            <w:r>
              <w:t>These bits shows how many symbols are stored in the transmit FIFO</w:t>
            </w:r>
          </w:p>
          <w:p w14:paraId="73726EB4" w14:textId="77777777" w:rsidR="007666FA" w:rsidRDefault="00EE4D56">
            <w:pPr>
              <w:spacing w:after="0"/>
              <w:ind w:left="0" w:firstLine="0"/>
              <w:jc w:val="left"/>
            </w:pPr>
            <w:r>
              <w:t>The value is in the range 0-8</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80DDFDD"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751C720" w14:textId="77777777" w:rsidR="007666FA" w:rsidRDefault="00EE4D56">
            <w:pPr>
              <w:spacing w:after="0"/>
              <w:ind w:left="0" w:firstLine="0"/>
              <w:jc w:val="left"/>
            </w:pPr>
            <w:r>
              <w:t>0</w:t>
            </w:r>
          </w:p>
        </w:tc>
      </w:tr>
      <w:tr w:rsidR="007666FA" w14:paraId="43A9DE66"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59648E1" w14:textId="77777777" w:rsidR="007666FA" w:rsidRDefault="00EE4D56">
            <w:pPr>
              <w:spacing w:after="0"/>
              <w:ind w:left="0" w:firstLine="0"/>
              <w:jc w:val="left"/>
            </w:pPr>
            <w:r>
              <w:t>23:20</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6176B681"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224459BE" w14:textId="77777777" w:rsidR="007666FA" w:rsidRDefault="00EE4D56">
            <w:pPr>
              <w:spacing w:after="0"/>
              <w:ind w:left="0" w:firstLine="0"/>
              <w:jc w:val="left"/>
            </w:pPr>
            <w:r>
              <w:t>Reserved, write zero,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3339090"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C3DA32D" w14:textId="77777777" w:rsidR="007666FA" w:rsidRDefault="007666FA">
            <w:pPr>
              <w:spacing w:after="160"/>
              <w:ind w:left="0" w:firstLine="0"/>
              <w:jc w:val="left"/>
            </w:pPr>
          </w:p>
        </w:tc>
      </w:tr>
      <w:tr w:rsidR="007666FA" w14:paraId="3D29631B"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6C5BBDB"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AC4A15E"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46F60B2"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FDD8CCA"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16F129A" w14:textId="77777777" w:rsidR="007666FA" w:rsidRDefault="00EE4D56">
            <w:pPr>
              <w:spacing w:after="0"/>
              <w:ind w:left="0" w:firstLine="0"/>
              <w:jc w:val="left"/>
            </w:pPr>
            <w:r>
              <w:rPr>
                <w:b/>
              </w:rPr>
              <w:t>Reset</w:t>
            </w:r>
          </w:p>
        </w:tc>
      </w:tr>
      <w:tr w:rsidR="007666FA" w14:paraId="5988707C"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77CBCF62" w14:textId="77777777" w:rsidR="007666FA" w:rsidRDefault="00EE4D56">
            <w:pPr>
              <w:spacing w:after="0"/>
              <w:ind w:left="0" w:firstLine="0"/>
              <w:jc w:val="left"/>
            </w:pPr>
            <w:r>
              <w:t>19:16</w:t>
            </w:r>
          </w:p>
        </w:tc>
        <w:tc>
          <w:tcPr>
            <w:tcW w:w="1903" w:type="dxa"/>
            <w:tcBorders>
              <w:top w:val="single" w:sz="10" w:space="0" w:color="DDDDDD"/>
              <w:left w:val="single" w:sz="4" w:space="0" w:color="DDDDDD"/>
              <w:bottom w:val="single" w:sz="4" w:space="0" w:color="DDDDDD"/>
              <w:right w:val="single" w:sz="4" w:space="0" w:color="DDDDDD"/>
            </w:tcBorders>
          </w:tcPr>
          <w:p w14:paraId="60DFD4DE" w14:textId="77777777" w:rsidR="007666FA" w:rsidRDefault="00EE4D56">
            <w:pPr>
              <w:spacing w:after="0"/>
              <w:ind w:left="0" w:firstLine="0"/>
              <w:jc w:val="left"/>
            </w:pPr>
            <w:r>
              <w:t>Receive FIFO fill level</w:t>
            </w:r>
          </w:p>
        </w:tc>
        <w:tc>
          <w:tcPr>
            <w:tcW w:w="5709" w:type="dxa"/>
            <w:tcBorders>
              <w:top w:val="single" w:sz="10" w:space="0" w:color="DDDDDD"/>
              <w:left w:val="single" w:sz="4" w:space="0" w:color="DDDDDD"/>
              <w:bottom w:val="single" w:sz="4" w:space="0" w:color="DDDDDD"/>
              <w:right w:val="single" w:sz="4" w:space="0" w:color="DDDDDD"/>
            </w:tcBorders>
          </w:tcPr>
          <w:p w14:paraId="05F622A4" w14:textId="77777777" w:rsidR="007666FA" w:rsidRDefault="00EE4D56">
            <w:pPr>
              <w:spacing w:after="0" w:line="311" w:lineRule="auto"/>
              <w:ind w:left="0" w:firstLine="0"/>
              <w:jc w:val="left"/>
            </w:pPr>
            <w:r>
              <w:t>These bits shows how many symbols are stored in the receive FIFO</w:t>
            </w:r>
          </w:p>
          <w:p w14:paraId="4E9BA6D3" w14:textId="77777777" w:rsidR="007666FA" w:rsidRDefault="00EE4D56">
            <w:pPr>
              <w:spacing w:after="0"/>
              <w:ind w:left="0" w:firstLine="0"/>
              <w:jc w:val="left"/>
            </w:pPr>
            <w:r>
              <w:t>The value is in the range 0-8</w:t>
            </w:r>
          </w:p>
        </w:tc>
        <w:tc>
          <w:tcPr>
            <w:tcW w:w="951" w:type="dxa"/>
            <w:tcBorders>
              <w:top w:val="single" w:sz="10" w:space="0" w:color="DDDDDD"/>
              <w:left w:val="single" w:sz="4" w:space="0" w:color="DDDDDD"/>
              <w:bottom w:val="single" w:sz="4" w:space="0" w:color="DDDDDD"/>
              <w:right w:val="single" w:sz="4" w:space="0" w:color="DDDDDD"/>
            </w:tcBorders>
          </w:tcPr>
          <w:p w14:paraId="445BBDCD"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0E8D3073" w14:textId="77777777" w:rsidR="007666FA" w:rsidRDefault="00EE4D56">
            <w:pPr>
              <w:spacing w:after="0"/>
              <w:ind w:left="0" w:firstLine="0"/>
              <w:jc w:val="left"/>
            </w:pPr>
            <w:r>
              <w:t>0</w:t>
            </w:r>
          </w:p>
        </w:tc>
      </w:tr>
      <w:tr w:rsidR="007666FA" w14:paraId="14F2C91F"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6250348A" w14:textId="77777777" w:rsidR="007666FA" w:rsidRDefault="00EE4D56">
            <w:pPr>
              <w:spacing w:after="0"/>
              <w:ind w:left="0" w:firstLine="0"/>
              <w:jc w:val="left"/>
            </w:pPr>
            <w:r>
              <w:t>15:10</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39FC76C3"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2564EE82" w14:textId="77777777" w:rsidR="007666FA" w:rsidRDefault="00EE4D56">
            <w:pPr>
              <w:spacing w:after="0"/>
              <w:ind w:left="0" w:firstLine="0"/>
              <w:jc w:val="left"/>
            </w:pPr>
            <w:r>
              <w:t>Reserved, write zero,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C1EB8A3"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19DFCAA" w14:textId="77777777" w:rsidR="007666FA" w:rsidRDefault="007666FA">
            <w:pPr>
              <w:spacing w:after="160"/>
              <w:ind w:left="0" w:firstLine="0"/>
              <w:jc w:val="left"/>
            </w:pPr>
          </w:p>
        </w:tc>
      </w:tr>
      <w:tr w:rsidR="007666FA" w14:paraId="5BFE1706"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11A690D" w14:textId="77777777" w:rsidR="007666FA" w:rsidRDefault="00EE4D56">
            <w:pPr>
              <w:spacing w:after="0"/>
              <w:ind w:left="0" w:firstLine="0"/>
              <w:jc w:val="left"/>
            </w:pPr>
            <w:r>
              <w:t>9</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2D3CF9CE" w14:textId="77777777" w:rsidR="007666FA" w:rsidRDefault="00EE4D56">
            <w:pPr>
              <w:spacing w:after="0"/>
              <w:ind w:left="0" w:firstLine="0"/>
            </w:pPr>
            <w:r>
              <w:t>Transmitter done</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174824C3" w14:textId="77777777" w:rsidR="007666FA" w:rsidRDefault="00EE4D56">
            <w:pPr>
              <w:spacing w:after="0" w:line="311" w:lineRule="auto"/>
              <w:ind w:left="0" w:firstLine="0"/>
              <w:jc w:val="left"/>
            </w:pPr>
            <w:r>
              <w:t>This bit is set if the transmitter is idle and the transmit FIFO is empty.</w:t>
            </w:r>
          </w:p>
          <w:p w14:paraId="45B706E9" w14:textId="77777777" w:rsidR="007666FA" w:rsidRDefault="00EE4D56">
            <w:pPr>
              <w:spacing w:after="0"/>
              <w:ind w:left="0" w:firstLine="0"/>
              <w:jc w:val="left"/>
            </w:pPr>
            <w:r>
              <w:t>It is a logic AND of bits 3 and 8</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990E9B8"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762FFD9" w14:textId="77777777" w:rsidR="007666FA" w:rsidRDefault="00EE4D56">
            <w:pPr>
              <w:spacing w:after="0"/>
              <w:ind w:left="0" w:firstLine="0"/>
              <w:jc w:val="left"/>
            </w:pPr>
            <w:r>
              <w:t>1</w:t>
            </w:r>
          </w:p>
        </w:tc>
      </w:tr>
      <w:tr w:rsidR="007666FA" w14:paraId="6BB947F3"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3DC6304C" w14:textId="77777777" w:rsidR="007666FA" w:rsidRDefault="00EE4D56">
            <w:pPr>
              <w:spacing w:after="0"/>
              <w:ind w:left="0" w:firstLine="0"/>
              <w:jc w:val="left"/>
            </w:pPr>
            <w:r>
              <w:t>8</w:t>
            </w:r>
          </w:p>
        </w:tc>
        <w:tc>
          <w:tcPr>
            <w:tcW w:w="1903" w:type="dxa"/>
            <w:tcBorders>
              <w:top w:val="single" w:sz="4" w:space="0" w:color="DDDDDD"/>
              <w:left w:val="single" w:sz="4" w:space="0" w:color="DDDDDD"/>
              <w:bottom w:val="single" w:sz="4" w:space="0" w:color="DDDDDD"/>
              <w:right w:val="single" w:sz="4" w:space="0" w:color="DDDDDD"/>
            </w:tcBorders>
          </w:tcPr>
          <w:p w14:paraId="7737BBC2" w14:textId="77777777" w:rsidR="007666FA" w:rsidRDefault="00EE4D56">
            <w:pPr>
              <w:spacing w:after="0"/>
              <w:ind w:left="0" w:firstLine="0"/>
              <w:jc w:val="left"/>
            </w:pPr>
            <w:r>
              <w:t>Transmit FIFO is empty</w:t>
            </w:r>
          </w:p>
        </w:tc>
        <w:tc>
          <w:tcPr>
            <w:tcW w:w="5709" w:type="dxa"/>
            <w:tcBorders>
              <w:top w:val="single" w:sz="4" w:space="0" w:color="DDDDDD"/>
              <w:left w:val="single" w:sz="4" w:space="0" w:color="DDDDDD"/>
              <w:bottom w:val="single" w:sz="4" w:space="0" w:color="DDDDDD"/>
              <w:right w:val="single" w:sz="4" w:space="0" w:color="DDDDDD"/>
            </w:tcBorders>
          </w:tcPr>
          <w:p w14:paraId="302AEDC0" w14:textId="77777777" w:rsidR="007666FA" w:rsidRDefault="00EE4D56">
            <w:pPr>
              <w:spacing w:after="0"/>
              <w:ind w:left="0" w:firstLine="0"/>
              <w:jc w:val="left"/>
            </w:pPr>
            <w:r>
              <w:t>If this bit is set the transmitter FIFO is empty. Thus it can accept 8 symbols.</w:t>
            </w:r>
          </w:p>
        </w:tc>
        <w:tc>
          <w:tcPr>
            <w:tcW w:w="951" w:type="dxa"/>
            <w:tcBorders>
              <w:top w:val="single" w:sz="4" w:space="0" w:color="DDDDDD"/>
              <w:left w:val="single" w:sz="4" w:space="0" w:color="DDDDDD"/>
              <w:bottom w:val="single" w:sz="4" w:space="0" w:color="DDDDDD"/>
              <w:right w:val="single" w:sz="4" w:space="0" w:color="DDDDDD"/>
            </w:tcBorders>
          </w:tcPr>
          <w:p w14:paraId="79EFA45B"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79812D71" w14:textId="77777777" w:rsidR="007666FA" w:rsidRDefault="00EE4D56">
            <w:pPr>
              <w:spacing w:after="0"/>
              <w:ind w:left="0" w:firstLine="0"/>
              <w:jc w:val="left"/>
            </w:pPr>
            <w:r>
              <w:t>1</w:t>
            </w:r>
          </w:p>
        </w:tc>
      </w:tr>
      <w:tr w:rsidR="007666FA" w14:paraId="7419003F"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E0A37E1"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tcPr>
          <w:p w14:paraId="290E7D4B" w14:textId="77777777" w:rsidR="007666FA" w:rsidRDefault="00EE4D56">
            <w:pPr>
              <w:spacing w:after="0"/>
              <w:ind w:left="0" w:firstLine="0"/>
              <w:jc w:val="left"/>
            </w:pPr>
            <w:r>
              <w:t>CTS line</w:t>
            </w:r>
          </w:p>
        </w:tc>
        <w:tc>
          <w:tcPr>
            <w:tcW w:w="5709" w:type="dxa"/>
            <w:tcBorders>
              <w:top w:val="single" w:sz="4" w:space="0" w:color="DDDDDD"/>
              <w:left w:val="single" w:sz="4" w:space="0" w:color="DDDDDD"/>
              <w:bottom w:val="single" w:sz="4" w:space="0" w:color="DDDDDD"/>
              <w:right w:val="single" w:sz="4" w:space="0" w:color="DDDDDD"/>
            </w:tcBorders>
          </w:tcPr>
          <w:p w14:paraId="2BE975D2" w14:textId="77777777" w:rsidR="007666FA" w:rsidRDefault="00EE4D56">
            <w:pPr>
              <w:spacing w:after="0"/>
              <w:ind w:left="0" w:firstLine="0"/>
              <w:jc w:val="left"/>
            </w:pPr>
            <w:r>
              <w:t>This bit shows the status of the UART1_CTS line.</w:t>
            </w:r>
          </w:p>
        </w:tc>
        <w:tc>
          <w:tcPr>
            <w:tcW w:w="951" w:type="dxa"/>
            <w:tcBorders>
              <w:top w:val="single" w:sz="4" w:space="0" w:color="DDDDDD"/>
              <w:left w:val="single" w:sz="4" w:space="0" w:color="DDDDDD"/>
              <w:bottom w:val="single" w:sz="4" w:space="0" w:color="DDDDDD"/>
              <w:right w:val="single" w:sz="4" w:space="0" w:color="DDDDDD"/>
            </w:tcBorders>
          </w:tcPr>
          <w:p w14:paraId="3659CF62"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2E75B121" w14:textId="77777777" w:rsidR="007666FA" w:rsidRDefault="00EE4D56">
            <w:pPr>
              <w:spacing w:after="0"/>
              <w:ind w:left="0" w:firstLine="0"/>
              <w:jc w:val="left"/>
            </w:pPr>
            <w:r>
              <w:t>0</w:t>
            </w:r>
          </w:p>
        </w:tc>
      </w:tr>
      <w:tr w:rsidR="007666FA" w14:paraId="1A8E813B"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7E2B791A" w14:textId="77777777" w:rsidR="007666FA" w:rsidRDefault="00EE4D56">
            <w:pPr>
              <w:spacing w:after="0"/>
              <w:ind w:left="0" w:firstLine="0"/>
              <w:jc w:val="left"/>
            </w:pPr>
            <w:r>
              <w:t>6</w:t>
            </w:r>
          </w:p>
        </w:tc>
        <w:tc>
          <w:tcPr>
            <w:tcW w:w="1903" w:type="dxa"/>
            <w:tcBorders>
              <w:top w:val="single" w:sz="4" w:space="0" w:color="DDDDDD"/>
              <w:left w:val="single" w:sz="4" w:space="0" w:color="DDDDDD"/>
              <w:bottom w:val="single" w:sz="4" w:space="0" w:color="DDDDDD"/>
              <w:right w:val="single" w:sz="4" w:space="0" w:color="DDDDDD"/>
            </w:tcBorders>
          </w:tcPr>
          <w:p w14:paraId="64D1E356" w14:textId="77777777" w:rsidR="007666FA" w:rsidRDefault="00EE4D56">
            <w:pPr>
              <w:spacing w:after="0"/>
              <w:ind w:left="0" w:firstLine="0"/>
              <w:jc w:val="left"/>
            </w:pPr>
            <w:r>
              <w:t>RTS status</w:t>
            </w:r>
          </w:p>
        </w:tc>
        <w:tc>
          <w:tcPr>
            <w:tcW w:w="5709" w:type="dxa"/>
            <w:tcBorders>
              <w:top w:val="single" w:sz="4" w:space="0" w:color="DDDDDD"/>
              <w:left w:val="single" w:sz="4" w:space="0" w:color="DDDDDD"/>
              <w:bottom w:val="single" w:sz="4" w:space="0" w:color="DDDDDD"/>
              <w:right w:val="single" w:sz="4" w:space="0" w:color="DDDDDD"/>
            </w:tcBorders>
          </w:tcPr>
          <w:p w14:paraId="630B550C" w14:textId="77777777" w:rsidR="007666FA" w:rsidRDefault="00EE4D56">
            <w:pPr>
              <w:spacing w:after="0"/>
              <w:ind w:left="0" w:firstLine="0"/>
              <w:jc w:val="left"/>
            </w:pPr>
            <w:r>
              <w:t>This bit shows the status of the UART1_RTS line.</w:t>
            </w:r>
          </w:p>
        </w:tc>
        <w:tc>
          <w:tcPr>
            <w:tcW w:w="951" w:type="dxa"/>
            <w:tcBorders>
              <w:top w:val="single" w:sz="4" w:space="0" w:color="DDDDDD"/>
              <w:left w:val="single" w:sz="4" w:space="0" w:color="DDDDDD"/>
              <w:bottom w:val="single" w:sz="4" w:space="0" w:color="DDDDDD"/>
              <w:right w:val="single" w:sz="4" w:space="0" w:color="DDDDDD"/>
            </w:tcBorders>
          </w:tcPr>
          <w:p w14:paraId="44CAA266"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2CC4F241" w14:textId="77777777" w:rsidR="007666FA" w:rsidRDefault="00EE4D56">
            <w:pPr>
              <w:spacing w:after="0"/>
              <w:ind w:left="0" w:firstLine="0"/>
              <w:jc w:val="left"/>
            </w:pPr>
            <w:r>
              <w:t>0</w:t>
            </w:r>
          </w:p>
        </w:tc>
      </w:tr>
      <w:tr w:rsidR="007666FA" w14:paraId="3B381600"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68007133" w14:textId="77777777" w:rsidR="007666FA" w:rsidRDefault="00EE4D56">
            <w:pPr>
              <w:spacing w:after="0"/>
              <w:ind w:left="0" w:firstLine="0"/>
              <w:jc w:val="left"/>
            </w:pPr>
            <w:r>
              <w:t>5</w:t>
            </w:r>
          </w:p>
        </w:tc>
        <w:tc>
          <w:tcPr>
            <w:tcW w:w="1903" w:type="dxa"/>
            <w:tcBorders>
              <w:top w:val="single" w:sz="4" w:space="0" w:color="DDDDDD"/>
              <w:left w:val="single" w:sz="4" w:space="0" w:color="DDDDDD"/>
              <w:bottom w:val="single" w:sz="4" w:space="0" w:color="DDDDDD"/>
              <w:right w:val="single" w:sz="4" w:space="0" w:color="DDDDDD"/>
            </w:tcBorders>
          </w:tcPr>
          <w:p w14:paraId="74039747" w14:textId="77777777" w:rsidR="007666FA" w:rsidRDefault="00EE4D56">
            <w:pPr>
              <w:spacing w:after="0"/>
              <w:ind w:left="0" w:firstLine="0"/>
              <w:jc w:val="left"/>
            </w:pPr>
            <w:r>
              <w:t>Transmit FIFO is full</w:t>
            </w:r>
          </w:p>
        </w:tc>
        <w:tc>
          <w:tcPr>
            <w:tcW w:w="5709" w:type="dxa"/>
            <w:tcBorders>
              <w:top w:val="single" w:sz="4" w:space="0" w:color="DDDDDD"/>
              <w:left w:val="single" w:sz="4" w:space="0" w:color="DDDDDD"/>
              <w:bottom w:val="single" w:sz="4" w:space="0" w:color="DDDDDD"/>
              <w:right w:val="single" w:sz="4" w:space="0" w:color="DDDDDD"/>
            </w:tcBorders>
          </w:tcPr>
          <w:p w14:paraId="48CF7242" w14:textId="77777777" w:rsidR="007666FA" w:rsidRDefault="00EE4D56">
            <w:pPr>
              <w:spacing w:after="0"/>
              <w:ind w:left="0" w:firstLine="0"/>
              <w:jc w:val="left"/>
            </w:pPr>
            <w:r>
              <w:t>This is the inverse of bit 1</w:t>
            </w:r>
          </w:p>
        </w:tc>
        <w:tc>
          <w:tcPr>
            <w:tcW w:w="951" w:type="dxa"/>
            <w:tcBorders>
              <w:top w:val="single" w:sz="4" w:space="0" w:color="DDDDDD"/>
              <w:left w:val="single" w:sz="4" w:space="0" w:color="DDDDDD"/>
              <w:bottom w:val="single" w:sz="4" w:space="0" w:color="DDDDDD"/>
              <w:right w:val="single" w:sz="4" w:space="0" w:color="DDDDDD"/>
            </w:tcBorders>
          </w:tcPr>
          <w:p w14:paraId="595F245E"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3203148C" w14:textId="77777777" w:rsidR="007666FA" w:rsidRDefault="00EE4D56">
            <w:pPr>
              <w:spacing w:after="0"/>
              <w:ind w:left="0" w:firstLine="0"/>
              <w:jc w:val="left"/>
            </w:pPr>
            <w:r>
              <w:t>0</w:t>
            </w:r>
          </w:p>
        </w:tc>
      </w:tr>
      <w:tr w:rsidR="007666FA" w14:paraId="35BF2C5F"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71B0E15A" w14:textId="77777777" w:rsidR="007666FA" w:rsidRDefault="00EE4D56">
            <w:pPr>
              <w:spacing w:after="0"/>
              <w:ind w:left="0" w:firstLine="0"/>
              <w:jc w:val="left"/>
            </w:pPr>
            <w:r>
              <w:t>4</w:t>
            </w:r>
          </w:p>
        </w:tc>
        <w:tc>
          <w:tcPr>
            <w:tcW w:w="1903" w:type="dxa"/>
            <w:tcBorders>
              <w:top w:val="single" w:sz="4" w:space="0" w:color="DDDDDD"/>
              <w:left w:val="single" w:sz="4" w:space="0" w:color="DDDDDD"/>
              <w:bottom w:val="single" w:sz="4" w:space="0" w:color="DDDDDD"/>
              <w:right w:val="single" w:sz="4" w:space="0" w:color="DDDDDD"/>
            </w:tcBorders>
          </w:tcPr>
          <w:p w14:paraId="29C2345B" w14:textId="77777777" w:rsidR="007666FA" w:rsidRDefault="00EE4D56">
            <w:pPr>
              <w:spacing w:after="0"/>
              <w:ind w:left="0" w:firstLine="0"/>
            </w:pPr>
            <w:r>
              <w:t>Receiver overrun</w:t>
            </w:r>
          </w:p>
        </w:tc>
        <w:tc>
          <w:tcPr>
            <w:tcW w:w="5709" w:type="dxa"/>
            <w:tcBorders>
              <w:top w:val="single" w:sz="4" w:space="0" w:color="DDDDDD"/>
              <w:left w:val="single" w:sz="4" w:space="0" w:color="DDDDDD"/>
              <w:bottom w:val="single" w:sz="4" w:space="0" w:color="DDDDDD"/>
              <w:right w:val="single" w:sz="4" w:space="0" w:color="DDDDDD"/>
            </w:tcBorders>
          </w:tcPr>
          <w:p w14:paraId="1A5F47E0" w14:textId="77777777" w:rsidR="007666FA" w:rsidRDefault="00EE4D56">
            <w:pPr>
              <w:spacing w:after="0"/>
              <w:ind w:left="0" w:firstLine="0"/>
              <w:jc w:val="left"/>
            </w:pPr>
            <w:r>
              <w:t>This bit is set if there was a receiver overrun. That is: one or more characters arrived whilst the receive FIFO was full. The newly arrived characters have been discarded. This bit is cleared each time the AUX_MU_LSR_REG register is read.</w:t>
            </w:r>
          </w:p>
        </w:tc>
        <w:tc>
          <w:tcPr>
            <w:tcW w:w="951" w:type="dxa"/>
            <w:tcBorders>
              <w:top w:val="single" w:sz="4" w:space="0" w:color="DDDDDD"/>
              <w:left w:val="single" w:sz="4" w:space="0" w:color="DDDDDD"/>
              <w:bottom w:val="single" w:sz="4" w:space="0" w:color="DDDDDD"/>
              <w:right w:val="single" w:sz="4" w:space="0" w:color="DDDDDD"/>
            </w:tcBorders>
          </w:tcPr>
          <w:p w14:paraId="5455146C"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5EFD47FA" w14:textId="77777777" w:rsidR="007666FA" w:rsidRDefault="00EE4D56">
            <w:pPr>
              <w:spacing w:after="0"/>
              <w:ind w:left="0" w:firstLine="0"/>
              <w:jc w:val="left"/>
            </w:pPr>
            <w:r>
              <w:t>0</w:t>
            </w:r>
          </w:p>
        </w:tc>
      </w:tr>
      <w:tr w:rsidR="007666FA" w14:paraId="78D2695E"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0215F73B" w14:textId="77777777" w:rsidR="007666FA" w:rsidRDefault="00EE4D56">
            <w:pPr>
              <w:spacing w:after="0"/>
              <w:ind w:left="0" w:firstLine="0"/>
              <w:jc w:val="left"/>
            </w:pPr>
            <w:r>
              <w:t>3</w:t>
            </w:r>
          </w:p>
        </w:tc>
        <w:tc>
          <w:tcPr>
            <w:tcW w:w="1903" w:type="dxa"/>
            <w:tcBorders>
              <w:top w:val="single" w:sz="4" w:space="0" w:color="DDDDDD"/>
              <w:left w:val="single" w:sz="4" w:space="0" w:color="DDDDDD"/>
              <w:bottom w:val="single" w:sz="4" w:space="0" w:color="DDDDDD"/>
              <w:right w:val="single" w:sz="4" w:space="0" w:color="DDDDDD"/>
            </w:tcBorders>
          </w:tcPr>
          <w:p w14:paraId="1FBA472F" w14:textId="77777777" w:rsidR="007666FA" w:rsidRDefault="00EE4D56">
            <w:pPr>
              <w:spacing w:after="0"/>
              <w:ind w:left="0" w:firstLine="0"/>
              <w:jc w:val="left"/>
            </w:pPr>
            <w:r>
              <w:t>Transmitter is idle</w:t>
            </w:r>
          </w:p>
        </w:tc>
        <w:tc>
          <w:tcPr>
            <w:tcW w:w="5709" w:type="dxa"/>
            <w:tcBorders>
              <w:top w:val="single" w:sz="4" w:space="0" w:color="DDDDDD"/>
              <w:left w:val="single" w:sz="4" w:space="0" w:color="DDDDDD"/>
              <w:bottom w:val="single" w:sz="4" w:space="0" w:color="DDDDDD"/>
              <w:right w:val="single" w:sz="4" w:space="0" w:color="DDDDDD"/>
            </w:tcBorders>
          </w:tcPr>
          <w:p w14:paraId="4849AB1F" w14:textId="77777777" w:rsidR="007666FA" w:rsidRDefault="00EE4D56">
            <w:pPr>
              <w:spacing w:after="53"/>
              <w:ind w:left="0" w:firstLine="0"/>
              <w:jc w:val="left"/>
            </w:pPr>
            <w:r>
              <w:t>If this bit is set the transmitter is idle.</w:t>
            </w:r>
          </w:p>
          <w:p w14:paraId="4D3694F6" w14:textId="77777777" w:rsidR="007666FA" w:rsidRDefault="00EE4D56">
            <w:pPr>
              <w:spacing w:after="0"/>
              <w:ind w:left="0" w:firstLine="0"/>
              <w:jc w:val="left"/>
            </w:pPr>
            <w:r>
              <w:t>If this bit is clear the transmitter is busy.</w:t>
            </w:r>
          </w:p>
        </w:tc>
        <w:tc>
          <w:tcPr>
            <w:tcW w:w="951" w:type="dxa"/>
            <w:tcBorders>
              <w:top w:val="single" w:sz="4" w:space="0" w:color="DDDDDD"/>
              <w:left w:val="single" w:sz="4" w:space="0" w:color="DDDDDD"/>
              <w:bottom w:val="single" w:sz="4" w:space="0" w:color="DDDDDD"/>
              <w:right w:val="single" w:sz="4" w:space="0" w:color="DDDDDD"/>
            </w:tcBorders>
          </w:tcPr>
          <w:p w14:paraId="41FD6CE5"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32476AA1" w14:textId="77777777" w:rsidR="007666FA" w:rsidRDefault="00EE4D56">
            <w:pPr>
              <w:spacing w:after="0"/>
              <w:ind w:left="0" w:firstLine="0"/>
              <w:jc w:val="left"/>
            </w:pPr>
            <w:r>
              <w:t>1</w:t>
            </w:r>
          </w:p>
        </w:tc>
      </w:tr>
      <w:tr w:rsidR="007666FA" w14:paraId="4FCB7A8E"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3B2134E8" w14:textId="77777777" w:rsidR="007666FA" w:rsidRDefault="00EE4D56">
            <w:pPr>
              <w:spacing w:after="0"/>
              <w:ind w:left="0" w:firstLine="0"/>
              <w:jc w:val="left"/>
            </w:pPr>
            <w:r>
              <w:t>2</w:t>
            </w:r>
          </w:p>
        </w:tc>
        <w:tc>
          <w:tcPr>
            <w:tcW w:w="1903" w:type="dxa"/>
            <w:tcBorders>
              <w:top w:val="single" w:sz="4" w:space="0" w:color="DDDDDD"/>
              <w:left w:val="single" w:sz="4" w:space="0" w:color="DDDDDD"/>
              <w:bottom w:val="single" w:sz="4" w:space="0" w:color="DDDDDD"/>
              <w:right w:val="single" w:sz="4" w:space="0" w:color="DDDDDD"/>
            </w:tcBorders>
          </w:tcPr>
          <w:p w14:paraId="03F78891" w14:textId="77777777" w:rsidR="007666FA" w:rsidRDefault="00EE4D56">
            <w:pPr>
              <w:spacing w:after="0"/>
              <w:ind w:left="0" w:firstLine="0"/>
              <w:jc w:val="left"/>
            </w:pPr>
            <w:r>
              <w:t>Receiver is idle</w:t>
            </w:r>
          </w:p>
        </w:tc>
        <w:tc>
          <w:tcPr>
            <w:tcW w:w="5709" w:type="dxa"/>
            <w:tcBorders>
              <w:top w:val="single" w:sz="4" w:space="0" w:color="DDDDDD"/>
              <w:left w:val="single" w:sz="4" w:space="0" w:color="DDDDDD"/>
              <w:bottom w:val="single" w:sz="4" w:space="0" w:color="DDDDDD"/>
              <w:right w:val="single" w:sz="4" w:space="0" w:color="DDDDDD"/>
            </w:tcBorders>
          </w:tcPr>
          <w:p w14:paraId="4A3EE5D0" w14:textId="77777777" w:rsidR="007666FA" w:rsidRDefault="00EE4D56">
            <w:pPr>
              <w:spacing w:after="53"/>
              <w:ind w:left="0" w:firstLine="0"/>
              <w:jc w:val="left"/>
            </w:pPr>
            <w:r>
              <w:t>If this bit is set the receiver is idle.</w:t>
            </w:r>
          </w:p>
          <w:p w14:paraId="6A032CCF" w14:textId="77777777" w:rsidR="007666FA" w:rsidRDefault="00EE4D56">
            <w:pPr>
              <w:spacing w:after="53"/>
              <w:ind w:left="0" w:firstLine="0"/>
              <w:jc w:val="left"/>
            </w:pPr>
            <w:r>
              <w:t>If this bit is clear the receiver is busy.</w:t>
            </w:r>
          </w:p>
          <w:p w14:paraId="16DAEFA5" w14:textId="77777777" w:rsidR="007666FA" w:rsidRDefault="00EE4D56">
            <w:pPr>
              <w:spacing w:after="0"/>
              <w:ind w:left="0" w:firstLine="0"/>
              <w:jc w:val="left"/>
            </w:pPr>
            <w:r>
              <w:t>This bit can change unless the receiver is disabled</w:t>
            </w:r>
          </w:p>
        </w:tc>
        <w:tc>
          <w:tcPr>
            <w:tcW w:w="951" w:type="dxa"/>
            <w:tcBorders>
              <w:top w:val="single" w:sz="4" w:space="0" w:color="DDDDDD"/>
              <w:left w:val="single" w:sz="4" w:space="0" w:color="DDDDDD"/>
              <w:bottom w:val="single" w:sz="4" w:space="0" w:color="DDDDDD"/>
              <w:right w:val="single" w:sz="4" w:space="0" w:color="DDDDDD"/>
            </w:tcBorders>
          </w:tcPr>
          <w:p w14:paraId="68285CBD"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F7AA9A8" w14:textId="77777777" w:rsidR="007666FA" w:rsidRDefault="00EE4D56">
            <w:pPr>
              <w:spacing w:after="0"/>
              <w:ind w:left="0" w:firstLine="0"/>
              <w:jc w:val="left"/>
            </w:pPr>
            <w:r>
              <w:t>1</w:t>
            </w:r>
          </w:p>
        </w:tc>
      </w:tr>
      <w:tr w:rsidR="007666FA" w14:paraId="48CB4CFC"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4C298269"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6F7CD467" w14:textId="77777777" w:rsidR="007666FA" w:rsidRDefault="00EE4D56">
            <w:pPr>
              <w:spacing w:after="0"/>
              <w:ind w:left="0" w:firstLine="0"/>
              <w:jc w:val="left"/>
            </w:pPr>
            <w:r>
              <w:t>Space available</w:t>
            </w:r>
          </w:p>
        </w:tc>
        <w:tc>
          <w:tcPr>
            <w:tcW w:w="5709" w:type="dxa"/>
            <w:tcBorders>
              <w:top w:val="single" w:sz="4" w:space="0" w:color="DDDDDD"/>
              <w:left w:val="single" w:sz="4" w:space="0" w:color="DDDDDD"/>
              <w:bottom w:val="single" w:sz="4" w:space="0" w:color="DDDDDD"/>
              <w:right w:val="single" w:sz="4" w:space="0" w:color="DDDDDD"/>
            </w:tcBorders>
          </w:tcPr>
          <w:p w14:paraId="22ED6097" w14:textId="77777777" w:rsidR="007666FA" w:rsidRDefault="00EE4D56">
            <w:pPr>
              <w:spacing w:after="0" w:line="311" w:lineRule="auto"/>
              <w:ind w:left="0" w:firstLine="0"/>
              <w:jc w:val="left"/>
            </w:pPr>
            <w:r>
              <w:t>If this bit is set the mini UART transmitter FIFO can accept at least one more symbol.</w:t>
            </w:r>
          </w:p>
          <w:p w14:paraId="079F4D5C" w14:textId="77777777" w:rsidR="007666FA" w:rsidRDefault="00EE4D56">
            <w:pPr>
              <w:spacing w:after="0"/>
              <w:ind w:left="0" w:firstLine="0"/>
              <w:jc w:val="left"/>
            </w:pPr>
            <w:r>
              <w:t>If this bit is clear the mini UART transmitter FIFO is full</w:t>
            </w:r>
          </w:p>
        </w:tc>
        <w:tc>
          <w:tcPr>
            <w:tcW w:w="951" w:type="dxa"/>
            <w:tcBorders>
              <w:top w:val="single" w:sz="4" w:space="0" w:color="DDDDDD"/>
              <w:left w:val="single" w:sz="4" w:space="0" w:color="DDDDDD"/>
              <w:bottom w:val="single" w:sz="4" w:space="0" w:color="DDDDDD"/>
              <w:right w:val="single" w:sz="4" w:space="0" w:color="DDDDDD"/>
            </w:tcBorders>
          </w:tcPr>
          <w:p w14:paraId="0567875C"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FC08C17" w14:textId="77777777" w:rsidR="007666FA" w:rsidRDefault="00EE4D56">
            <w:pPr>
              <w:spacing w:after="0"/>
              <w:ind w:left="0" w:firstLine="0"/>
              <w:jc w:val="left"/>
            </w:pPr>
            <w:r>
              <w:t>0</w:t>
            </w:r>
          </w:p>
        </w:tc>
      </w:tr>
      <w:tr w:rsidR="007666FA" w14:paraId="0F886144"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3A55387D"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7264DE30" w14:textId="77777777" w:rsidR="007666FA" w:rsidRDefault="00EE4D56">
            <w:pPr>
              <w:spacing w:after="0"/>
              <w:ind w:left="0" w:firstLine="0"/>
              <w:jc w:val="left"/>
            </w:pPr>
            <w:r>
              <w:t>Symbol available</w:t>
            </w:r>
          </w:p>
        </w:tc>
        <w:tc>
          <w:tcPr>
            <w:tcW w:w="5709" w:type="dxa"/>
            <w:tcBorders>
              <w:top w:val="single" w:sz="4" w:space="0" w:color="DDDDDD"/>
              <w:left w:val="single" w:sz="4" w:space="0" w:color="DDDDDD"/>
              <w:bottom w:val="single" w:sz="4" w:space="0" w:color="DDDDDD"/>
              <w:right w:val="single" w:sz="4" w:space="0" w:color="DDDDDD"/>
            </w:tcBorders>
          </w:tcPr>
          <w:p w14:paraId="22ACBBEB" w14:textId="77777777" w:rsidR="007666FA" w:rsidRDefault="00EE4D56">
            <w:pPr>
              <w:spacing w:after="0" w:line="311" w:lineRule="auto"/>
              <w:ind w:left="0" w:firstLine="0"/>
              <w:jc w:val="left"/>
            </w:pPr>
            <w:r>
              <w:t>If this bit is set the mini UART receive FIFO contains at least 1 symbol</w:t>
            </w:r>
          </w:p>
          <w:p w14:paraId="57B1F02D" w14:textId="77777777" w:rsidR="007666FA" w:rsidRDefault="00EE4D56">
            <w:pPr>
              <w:spacing w:after="0"/>
              <w:ind w:left="0" w:firstLine="0"/>
              <w:jc w:val="left"/>
            </w:pPr>
            <w:r>
              <w:t>If this bit</w:t>
            </w:r>
            <w:r>
              <w:t xml:space="preserve"> is clear the mini UART receiver FIFO is empty</w:t>
            </w:r>
          </w:p>
        </w:tc>
        <w:tc>
          <w:tcPr>
            <w:tcW w:w="951" w:type="dxa"/>
            <w:tcBorders>
              <w:top w:val="single" w:sz="4" w:space="0" w:color="DDDDDD"/>
              <w:left w:val="single" w:sz="4" w:space="0" w:color="DDDDDD"/>
              <w:bottom w:val="single" w:sz="4" w:space="0" w:color="DDDDDD"/>
              <w:right w:val="single" w:sz="4" w:space="0" w:color="DDDDDD"/>
            </w:tcBorders>
          </w:tcPr>
          <w:p w14:paraId="6057C4F7"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222C10AC" w14:textId="77777777" w:rsidR="007666FA" w:rsidRDefault="00EE4D56">
            <w:pPr>
              <w:spacing w:after="0"/>
              <w:ind w:left="0" w:firstLine="0"/>
              <w:jc w:val="left"/>
            </w:pPr>
            <w:r>
              <w:t>0</w:t>
            </w:r>
          </w:p>
        </w:tc>
      </w:tr>
    </w:tbl>
    <w:p w14:paraId="7E082BD1" w14:textId="77777777" w:rsidR="007666FA" w:rsidRDefault="00EE4D56">
      <w:pPr>
        <w:spacing w:after="297" w:line="265" w:lineRule="auto"/>
        <w:ind w:left="10"/>
        <w:jc w:val="center"/>
      </w:pPr>
      <w:r>
        <w:rPr>
          <w:i/>
          <w:sz w:val="20"/>
        </w:rPr>
        <w:t>Table 14. AUX_MU_STAT_REG Register</w:t>
      </w:r>
    </w:p>
    <w:p w14:paraId="1A85E105" w14:textId="77777777" w:rsidR="007666FA" w:rsidRDefault="00EE4D56">
      <w:pPr>
        <w:pStyle w:val="5"/>
        <w:ind w:left="-5"/>
      </w:pPr>
      <w:r>
        <w:lastRenderedPageBreak/>
        <w:t>Receiver is idle</w:t>
      </w:r>
    </w:p>
    <w:p w14:paraId="1D164C78" w14:textId="77777777" w:rsidR="007666FA" w:rsidRDefault="00EE4D56">
      <w:pPr>
        <w:ind w:left="295"/>
      </w:pPr>
      <w:r>
        <w:t>This bit is only useful if the receiver is disabled. The normal use is to disable the receiver, then check (or wait) until the bit is set. Now you can be sure that no new symbols will arrive (e.g. now you can change the baudrate…).</w:t>
      </w:r>
    </w:p>
    <w:p w14:paraId="7B804E4A" w14:textId="77777777" w:rsidR="007666FA" w:rsidRDefault="00EE4D56">
      <w:pPr>
        <w:pStyle w:val="5"/>
        <w:ind w:left="-5"/>
      </w:pPr>
      <w:r>
        <w:t>Transmitter is idle</w:t>
      </w:r>
    </w:p>
    <w:p w14:paraId="04485DA7" w14:textId="77777777" w:rsidR="007666FA" w:rsidRDefault="00EE4D56">
      <w:pPr>
        <w:ind w:left="295"/>
      </w:pPr>
      <w:r>
        <w:t>This bit tells if the transmitter is idle. Note that the bit will set only for a short time if the transmit FIFO contains data. Normally you want to use bit 9: Transmitter done.</w:t>
      </w:r>
    </w:p>
    <w:p w14:paraId="673D9161" w14:textId="77777777" w:rsidR="007666FA" w:rsidRDefault="00EE4D56">
      <w:pPr>
        <w:spacing w:after="113"/>
        <w:ind w:left="-5"/>
        <w:jc w:val="left"/>
      </w:pPr>
      <w:r>
        <w:rPr>
          <w:b/>
        </w:rPr>
        <w:t>RTS status</w:t>
      </w:r>
    </w:p>
    <w:p w14:paraId="3FFF1B8B" w14:textId="77777777" w:rsidR="007666FA" w:rsidRDefault="00EE4D56">
      <w:pPr>
        <w:spacing w:after="346"/>
        <w:ind w:left="295"/>
      </w:pPr>
      <w:r>
        <w:t>This bit is useful only in receive Auto flow-control mode as it sho</w:t>
      </w:r>
      <w:r>
        <w:t>ws the status of the RTS line.</w:t>
      </w:r>
    </w:p>
    <w:p w14:paraId="38D06D27" w14:textId="77777777" w:rsidR="007666FA" w:rsidRDefault="00EE4D56">
      <w:pPr>
        <w:spacing w:after="241"/>
        <w:ind w:left="-5"/>
      </w:pPr>
      <w:r>
        <w:rPr>
          <w:b/>
          <w:sz w:val="26"/>
        </w:rPr>
        <w:t>AUX_MU_BAUD_REG Register</w:t>
      </w:r>
    </w:p>
    <w:p w14:paraId="2EF839DA" w14:textId="77777777" w:rsidR="007666FA" w:rsidRDefault="00EE4D56">
      <w:pPr>
        <w:pStyle w:val="5"/>
        <w:ind w:left="-5"/>
      </w:pPr>
      <w:r>
        <w:t>Synopsis</w:t>
      </w:r>
    </w:p>
    <w:p w14:paraId="03D01B05" w14:textId="77777777" w:rsidR="007666FA" w:rsidRDefault="00EE4D56">
      <w:pPr>
        <w:spacing w:after="0"/>
        <w:ind w:left="295"/>
      </w:pPr>
      <w:r>
        <w:t>The AUX_MU_BAUD_REG register allows direct access to the 16-bit wide baudrate counter.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016E5A30"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1A9327B"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3028435"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296B1D6"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A310447"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57E1812" w14:textId="77777777" w:rsidR="007666FA" w:rsidRDefault="00EE4D56">
            <w:pPr>
              <w:spacing w:after="0"/>
              <w:ind w:left="0" w:firstLine="0"/>
              <w:jc w:val="left"/>
            </w:pPr>
            <w:r>
              <w:rPr>
                <w:b/>
              </w:rPr>
              <w:t>Reset</w:t>
            </w:r>
          </w:p>
        </w:tc>
      </w:tr>
      <w:tr w:rsidR="007666FA" w14:paraId="2EBF932C"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186896E" w14:textId="77777777" w:rsidR="007666FA" w:rsidRDefault="00EE4D56">
            <w:pPr>
              <w:spacing w:after="0"/>
              <w:ind w:left="0" w:firstLine="0"/>
              <w:jc w:val="left"/>
            </w:pPr>
            <w:r>
              <w:t>31:16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2152F7F6"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06FF63C9" w14:textId="77777777" w:rsidR="007666FA" w:rsidRDefault="00EE4D56">
            <w:pPr>
              <w:spacing w:after="0"/>
              <w:ind w:left="0" w:firstLine="0"/>
              <w:jc w:val="left"/>
            </w:pPr>
            <w:r>
              <w:t>Reserved, write zero,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EA3BED2"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ADC413D" w14:textId="77777777" w:rsidR="007666FA" w:rsidRDefault="007666FA">
            <w:pPr>
              <w:spacing w:after="160"/>
              <w:ind w:left="0" w:firstLine="0"/>
              <w:jc w:val="left"/>
            </w:pPr>
          </w:p>
        </w:tc>
      </w:tr>
      <w:tr w:rsidR="007666FA" w14:paraId="57B3DC8F"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67DBE3A" w14:textId="77777777" w:rsidR="007666FA" w:rsidRDefault="00EE4D56">
            <w:pPr>
              <w:spacing w:after="0"/>
              <w:ind w:left="0" w:firstLine="0"/>
              <w:jc w:val="left"/>
            </w:pPr>
            <w:r>
              <w:t>15:0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20F7763D" w14:textId="77777777" w:rsidR="007666FA" w:rsidRDefault="00EE4D56">
            <w:pPr>
              <w:spacing w:after="0"/>
              <w:ind w:left="0" w:firstLine="0"/>
              <w:jc w:val="left"/>
            </w:pPr>
            <w:r>
              <w:t>Baudrate</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507FBA5B" w14:textId="77777777" w:rsidR="007666FA" w:rsidRDefault="00EE4D56">
            <w:pPr>
              <w:spacing w:after="0"/>
              <w:ind w:left="0" w:firstLine="0"/>
              <w:jc w:val="left"/>
            </w:pPr>
            <w:r>
              <w:t>mini UART baudrate counter</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F1D17B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A248FF8" w14:textId="77777777" w:rsidR="007666FA" w:rsidRDefault="00EE4D56">
            <w:pPr>
              <w:spacing w:after="0"/>
              <w:ind w:left="0" w:firstLine="0"/>
              <w:jc w:val="left"/>
            </w:pPr>
            <w:r>
              <w:t>0</w:t>
            </w:r>
          </w:p>
        </w:tc>
      </w:tr>
    </w:tbl>
    <w:p w14:paraId="2A212E05" w14:textId="77777777" w:rsidR="007666FA" w:rsidRDefault="00EE4D56">
      <w:pPr>
        <w:spacing w:after="297" w:line="265" w:lineRule="auto"/>
        <w:ind w:left="10"/>
        <w:jc w:val="center"/>
      </w:pPr>
      <w:r>
        <w:rPr>
          <w:i/>
          <w:sz w:val="20"/>
        </w:rPr>
        <w:t>Table 15. AUX_MU_BAUD_REG Register</w:t>
      </w:r>
    </w:p>
    <w:p w14:paraId="55EF4803" w14:textId="77777777" w:rsidR="007666FA" w:rsidRDefault="00EE4D56">
      <w:pPr>
        <w:spacing w:after="527"/>
        <w:ind w:left="10"/>
      </w:pPr>
      <w:r>
        <w:t>This is the same register as is accessed using the DLAB bit and the first two registers, but much easier to access.</w:t>
      </w:r>
    </w:p>
    <w:p w14:paraId="57AA7EE5" w14:textId="77777777" w:rsidR="007666FA" w:rsidRDefault="00EE4D56">
      <w:pPr>
        <w:pStyle w:val="2"/>
        <w:spacing w:after="44"/>
        <w:ind w:left="-5"/>
      </w:pPr>
      <w:bookmarkStart w:id="17" w:name="_Toc651621"/>
      <w:r>
        <w:t>2.3. Universal SPI Master (2x)</w:t>
      </w:r>
      <w:bookmarkEnd w:id="17"/>
    </w:p>
    <w:p w14:paraId="42D2EEEF" w14:textId="77777777" w:rsidR="007666FA" w:rsidRDefault="00EE4D56">
      <w:pPr>
        <w:spacing w:after="171" w:line="379" w:lineRule="auto"/>
        <w:ind w:left="10"/>
      </w:pPr>
      <w:r>
        <w:t xml:space="preserve">The two universal SPI masters are secondary low throughput </w:t>
      </w:r>
      <w:r>
        <w:rPr>
          <w:sz w:val="19"/>
          <w:vertAlign w:val="superscript"/>
        </w:rPr>
        <w:t>[</w:t>
      </w:r>
      <w:r>
        <w:rPr>
          <w:color w:val="428BCA"/>
          <w:sz w:val="19"/>
          <w:vertAlign w:val="superscript"/>
        </w:rPr>
        <w:t>4</w:t>
      </w:r>
      <w:r>
        <w:rPr>
          <w:sz w:val="19"/>
          <w:vertAlign w:val="superscript"/>
        </w:rPr>
        <w:t>]</w:t>
      </w:r>
      <w:r>
        <w:t xml:space="preserve"> SPI interfaces. Like the mini UART the devices</w:t>
      </w:r>
      <w:r>
        <w:t xml:space="preserve"> need to be enabled before they can be used. Each SPI master has the following features:</w:t>
      </w:r>
    </w:p>
    <w:p w14:paraId="31251533" w14:textId="77777777" w:rsidR="007666FA" w:rsidRDefault="00EE4D56">
      <w:pPr>
        <w:numPr>
          <w:ilvl w:val="0"/>
          <w:numId w:val="7"/>
        </w:numPr>
        <w:spacing w:after="173"/>
        <w:ind w:hanging="187"/>
      </w:pPr>
      <w:r>
        <w:t>Single-beat bit length between 1 and 32 bits</w:t>
      </w:r>
    </w:p>
    <w:p w14:paraId="76AB1F37" w14:textId="77777777" w:rsidR="007666FA" w:rsidRDefault="00EE4D56">
      <w:pPr>
        <w:numPr>
          <w:ilvl w:val="0"/>
          <w:numId w:val="7"/>
        </w:numPr>
        <w:spacing w:after="173"/>
        <w:ind w:hanging="187"/>
      </w:pPr>
      <w:r>
        <w:t>Single-beat variable bit length between 1 and 24 bits</w:t>
      </w:r>
    </w:p>
    <w:p w14:paraId="1DD96B15" w14:textId="77777777" w:rsidR="007666FA" w:rsidRDefault="00EE4D56">
      <w:pPr>
        <w:numPr>
          <w:ilvl w:val="0"/>
          <w:numId w:val="7"/>
        </w:numPr>
        <w:spacing w:after="173"/>
        <w:ind w:hanging="187"/>
      </w:pPr>
      <w:r>
        <w:t>Multi-beat infinite bit length</w:t>
      </w:r>
    </w:p>
    <w:p w14:paraId="38EDBFE6" w14:textId="77777777" w:rsidR="007666FA" w:rsidRDefault="00EE4D56">
      <w:pPr>
        <w:numPr>
          <w:ilvl w:val="0"/>
          <w:numId w:val="7"/>
        </w:numPr>
        <w:spacing w:after="173"/>
        <w:ind w:hanging="187"/>
      </w:pPr>
      <w:r>
        <w:t>3 independent chip selects per master</w:t>
      </w:r>
    </w:p>
    <w:p w14:paraId="13E7A809" w14:textId="77777777" w:rsidR="007666FA" w:rsidRDefault="00EE4D56">
      <w:pPr>
        <w:numPr>
          <w:ilvl w:val="0"/>
          <w:numId w:val="7"/>
        </w:numPr>
        <w:spacing w:after="173"/>
        <w:ind w:hanging="187"/>
      </w:pPr>
      <w:r>
        <w:t>4 entries 32-bit wide transmit and receive FIFOs</w:t>
      </w:r>
    </w:p>
    <w:p w14:paraId="39260DB4" w14:textId="77777777" w:rsidR="007666FA" w:rsidRDefault="00EE4D56">
      <w:pPr>
        <w:numPr>
          <w:ilvl w:val="0"/>
          <w:numId w:val="7"/>
        </w:numPr>
        <w:spacing w:after="173"/>
        <w:ind w:hanging="187"/>
      </w:pPr>
      <w:r>
        <w:t>Data out on rising or falling clock edge</w:t>
      </w:r>
    </w:p>
    <w:p w14:paraId="03E88138" w14:textId="77777777" w:rsidR="007666FA" w:rsidRDefault="00EE4D56">
      <w:pPr>
        <w:numPr>
          <w:ilvl w:val="0"/>
          <w:numId w:val="7"/>
        </w:numPr>
        <w:spacing w:after="173"/>
        <w:ind w:hanging="187"/>
      </w:pPr>
      <w:r>
        <w:t>Data in on rising or falling clock edge</w:t>
      </w:r>
    </w:p>
    <w:p w14:paraId="09B1F81F" w14:textId="77777777" w:rsidR="007666FA" w:rsidRDefault="00EE4D56">
      <w:pPr>
        <w:numPr>
          <w:ilvl w:val="0"/>
          <w:numId w:val="7"/>
        </w:numPr>
        <w:spacing w:after="173"/>
        <w:ind w:hanging="187"/>
      </w:pPr>
      <w:r>
        <w:t>Clock inversion (idle high or idle low)</w:t>
      </w:r>
    </w:p>
    <w:p w14:paraId="0B886846" w14:textId="77777777" w:rsidR="007666FA" w:rsidRDefault="00EE4D56">
      <w:pPr>
        <w:numPr>
          <w:ilvl w:val="0"/>
          <w:numId w:val="7"/>
        </w:numPr>
        <w:spacing w:after="173"/>
        <w:ind w:hanging="187"/>
      </w:pPr>
      <w:r>
        <w:t>Wide clocking range</w:t>
      </w:r>
    </w:p>
    <w:p w14:paraId="0B1502F3" w14:textId="77777777" w:rsidR="007666FA" w:rsidRDefault="00EE4D56">
      <w:pPr>
        <w:numPr>
          <w:ilvl w:val="0"/>
          <w:numId w:val="7"/>
        </w:numPr>
        <w:spacing w:after="173"/>
        <w:ind w:hanging="187"/>
      </w:pPr>
      <w:r>
        <w:t>Programmable data out hold time</w:t>
      </w:r>
    </w:p>
    <w:p w14:paraId="401EDCA0" w14:textId="77777777" w:rsidR="007666FA" w:rsidRDefault="00EE4D56">
      <w:pPr>
        <w:numPr>
          <w:ilvl w:val="0"/>
          <w:numId w:val="7"/>
        </w:numPr>
        <w:ind w:hanging="187"/>
      </w:pPr>
      <w:r>
        <w:t>Shift in/out MS or LS bit first</w:t>
      </w:r>
    </w:p>
    <w:p w14:paraId="7B02B060" w14:textId="77777777" w:rsidR="007666FA" w:rsidRDefault="00EE4D56">
      <w:pPr>
        <w:spacing w:after="420"/>
        <w:ind w:left="10"/>
      </w:pPr>
      <w:r>
        <w:lastRenderedPageBreak/>
        <w:t>A major issue with an SPI interface is that there is no SPI standard in any form. Because the SPI interface has been around for a long time some pseudo-standard rules have appeared mostly when interfacing with memory devices</w:t>
      </w:r>
      <w:r>
        <w:t>. The universal SPI master has been developed to work even with the most 'nonstandard' SPI devices.</w:t>
      </w:r>
    </w:p>
    <w:p w14:paraId="3135534E" w14:textId="77777777" w:rsidR="007666FA" w:rsidRDefault="00EE4D56">
      <w:pPr>
        <w:pStyle w:val="3"/>
        <w:spacing w:after="206"/>
        <w:ind w:left="-5"/>
      </w:pPr>
      <w:bookmarkStart w:id="18" w:name="_Toc651622"/>
      <w:r>
        <w:t>2.3.1. SPI implementation details</w:t>
      </w:r>
      <w:bookmarkEnd w:id="18"/>
    </w:p>
    <w:p w14:paraId="65C997B3" w14:textId="77777777" w:rsidR="007666FA" w:rsidRDefault="00EE4D56">
      <w:pPr>
        <w:ind w:left="10"/>
      </w:pPr>
      <w:r>
        <w:t>The following diagrams shows a typical SPI access cycle. In this case we have 8 SPI clocks.</w:t>
      </w:r>
    </w:p>
    <w:p w14:paraId="01CD88FF" w14:textId="77777777" w:rsidR="007666FA" w:rsidRDefault="00EE4D56">
      <w:pPr>
        <w:spacing w:after="255"/>
        <w:ind w:left="1308" w:firstLine="0"/>
        <w:jc w:val="left"/>
      </w:pPr>
      <w:r>
        <w:rPr>
          <w:noProof/>
        </w:rPr>
        <w:drawing>
          <wp:inline distT="0" distB="0" distL="0" distR="0" wp14:anchorId="7A44876E" wp14:editId="320C91A8">
            <wp:extent cx="4984242" cy="1795399"/>
            <wp:effectExtent l="0" t="0" r="0" b="0"/>
            <wp:docPr id="7230" name="Picture 7230"/>
            <wp:cNvGraphicFramePr/>
            <a:graphic xmlns:a="http://schemas.openxmlformats.org/drawingml/2006/main">
              <a:graphicData uri="http://schemas.openxmlformats.org/drawingml/2006/picture">
                <pic:pic xmlns:pic="http://schemas.openxmlformats.org/drawingml/2006/picture">
                  <pic:nvPicPr>
                    <pic:cNvPr id="7230" name="Picture 7230"/>
                    <pic:cNvPicPr/>
                  </pic:nvPicPr>
                  <pic:blipFill>
                    <a:blip r:embed="rId35"/>
                    <a:stretch>
                      <a:fillRect/>
                    </a:stretch>
                  </pic:blipFill>
                  <pic:spPr>
                    <a:xfrm>
                      <a:off x="0" y="0"/>
                      <a:ext cx="4984242" cy="1795399"/>
                    </a:xfrm>
                    <a:prstGeom prst="rect">
                      <a:avLst/>
                    </a:prstGeom>
                  </pic:spPr>
                </pic:pic>
              </a:graphicData>
            </a:graphic>
          </wp:inline>
        </w:drawing>
      </w:r>
    </w:p>
    <w:p w14:paraId="450D3F61" w14:textId="77777777" w:rsidR="007666FA" w:rsidRDefault="00EE4D56">
      <w:pPr>
        <w:ind w:left="10"/>
      </w:pPr>
      <w:r>
        <w:t>One bit-time before any clock edge changes the CS_n will go low. This makes sure that the MOSI signal has a full bit-time of set-up against any changing clock edges.</w:t>
      </w:r>
    </w:p>
    <w:p w14:paraId="2845548B" w14:textId="77777777" w:rsidR="007666FA" w:rsidRDefault="00EE4D56">
      <w:pPr>
        <w:ind w:left="10"/>
      </w:pPr>
      <w:r>
        <w:t xml:space="preserve">The operation normally ends after the last clock cycle. Note that at the end there is one </w:t>
      </w:r>
      <w:r>
        <w:t>half-bit time where the clock does not change but which still is part of the operation cycle.</w:t>
      </w:r>
    </w:p>
    <w:p w14:paraId="06C91CFC" w14:textId="77777777" w:rsidR="007666FA" w:rsidRDefault="00EE4D56">
      <w:pPr>
        <w:ind w:left="10"/>
      </w:pPr>
      <w:r>
        <w:t>There is an option to add a half-bit cycle hold time. This makes sure that any MISO data has at least a full SPI bit-time to arrive. (Without this hold time, data</w:t>
      </w:r>
      <w:r>
        <w:t xml:space="preserve"> clocked out of the SPI device on the last clock edge would have only half a bit-time to arrive).</w:t>
      </w:r>
    </w:p>
    <w:p w14:paraId="6C69A3C5" w14:textId="77777777" w:rsidR="007666FA" w:rsidRDefault="00EE4D56">
      <w:pPr>
        <w:ind w:left="10"/>
      </w:pPr>
      <w:r>
        <w:t>Lastly there is a guarantee of at least a full bit-time where the SPI chip select is high. A longer CS_n high period can be programmed for another 1-7 cycles.</w:t>
      </w:r>
    </w:p>
    <w:p w14:paraId="2BBCAD8F" w14:textId="77777777" w:rsidR="007666FA" w:rsidRDefault="00EE4D56">
      <w:pPr>
        <w:spacing w:after="0"/>
        <w:ind w:left="10"/>
      </w:pPr>
      <w:r>
        <w:t>The SPI clock frequency is:</w:t>
      </w:r>
    </w:p>
    <w:p w14:paraId="005B1D7F" w14:textId="77777777" w:rsidR="007666FA" w:rsidRDefault="00EE4D56">
      <w:pPr>
        <w:spacing w:after="255"/>
        <w:ind w:left="3647" w:firstLine="0"/>
        <w:jc w:val="left"/>
      </w:pPr>
      <w:r>
        <w:rPr>
          <w:rFonts w:ascii="Calibri" w:eastAsia="Calibri" w:hAnsi="Calibri" w:cs="Calibri"/>
          <w:noProof/>
          <w:color w:val="000000"/>
          <w:sz w:val="22"/>
        </w:rPr>
        <mc:AlternateContent>
          <mc:Choice Requires="wpg">
            <w:drawing>
              <wp:inline distT="0" distB="0" distL="0" distR="0" wp14:anchorId="273C95E7" wp14:editId="5A4F776A">
                <wp:extent cx="2007692" cy="295963"/>
                <wp:effectExtent l="0" t="0" r="0" b="0"/>
                <wp:docPr id="471240" name="Group 471240"/>
                <wp:cNvGraphicFramePr/>
                <a:graphic xmlns:a="http://schemas.openxmlformats.org/drawingml/2006/main">
                  <a:graphicData uri="http://schemas.microsoft.com/office/word/2010/wordprocessingGroup">
                    <wpg:wgp>
                      <wpg:cNvGrpSpPr/>
                      <wpg:grpSpPr>
                        <a:xfrm>
                          <a:off x="0" y="0"/>
                          <a:ext cx="2007692" cy="295963"/>
                          <a:chOff x="0" y="0"/>
                          <a:chExt cx="2007692" cy="295963"/>
                        </a:xfrm>
                      </wpg:grpSpPr>
                      <wps:wsp>
                        <wps:cNvPr id="7241" name="Shape 7241"/>
                        <wps:cNvSpPr/>
                        <wps:spPr>
                          <a:xfrm>
                            <a:off x="0" y="95938"/>
                            <a:ext cx="69949" cy="86470"/>
                          </a:xfrm>
                          <a:custGeom>
                            <a:avLst/>
                            <a:gdLst/>
                            <a:ahLst/>
                            <a:cxnLst/>
                            <a:rect l="0" t="0" r="0" b="0"/>
                            <a:pathLst>
                              <a:path w="69949" h="86470">
                                <a:moveTo>
                                  <a:pt x="43458" y="0"/>
                                </a:moveTo>
                                <a:cubicBezTo>
                                  <a:pt x="47327" y="0"/>
                                  <a:pt x="51494" y="447"/>
                                  <a:pt x="55959" y="1340"/>
                                </a:cubicBezTo>
                                <a:cubicBezTo>
                                  <a:pt x="60424" y="2158"/>
                                  <a:pt x="65075" y="3349"/>
                                  <a:pt x="69949" y="4912"/>
                                </a:cubicBezTo>
                                <a:lnTo>
                                  <a:pt x="66527" y="22622"/>
                                </a:lnTo>
                                <a:lnTo>
                                  <a:pt x="60127" y="22622"/>
                                </a:lnTo>
                                <a:cubicBezTo>
                                  <a:pt x="60610" y="16782"/>
                                  <a:pt x="59457" y="12577"/>
                                  <a:pt x="56703" y="9972"/>
                                </a:cubicBezTo>
                                <a:cubicBezTo>
                                  <a:pt x="53913" y="7293"/>
                                  <a:pt x="49188" y="5953"/>
                                  <a:pt x="42564" y="5953"/>
                                </a:cubicBezTo>
                                <a:cubicBezTo>
                                  <a:pt x="36611" y="5953"/>
                                  <a:pt x="31849" y="7144"/>
                                  <a:pt x="28277" y="9525"/>
                                </a:cubicBezTo>
                                <a:cubicBezTo>
                                  <a:pt x="24780" y="11906"/>
                                  <a:pt x="22622" y="15441"/>
                                  <a:pt x="21729" y="20092"/>
                                </a:cubicBezTo>
                                <a:cubicBezTo>
                                  <a:pt x="20910" y="24074"/>
                                  <a:pt x="21468" y="27199"/>
                                  <a:pt x="23366" y="29469"/>
                                </a:cubicBezTo>
                                <a:cubicBezTo>
                                  <a:pt x="25226" y="31664"/>
                                  <a:pt x="29691" y="33896"/>
                                  <a:pt x="36761" y="36166"/>
                                </a:cubicBezTo>
                                <a:lnTo>
                                  <a:pt x="46434" y="39291"/>
                                </a:lnTo>
                                <a:cubicBezTo>
                                  <a:pt x="53578" y="41486"/>
                                  <a:pt x="58378" y="44352"/>
                                  <a:pt x="60871" y="47923"/>
                                </a:cubicBezTo>
                                <a:cubicBezTo>
                                  <a:pt x="63438" y="51421"/>
                                  <a:pt x="64145" y="56109"/>
                                  <a:pt x="62955" y="62062"/>
                                </a:cubicBezTo>
                                <a:cubicBezTo>
                                  <a:pt x="61354" y="70098"/>
                                  <a:pt x="57597" y="76200"/>
                                  <a:pt x="51644" y="80367"/>
                                </a:cubicBezTo>
                                <a:cubicBezTo>
                                  <a:pt x="45691" y="84460"/>
                                  <a:pt x="37579" y="86470"/>
                                  <a:pt x="27384" y="86470"/>
                                </a:cubicBezTo>
                                <a:cubicBezTo>
                                  <a:pt x="22808" y="86470"/>
                                  <a:pt x="18232" y="85949"/>
                                  <a:pt x="13692" y="84981"/>
                                </a:cubicBezTo>
                                <a:cubicBezTo>
                                  <a:pt x="9115" y="84089"/>
                                  <a:pt x="4540" y="82711"/>
                                  <a:pt x="0" y="80814"/>
                                </a:cubicBezTo>
                                <a:lnTo>
                                  <a:pt x="3721" y="61764"/>
                                </a:lnTo>
                                <a:lnTo>
                                  <a:pt x="10120" y="61913"/>
                                </a:lnTo>
                                <a:cubicBezTo>
                                  <a:pt x="9115" y="68275"/>
                                  <a:pt x="10046" y="73001"/>
                                  <a:pt x="12948" y="76052"/>
                                </a:cubicBezTo>
                                <a:cubicBezTo>
                                  <a:pt x="15813" y="79028"/>
                                  <a:pt x="20762" y="80517"/>
                                  <a:pt x="27831" y="80517"/>
                                </a:cubicBezTo>
                                <a:cubicBezTo>
                                  <a:pt x="34454" y="80517"/>
                                  <a:pt x="39775" y="79252"/>
                                  <a:pt x="43755" y="76647"/>
                                </a:cubicBezTo>
                                <a:cubicBezTo>
                                  <a:pt x="47811" y="73968"/>
                                  <a:pt x="50304" y="70098"/>
                                  <a:pt x="51197" y="65039"/>
                                </a:cubicBezTo>
                                <a:cubicBezTo>
                                  <a:pt x="51978" y="61094"/>
                                  <a:pt x="51531" y="58007"/>
                                  <a:pt x="49858" y="55811"/>
                                </a:cubicBezTo>
                                <a:cubicBezTo>
                                  <a:pt x="48146" y="53654"/>
                                  <a:pt x="44127" y="51569"/>
                                  <a:pt x="37802" y="49561"/>
                                </a:cubicBezTo>
                                <a:lnTo>
                                  <a:pt x="27533" y="46137"/>
                                </a:lnTo>
                                <a:cubicBezTo>
                                  <a:pt x="19980" y="43756"/>
                                  <a:pt x="14920" y="40780"/>
                                  <a:pt x="12353" y="37208"/>
                                </a:cubicBezTo>
                                <a:cubicBezTo>
                                  <a:pt x="9859" y="33562"/>
                                  <a:pt x="9227" y="28575"/>
                                  <a:pt x="10418" y="22325"/>
                                </a:cubicBezTo>
                                <a:cubicBezTo>
                                  <a:pt x="11795" y="15292"/>
                                  <a:pt x="15367" y="9823"/>
                                  <a:pt x="21133" y="5953"/>
                                </a:cubicBezTo>
                                <a:cubicBezTo>
                                  <a:pt x="26863" y="2010"/>
                                  <a:pt x="34305" y="0"/>
                                  <a:pt x="4345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42" name="Shape 7242"/>
                        <wps:cNvSpPr/>
                        <wps:spPr>
                          <a:xfrm>
                            <a:off x="82636" y="97427"/>
                            <a:ext cx="48028" cy="83344"/>
                          </a:xfrm>
                          <a:custGeom>
                            <a:avLst/>
                            <a:gdLst/>
                            <a:ahLst/>
                            <a:cxnLst/>
                            <a:rect l="0" t="0" r="0" b="0"/>
                            <a:pathLst>
                              <a:path w="48028" h="83344">
                                <a:moveTo>
                                  <a:pt x="16223" y="0"/>
                                </a:moveTo>
                                <a:lnTo>
                                  <a:pt x="48028" y="0"/>
                                </a:lnTo>
                                <a:lnTo>
                                  <a:pt x="48028" y="5953"/>
                                </a:lnTo>
                                <a:lnTo>
                                  <a:pt x="36909" y="5953"/>
                                </a:lnTo>
                                <a:lnTo>
                                  <a:pt x="30212" y="40928"/>
                                </a:lnTo>
                                <a:lnTo>
                                  <a:pt x="44946" y="40928"/>
                                </a:lnTo>
                                <a:lnTo>
                                  <a:pt x="48028" y="39912"/>
                                </a:lnTo>
                                <a:lnTo>
                                  <a:pt x="48028" y="46406"/>
                                </a:lnTo>
                                <a:lnTo>
                                  <a:pt x="46434" y="46881"/>
                                </a:lnTo>
                                <a:lnTo>
                                  <a:pt x="29022" y="46881"/>
                                </a:lnTo>
                                <a:lnTo>
                                  <a:pt x="23069" y="77391"/>
                                </a:lnTo>
                                <a:lnTo>
                                  <a:pt x="36017" y="77391"/>
                                </a:lnTo>
                                <a:lnTo>
                                  <a:pt x="34826" y="83344"/>
                                </a:lnTo>
                                <a:lnTo>
                                  <a:pt x="0" y="83344"/>
                                </a:lnTo>
                                <a:lnTo>
                                  <a:pt x="1042" y="77391"/>
                                </a:lnTo>
                                <a:lnTo>
                                  <a:pt x="11758" y="77391"/>
                                </a:lnTo>
                                <a:lnTo>
                                  <a:pt x="25598" y="5953"/>
                                </a:lnTo>
                                <a:lnTo>
                                  <a:pt x="15032" y="5953"/>
                                </a:lnTo>
                                <a:lnTo>
                                  <a:pt x="16223"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43" name="Shape 7243"/>
                        <wps:cNvSpPr/>
                        <wps:spPr>
                          <a:xfrm>
                            <a:off x="130665" y="97427"/>
                            <a:ext cx="31483" cy="46406"/>
                          </a:xfrm>
                          <a:custGeom>
                            <a:avLst/>
                            <a:gdLst/>
                            <a:ahLst/>
                            <a:cxnLst/>
                            <a:rect l="0" t="0" r="0" b="0"/>
                            <a:pathLst>
                              <a:path w="31483" h="46406">
                                <a:moveTo>
                                  <a:pt x="0" y="0"/>
                                </a:moveTo>
                                <a:lnTo>
                                  <a:pt x="7634" y="0"/>
                                </a:lnTo>
                                <a:cubicBezTo>
                                  <a:pt x="15968" y="0"/>
                                  <a:pt x="22107" y="2158"/>
                                  <a:pt x="26088" y="6400"/>
                                </a:cubicBezTo>
                                <a:cubicBezTo>
                                  <a:pt x="30144" y="10567"/>
                                  <a:pt x="31483" y="16296"/>
                                  <a:pt x="30107" y="23514"/>
                                </a:cubicBezTo>
                                <a:cubicBezTo>
                                  <a:pt x="28692" y="30658"/>
                                  <a:pt x="25121" y="36388"/>
                                  <a:pt x="19391" y="40630"/>
                                </a:cubicBezTo>
                                <a:lnTo>
                                  <a:pt x="0" y="46406"/>
                                </a:lnTo>
                                <a:lnTo>
                                  <a:pt x="0" y="39912"/>
                                </a:lnTo>
                                <a:lnTo>
                                  <a:pt x="10462" y="36463"/>
                                </a:lnTo>
                                <a:cubicBezTo>
                                  <a:pt x="13921" y="33486"/>
                                  <a:pt x="16191" y="29170"/>
                                  <a:pt x="17307" y="23514"/>
                                </a:cubicBezTo>
                                <a:cubicBezTo>
                                  <a:pt x="18386" y="17785"/>
                                  <a:pt x="17754" y="13394"/>
                                  <a:pt x="15373" y="10417"/>
                                </a:cubicBezTo>
                                <a:cubicBezTo>
                                  <a:pt x="13066" y="7441"/>
                                  <a:pt x="9159" y="5953"/>
                                  <a:pt x="3615" y="5953"/>
                                </a:cubicBezTo>
                                <a:lnTo>
                                  <a:pt x="0" y="5953"/>
                                </a:lnTo>
                                <a:lnTo>
                                  <a:pt x="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44" name="Shape 7244"/>
                        <wps:cNvSpPr/>
                        <wps:spPr>
                          <a:xfrm>
                            <a:off x="175542" y="97427"/>
                            <a:ext cx="48667" cy="83344"/>
                          </a:xfrm>
                          <a:custGeom>
                            <a:avLst/>
                            <a:gdLst/>
                            <a:ahLst/>
                            <a:cxnLst/>
                            <a:rect l="0" t="0" r="0" b="0"/>
                            <a:pathLst>
                              <a:path w="48667" h="83344">
                                <a:moveTo>
                                  <a:pt x="16223" y="0"/>
                                </a:moveTo>
                                <a:lnTo>
                                  <a:pt x="48667" y="0"/>
                                </a:lnTo>
                                <a:lnTo>
                                  <a:pt x="47625" y="5953"/>
                                </a:lnTo>
                                <a:lnTo>
                                  <a:pt x="36909" y="5953"/>
                                </a:lnTo>
                                <a:lnTo>
                                  <a:pt x="23069" y="77391"/>
                                </a:lnTo>
                                <a:lnTo>
                                  <a:pt x="33636" y="77391"/>
                                </a:lnTo>
                                <a:lnTo>
                                  <a:pt x="32594" y="83344"/>
                                </a:lnTo>
                                <a:lnTo>
                                  <a:pt x="0" y="83344"/>
                                </a:lnTo>
                                <a:lnTo>
                                  <a:pt x="1042" y="77391"/>
                                </a:lnTo>
                                <a:lnTo>
                                  <a:pt x="11758" y="77391"/>
                                </a:lnTo>
                                <a:lnTo>
                                  <a:pt x="25598" y="5953"/>
                                </a:lnTo>
                                <a:lnTo>
                                  <a:pt x="15032" y="5953"/>
                                </a:lnTo>
                                <a:lnTo>
                                  <a:pt x="16223"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45" name="Shape 7245"/>
                        <wps:cNvSpPr/>
                        <wps:spPr>
                          <a:xfrm>
                            <a:off x="236934" y="121388"/>
                            <a:ext cx="62508" cy="59383"/>
                          </a:xfrm>
                          <a:custGeom>
                            <a:avLst/>
                            <a:gdLst/>
                            <a:ahLst/>
                            <a:cxnLst/>
                            <a:rect l="0" t="0" r="0" b="0"/>
                            <a:pathLst>
                              <a:path w="62508" h="59383">
                                <a:moveTo>
                                  <a:pt x="6846" y="0"/>
                                </a:moveTo>
                                <a:lnTo>
                                  <a:pt x="21878" y="0"/>
                                </a:lnTo>
                                <a:lnTo>
                                  <a:pt x="34230" y="23217"/>
                                </a:lnTo>
                                <a:lnTo>
                                  <a:pt x="55513" y="0"/>
                                </a:lnTo>
                                <a:lnTo>
                                  <a:pt x="62508" y="0"/>
                                </a:lnTo>
                                <a:lnTo>
                                  <a:pt x="36761" y="27980"/>
                                </a:lnTo>
                                <a:lnTo>
                                  <a:pt x="50453" y="53430"/>
                                </a:lnTo>
                                <a:lnTo>
                                  <a:pt x="58192" y="53430"/>
                                </a:lnTo>
                                <a:lnTo>
                                  <a:pt x="57002" y="59383"/>
                                </a:lnTo>
                                <a:lnTo>
                                  <a:pt x="41523" y="59383"/>
                                </a:lnTo>
                                <a:lnTo>
                                  <a:pt x="28872" y="35719"/>
                                </a:lnTo>
                                <a:lnTo>
                                  <a:pt x="6995" y="59383"/>
                                </a:lnTo>
                                <a:lnTo>
                                  <a:pt x="0" y="59383"/>
                                </a:lnTo>
                                <a:lnTo>
                                  <a:pt x="26194" y="30956"/>
                                </a:lnTo>
                                <a:lnTo>
                                  <a:pt x="13097" y="5953"/>
                                </a:lnTo>
                                <a:lnTo>
                                  <a:pt x="5805" y="5953"/>
                                </a:lnTo>
                                <a:lnTo>
                                  <a:pt x="6846"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662809" name="Shape 662809"/>
                        <wps:cNvSpPr/>
                        <wps:spPr>
                          <a:xfrm>
                            <a:off x="312129" y="203243"/>
                            <a:ext cx="57150" cy="9144"/>
                          </a:xfrm>
                          <a:custGeom>
                            <a:avLst/>
                            <a:gdLst/>
                            <a:ahLst/>
                            <a:cxnLst/>
                            <a:rect l="0" t="0" r="0" b="0"/>
                            <a:pathLst>
                              <a:path w="57150" h="9144">
                                <a:moveTo>
                                  <a:pt x="0" y="0"/>
                                </a:moveTo>
                                <a:lnTo>
                                  <a:pt x="57150" y="0"/>
                                </a:lnTo>
                                <a:lnTo>
                                  <a:pt x="57150" y="9144"/>
                                </a:lnTo>
                                <a:lnTo>
                                  <a:pt x="0" y="9144"/>
                                </a:lnTo>
                                <a:lnTo>
                                  <a:pt x="0" y="0"/>
                                </a:lnTo>
                              </a:path>
                            </a:pathLst>
                          </a:custGeom>
                          <a:ln w="0" cap="flat">
                            <a:bevel/>
                          </a:ln>
                        </wps:spPr>
                        <wps:style>
                          <a:lnRef idx="0">
                            <a:srgbClr val="000000">
                              <a:alpha val="0"/>
                            </a:srgbClr>
                          </a:lnRef>
                          <a:fillRef idx="1">
                            <a:srgbClr val="000000"/>
                          </a:fillRef>
                          <a:effectRef idx="0">
                            <a:scrgbClr r="0" g="0" b="0"/>
                          </a:effectRef>
                          <a:fontRef idx="none"/>
                        </wps:style>
                        <wps:bodyPr/>
                      </wps:wsp>
                      <wps:wsp>
                        <wps:cNvPr id="7247" name="Shape 7247"/>
                        <wps:cNvSpPr/>
                        <wps:spPr>
                          <a:xfrm>
                            <a:off x="382451" y="95938"/>
                            <a:ext cx="80330" cy="86470"/>
                          </a:xfrm>
                          <a:custGeom>
                            <a:avLst/>
                            <a:gdLst/>
                            <a:ahLst/>
                            <a:cxnLst/>
                            <a:rect l="0" t="0" r="0" b="0"/>
                            <a:pathLst>
                              <a:path w="80330" h="86470">
                                <a:moveTo>
                                  <a:pt x="50713" y="0"/>
                                </a:moveTo>
                                <a:cubicBezTo>
                                  <a:pt x="55253" y="0"/>
                                  <a:pt x="59977" y="595"/>
                                  <a:pt x="64852" y="1786"/>
                                </a:cubicBezTo>
                                <a:cubicBezTo>
                                  <a:pt x="69689" y="2977"/>
                                  <a:pt x="74860" y="4763"/>
                                  <a:pt x="80330" y="7144"/>
                                </a:cubicBezTo>
                                <a:lnTo>
                                  <a:pt x="76609" y="26343"/>
                                </a:lnTo>
                                <a:lnTo>
                                  <a:pt x="70358" y="26343"/>
                                </a:lnTo>
                                <a:cubicBezTo>
                                  <a:pt x="70358" y="19422"/>
                                  <a:pt x="68572" y="14288"/>
                                  <a:pt x="65000" y="11014"/>
                                </a:cubicBezTo>
                                <a:cubicBezTo>
                                  <a:pt x="61503" y="7665"/>
                                  <a:pt x="56071" y="5953"/>
                                  <a:pt x="48629" y="5953"/>
                                </a:cubicBezTo>
                                <a:cubicBezTo>
                                  <a:pt x="39699" y="5953"/>
                                  <a:pt x="32296" y="9154"/>
                                  <a:pt x="26454" y="15478"/>
                                </a:cubicBezTo>
                                <a:cubicBezTo>
                                  <a:pt x="20687" y="21730"/>
                                  <a:pt x="16632" y="31032"/>
                                  <a:pt x="14250" y="43309"/>
                                </a:cubicBezTo>
                                <a:cubicBezTo>
                                  <a:pt x="11869" y="55514"/>
                                  <a:pt x="12352" y="64815"/>
                                  <a:pt x="15738" y="71141"/>
                                </a:cubicBezTo>
                                <a:cubicBezTo>
                                  <a:pt x="19087" y="77391"/>
                                  <a:pt x="25189" y="80517"/>
                                  <a:pt x="34044" y="80517"/>
                                </a:cubicBezTo>
                                <a:cubicBezTo>
                                  <a:pt x="40295" y="80517"/>
                                  <a:pt x="45690" y="79028"/>
                                  <a:pt x="50266" y="76052"/>
                                </a:cubicBezTo>
                                <a:cubicBezTo>
                                  <a:pt x="54806" y="73075"/>
                                  <a:pt x="58601" y="68685"/>
                                  <a:pt x="61577" y="62806"/>
                                </a:cubicBezTo>
                                <a:lnTo>
                                  <a:pt x="71846" y="62806"/>
                                </a:lnTo>
                                <a:cubicBezTo>
                                  <a:pt x="67866" y="70545"/>
                                  <a:pt x="62619" y="76461"/>
                                  <a:pt x="56071" y="80517"/>
                                </a:cubicBezTo>
                                <a:cubicBezTo>
                                  <a:pt x="49522" y="84497"/>
                                  <a:pt x="41783" y="86470"/>
                                  <a:pt x="32854" y="86470"/>
                                </a:cubicBezTo>
                                <a:cubicBezTo>
                                  <a:pt x="27496" y="86470"/>
                                  <a:pt x="22622" y="85502"/>
                                  <a:pt x="18268" y="83642"/>
                                </a:cubicBezTo>
                                <a:cubicBezTo>
                                  <a:pt x="13989" y="81782"/>
                                  <a:pt x="10417" y="79028"/>
                                  <a:pt x="7552" y="75456"/>
                                </a:cubicBezTo>
                                <a:cubicBezTo>
                                  <a:pt x="4167" y="71289"/>
                                  <a:pt x="1972" y="66601"/>
                                  <a:pt x="1004" y="61317"/>
                                </a:cubicBezTo>
                                <a:cubicBezTo>
                                  <a:pt x="0" y="55959"/>
                                  <a:pt x="149" y="49969"/>
                                  <a:pt x="1451" y="43309"/>
                                </a:cubicBezTo>
                                <a:cubicBezTo>
                                  <a:pt x="4018" y="30324"/>
                                  <a:pt x="9822" y="19869"/>
                                  <a:pt x="18863" y="11906"/>
                                </a:cubicBezTo>
                                <a:cubicBezTo>
                                  <a:pt x="27868" y="3982"/>
                                  <a:pt x="38509" y="0"/>
                                  <a:pt x="50713"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48" name="Shape 7248"/>
                        <wps:cNvSpPr/>
                        <wps:spPr>
                          <a:xfrm>
                            <a:off x="475505" y="97427"/>
                            <a:ext cx="70842" cy="83344"/>
                          </a:xfrm>
                          <a:custGeom>
                            <a:avLst/>
                            <a:gdLst/>
                            <a:ahLst/>
                            <a:cxnLst/>
                            <a:rect l="0" t="0" r="0" b="0"/>
                            <a:pathLst>
                              <a:path w="70842" h="83344">
                                <a:moveTo>
                                  <a:pt x="16223" y="0"/>
                                </a:moveTo>
                                <a:lnTo>
                                  <a:pt x="48667" y="0"/>
                                </a:lnTo>
                                <a:lnTo>
                                  <a:pt x="47625" y="5953"/>
                                </a:lnTo>
                                <a:lnTo>
                                  <a:pt x="36909" y="5953"/>
                                </a:lnTo>
                                <a:lnTo>
                                  <a:pt x="23217" y="76497"/>
                                </a:lnTo>
                                <a:lnTo>
                                  <a:pt x="61317" y="76497"/>
                                </a:lnTo>
                                <a:lnTo>
                                  <a:pt x="63996" y="62508"/>
                                </a:lnTo>
                                <a:lnTo>
                                  <a:pt x="70842" y="62508"/>
                                </a:lnTo>
                                <a:lnTo>
                                  <a:pt x="66825" y="83344"/>
                                </a:lnTo>
                                <a:lnTo>
                                  <a:pt x="0" y="83344"/>
                                </a:lnTo>
                                <a:lnTo>
                                  <a:pt x="1042" y="77391"/>
                                </a:lnTo>
                                <a:lnTo>
                                  <a:pt x="11758" y="77391"/>
                                </a:lnTo>
                                <a:lnTo>
                                  <a:pt x="25598" y="5953"/>
                                </a:lnTo>
                                <a:lnTo>
                                  <a:pt x="15032" y="5953"/>
                                </a:lnTo>
                                <a:lnTo>
                                  <a:pt x="16223"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49" name="Shape 7249"/>
                        <wps:cNvSpPr/>
                        <wps:spPr>
                          <a:xfrm>
                            <a:off x="559035" y="97427"/>
                            <a:ext cx="92720" cy="83344"/>
                          </a:xfrm>
                          <a:custGeom>
                            <a:avLst/>
                            <a:gdLst/>
                            <a:ahLst/>
                            <a:cxnLst/>
                            <a:rect l="0" t="0" r="0" b="0"/>
                            <a:pathLst>
                              <a:path w="92720" h="83344">
                                <a:moveTo>
                                  <a:pt x="16223" y="0"/>
                                </a:moveTo>
                                <a:lnTo>
                                  <a:pt x="48667" y="0"/>
                                </a:lnTo>
                                <a:lnTo>
                                  <a:pt x="47625" y="5953"/>
                                </a:lnTo>
                                <a:lnTo>
                                  <a:pt x="36909" y="5953"/>
                                </a:lnTo>
                                <a:lnTo>
                                  <a:pt x="30808" y="37505"/>
                                </a:lnTo>
                                <a:lnTo>
                                  <a:pt x="72778" y="5953"/>
                                </a:lnTo>
                                <a:lnTo>
                                  <a:pt x="63848" y="5953"/>
                                </a:lnTo>
                                <a:lnTo>
                                  <a:pt x="65039" y="0"/>
                                </a:lnTo>
                                <a:lnTo>
                                  <a:pt x="92720" y="0"/>
                                </a:lnTo>
                                <a:lnTo>
                                  <a:pt x="91530" y="5953"/>
                                </a:lnTo>
                                <a:lnTo>
                                  <a:pt x="82153" y="5953"/>
                                </a:lnTo>
                                <a:lnTo>
                                  <a:pt x="40184" y="37356"/>
                                </a:lnTo>
                                <a:lnTo>
                                  <a:pt x="72480" y="77391"/>
                                </a:lnTo>
                                <a:lnTo>
                                  <a:pt x="82005" y="77391"/>
                                </a:lnTo>
                                <a:lnTo>
                                  <a:pt x="80814" y="83344"/>
                                </a:lnTo>
                                <a:lnTo>
                                  <a:pt x="61467" y="83344"/>
                                </a:lnTo>
                                <a:lnTo>
                                  <a:pt x="29617" y="43755"/>
                                </a:lnTo>
                                <a:lnTo>
                                  <a:pt x="23069" y="77391"/>
                                </a:lnTo>
                                <a:lnTo>
                                  <a:pt x="33636" y="77391"/>
                                </a:lnTo>
                                <a:lnTo>
                                  <a:pt x="32594" y="83344"/>
                                </a:lnTo>
                                <a:lnTo>
                                  <a:pt x="0" y="83344"/>
                                </a:lnTo>
                                <a:lnTo>
                                  <a:pt x="1042" y="77391"/>
                                </a:lnTo>
                                <a:lnTo>
                                  <a:pt x="11758" y="77391"/>
                                </a:lnTo>
                                <a:lnTo>
                                  <a:pt x="25598" y="5953"/>
                                </a:lnTo>
                                <a:lnTo>
                                  <a:pt x="15032" y="5953"/>
                                </a:lnTo>
                                <a:lnTo>
                                  <a:pt x="16223"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662810" name="Shape 662810"/>
                        <wps:cNvSpPr/>
                        <wps:spPr>
                          <a:xfrm>
                            <a:off x="696218" y="151860"/>
                            <a:ext cx="71586" cy="9144"/>
                          </a:xfrm>
                          <a:custGeom>
                            <a:avLst/>
                            <a:gdLst/>
                            <a:ahLst/>
                            <a:cxnLst/>
                            <a:rect l="0" t="0" r="0" b="0"/>
                            <a:pathLst>
                              <a:path w="71586" h="9144">
                                <a:moveTo>
                                  <a:pt x="0" y="0"/>
                                </a:moveTo>
                                <a:lnTo>
                                  <a:pt x="71586" y="0"/>
                                </a:lnTo>
                                <a:lnTo>
                                  <a:pt x="71586" y="9144"/>
                                </a:lnTo>
                                <a:lnTo>
                                  <a:pt x="0" y="9144"/>
                                </a:lnTo>
                                <a:lnTo>
                                  <a:pt x="0" y="0"/>
                                </a:lnTo>
                              </a:path>
                            </a:pathLst>
                          </a:custGeom>
                          <a:ln w="0" cap="flat">
                            <a:bevel/>
                          </a:ln>
                        </wps:spPr>
                        <wps:style>
                          <a:lnRef idx="0">
                            <a:srgbClr val="000000">
                              <a:alpha val="0"/>
                            </a:srgbClr>
                          </a:lnRef>
                          <a:fillRef idx="1">
                            <a:srgbClr val="000000"/>
                          </a:fillRef>
                          <a:effectRef idx="0">
                            <a:scrgbClr r="0" g="0" b="0"/>
                          </a:effectRef>
                          <a:fontRef idx="none"/>
                        </wps:style>
                        <wps:bodyPr/>
                      </wps:wsp>
                      <wps:wsp>
                        <wps:cNvPr id="662811" name="Shape 662811"/>
                        <wps:cNvSpPr/>
                        <wps:spPr>
                          <a:xfrm>
                            <a:off x="696218" y="129089"/>
                            <a:ext cx="71586" cy="9144"/>
                          </a:xfrm>
                          <a:custGeom>
                            <a:avLst/>
                            <a:gdLst/>
                            <a:ahLst/>
                            <a:cxnLst/>
                            <a:rect l="0" t="0" r="0" b="0"/>
                            <a:pathLst>
                              <a:path w="71586" h="9144">
                                <a:moveTo>
                                  <a:pt x="0" y="0"/>
                                </a:moveTo>
                                <a:lnTo>
                                  <a:pt x="71586" y="0"/>
                                </a:lnTo>
                                <a:lnTo>
                                  <a:pt x="71586" y="9144"/>
                                </a:lnTo>
                                <a:lnTo>
                                  <a:pt x="0" y="9144"/>
                                </a:lnTo>
                                <a:lnTo>
                                  <a:pt x="0" y="0"/>
                                </a:lnTo>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2" name="Shape 7252"/>
                        <wps:cNvSpPr/>
                        <wps:spPr>
                          <a:xfrm>
                            <a:off x="818592" y="144958"/>
                            <a:ext cx="1189100" cy="0"/>
                          </a:xfrm>
                          <a:custGeom>
                            <a:avLst/>
                            <a:gdLst/>
                            <a:ahLst/>
                            <a:cxnLst/>
                            <a:rect l="0" t="0" r="0" b="0"/>
                            <a:pathLst>
                              <a:path w="1189100">
                                <a:moveTo>
                                  <a:pt x="0" y="0"/>
                                </a:moveTo>
                                <a:lnTo>
                                  <a:pt x="1189100" y="0"/>
                                </a:lnTo>
                              </a:path>
                            </a:pathLst>
                          </a:custGeom>
                          <a:ln w="11430" cap="flat">
                            <a:bevel/>
                          </a:ln>
                        </wps:spPr>
                        <wps:style>
                          <a:lnRef idx="1">
                            <a:srgbClr val="000000"/>
                          </a:lnRef>
                          <a:fillRef idx="0">
                            <a:srgbClr val="000000">
                              <a:alpha val="0"/>
                            </a:srgbClr>
                          </a:fillRef>
                          <a:effectRef idx="0">
                            <a:scrgbClr r="0" g="0" b="0"/>
                          </a:effectRef>
                          <a:fontRef idx="none"/>
                        </wps:style>
                        <wps:bodyPr/>
                      </wps:wsp>
                      <wps:wsp>
                        <wps:cNvPr id="7253" name="Shape 7253"/>
                        <wps:cNvSpPr/>
                        <wps:spPr>
                          <a:xfrm>
                            <a:off x="824955" y="25877"/>
                            <a:ext cx="53429" cy="62657"/>
                          </a:xfrm>
                          <a:custGeom>
                            <a:avLst/>
                            <a:gdLst/>
                            <a:ahLst/>
                            <a:cxnLst/>
                            <a:rect l="0" t="0" r="0" b="0"/>
                            <a:pathLst>
                              <a:path w="53429" h="62657">
                                <a:moveTo>
                                  <a:pt x="33188" y="0"/>
                                </a:moveTo>
                                <a:cubicBezTo>
                                  <a:pt x="39736" y="0"/>
                                  <a:pt x="46471" y="1637"/>
                                  <a:pt x="53429" y="4912"/>
                                </a:cubicBezTo>
                                <a:lnTo>
                                  <a:pt x="50899" y="17859"/>
                                </a:lnTo>
                                <a:lnTo>
                                  <a:pt x="44946" y="17859"/>
                                </a:lnTo>
                                <a:cubicBezTo>
                                  <a:pt x="45131" y="16967"/>
                                  <a:pt x="45244" y="16186"/>
                                  <a:pt x="45244" y="15478"/>
                                </a:cubicBezTo>
                                <a:cubicBezTo>
                                  <a:pt x="45244" y="12726"/>
                                  <a:pt x="44276" y="10382"/>
                                  <a:pt x="42416" y="8484"/>
                                </a:cubicBezTo>
                                <a:cubicBezTo>
                                  <a:pt x="40518" y="6624"/>
                                  <a:pt x="37392" y="5656"/>
                                  <a:pt x="33039" y="5656"/>
                                </a:cubicBezTo>
                                <a:cubicBezTo>
                                  <a:pt x="24295" y="5656"/>
                                  <a:pt x="19347" y="8707"/>
                                  <a:pt x="18157" y="14734"/>
                                </a:cubicBezTo>
                                <a:cubicBezTo>
                                  <a:pt x="17933" y="15330"/>
                                  <a:pt x="17859" y="16223"/>
                                  <a:pt x="17859" y="17414"/>
                                </a:cubicBezTo>
                                <a:cubicBezTo>
                                  <a:pt x="17859" y="18530"/>
                                  <a:pt x="18455" y="19758"/>
                                  <a:pt x="19645" y="21134"/>
                                </a:cubicBezTo>
                                <a:cubicBezTo>
                                  <a:pt x="20910" y="22436"/>
                                  <a:pt x="23887" y="23813"/>
                                  <a:pt x="28575" y="25302"/>
                                </a:cubicBezTo>
                                <a:lnTo>
                                  <a:pt x="36314" y="27831"/>
                                </a:lnTo>
                                <a:cubicBezTo>
                                  <a:pt x="41559" y="29617"/>
                                  <a:pt x="45169" y="31813"/>
                                  <a:pt x="47178" y="34380"/>
                                </a:cubicBezTo>
                                <a:cubicBezTo>
                                  <a:pt x="48554" y="36277"/>
                                  <a:pt x="49261" y="38176"/>
                                  <a:pt x="49261" y="40036"/>
                                </a:cubicBezTo>
                                <a:cubicBezTo>
                                  <a:pt x="49261" y="47775"/>
                                  <a:pt x="46136" y="53691"/>
                                  <a:pt x="39886" y="57745"/>
                                </a:cubicBezTo>
                                <a:cubicBezTo>
                                  <a:pt x="34899" y="61020"/>
                                  <a:pt x="28649" y="62657"/>
                                  <a:pt x="21133" y="62657"/>
                                </a:cubicBezTo>
                                <a:cubicBezTo>
                                  <a:pt x="13692" y="62657"/>
                                  <a:pt x="6622" y="61020"/>
                                  <a:pt x="0" y="57745"/>
                                </a:cubicBezTo>
                                <a:lnTo>
                                  <a:pt x="2679" y="43905"/>
                                </a:lnTo>
                                <a:lnTo>
                                  <a:pt x="8483" y="43905"/>
                                </a:lnTo>
                                <a:cubicBezTo>
                                  <a:pt x="8371" y="45021"/>
                                  <a:pt x="8334" y="45989"/>
                                  <a:pt x="8334" y="46881"/>
                                </a:cubicBezTo>
                                <a:cubicBezTo>
                                  <a:pt x="8334" y="53728"/>
                                  <a:pt x="12947" y="57150"/>
                                  <a:pt x="22175" y="57150"/>
                                </a:cubicBezTo>
                                <a:cubicBezTo>
                                  <a:pt x="31402" y="57150"/>
                                  <a:pt x="36648" y="53728"/>
                                  <a:pt x="37950" y="46881"/>
                                </a:cubicBezTo>
                                <a:cubicBezTo>
                                  <a:pt x="38026" y="46286"/>
                                  <a:pt x="38100" y="45393"/>
                                  <a:pt x="38100" y="44203"/>
                                </a:cubicBezTo>
                                <a:cubicBezTo>
                                  <a:pt x="38100" y="43012"/>
                                  <a:pt x="37430" y="41747"/>
                                  <a:pt x="36164" y="40333"/>
                                </a:cubicBezTo>
                                <a:cubicBezTo>
                                  <a:pt x="34974" y="38957"/>
                                  <a:pt x="31700" y="37356"/>
                                  <a:pt x="26342" y="35570"/>
                                </a:cubicBezTo>
                                <a:lnTo>
                                  <a:pt x="19347" y="33041"/>
                                </a:lnTo>
                                <a:cubicBezTo>
                                  <a:pt x="14585" y="31366"/>
                                  <a:pt x="11385" y="29469"/>
                                  <a:pt x="9822" y="27384"/>
                                </a:cubicBezTo>
                                <a:cubicBezTo>
                                  <a:pt x="8334" y="25302"/>
                                  <a:pt x="7589" y="23032"/>
                                  <a:pt x="7589" y="20539"/>
                                </a:cubicBezTo>
                                <a:cubicBezTo>
                                  <a:pt x="7589" y="19645"/>
                                  <a:pt x="7665" y="18604"/>
                                  <a:pt x="7888" y="17414"/>
                                </a:cubicBezTo>
                                <a:cubicBezTo>
                                  <a:pt x="8967" y="12056"/>
                                  <a:pt x="11794" y="7852"/>
                                  <a:pt x="16371" y="4763"/>
                                </a:cubicBezTo>
                                <a:cubicBezTo>
                                  <a:pt x="20910" y="1600"/>
                                  <a:pt x="26528" y="0"/>
                                  <a:pt x="3318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4" name="Shape 7254"/>
                        <wps:cNvSpPr/>
                        <wps:spPr>
                          <a:xfrm>
                            <a:off x="891071" y="27514"/>
                            <a:ext cx="70098" cy="84832"/>
                          </a:xfrm>
                          <a:custGeom>
                            <a:avLst/>
                            <a:gdLst/>
                            <a:ahLst/>
                            <a:cxnLst/>
                            <a:rect l="0" t="0" r="0" b="0"/>
                            <a:pathLst>
                              <a:path w="70098" h="84832">
                                <a:moveTo>
                                  <a:pt x="12204" y="0"/>
                                </a:moveTo>
                                <a:lnTo>
                                  <a:pt x="27533" y="0"/>
                                </a:lnTo>
                                <a:lnTo>
                                  <a:pt x="40779" y="58936"/>
                                </a:lnTo>
                                <a:cubicBezTo>
                                  <a:pt x="46732" y="50006"/>
                                  <a:pt x="50453" y="43682"/>
                                  <a:pt x="51941" y="39886"/>
                                </a:cubicBezTo>
                                <a:cubicBezTo>
                                  <a:pt x="56592" y="28389"/>
                                  <a:pt x="59420" y="17264"/>
                                  <a:pt x="60425" y="6548"/>
                                </a:cubicBezTo>
                                <a:lnTo>
                                  <a:pt x="53578" y="6548"/>
                                </a:lnTo>
                                <a:lnTo>
                                  <a:pt x="54769" y="595"/>
                                </a:lnTo>
                                <a:lnTo>
                                  <a:pt x="70098" y="595"/>
                                </a:lnTo>
                                <a:cubicBezTo>
                                  <a:pt x="66415" y="21841"/>
                                  <a:pt x="61317" y="38063"/>
                                  <a:pt x="54769" y="49262"/>
                                </a:cubicBezTo>
                                <a:cubicBezTo>
                                  <a:pt x="45318" y="65820"/>
                                  <a:pt x="36798" y="76572"/>
                                  <a:pt x="29170" y="81558"/>
                                </a:cubicBezTo>
                                <a:cubicBezTo>
                                  <a:pt x="25784" y="83716"/>
                                  <a:pt x="19645" y="84832"/>
                                  <a:pt x="10716" y="84832"/>
                                </a:cubicBezTo>
                                <a:cubicBezTo>
                                  <a:pt x="8930" y="84832"/>
                                  <a:pt x="7144" y="84683"/>
                                  <a:pt x="5358" y="84386"/>
                                </a:cubicBezTo>
                                <a:cubicBezTo>
                                  <a:pt x="3572" y="84088"/>
                                  <a:pt x="1786" y="83642"/>
                                  <a:pt x="0" y="83046"/>
                                </a:cubicBezTo>
                                <a:lnTo>
                                  <a:pt x="2232" y="71736"/>
                                </a:lnTo>
                                <a:lnTo>
                                  <a:pt x="7590" y="71736"/>
                                </a:lnTo>
                                <a:cubicBezTo>
                                  <a:pt x="7479" y="72331"/>
                                  <a:pt x="7442" y="72926"/>
                                  <a:pt x="7442" y="73521"/>
                                </a:cubicBezTo>
                                <a:cubicBezTo>
                                  <a:pt x="7442" y="75009"/>
                                  <a:pt x="7776" y="76200"/>
                                  <a:pt x="8483" y="77093"/>
                                </a:cubicBezTo>
                                <a:cubicBezTo>
                                  <a:pt x="9376" y="78358"/>
                                  <a:pt x="11051" y="79028"/>
                                  <a:pt x="13543" y="79028"/>
                                </a:cubicBezTo>
                                <a:cubicBezTo>
                                  <a:pt x="20092" y="79028"/>
                                  <a:pt x="26194" y="76200"/>
                                  <a:pt x="31850" y="70545"/>
                                </a:cubicBezTo>
                                <a:lnTo>
                                  <a:pt x="17859" y="5953"/>
                                </a:lnTo>
                                <a:lnTo>
                                  <a:pt x="11014" y="5953"/>
                                </a:lnTo>
                                <a:lnTo>
                                  <a:pt x="12204"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5" name="Shape 7255"/>
                        <wps:cNvSpPr/>
                        <wps:spPr>
                          <a:xfrm>
                            <a:off x="973857" y="25877"/>
                            <a:ext cx="53429" cy="62657"/>
                          </a:xfrm>
                          <a:custGeom>
                            <a:avLst/>
                            <a:gdLst/>
                            <a:ahLst/>
                            <a:cxnLst/>
                            <a:rect l="0" t="0" r="0" b="0"/>
                            <a:pathLst>
                              <a:path w="53429" h="62657">
                                <a:moveTo>
                                  <a:pt x="33188" y="0"/>
                                </a:moveTo>
                                <a:cubicBezTo>
                                  <a:pt x="39736" y="0"/>
                                  <a:pt x="46471" y="1637"/>
                                  <a:pt x="53429" y="4912"/>
                                </a:cubicBezTo>
                                <a:lnTo>
                                  <a:pt x="50899" y="17859"/>
                                </a:lnTo>
                                <a:lnTo>
                                  <a:pt x="44946" y="17859"/>
                                </a:lnTo>
                                <a:cubicBezTo>
                                  <a:pt x="45131" y="16967"/>
                                  <a:pt x="45244" y="16186"/>
                                  <a:pt x="45244" y="15478"/>
                                </a:cubicBezTo>
                                <a:cubicBezTo>
                                  <a:pt x="45244" y="12726"/>
                                  <a:pt x="44276" y="10382"/>
                                  <a:pt x="42416" y="8484"/>
                                </a:cubicBezTo>
                                <a:cubicBezTo>
                                  <a:pt x="40518" y="6624"/>
                                  <a:pt x="37392" y="5656"/>
                                  <a:pt x="33039" y="5656"/>
                                </a:cubicBezTo>
                                <a:cubicBezTo>
                                  <a:pt x="24295" y="5656"/>
                                  <a:pt x="19347" y="8707"/>
                                  <a:pt x="18157" y="14734"/>
                                </a:cubicBezTo>
                                <a:cubicBezTo>
                                  <a:pt x="17933" y="15330"/>
                                  <a:pt x="17859" y="16223"/>
                                  <a:pt x="17859" y="17414"/>
                                </a:cubicBezTo>
                                <a:cubicBezTo>
                                  <a:pt x="17859" y="18530"/>
                                  <a:pt x="18455" y="19758"/>
                                  <a:pt x="19645" y="21134"/>
                                </a:cubicBezTo>
                                <a:cubicBezTo>
                                  <a:pt x="20910" y="22436"/>
                                  <a:pt x="23887" y="23813"/>
                                  <a:pt x="28575" y="25302"/>
                                </a:cubicBezTo>
                                <a:lnTo>
                                  <a:pt x="36314" y="27831"/>
                                </a:lnTo>
                                <a:cubicBezTo>
                                  <a:pt x="41559" y="29617"/>
                                  <a:pt x="45169" y="31813"/>
                                  <a:pt x="47178" y="34380"/>
                                </a:cubicBezTo>
                                <a:cubicBezTo>
                                  <a:pt x="48554" y="36277"/>
                                  <a:pt x="49261" y="38176"/>
                                  <a:pt x="49261" y="40036"/>
                                </a:cubicBezTo>
                                <a:cubicBezTo>
                                  <a:pt x="49261" y="47775"/>
                                  <a:pt x="46136" y="53691"/>
                                  <a:pt x="39886" y="57745"/>
                                </a:cubicBezTo>
                                <a:cubicBezTo>
                                  <a:pt x="34899" y="61020"/>
                                  <a:pt x="28649" y="62657"/>
                                  <a:pt x="21133" y="62657"/>
                                </a:cubicBezTo>
                                <a:cubicBezTo>
                                  <a:pt x="13692" y="62657"/>
                                  <a:pt x="6622" y="61020"/>
                                  <a:pt x="0" y="57745"/>
                                </a:cubicBezTo>
                                <a:lnTo>
                                  <a:pt x="2679" y="43905"/>
                                </a:lnTo>
                                <a:lnTo>
                                  <a:pt x="8483" y="43905"/>
                                </a:lnTo>
                                <a:cubicBezTo>
                                  <a:pt x="8371" y="45021"/>
                                  <a:pt x="8334" y="45989"/>
                                  <a:pt x="8334" y="46881"/>
                                </a:cubicBezTo>
                                <a:cubicBezTo>
                                  <a:pt x="8334" y="53728"/>
                                  <a:pt x="12947" y="57150"/>
                                  <a:pt x="22175" y="57150"/>
                                </a:cubicBezTo>
                                <a:cubicBezTo>
                                  <a:pt x="31402" y="57150"/>
                                  <a:pt x="36648" y="53728"/>
                                  <a:pt x="37950" y="46881"/>
                                </a:cubicBezTo>
                                <a:cubicBezTo>
                                  <a:pt x="38026" y="46286"/>
                                  <a:pt x="38100" y="45393"/>
                                  <a:pt x="38100" y="44203"/>
                                </a:cubicBezTo>
                                <a:cubicBezTo>
                                  <a:pt x="38100" y="43012"/>
                                  <a:pt x="37430" y="41747"/>
                                  <a:pt x="36164" y="40333"/>
                                </a:cubicBezTo>
                                <a:cubicBezTo>
                                  <a:pt x="34974" y="38957"/>
                                  <a:pt x="31700" y="37356"/>
                                  <a:pt x="26342" y="35570"/>
                                </a:cubicBezTo>
                                <a:lnTo>
                                  <a:pt x="19347" y="33041"/>
                                </a:lnTo>
                                <a:cubicBezTo>
                                  <a:pt x="14585" y="31366"/>
                                  <a:pt x="11385" y="29469"/>
                                  <a:pt x="9822" y="27384"/>
                                </a:cubicBezTo>
                                <a:cubicBezTo>
                                  <a:pt x="8334" y="25302"/>
                                  <a:pt x="7589" y="23032"/>
                                  <a:pt x="7589" y="20539"/>
                                </a:cubicBezTo>
                                <a:cubicBezTo>
                                  <a:pt x="7589" y="19645"/>
                                  <a:pt x="7665" y="18604"/>
                                  <a:pt x="7888" y="17414"/>
                                </a:cubicBezTo>
                                <a:cubicBezTo>
                                  <a:pt x="8967" y="12056"/>
                                  <a:pt x="11794" y="7852"/>
                                  <a:pt x="16371" y="4763"/>
                                </a:cubicBezTo>
                                <a:cubicBezTo>
                                  <a:pt x="20910" y="1600"/>
                                  <a:pt x="26528" y="0"/>
                                  <a:pt x="3318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6" name="Shape 7256"/>
                        <wps:cNvSpPr/>
                        <wps:spPr>
                          <a:xfrm>
                            <a:off x="1040011" y="9208"/>
                            <a:ext cx="39886" cy="79326"/>
                          </a:xfrm>
                          <a:custGeom>
                            <a:avLst/>
                            <a:gdLst/>
                            <a:ahLst/>
                            <a:cxnLst/>
                            <a:rect l="0" t="0" r="0" b="0"/>
                            <a:pathLst>
                              <a:path w="39886" h="79326">
                                <a:moveTo>
                                  <a:pt x="13841" y="0"/>
                                </a:moveTo>
                                <a:lnTo>
                                  <a:pt x="24110" y="0"/>
                                </a:lnTo>
                                <a:lnTo>
                                  <a:pt x="20538" y="18306"/>
                                </a:lnTo>
                                <a:lnTo>
                                  <a:pt x="39886" y="18306"/>
                                </a:lnTo>
                                <a:lnTo>
                                  <a:pt x="38695" y="24259"/>
                                </a:lnTo>
                                <a:lnTo>
                                  <a:pt x="19347" y="24259"/>
                                </a:lnTo>
                                <a:lnTo>
                                  <a:pt x="12055" y="62062"/>
                                </a:lnTo>
                                <a:cubicBezTo>
                                  <a:pt x="11460" y="64965"/>
                                  <a:pt x="11162" y="67233"/>
                                  <a:pt x="11162" y="68908"/>
                                </a:cubicBezTo>
                                <a:cubicBezTo>
                                  <a:pt x="11162" y="70098"/>
                                  <a:pt x="11311" y="70992"/>
                                  <a:pt x="11608" y="71587"/>
                                </a:cubicBezTo>
                                <a:cubicBezTo>
                                  <a:pt x="12279" y="73075"/>
                                  <a:pt x="13915" y="73819"/>
                                  <a:pt x="16520" y="73819"/>
                                </a:cubicBezTo>
                                <a:cubicBezTo>
                                  <a:pt x="19199" y="73819"/>
                                  <a:pt x="21320" y="73038"/>
                                  <a:pt x="22919" y="71438"/>
                                </a:cubicBezTo>
                                <a:cubicBezTo>
                                  <a:pt x="24482" y="69876"/>
                                  <a:pt x="25636" y="67270"/>
                                  <a:pt x="26343" y="63698"/>
                                </a:cubicBezTo>
                                <a:lnTo>
                                  <a:pt x="34082" y="63698"/>
                                </a:lnTo>
                                <a:cubicBezTo>
                                  <a:pt x="32779" y="69169"/>
                                  <a:pt x="30547" y="73149"/>
                                  <a:pt x="27384" y="75605"/>
                                </a:cubicBezTo>
                                <a:cubicBezTo>
                                  <a:pt x="24296" y="78062"/>
                                  <a:pt x="20018" y="79326"/>
                                  <a:pt x="14585" y="79326"/>
                                </a:cubicBezTo>
                                <a:cubicBezTo>
                                  <a:pt x="8707" y="79326"/>
                                  <a:pt x="4800" y="77986"/>
                                  <a:pt x="2828" y="75308"/>
                                </a:cubicBezTo>
                                <a:cubicBezTo>
                                  <a:pt x="1637" y="73744"/>
                                  <a:pt x="1042" y="71438"/>
                                  <a:pt x="1042" y="68461"/>
                                </a:cubicBezTo>
                                <a:cubicBezTo>
                                  <a:pt x="1042" y="66601"/>
                                  <a:pt x="1265" y="64443"/>
                                  <a:pt x="1786" y="62062"/>
                                </a:cubicBezTo>
                                <a:lnTo>
                                  <a:pt x="9079" y="24259"/>
                                </a:lnTo>
                                <a:lnTo>
                                  <a:pt x="0" y="24259"/>
                                </a:lnTo>
                                <a:lnTo>
                                  <a:pt x="1191" y="18306"/>
                                </a:lnTo>
                                <a:lnTo>
                                  <a:pt x="10269" y="18306"/>
                                </a:lnTo>
                                <a:lnTo>
                                  <a:pt x="13841"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7" name="Shape 7257"/>
                        <wps:cNvSpPr/>
                        <wps:spPr>
                          <a:xfrm>
                            <a:off x="1092585" y="28106"/>
                            <a:ext cx="29840" cy="60428"/>
                          </a:xfrm>
                          <a:custGeom>
                            <a:avLst/>
                            <a:gdLst/>
                            <a:ahLst/>
                            <a:cxnLst/>
                            <a:rect l="0" t="0" r="0" b="0"/>
                            <a:pathLst>
                              <a:path w="29840" h="60428">
                                <a:moveTo>
                                  <a:pt x="29840" y="0"/>
                                </a:moveTo>
                                <a:lnTo>
                                  <a:pt x="29840" y="5323"/>
                                </a:lnTo>
                                <a:lnTo>
                                  <a:pt x="21431" y="9082"/>
                                </a:lnTo>
                                <a:cubicBezTo>
                                  <a:pt x="17933" y="12878"/>
                                  <a:pt x="15106" y="19873"/>
                                  <a:pt x="12947" y="30068"/>
                                </a:cubicBezTo>
                                <a:lnTo>
                                  <a:pt x="29840" y="26050"/>
                                </a:lnTo>
                                <a:lnTo>
                                  <a:pt x="29840" y="34584"/>
                                </a:lnTo>
                                <a:lnTo>
                                  <a:pt x="11906" y="36021"/>
                                </a:lnTo>
                                <a:cubicBezTo>
                                  <a:pt x="11682" y="37434"/>
                                  <a:pt x="11608" y="38773"/>
                                  <a:pt x="11608" y="40038"/>
                                </a:cubicBezTo>
                                <a:cubicBezTo>
                                  <a:pt x="11608" y="43536"/>
                                  <a:pt x="12240" y="46401"/>
                                  <a:pt x="13543" y="48671"/>
                                </a:cubicBezTo>
                                <a:cubicBezTo>
                                  <a:pt x="15701" y="52838"/>
                                  <a:pt x="19719" y="54921"/>
                                  <a:pt x="25598" y="54921"/>
                                </a:cubicBezTo>
                                <a:lnTo>
                                  <a:pt x="29840" y="54073"/>
                                </a:lnTo>
                                <a:lnTo>
                                  <a:pt x="29840" y="58879"/>
                                </a:lnTo>
                                <a:lnTo>
                                  <a:pt x="22027" y="60428"/>
                                </a:lnTo>
                                <a:cubicBezTo>
                                  <a:pt x="14362" y="60428"/>
                                  <a:pt x="8483" y="57564"/>
                                  <a:pt x="4316" y="51796"/>
                                </a:cubicBezTo>
                                <a:cubicBezTo>
                                  <a:pt x="1413" y="47853"/>
                                  <a:pt x="0" y="42978"/>
                                  <a:pt x="0" y="37211"/>
                                </a:cubicBezTo>
                                <a:cubicBezTo>
                                  <a:pt x="0" y="34756"/>
                                  <a:pt x="223" y="32076"/>
                                  <a:pt x="744" y="29174"/>
                                </a:cubicBezTo>
                                <a:cubicBezTo>
                                  <a:pt x="2604" y="19760"/>
                                  <a:pt x="6697" y="12171"/>
                                  <a:pt x="12947" y="6404"/>
                                </a:cubicBezTo>
                                <a:lnTo>
                                  <a:pt x="2984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8" name="Shape 7258"/>
                        <wps:cNvSpPr/>
                        <wps:spPr>
                          <a:xfrm>
                            <a:off x="1122425" y="73056"/>
                            <a:ext cx="20017" cy="13929"/>
                          </a:xfrm>
                          <a:custGeom>
                            <a:avLst/>
                            <a:gdLst/>
                            <a:ahLst/>
                            <a:cxnLst/>
                            <a:rect l="0" t="0" r="0" b="0"/>
                            <a:pathLst>
                              <a:path w="20017" h="13929">
                                <a:moveTo>
                                  <a:pt x="12428" y="0"/>
                                </a:moveTo>
                                <a:lnTo>
                                  <a:pt x="20017" y="0"/>
                                </a:lnTo>
                                <a:cubicBezTo>
                                  <a:pt x="18529" y="4688"/>
                                  <a:pt x="14994" y="8706"/>
                                  <a:pt x="9451" y="12055"/>
                                </a:cubicBezTo>
                                <a:lnTo>
                                  <a:pt x="0" y="13929"/>
                                </a:lnTo>
                                <a:lnTo>
                                  <a:pt x="0" y="9123"/>
                                </a:lnTo>
                                <a:lnTo>
                                  <a:pt x="5432" y="8036"/>
                                </a:lnTo>
                                <a:cubicBezTo>
                                  <a:pt x="9190" y="5655"/>
                                  <a:pt x="11534" y="2977"/>
                                  <a:pt x="1242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9" name="Shape 7259"/>
                        <wps:cNvSpPr/>
                        <wps:spPr>
                          <a:xfrm>
                            <a:off x="1122425" y="25877"/>
                            <a:ext cx="27756" cy="36813"/>
                          </a:xfrm>
                          <a:custGeom>
                            <a:avLst/>
                            <a:gdLst/>
                            <a:ahLst/>
                            <a:cxnLst/>
                            <a:rect l="0" t="0" r="0" b="0"/>
                            <a:pathLst>
                              <a:path w="27756" h="36813">
                                <a:moveTo>
                                  <a:pt x="5879" y="0"/>
                                </a:moveTo>
                                <a:cubicBezTo>
                                  <a:pt x="20464" y="0"/>
                                  <a:pt x="27756" y="5172"/>
                                  <a:pt x="27756" y="15478"/>
                                </a:cubicBezTo>
                                <a:cubicBezTo>
                                  <a:pt x="27756" y="23032"/>
                                  <a:pt x="23924" y="28688"/>
                                  <a:pt x="16297" y="32445"/>
                                </a:cubicBezTo>
                                <a:cubicBezTo>
                                  <a:pt x="12427" y="34287"/>
                                  <a:pt x="7637" y="35691"/>
                                  <a:pt x="1930" y="36659"/>
                                </a:cubicBezTo>
                                <a:lnTo>
                                  <a:pt x="0" y="36813"/>
                                </a:lnTo>
                                <a:lnTo>
                                  <a:pt x="0" y="28279"/>
                                </a:lnTo>
                                <a:lnTo>
                                  <a:pt x="10642" y="25748"/>
                                </a:lnTo>
                                <a:cubicBezTo>
                                  <a:pt x="14809" y="23293"/>
                                  <a:pt x="16892" y="19758"/>
                                  <a:pt x="16892" y="15181"/>
                                </a:cubicBezTo>
                                <a:cubicBezTo>
                                  <a:pt x="16892" y="8855"/>
                                  <a:pt x="12650" y="5656"/>
                                  <a:pt x="4242" y="5656"/>
                                </a:cubicBezTo>
                                <a:lnTo>
                                  <a:pt x="0" y="7552"/>
                                </a:lnTo>
                                <a:lnTo>
                                  <a:pt x="0" y="2229"/>
                                </a:lnTo>
                                <a:lnTo>
                                  <a:pt x="587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60" name="Shape 7260"/>
                        <wps:cNvSpPr/>
                        <wps:spPr>
                          <a:xfrm>
                            <a:off x="1162869" y="25877"/>
                            <a:ext cx="92422" cy="61020"/>
                          </a:xfrm>
                          <a:custGeom>
                            <a:avLst/>
                            <a:gdLst/>
                            <a:ahLst/>
                            <a:cxnLst/>
                            <a:rect l="0" t="0" r="0" b="0"/>
                            <a:pathLst>
                              <a:path w="92422" h="61020">
                                <a:moveTo>
                                  <a:pt x="39291" y="0"/>
                                </a:moveTo>
                                <a:cubicBezTo>
                                  <a:pt x="43942" y="0"/>
                                  <a:pt x="47551" y="1191"/>
                                  <a:pt x="50155" y="3572"/>
                                </a:cubicBezTo>
                                <a:cubicBezTo>
                                  <a:pt x="52834" y="5879"/>
                                  <a:pt x="54248" y="9079"/>
                                  <a:pt x="54471" y="13246"/>
                                </a:cubicBezTo>
                                <a:cubicBezTo>
                                  <a:pt x="57336" y="8892"/>
                                  <a:pt x="60499" y="5619"/>
                                  <a:pt x="63996" y="3423"/>
                                </a:cubicBezTo>
                                <a:cubicBezTo>
                                  <a:pt x="67456" y="1153"/>
                                  <a:pt x="71289" y="0"/>
                                  <a:pt x="75456" y="0"/>
                                </a:cubicBezTo>
                                <a:cubicBezTo>
                                  <a:pt x="81595" y="0"/>
                                  <a:pt x="85874" y="1936"/>
                                  <a:pt x="88255" y="5805"/>
                                </a:cubicBezTo>
                                <a:cubicBezTo>
                                  <a:pt x="89520" y="8186"/>
                                  <a:pt x="90189" y="11274"/>
                                  <a:pt x="90189" y="15032"/>
                                </a:cubicBezTo>
                                <a:cubicBezTo>
                                  <a:pt x="90189" y="17414"/>
                                  <a:pt x="89892" y="20166"/>
                                  <a:pt x="89297" y="23217"/>
                                </a:cubicBezTo>
                                <a:lnTo>
                                  <a:pt x="83195" y="55067"/>
                                </a:lnTo>
                                <a:lnTo>
                                  <a:pt x="92422" y="55067"/>
                                </a:lnTo>
                                <a:lnTo>
                                  <a:pt x="91380" y="61020"/>
                                </a:lnTo>
                                <a:lnTo>
                                  <a:pt x="71735" y="61020"/>
                                </a:lnTo>
                                <a:lnTo>
                                  <a:pt x="78879" y="24408"/>
                                </a:lnTo>
                                <a:cubicBezTo>
                                  <a:pt x="79474" y="21544"/>
                                  <a:pt x="79772" y="19050"/>
                                  <a:pt x="79772" y="16967"/>
                                </a:cubicBezTo>
                                <a:cubicBezTo>
                                  <a:pt x="79772" y="14697"/>
                                  <a:pt x="79399" y="12874"/>
                                  <a:pt x="78730" y="11461"/>
                                </a:cubicBezTo>
                                <a:cubicBezTo>
                                  <a:pt x="77428" y="8892"/>
                                  <a:pt x="74711" y="7591"/>
                                  <a:pt x="70544" y="7591"/>
                                </a:cubicBezTo>
                                <a:cubicBezTo>
                                  <a:pt x="65968" y="7591"/>
                                  <a:pt x="62135" y="9339"/>
                                  <a:pt x="59085" y="12800"/>
                                </a:cubicBezTo>
                                <a:cubicBezTo>
                                  <a:pt x="55997" y="16297"/>
                                  <a:pt x="53801" y="21357"/>
                                  <a:pt x="52536" y="27980"/>
                                </a:cubicBezTo>
                                <a:lnTo>
                                  <a:pt x="46136" y="61020"/>
                                </a:lnTo>
                                <a:lnTo>
                                  <a:pt x="35868" y="61020"/>
                                </a:lnTo>
                                <a:lnTo>
                                  <a:pt x="43160" y="24111"/>
                                </a:lnTo>
                                <a:cubicBezTo>
                                  <a:pt x="43643" y="21357"/>
                                  <a:pt x="43905" y="18902"/>
                                  <a:pt x="43905" y="16818"/>
                                </a:cubicBezTo>
                                <a:cubicBezTo>
                                  <a:pt x="43905" y="14549"/>
                                  <a:pt x="43532" y="12763"/>
                                  <a:pt x="42863" y="11461"/>
                                </a:cubicBezTo>
                                <a:cubicBezTo>
                                  <a:pt x="41560" y="8892"/>
                                  <a:pt x="38844" y="7591"/>
                                  <a:pt x="34677" y="7591"/>
                                </a:cubicBezTo>
                                <a:cubicBezTo>
                                  <a:pt x="30100" y="7591"/>
                                  <a:pt x="26268" y="9339"/>
                                  <a:pt x="23217" y="12800"/>
                                </a:cubicBezTo>
                                <a:cubicBezTo>
                                  <a:pt x="20129" y="16297"/>
                                  <a:pt x="17934" y="21357"/>
                                  <a:pt x="16669" y="27980"/>
                                </a:cubicBezTo>
                                <a:lnTo>
                                  <a:pt x="10269" y="61020"/>
                                </a:lnTo>
                                <a:lnTo>
                                  <a:pt x="0" y="61020"/>
                                </a:lnTo>
                                <a:lnTo>
                                  <a:pt x="10418" y="7591"/>
                                </a:lnTo>
                                <a:lnTo>
                                  <a:pt x="595" y="7591"/>
                                </a:lnTo>
                                <a:lnTo>
                                  <a:pt x="1637" y="1637"/>
                                </a:lnTo>
                                <a:lnTo>
                                  <a:pt x="21729" y="1637"/>
                                </a:lnTo>
                                <a:lnTo>
                                  <a:pt x="19794" y="12205"/>
                                </a:lnTo>
                                <a:cubicBezTo>
                                  <a:pt x="22361" y="8260"/>
                                  <a:pt x="25338" y="5209"/>
                                  <a:pt x="28724" y="3126"/>
                                </a:cubicBezTo>
                                <a:cubicBezTo>
                                  <a:pt x="32072" y="1042"/>
                                  <a:pt x="35607" y="0"/>
                                  <a:pt x="39291"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662812" name="Shape 662812"/>
                        <wps:cNvSpPr/>
                        <wps:spPr>
                          <a:xfrm>
                            <a:off x="1268015" y="109370"/>
                            <a:ext cx="57150" cy="9144"/>
                          </a:xfrm>
                          <a:custGeom>
                            <a:avLst/>
                            <a:gdLst/>
                            <a:ahLst/>
                            <a:cxnLst/>
                            <a:rect l="0" t="0" r="0" b="0"/>
                            <a:pathLst>
                              <a:path w="57150" h="9144">
                                <a:moveTo>
                                  <a:pt x="0" y="0"/>
                                </a:moveTo>
                                <a:lnTo>
                                  <a:pt x="57150" y="0"/>
                                </a:lnTo>
                                <a:lnTo>
                                  <a:pt x="57150" y="9144"/>
                                </a:lnTo>
                                <a:lnTo>
                                  <a:pt x="0" y="9144"/>
                                </a:lnTo>
                                <a:lnTo>
                                  <a:pt x="0" y="0"/>
                                </a:lnTo>
                              </a:path>
                            </a:pathLst>
                          </a:custGeom>
                          <a:ln w="0" cap="flat">
                            <a:bevel/>
                          </a:ln>
                        </wps:spPr>
                        <wps:style>
                          <a:lnRef idx="0">
                            <a:srgbClr val="000000">
                              <a:alpha val="0"/>
                            </a:srgbClr>
                          </a:lnRef>
                          <a:fillRef idx="1">
                            <a:srgbClr val="000000"/>
                          </a:fillRef>
                          <a:effectRef idx="0">
                            <a:scrgbClr r="0" g="0" b="0"/>
                          </a:effectRef>
                          <a:fontRef idx="none"/>
                        </wps:style>
                        <wps:bodyPr/>
                      </wps:wsp>
                      <wps:wsp>
                        <wps:cNvPr id="7262" name="Shape 7262"/>
                        <wps:cNvSpPr/>
                        <wps:spPr>
                          <a:xfrm>
                            <a:off x="1337854" y="25877"/>
                            <a:ext cx="57000" cy="62657"/>
                          </a:xfrm>
                          <a:custGeom>
                            <a:avLst/>
                            <a:gdLst/>
                            <a:ahLst/>
                            <a:cxnLst/>
                            <a:rect l="0" t="0" r="0" b="0"/>
                            <a:pathLst>
                              <a:path w="57000" h="62657">
                                <a:moveTo>
                                  <a:pt x="35569" y="0"/>
                                </a:moveTo>
                                <a:cubicBezTo>
                                  <a:pt x="39327" y="0"/>
                                  <a:pt x="42937" y="447"/>
                                  <a:pt x="46434" y="1340"/>
                                </a:cubicBezTo>
                                <a:cubicBezTo>
                                  <a:pt x="50006" y="2233"/>
                                  <a:pt x="53504" y="3572"/>
                                  <a:pt x="57000" y="5358"/>
                                </a:cubicBezTo>
                                <a:lnTo>
                                  <a:pt x="54024" y="20539"/>
                                </a:lnTo>
                                <a:lnTo>
                                  <a:pt x="48071" y="20539"/>
                                </a:lnTo>
                                <a:cubicBezTo>
                                  <a:pt x="48071" y="20055"/>
                                  <a:pt x="48071" y="19571"/>
                                  <a:pt x="48071" y="19050"/>
                                </a:cubicBezTo>
                                <a:cubicBezTo>
                                  <a:pt x="48071" y="14586"/>
                                  <a:pt x="47067" y="11311"/>
                                  <a:pt x="45094" y="9228"/>
                                </a:cubicBezTo>
                                <a:cubicBezTo>
                                  <a:pt x="43011" y="6847"/>
                                  <a:pt x="39513" y="5656"/>
                                  <a:pt x="34677" y="5656"/>
                                </a:cubicBezTo>
                                <a:cubicBezTo>
                                  <a:pt x="29096" y="5656"/>
                                  <a:pt x="24482" y="7815"/>
                                  <a:pt x="20836" y="12056"/>
                                </a:cubicBezTo>
                                <a:cubicBezTo>
                                  <a:pt x="17152" y="16335"/>
                                  <a:pt x="14473" y="22735"/>
                                  <a:pt x="12799" y="31255"/>
                                </a:cubicBezTo>
                                <a:cubicBezTo>
                                  <a:pt x="11980" y="35236"/>
                                  <a:pt x="11608" y="38771"/>
                                  <a:pt x="11608" y="41821"/>
                                </a:cubicBezTo>
                                <a:cubicBezTo>
                                  <a:pt x="11608" y="45393"/>
                                  <a:pt x="12129" y="48333"/>
                                  <a:pt x="13245" y="50602"/>
                                </a:cubicBezTo>
                                <a:cubicBezTo>
                                  <a:pt x="15217" y="54993"/>
                                  <a:pt x="18976" y="57150"/>
                                  <a:pt x="24556" y="57150"/>
                                </a:cubicBezTo>
                                <a:cubicBezTo>
                                  <a:pt x="29021" y="57150"/>
                                  <a:pt x="32779" y="56035"/>
                                  <a:pt x="35867" y="53728"/>
                                </a:cubicBezTo>
                                <a:cubicBezTo>
                                  <a:pt x="38918" y="51346"/>
                                  <a:pt x="41411" y="47849"/>
                                  <a:pt x="43308" y="43161"/>
                                </a:cubicBezTo>
                                <a:lnTo>
                                  <a:pt x="51643" y="43161"/>
                                </a:lnTo>
                                <a:cubicBezTo>
                                  <a:pt x="48964" y="49524"/>
                                  <a:pt x="45169" y="54397"/>
                                  <a:pt x="40332" y="57745"/>
                                </a:cubicBezTo>
                                <a:cubicBezTo>
                                  <a:pt x="35569" y="61020"/>
                                  <a:pt x="29914" y="62657"/>
                                  <a:pt x="23366" y="62657"/>
                                </a:cubicBezTo>
                                <a:cubicBezTo>
                                  <a:pt x="14733" y="62657"/>
                                  <a:pt x="8371" y="59792"/>
                                  <a:pt x="4316" y="54025"/>
                                </a:cubicBezTo>
                                <a:cubicBezTo>
                                  <a:pt x="1413" y="50082"/>
                                  <a:pt x="0" y="45244"/>
                                  <a:pt x="0" y="39589"/>
                                </a:cubicBezTo>
                                <a:cubicBezTo>
                                  <a:pt x="0" y="37022"/>
                                  <a:pt x="223" y="34231"/>
                                  <a:pt x="744" y="31255"/>
                                </a:cubicBezTo>
                                <a:cubicBezTo>
                                  <a:pt x="2604" y="21841"/>
                                  <a:pt x="6734" y="14288"/>
                                  <a:pt x="13097" y="8633"/>
                                </a:cubicBezTo>
                                <a:cubicBezTo>
                                  <a:pt x="19421" y="2902"/>
                                  <a:pt x="26938" y="0"/>
                                  <a:pt x="35569"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63" name="Shape 7263"/>
                        <wps:cNvSpPr/>
                        <wps:spPr>
                          <a:xfrm>
                            <a:off x="1407542" y="0"/>
                            <a:ext cx="27084" cy="86897"/>
                          </a:xfrm>
                          <a:custGeom>
                            <a:avLst/>
                            <a:gdLst/>
                            <a:ahLst/>
                            <a:cxnLst/>
                            <a:rect l="0" t="0" r="0" b="0"/>
                            <a:pathLst>
                              <a:path w="27084" h="86897">
                                <a:moveTo>
                                  <a:pt x="6991" y="0"/>
                                </a:moveTo>
                                <a:lnTo>
                                  <a:pt x="27084" y="0"/>
                                </a:lnTo>
                                <a:lnTo>
                                  <a:pt x="11311" y="80944"/>
                                </a:lnTo>
                                <a:lnTo>
                                  <a:pt x="21134" y="80944"/>
                                </a:lnTo>
                                <a:lnTo>
                                  <a:pt x="19943" y="86897"/>
                                </a:lnTo>
                                <a:lnTo>
                                  <a:pt x="0" y="86897"/>
                                </a:lnTo>
                                <a:lnTo>
                                  <a:pt x="15776" y="5935"/>
                                </a:lnTo>
                                <a:lnTo>
                                  <a:pt x="5805" y="5935"/>
                                </a:lnTo>
                                <a:lnTo>
                                  <a:pt x="6991"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64" name="Shape 7264"/>
                        <wps:cNvSpPr/>
                        <wps:spPr>
                          <a:xfrm>
                            <a:off x="1447354" y="28221"/>
                            <a:ext cx="29468" cy="60313"/>
                          </a:xfrm>
                          <a:custGeom>
                            <a:avLst/>
                            <a:gdLst/>
                            <a:ahLst/>
                            <a:cxnLst/>
                            <a:rect l="0" t="0" r="0" b="0"/>
                            <a:pathLst>
                              <a:path w="29468" h="60313">
                                <a:moveTo>
                                  <a:pt x="29468" y="0"/>
                                </a:moveTo>
                                <a:lnTo>
                                  <a:pt x="29468" y="5661"/>
                                </a:lnTo>
                                <a:lnTo>
                                  <a:pt x="20686" y="9861"/>
                                </a:lnTo>
                                <a:cubicBezTo>
                                  <a:pt x="17003" y="14139"/>
                                  <a:pt x="14362" y="20502"/>
                                  <a:pt x="12799" y="28911"/>
                                </a:cubicBezTo>
                                <a:cubicBezTo>
                                  <a:pt x="11980" y="32779"/>
                                  <a:pt x="11608" y="36203"/>
                                  <a:pt x="11608" y="39179"/>
                                </a:cubicBezTo>
                                <a:cubicBezTo>
                                  <a:pt x="11608" y="42863"/>
                                  <a:pt x="12129" y="45876"/>
                                  <a:pt x="13245" y="48258"/>
                                </a:cubicBezTo>
                                <a:cubicBezTo>
                                  <a:pt x="15217" y="52649"/>
                                  <a:pt x="18938" y="54806"/>
                                  <a:pt x="24408" y="54806"/>
                                </a:cubicBezTo>
                                <a:lnTo>
                                  <a:pt x="29468" y="52412"/>
                                </a:lnTo>
                                <a:lnTo>
                                  <a:pt x="29468" y="58010"/>
                                </a:lnTo>
                                <a:lnTo>
                                  <a:pt x="23366" y="60313"/>
                                </a:lnTo>
                                <a:cubicBezTo>
                                  <a:pt x="14733" y="60313"/>
                                  <a:pt x="8371" y="57448"/>
                                  <a:pt x="4316" y="51681"/>
                                </a:cubicBezTo>
                                <a:cubicBezTo>
                                  <a:pt x="1413" y="47738"/>
                                  <a:pt x="0" y="42900"/>
                                  <a:pt x="0" y="37245"/>
                                </a:cubicBezTo>
                                <a:cubicBezTo>
                                  <a:pt x="0" y="34678"/>
                                  <a:pt x="223" y="31887"/>
                                  <a:pt x="744" y="28911"/>
                                </a:cubicBezTo>
                                <a:cubicBezTo>
                                  <a:pt x="2604" y="19497"/>
                                  <a:pt x="6734" y="11943"/>
                                  <a:pt x="13097" y="6289"/>
                                </a:cubicBezTo>
                                <a:lnTo>
                                  <a:pt x="29468"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65" name="Shape 7265"/>
                        <wps:cNvSpPr/>
                        <wps:spPr>
                          <a:xfrm>
                            <a:off x="1476822" y="25877"/>
                            <a:ext cx="29468" cy="60354"/>
                          </a:xfrm>
                          <a:custGeom>
                            <a:avLst/>
                            <a:gdLst/>
                            <a:ahLst/>
                            <a:cxnLst/>
                            <a:rect l="0" t="0" r="0" b="0"/>
                            <a:pathLst>
                              <a:path w="29468" h="60354">
                                <a:moveTo>
                                  <a:pt x="6102" y="0"/>
                                </a:moveTo>
                                <a:cubicBezTo>
                                  <a:pt x="14734" y="0"/>
                                  <a:pt x="21134" y="2902"/>
                                  <a:pt x="25301" y="8633"/>
                                </a:cubicBezTo>
                                <a:cubicBezTo>
                                  <a:pt x="28054" y="12614"/>
                                  <a:pt x="29468" y="17414"/>
                                  <a:pt x="29468" y="23069"/>
                                </a:cubicBezTo>
                                <a:cubicBezTo>
                                  <a:pt x="29468" y="25674"/>
                                  <a:pt x="29207" y="28389"/>
                                  <a:pt x="28723" y="31255"/>
                                </a:cubicBezTo>
                                <a:cubicBezTo>
                                  <a:pt x="26826" y="40780"/>
                                  <a:pt x="22696" y="48444"/>
                                  <a:pt x="16371" y="54173"/>
                                </a:cubicBezTo>
                                <a:lnTo>
                                  <a:pt x="0" y="60354"/>
                                </a:lnTo>
                                <a:lnTo>
                                  <a:pt x="0" y="54756"/>
                                </a:lnTo>
                                <a:lnTo>
                                  <a:pt x="8781" y="50602"/>
                                </a:lnTo>
                                <a:cubicBezTo>
                                  <a:pt x="12427" y="46249"/>
                                  <a:pt x="15068" y="39812"/>
                                  <a:pt x="16669" y="31255"/>
                                </a:cubicBezTo>
                                <a:cubicBezTo>
                                  <a:pt x="17450" y="27384"/>
                                  <a:pt x="17859" y="23962"/>
                                  <a:pt x="17859" y="20986"/>
                                </a:cubicBezTo>
                                <a:cubicBezTo>
                                  <a:pt x="17859" y="17414"/>
                                  <a:pt x="17301" y="14437"/>
                                  <a:pt x="16222" y="12056"/>
                                </a:cubicBezTo>
                                <a:cubicBezTo>
                                  <a:pt x="14213" y="7815"/>
                                  <a:pt x="10455" y="5656"/>
                                  <a:pt x="4911" y="5656"/>
                                </a:cubicBezTo>
                                <a:lnTo>
                                  <a:pt x="0" y="8005"/>
                                </a:lnTo>
                                <a:lnTo>
                                  <a:pt x="0" y="2344"/>
                                </a:lnTo>
                                <a:lnTo>
                                  <a:pt x="6102"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66" name="Shape 7266"/>
                        <wps:cNvSpPr/>
                        <wps:spPr>
                          <a:xfrm>
                            <a:off x="1518978" y="25877"/>
                            <a:ext cx="57000" cy="62657"/>
                          </a:xfrm>
                          <a:custGeom>
                            <a:avLst/>
                            <a:gdLst/>
                            <a:ahLst/>
                            <a:cxnLst/>
                            <a:rect l="0" t="0" r="0" b="0"/>
                            <a:pathLst>
                              <a:path w="57000" h="62657">
                                <a:moveTo>
                                  <a:pt x="35569" y="0"/>
                                </a:moveTo>
                                <a:cubicBezTo>
                                  <a:pt x="39327" y="0"/>
                                  <a:pt x="42937" y="447"/>
                                  <a:pt x="46434" y="1340"/>
                                </a:cubicBezTo>
                                <a:cubicBezTo>
                                  <a:pt x="50006" y="2233"/>
                                  <a:pt x="53504" y="3572"/>
                                  <a:pt x="57000" y="5358"/>
                                </a:cubicBezTo>
                                <a:lnTo>
                                  <a:pt x="54024" y="20539"/>
                                </a:lnTo>
                                <a:lnTo>
                                  <a:pt x="48071" y="20539"/>
                                </a:lnTo>
                                <a:cubicBezTo>
                                  <a:pt x="48071" y="20055"/>
                                  <a:pt x="48071" y="19571"/>
                                  <a:pt x="48071" y="19050"/>
                                </a:cubicBezTo>
                                <a:cubicBezTo>
                                  <a:pt x="48071" y="14586"/>
                                  <a:pt x="47067" y="11311"/>
                                  <a:pt x="45094" y="9228"/>
                                </a:cubicBezTo>
                                <a:cubicBezTo>
                                  <a:pt x="43011" y="6847"/>
                                  <a:pt x="39513" y="5656"/>
                                  <a:pt x="34677" y="5656"/>
                                </a:cubicBezTo>
                                <a:cubicBezTo>
                                  <a:pt x="29096" y="5656"/>
                                  <a:pt x="24482" y="7815"/>
                                  <a:pt x="20836" y="12056"/>
                                </a:cubicBezTo>
                                <a:cubicBezTo>
                                  <a:pt x="17152" y="16335"/>
                                  <a:pt x="14473" y="22735"/>
                                  <a:pt x="12799" y="31255"/>
                                </a:cubicBezTo>
                                <a:cubicBezTo>
                                  <a:pt x="11980" y="35236"/>
                                  <a:pt x="11608" y="38771"/>
                                  <a:pt x="11608" y="41821"/>
                                </a:cubicBezTo>
                                <a:cubicBezTo>
                                  <a:pt x="11608" y="45393"/>
                                  <a:pt x="12129" y="48333"/>
                                  <a:pt x="13245" y="50602"/>
                                </a:cubicBezTo>
                                <a:cubicBezTo>
                                  <a:pt x="15217" y="54993"/>
                                  <a:pt x="18976" y="57150"/>
                                  <a:pt x="24556" y="57150"/>
                                </a:cubicBezTo>
                                <a:cubicBezTo>
                                  <a:pt x="29021" y="57150"/>
                                  <a:pt x="32779" y="56035"/>
                                  <a:pt x="35867" y="53728"/>
                                </a:cubicBezTo>
                                <a:cubicBezTo>
                                  <a:pt x="38918" y="51346"/>
                                  <a:pt x="41411" y="47849"/>
                                  <a:pt x="43308" y="43161"/>
                                </a:cubicBezTo>
                                <a:lnTo>
                                  <a:pt x="51643" y="43161"/>
                                </a:lnTo>
                                <a:cubicBezTo>
                                  <a:pt x="48964" y="49524"/>
                                  <a:pt x="45169" y="54397"/>
                                  <a:pt x="40332" y="57745"/>
                                </a:cubicBezTo>
                                <a:cubicBezTo>
                                  <a:pt x="35569" y="61020"/>
                                  <a:pt x="29914" y="62657"/>
                                  <a:pt x="23366" y="62657"/>
                                </a:cubicBezTo>
                                <a:cubicBezTo>
                                  <a:pt x="14733" y="62657"/>
                                  <a:pt x="8371" y="59792"/>
                                  <a:pt x="4316" y="54025"/>
                                </a:cubicBezTo>
                                <a:cubicBezTo>
                                  <a:pt x="1413" y="50082"/>
                                  <a:pt x="0" y="45244"/>
                                  <a:pt x="0" y="39589"/>
                                </a:cubicBezTo>
                                <a:cubicBezTo>
                                  <a:pt x="0" y="37022"/>
                                  <a:pt x="223" y="34231"/>
                                  <a:pt x="744" y="31255"/>
                                </a:cubicBezTo>
                                <a:cubicBezTo>
                                  <a:pt x="2604" y="21841"/>
                                  <a:pt x="6734" y="14288"/>
                                  <a:pt x="13097" y="8633"/>
                                </a:cubicBezTo>
                                <a:cubicBezTo>
                                  <a:pt x="19421" y="2902"/>
                                  <a:pt x="26938" y="0"/>
                                  <a:pt x="35569"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67" name="Shape 7267"/>
                        <wps:cNvSpPr/>
                        <wps:spPr>
                          <a:xfrm>
                            <a:off x="1588665" y="0"/>
                            <a:ext cx="58043" cy="86897"/>
                          </a:xfrm>
                          <a:custGeom>
                            <a:avLst/>
                            <a:gdLst/>
                            <a:ahLst/>
                            <a:cxnLst/>
                            <a:rect l="0" t="0" r="0" b="0"/>
                            <a:pathLst>
                              <a:path w="58043" h="86897">
                                <a:moveTo>
                                  <a:pt x="6991" y="0"/>
                                </a:moveTo>
                                <a:lnTo>
                                  <a:pt x="27084" y="0"/>
                                </a:lnTo>
                                <a:lnTo>
                                  <a:pt x="16073" y="56536"/>
                                </a:lnTo>
                                <a:lnTo>
                                  <a:pt x="45691" y="33467"/>
                                </a:lnTo>
                                <a:lnTo>
                                  <a:pt x="37059" y="33467"/>
                                </a:lnTo>
                                <a:lnTo>
                                  <a:pt x="38250" y="27514"/>
                                </a:lnTo>
                                <a:lnTo>
                                  <a:pt x="54918" y="27514"/>
                                </a:lnTo>
                                <a:lnTo>
                                  <a:pt x="53728" y="33467"/>
                                </a:lnTo>
                                <a:lnTo>
                                  <a:pt x="33040" y="49839"/>
                                </a:lnTo>
                                <a:lnTo>
                                  <a:pt x="49411" y="80944"/>
                                </a:lnTo>
                                <a:lnTo>
                                  <a:pt x="58043" y="80944"/>
                                </a:lnTo>
                                <a:lnTo>
                                  <a:pt x="56853" y="86897"/>
                                </a:lnTo>
                                <a:lnTo>
                                  <a:pt x="40333" y="86897"/>
                                </a:lnTo>
                                <a:lnTo>
                                  <a:pt x="24259" y="56536"/>
                                </a:lnTo>
                                <a:lnTo>
                                  <a:pt x="14734" y="64126"/>
                                </a:lnTo>
                                <a:lnTo>
                                  <a:pt x="10270" y="86897"/>
                                </a:lnTo>
                                <a:lnTo>
                                  <a:pt x="0" y="86897"/>
                                </a:lnTo>
                                <a:lnTo>
                                  <a:pt x="15776" y="5935"/>
                                </a:lnTo>
                                <a:lnTo>
                                  <a:pt x="5805" y="5935"/>
                                </a:lnTo>
                                <a:lnTo>
                                  <a:pt x="6991"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662813" name="Shape 662813"/>
                        <wps:cNvSpPr/>
                        <wps:spPr>
                          <a:xfrm>
                            <a:off x="1659433" y="109370"/>
                            <a:ext cx="57150" cy="9144"/>
                          </a:xfrm>
                          <a:custGeom>
                            <a:avLst/>
                            <a:gdLst/>
                            <a:ahLst/>
                            <a:cxnLst/>
                            <a:rect l="0" t="0" r="0" b="0"/>
                            <a:pathLst>
                              <a:path w="57150" h="9144">
                                <a:moveTo>
                                  <a:pt x="0" y="0"/>
                                </a:moveTo>
                                <a:lnTo>
                                  <a:pt x="57150" y="0"/>
                                </a:lnTo>
                                <a:lnTo>
                                  <a:pt x="57150" y="9144"/>
                                </a:lnTo>
                                <a:lnTo>
                                  <a:pt x="0" y="9144"/>
                                </a:lnTo>
                                <a:lnTo>
                                  <a:pt x="0" y="0"/>
                                </a:lnTo>
                              </a:path>
                            </a:pathLst>
                          </a:custGeom>
                          <a:ln w="0" cap="flat">
                            <a:bevel/>
                          </a:ln>
                        </wps:spPr>
                        <wps:style>
                          <a:lnRef idx="0">
                            <a:srgbClr val="000000">
                              <a:alpha val="0"/>
                            </a:srgbClr>
                          </a:lnRef>
                          <a:fillRef idx="1">
                            <a:srgbClr val="000000"/>
                          </a:fillRef>
                          <a:effectRef idx="0">
                            <a:scrgbClr r="0" g="0" b="0"/>
                          </a:effectRef>
                          <a:fontRef idx="none"/>
                        </wps:style>
                        <wps:bodyPr/>
                      </wps:wsp>
                      <wps:wsp>
                        <wps:cNvPr id="7269" name="Shape 7269"/>
                        <wps:cNvSpPr/>
                        <wps:spPr>
                          <a:xfrm>
                            <a:off x="1729271" y="0"/>
                            <a:ext cx="66378" cy="110710"/>
                          </a:xfrm>
                          <a:custGeom>
                            <a:avLst/>
                            <a:gdLst/>
                            <a:ahLst/>
                            <a:cxnLst/>
                            <a:rect l="0" t="0" r="0" b="0"/>
                            <a:pathLst>
                              <a:path w="66378" h="110710">
                                <a:moveTo>
                                  <a:pt x="51884" y="0"/>
                                </a:moveTo>
                                <a:lnTo>
                                  <a:pt x="52124" y="0"/>
                                </a:lnTo>
                                <a:lnTo>
                                  <a:pt x="59234" y="725"/>
                                </a:lnTo>
                                <a:cubicBezTo>
                                  <a:pt x="61615" y="1135"/>
                                  <a:pt x="63996" y="1841"/>
                                  <a:pt x="66378" y="2809"/>
                                </a:cubicBezTo>
                                <a:lnTo>
                                  <a:pt x="64145" y="14120"/>
                                </a:lnTo>
                                <a:lnTo>
                                  <a:pt x="58639" y="14120"/>
                                </a:lnTo>
                                <a:cubicBezTo>
                                  <a:pt x="58824" y="13338"/>
                                  <a:pt x="58936" y="12594"/>
                                  <a:pt x="58936" y="11888"/>
                                </a:cubicBezTo>
                                <a:cubicBezTo>
                                  <a:pt x="58936" y="10102"/>
                                  <a:pt x="58490" y="8725"/>
                                  <a:pt x="57597" y="7720"/>
                                </a:cubicBezTo>
                                <a:cubicBezTo>
                                  <a:pt x="56295" y="6231"/>
                                  <a:pt x="54173" y="5488"/>
                                  <a:pt x="51197" y="5488"/>
                                </a:cubicBezTo>
                                <a:cubicBezTo>
                                  <a:pt x="47402" y="5488"/>
                                  <a:pt x="44537" y="6604"/>
                                  <a:pt x="42565" y="8762"/>
                                </a:cubicBezTo>
                                <a:cubicBezTo>
                                  <a:pt x="40556" y="10845"/>
                                  <a:pt x="39031" y="14566"/>
                                  <a:pt x="37952" y="19924"/>
                                </a:cubicBezTo>
                                <a:lnTo>
                                  <a:pt x="36464" y="27514"/>
                                </a:lnTo>
                                <a:lnTo>
                                  <a:pt x="53132" y="27514"/>
                                </a:lnTo>
                                <a:lnTo>
                                  <a:pt x="51942" y="33467"/>
                                </a:lnTo>
                                <a:lnTo>
                                  <a:pt x="35273" y="33467"/>
                                </a:lnTo>
                                <a:lnTo>
                                  <a:pt x="24259" y="90617"/>
                                </a:lnTo>
                                <a:cubicBezTo>
                                  <a:pt x="22957" y="97240"/>
                                  <a:pt x="20278" y="102264"/>
                                  <a:pt x="16223" y="105649"/>
                                </a:cubicBezTo>
                                <a:cubicBezTo>
                                  <a:pt x="12130" y="108998"/>
                                  <a:pt x="6772" y="110710"/>
                                  <a:pt x="0" y="110710"/>
                                </a:cubicBezTo>
                                <a:lnTo>
                                  <a:pt x="745" y="105203"/>
                                </a:lnTo>
                                <a:cubicBezTo>
                                  <a:pt x="4614" y="105203"/>
                                  <a:pt x="7479" y="104161"/>
                                  <a:pt x="9377" y="102077"/>
                                </a:cubicBezTo>
                                <a:cubicBezTo>
                                  <a:pt x="11348" y="99882"/>
                                  <a:pt x="12874" y="96049"/>
                                  <a:pt x="13990" y="90617"/>
                                </a:cubicBezTo>
                                <a:lnTo>
                                  <a:pt x="25003" y="33467"/>
                                </a:lnTo>
                                <a:lnTo>
                                  <a:pt x="15181" y="33467"/>
                                </a:lnTo>
                                <a:lnTo>
                                  <a:pt x="16371" y="27514"/>
                                </a:lnTo>
                                <a:lnTo>
                                  <a:pt x="26194" y="27514"/>
                                </a:lnTo>
                                <a:lnTo>
                                  <a:pt x="27682" y="20073"/>
                                </a:lnTo>
                                <a:cubicBezTo>
                                  <a:pt x="28947" y="13451"/>
                                  <a:pt x="31627" y="8464"/>
                                  <a:pt x="35719" y="5190"/>
                                </a:cubicBezTo>
                                <a:lnTo>
                                  <a:pt x="51884"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70" name="Shape 7270"/>
                        <wps:cNvSpPr/>
                        <wps:spPr>
                          <a:xfrm>
                            <a:off x="1808336" y="25877"/>
                            <a:ext cx="52239" cy="61020"/>
                          </a:xfrm>
                          <a:custGeom>
                            <a:avLst/>
                            <a:gdLst/>
                            <a:ahLst/>
                            <a:cxnLst/>
                            <a:rect l="0" t="0" r="0" b="0"/>
                            <a:pathLst>
                              <a:path w="52239" h="61020">
                                <a:moveTo>
                                  <a:pt x="41374" y="0"/>
                                </a:moveTo>
                                <a:cubicBezTo>
                                  <a:pt x="43048" y="0"/>
                                  <a:pt x="44797" y="150"/>
                                  <a:pt x="46583" y="447"/>
                                </a:cubicBezTo>
                                <a:cubicBezTo>
                                  <a:pt x="48369" y="745"/>
                                  <a:pt x="50229" y="1153"/>
                                  <a:pt x="52239" y="1637"/>
                                </a:cubicBezTo>
                                <a:lnTo>
                                  <a:pt x="49411" y="16372"/>
                                </a:lnTo>
                                <a:lnTo>
                                  <a:pt x="43458" y="16372"/>
                                </a:lnTo>
                                <a:cubicBezTo>
                                  <a:pt x="43532" y="15702"/>
                                  <a:pt x="43607" y="14996"/>
                                  <a:pt x="43607" y="14288"/>
                                </a:cubicBezTo>
                                <a:cubicBezTo>
                                  <a:pt x="43607" y="12427"/>
                                  <a:pt x="43160" y="10940"/>
                                  <a:pt x="42267" y="9823"/>
                                </a:cubicBezTo>
                                <a:cubicBezTo>
                                  <a:pt x="41077" y="8334"/>
                                  <a:pt x="39068" y="7591"/>
                                  <a:pt x="36314" y="7591"/>
                                </a:cubicBezTo>
                                <a:cubicBezTo>
                                  <a:pt x="31254" y="7591"/>
                                  <a:pt x="27012" y="9377"/>
                                  <a:pt x="23664" y="12948"/>
                                </a:cubicBezTo>
                                <a:cubicBezTo>
                                  <a:pt x="20278" y="16446"/>
                                  <a:pt x="17934" y="21431"/>
                                  <a:pt x="16669" y="27980"/>
                                </a:cubicBezTo>
                                <a:lnTo>
                                  <a:pt x="10269" y="61020"/>
                                </a:lnTo>
                                <a:lnTo>
                                  <a:pt x="0" y="61020"/>
                                </a:lnTo>
                                <a:lnTo>
                                  <a:pt x="10418" y="7591"/>
                                </a:lnTo>
                                <a:lnTo>
                                  <a:pt x="595" y="7591"/>
                                </a:lnTo>
                                <a:lnTo>
                                  <a:pt x="1637" y="1637"/>
                                </a:lnTo>
                                <a:lnTo>
                                  <a:pt x="21729" y="1637"/>
                                </a:lnTo>
                                <a:lnTo>
                                  <a:pt x="19794" y="12205"/>
                                </a:lnTo>
                                <a:cubicBezTo>
                                  <a:pt x="22547" y="8149"/>
                                  <a:pt x="25747" y="5135"/>
                                  <a:pt x="29319" y="3126"/>
                                </a:cubicBezTo>
                                <a:cubicBezTo>
                                  <a:pt x="32891" y="1042"/>
                                  <a:pt x="36909" y="0"/>
                                  <a:pt x="41374"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71" name="Shape 7271"/>
                        <wps:cNvSpPr/>
                        <wps:spPr>
                          <a:xfrm>
                            <a:off x="1873300" y="28106"/>
                            <a:ext cx="29840" cy="60428"/>
                          </a:xfrm>
                          <a:custGeom>
                            <a:avLst/>
                            <a:gdLst/>
                            <a:ahLst/>
                            <a:cxnLst/>
                            <a:rect l="0" t="0" r="0" b="0"/>
                            <a:pathLst>
                              <a:path w="29840" h="60428">
                                <a:moveTo>
                                  <a:pt x="29840" y="0"/>
                                </a:moveTo>
                                <a:lnTo>
                                  <a:pt x="29840" y="5323"/>
                                </a:lnTo>
                                <a:lnTo>
                                  <a:pt x="21431" y="9082"/>
                                </a:lnTo>
                                <a:cubicBezTo>
                                  <a:pt x="17933" y="12878"/>
                                  <a:pt x="15106" y="19873"/>
                                  <a:pt x="12947" y="30068"/>
                                </a:cubicBezTo>
                                <a:lnTo>
                                  <a:pt x="29840" y="26050"/>
                                </a:lnTo>
                                <a:lnTo>
                                  <a:pt x="29840" y="34584"/>
                                </a:lnTo>
                                <a:lnTo>
                                  <a:pt x="11906" y="36021"/>
                                </a:lnTo>
                                <a:cubicBezTo>
                                  <a:pt x="11682" y="37434"/>
                                  <a:pt x="11608" y="38773"/>
                                  <a:pt x="11608" y="40038"/>
                                </a:cubicBezTo>
                                <a:cubicBezTo>
                                  <a:pt x="11608" y="43536"/>
                                  <a:pt x="12240" y="46401"/>
                                  <a:pt x="13543" y="48671"/>
                                </a:cubicBezTo>
                                <a:cubicBezTo>
                                  <a:pt x="15701" y="52838"/>
                                  <a:pt x="19719" y="54921"/>
                                  <a:pt x="25598" y="54921"/>
                                </a:cubicBezTo>
                                <a:lnTo>
                                  <a:pt x="29840" y="54073"/>
                                </a:lnTo>
                                <a:lnTo>
                                  <a:pt x="29840" y="58879"/>
                                </a:lnTo>
                                <a:lnTo>
                                  <a:pt x="22027" y="60428"/>
                                </a:lnTo>
                                <a:cubicBezTo>
                                  <a:pt x="14362" y="60428"/>
                                  <a:pt x="8483" y="57564"/>
                                  <a:pt x="4316" y="51796"/>
                                </a:cubicBezTo>
                                <a:cubicBezTo>
                                  <a:pt x="1413" y="47853"/>
                                  <a:pt x="0" y="42978"/>
                                  <a:pt x="0" y="37211"/>
                                </a:cubicBezTo>
                                <a:cubicBezTo>
                                  <a:pt x="0" y="34756"/>
                                  <a:pt x="223" y="32076"/>
                                  <a:pt x="744" y="29174"/>
                                </a:cubicBezTo>
                                <a:cubicBezTo>
                                  <a:pt x="2604" y="19760"/>
                                  <a:pt x="6697" y="12171"/>
                                  <a:pt x="12947" y="6404"/>
                                </a:cubicBezTo>
                                <a:lnTo>
                                  <a:pt x="2984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72" name="Shape 7272"/>
                        <wps:cNvSpPr/>
                        <wps:spPr>
                          <a:xfrm>
                            <a:off x="1903140" y="73056"/>
                            <a:ext cx="20017" cy="13929"/>
                          </a:xfrm>
                          <a:custGeom>
                            <a:avLst/>
                            <a:gdLst/>
                            <a:ahLst/>
                            <a:cxnLst/>
                            <a:rect l="0" t="0" r="0" b="0"/>
                            <a:pathLst>
                              <a:path w="20017" h="13929">
                                <a:moveTo>
                                  <a:pt x="12428" y="0"/>
                                </a:moveTo>
                                <a:lnTo>
                                  <a:pt x="20017" y="0"/>
                                </a:lnTo>
                                <a:cubicBezTo>
                                  <a:pt x="18529" y="4688"/>
                                  <a:pt x="14994" y="8706"/>
                                  <a:pt x="9451" y="12055"/>
                                </a:cubicBezTo>
                                <a:lnTo>
                                  <a:pt x="0" y="13929"/>
                                </a:lnTo>
                                <a:lnTo>
                                  <a:pt x="0" y="9123"/>
                                </a:lnTo>
                                <a:lnTo>
                                  <a:pt x="5432" y="8036"/>
                                </a:lnTo>
                                <a:cubicBezTo>
                                  <a:pt x="9190" y="5655"/>
                                  <a:pt x="11534" y="2977"/>
                                  <a:pt x="1242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73" name="Shape 7273"/>
                        <wps:cNvSpPr/>
                        <wps:spPr>
                          <a:xfrm>
                            <a:off x="1903140" y="25877"/>
                            <a:ext cx="27756" cy="36813"/>
                          </a:xfrm>
                          <a:custGeom>
                            <a:avLst/>
                            <a:gdLst/>
                            <a:ahLst/>
                            <a:cxnLst/>
                            <a:rect l="0" t="0" r="0" b="0"/>
                            <a:pathLst>
                              <a:path w="27756" h="36813">
                                <a:moveTo>
                                  <a:pt x="5879" y="0"/>
                                </a:moveTo>
                                <a:cubicBezTo>
                                  <a:pt x="20464" y="0"/>
                                  <a:pt x="27756" y="5172"/>
                                  <a:pt x="27756" y="15478"/>
                                </a:cubicBezTo>
                                <a:cubicBezTo>
                                  <a:pt x="27756" y="23032"/>
                                  <a:pt x="23924" y="28688"/>
                                  <a:pt x="16297" y="32445"/>
                                </a:cubicBezTo>
                                <a:cubicBezTo>
                                  <a:pt x="12427" y="34287"/>
                                  <a:pt x="7637" y="35691"/>
                                  <a:pt x="1930" y="36659"/>
                                </a:cubicBezTo>
                                <a:lnTo>
                                  <a:pt x="0" y="36813"/>
                                </a:lnTo>
                                <a:lnTo>
                                  <a:pt x="0" y="28279"/>
                                </a:lnTo>
                                <a:lnTo>
                                  <a:pt x="10642" y="25748"/>
                                </a:lnTo>
                                <a:cubicBezTo>
                                  <a:pt x="14809" y="23293"/>
                                  <a:pt x="16892" y="19758"/>
                                  <a:pt x="16892" y="15181"/>
                                </a:cubicBezTo>
                                <a:cubicBezTo>
                                  <a:pt x="16892" y="8855"/>
                                  <a:pt x="12650" y="5656"/>
                                  <a:pt x="4242" y="5656"/>
                                </a:cubicBezTo>
                                <a:lnTo>
                                  <a:pt x="0" y="7552"/>
                                </a:lnTo>
                                <a:lnTo>
                                  <a:pt x="0" y="2229"/>
                                </a:lnTo>
                                <a:lnTo>
                                  <a:pt x="587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74" name="Shape 7274"/>
                        <wps:cNvSpPr/>
                        <wps:spPr>
                          <a:xfrm>
                            <a:off x="1943621" y="31048"/>
                            <a:ext cx="28671" cy="57486"/>
                          </a:xfrm>
                          <a:custGeom>
                            <a:avLst/>
                            <a:gdLst/>
                            <a:ahLst/>
                            <a:cxnLst/>
                            <a:rect l="0" t="0" r="0" b="0"/>
                            <a:pathLst>
                              <a:path w="28671" h="57486">
                                <a:moveTo>
                                  <a:pt x="28671" y="0"/>
                                </a:moveTo>
                                <a:lnTo>
                                  <a:pt x="28671" y="6436"/>
                                </a:lnTo>
                                <a:lnTo>
                                  <a:pt x="22883" y="8968"/>
                                </a:lnTo>
                                <a:cubicBezTo>
                                  <a:pt x="17413" y="14624"/>
                                  <a:pt x="13655" y="22512"/>
                                  <a:pt x="11572" y="32632"/>
                                </a:cubicBezTo>
                                <a:cubicBezTo>
                                  <a:pt x="11051" y="35720"/>
                                  <a:pt x="10865" y="38400"/>
                                  <a:pt x="10976" y="40668"/>
                                </a:cubicBezTo>
                                <a:cubicBezTo>
                                  <a:pt x="11162" y="42975"/>
                                  <a:pt x="11721" y="44911"/>
                                  <a:pt x="12614" y="46473"/>
                                </a:cubicBezTo>
                                <a:cubicBezTo>
                                  <a:pt x="14400" y="49561"/>
                                  <a:pt x="17674" y="51087"/>
                                  <a:pt x="22436" y="51087"/>
                                </a:cubicBezTo>
                                <a:lnTo>
                                  <a:pt x="28671" y="48125"/>
                                </a:lnTo>
                                <a:lnTo>
                                  <a:pt x="28671" y="54958"/>
                                </a:lnTo>
                                <a:lnTo>
                                  <a:pt x="18417" y="57486"/>
                                </a:lnTo>
                                <a:cubicBezTo>
                                  <a:pt x="11869" y="57486"/>
                                  <a:pt x="6884" y="55254"/>
                                  <a:pt x="3535" y="50788"/>
                                </a:cubicBezTo>
                                <a:cubicBezTo>
                                  <a:pt x="1451" y="48036"/>
                                  <a:pt x="298" y="44687"/>
                                  <a:pt x="112" y="40818"/>
                                </a:cubicBezTo>
                                <a:cubicBezTo>
                                  <a:pt x="0" y="38548"/>
                                  <a:pt x="186" y="36055"/>
                                  <a:pt x="708" y="33376"/>
                                </a:cubicBezTo>
                                <a:cubicBezTo>
                                  <a:pt x="3275" y="20279"/>
                                  <a:pt x="9116" y="10383"/>
                                  <a:pt x="18269" y="3610"/>
                                </a:cubicBezTo>
                                <a:lnTo>
                                  <a:pt x="28671"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75" name="Shape 7275"/>
                        <wps:cNvSpPr/>
                        <wps:spPr>
                          <a:xfrm>
                            <a:off x="1972292" y="25877"/>
                            <a:ext cx="29037" cy="84833"/>
                          </a:xfrm>
                          <a:custGeom>
                            <a:avLst/>
                            <a:gdLst/>
                            <a:ahLst/>
                            <a:cxnLst/>
                            <a:rect l="0" t="0" r="0" b="0"/>
                            <a:pathLst>
                              <a:path w="29037" h="84833">
                                <a:moveTo>
                                  <a:pt x="14899" y="0"/>
                                </a:moveTo>
                                <a:cubicBezTo>
                                  <a:pt x="22117" y="0"/>
                                  <a:pt x="26842" y="558"/>
                                  <a:pt x="29037" y="1637"/>
                                </a:cubicBezTo>
                                <a:lnTo>
                                  <a:pt x="14154" y="78880"/>
                                </a:lnTo>
                                <a:lnTo>
                                  <a:pt x="23977" y="78880"/>
                                </a:lnTo>
                                <a:lnTo>
                                  <a:pt x="22787" y="84833"/>
                                </a:lnTo>
                                <a:lnTo>
                                  <a:pt x="2695" y="84833"/>
                                </a:lnTo>
                                <a:lnTo>
                                  <a:pt x="9094" y="51792"/>
                                </a:lnTo>
                                <a:cubicBezTo>
                                  <a:pt x="6490" y="55477"/>
                                  <a:pt x="3662" y="58192"/>
                                  <a:pt x="612" y="59978"/>
                                </a:cubicBezTo>
                                <a:lnTo>
                                  <a:pt x="0" y="60129"/>
                                </a:lnTo>
                                <a:lnTo>
                                  <a:pt x="0" y="53296"/>
                                </a:lnTo>
                                <a:lnTo>
                                  <a:pt x="5671" y="50602"/>
                                </a:lnTo>
                                <a:cubicBezTo>
                                  <a:pt x="8834" y="46844"/>
                                  <a:pt x="11103" y="41375"/>
                                  <a:pt x="12518" y="34231"/>
                                </a:cubicBezTo>
                                <a:lnTo>
                                  <a:pt x="17726" y="7442"/>
                                </a:lnTo>
                                <a:cubicBezTo>
                                  <a:pt x="17726" y="6363"/>
                                  <a:pt x="16238" y="5805"/>
                                  <a:pt x="13262" y="5805"/>
                                </a:cubicBezTo>
                                <a:lnTo>
                                  <a:pt x="0" y="11607"/>
                                </a:lnTo>
                                <a:lnTo>
                                  <a:pt x="0" y="5171"/>
                                </a:lnTo>
                                <a:lnTo>
                                  <a:pt x="1489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76" name="Shape 7276"/>
                        <wps:cNvSpPr/>
                        <wps:spPr>
                          <a:xfrm>
                            <a:off x="829382" y="184193"/>
                            <a:ext cx="53728" cy="84833"/>
                          </a:xfrm>
                          <a:custGeom>
                            <a:avLst/>
                            <a:gdLst/>
                            <a:ahLst/>
                            <a:cxnLst/>
                            <a:rect l="0" t="0" r="0" b="0"/>
                            <a:pathLst>
                              <a:path w="53728" h="84833">
                                <a:moveTo>
                                  <a:pt x="24557" y="0"/>
                                </a:moveTo>
                                <a:cubicBezTo>
                                  <a:pt x="33189" y="0"/>
                                  <a:pt x="39961" y="2158"/>
                                  <a:pt x="44946" y="6400"/>
                                </a:cubicBezTo>
                                <a:cubicBezTo>
                                  <a:pt x="50006" y="10567"/>
                                  <a:pt x="52537" y="16223"/>
                                  <a:pt x="52537" y="23367"/>
                                </a:cubicBezTo>
                                <a:cubicBezTo>
                                  <a:pt x="52537" y="31627"/>
                                  <a:pt x="46881" y="41375"/>
                                  <a:pt x="35570" y="52686"/>
                                </a:cubicBezTo>
                                <a:cubicBezTo>
                                  <a:pt x="34678" y="53578"/>
                                  <a:pt x="33970" y="54249"/>
                                  <a:pt x="33487" y="54620"/>
                                </a:cubicBezTo>
                                <a:lnTo>
                                  <a:pt x="12502" y="75605"/>
                                </a:lnTo>
                                <a:lnTo>
                                  <a:pt x="47179" y="75605"/>
                                </a:lnTo>
                                <a:lnTo>
                                  <a:pt x="47179" y="65336"/>
                                </a:lnTo>
                                <a:lnTo>
                                  <a:pt x="53728" y="65336"/>
                                </a:lnTo>
                                <a:lnTo>
                                  <a:pt x="53728" y="84833"/>
                                </a:lnTo>
                                <a:lnTo>
                                  <a:pt x="0" y="84833"/>
                                </a:lnTo>
                                <a:lnTo>
                                  <a:pt x="0" y="78731"/>
                                </a:lnTo>
                                <a:lnTo>
                                  <a:pt x="25301" y="53578"/>
                                </a:lnTo>
                                <a:cubicBezTo>
                                  <a:pt x="30845" y="47923"/>
                                  <a:pt x="34826" y="42788"/>
                                  <a:pt x="37207" y="38100"/>
                                </a:cubicBezTo>
                                <a:cubicBezTo>
                                  <a:pt x="39589" y="33450"/>
                                  <a:pt x="40779" y="28538"/>
                                  <a:pt x="40779" y="23367"/>
                                </a:cubicBezTo>
                                <a:cubicBezTo>
                                  <a:pt x="40779" y="17822"/>
                                  <a:pt x="39291" y="13469"/>
                                  <a:pt x="36314" y="10270"/>
                                </a:cubicBezTo>
                                <a:cubicBezTo>
                                  <a:pt x="33413" y="7107"/>
                                  <a:pt x="29468" y="5507"/>
                                  <a:pt x="24408" y="5507"/>
                                </a:cubicBezTo>
                                <a:cubicBezTo>
                                  <a:pt x="19050" y="5507"/>
                                  <a:pt x="14920" y="6847"/>
                                  <a:pt x="12056" y="9525"/>
                                </a:cubicBezTo>
                                <a:cubicBezTo>
                                  <a:pt x="9153" y="12130"/>
                                  <a:pt x="7442" y="16073"/>
                                  <a:pt x="6846" y="21431"/>
                                </a:cubicBezTo>
                                <a:lnTo>
                                  <a:pt x="595" y="21431"/>
                                </a:lnTo>
                                <a:lnTo>
                                  <a:pt x="595" y="6548"/>
                                </a:lnTo>
                                <a:cubicBezTo>
                                  <a:pt x="4540" y="4391"/>
                                  <a:pt x="8558" y="2754"/>
                                  <a:pt x="12651" y="1637"/>
                                </a:cubicBezTo>
                                <a:cubicBezTo>
                                  <a:pt x="16706" y="558"/>
                                  <a:pt x="20687" y="0"/>
                                  <a:pt x="24557"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77" name="Shape 7277"/>
                        <wps:cNvSpPr/>
                        <wps:spPr>
                          <a:xfrm>
                            <a:off x="914846" y="184193"/>
                            <a:ext cx="53578" cy="51942"/>
                          </a:xfrm>
                          <a:custGeom>
                            <a:avLst/>
                            <a:gdLst/>
                            <a:ahLst/>
                            <a:cxnLst/>
                            <a:rect l="0" t="0" r="0" b="0"/>
                            <a:pathLst>
                              <a:path w="53578" h="51942">
                                <a:moveTo>
                                  <a:pt x="23069" y="0"/>
                                </a:moveTo>
                                <a:lnTo>
                                  <a:pt x="30659" y="0"/>
                                </a:lnTo>
                                <a:lnTo>
                                  <a:pt x="29915" y="21283"/>
                                </a:lnTo>
                                <a:lnTo>
                                  <a:pt x="49262" y="9079"/>
                                </a:lnTo>
                                <a:lnTo>
                                  <a:pt x="53578" y="15777"/>
                                </a:lnTo>
                                <a:lnTo>
                                  <a:pt x="31701" y="25897"/>
                                </a:lnTo>
                                <a:lnTo>
                                  <a:pt x="53578" y="36314"/>
                                </a:lnTo>
                                <a:lnTo>
                                  <a:pt x="49262" y="42863"/>
                                </a:lnTo>
                                <a:lnTo>
                                  <a:pt x="29915" y="30808"/>
                                </a:lnTo>
                                <a:lnTo>
                                  <a:pt x="30659" y="51942"/>
                                </a:lnTo>
                                <a:lnTo>
                                  <a:pt x="23069" y="51942"/>
                                </a:lnTo>
                                <a:lnTo>
                                  <a:pt x="23664" y="30808"/>
                                </a:lnTo>
                                <a:lnTo>
                                  <a:pt x="4317" y="42863"/>
                                </a:lnTo>
                                <a:lnTo>
                                  <a:pt x="0" y="36314"/>
                                </a:lnTo>
                                <a:lnTo>
                                  <a:pt x="21878" y="26045"/>
                                </a:lnTo>
                                <a:lnTo>
                                  <a:pt x="0" y="15777"/>
                                </a:lnTo>
                                <a:lnTo>
                                  <a:pt x="4317" y="9079"/>
                                </a:lnTo>
                                <a:lnTo>
                                  <a:pt x="23664" y="21283"/>
                                </a:lnTo>
                                <a:lnTo>
                                  <a:pt x="2306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78" name="Shape 7278"/>
                        <wps:cNvSpPr/>
                        <wps:spPr>
                          <a:xfrm>
                            <a:off x="1000088" y="176083"/>
                            <a:ext cx="26789" cy="114300"/>
                          </a:xfrm>
                          <a:custGeom>
                            <a:avLst/>
                            <a:gdLst/>
                            <a:ahLst/>
                            <a:cxnLst/>
                            <a:rect l="0" t="0" r="0" b="0"/>
                            <a:pathLst>
                              <a:path w="26789" h="114300">
                                <a:moveTo>
                                  <a:pt x="24854" y="0"/>
                                </a:moveTo>
                                <a:lnTo>
                                  <a:pt x="26045" y="0"/>
                                </a:lnTo>
                                <a:cubicBezTo>
                                  <a:pt x="26231" y="0"/>
                                  <a:pt x="26379" y="113"/>
                                  <a:pt x="26492" y="298"/>
                                </a:cubicBezTo>
                                <a:cubicBezTo>
                                  <a:pt x="26677" y="521"/>
                                  <a:pt x="26789" y="708"/>
                                  <a:pt x="26789" y="894"/>
                                </a:cubicBezTo>
                                <a:cubicBezTo>
                                  <a:pt x="26789" y="1191"/>
                                  <a:pt x="26715" y="1415"/>
                                  <a:pt x="26640" y="1489"/>
                                </a:cubicBezTo>
                                <a:cubicBezTo>
                                  <a:pt x="22957" y="5061"/>
                                  <a:pt x="19869" y="9005"/>
                                  <a:pt x="17413" y="13395"/>
                                </a:cubicBezTo>
                                <a:cubicBezTo>
                                  <a:pt x="14920" y="17748"/>
                                  <a:pt x="12948" y="22251"/>
                                  <a:pt x="11459" y="26939"/>
                                </a:cubicBezTo>
                                <a:cubicBezTo>
                                  <a:pt x="10046" y="31701"/>
                                  <a:pt x="9004" y="36612"/>
                                  <a:pt x="8334" y="41672"/>
                                </a:cubicBezTo>
                                <a:cubicBezTo>
                                  <a:pt x="7739" y="46807"/>
                                  <a:pt x="7442" y="52016"/>
                                  <a:pt x="7442" y="57300"/>
                                </a:cubicBezTo>
                                <a:cubicBezTo>
                                  <a:pt x="7442" y="81893"/>
                                  <a:pt x="13841" y="100385"/>
                                  <a:pt x="26640" y="112812"/>
                                </a:cubicBezTo>
                                <a:cubicBezTo>
                                  <a:pt x="26715" y="112887"/>
                                  <a:pt x="26789" y="113109"/>
                                  <a:pt x="26789" y="113408"/>
                                </a:cubicBezTo>
                                <a:cubicBezTo>
                                  <a:pt x="26789" y="113593"/>
                                  <a:pt x="26677" y="113780"/>
                                  <a:pt x="26492" y="114003"/>
                                </a:cubicBezTo>
                                <a:cubicBezTo>
                                  <a:pt x="26379" y="114189"/>
                                  <a:pt x="26231" y="114300"/>
                                  <a:pt x="26045" y="114300"/>
                                </a:cubicBezTo>
                                <a:lnTo>
                                  <a:pt x="24854" y="114300"/>
                                </a:lnTo>
                                <a:cubicBezTo>
                                  <a:pt x="24445" y="114300"/>
                                  <a:pt x="24259" y="114226"/>
                                  <a:pt x="24259" y="114152"/>
                                </a:cubicBezTo>
                                <a:cubicBezTo>
                                  <a:pt x="15925" y="107492"/>
                                  <a:pt x="9749" y="99157"/>
                                  <a:pt x="5804" y="89148"/>
                                </a:cubicBezTo>
                                <a:cubicBezTo>
                                  <a:pt x="1934" y="79215"/>
                                  <a:pt x="0" y="68537"/>
                                  <a:pt x="0" y="57150"/>
                                </a:cubicBezTo>
                                <a:cubicBezTo>
                                  <a:pt x="0" y="45728"/>
                                  <a:pt x="1934" y="35012"/>
                                  <a:pt x="5804" y="25003"/>
                                </a:cubicBezTo>
                                <a:cubicBezTo>
                                  <a:pt x="9749" y="14958"/>
                                  <a:pt x="15925" y="6735"/>
                                  <a:pt x="24259" y="298"/>
                                </a:cubicBezTo>
                                <a:cubicBezTo>
                                  <a:pt x="24259" y="113"/>
                                  <a:pt x="24445" y="0"/>
                                  <a:pt x="24854"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79" name="Shape 7279"/>
                        <wps:cNvSpPr/>
                        <wps:spPr>
                          <a:xfrm>
                            <a:off x="1039676" y="208005"/>
                            <a:ext cx="53429" cy="62657"/>
                          </a:xfrm>
                          <a:custGeom>
                            <a:avLst/>
                            <a:gdLst/>
                            <a:ahLst/>
                            <a:cxnLst/>
                            <a:rect l="0" t="0" r="0" b="0"/>
                            <a:pathLst>
                              <a:path w="53429" h="62657">
                                <a:moveTo>
                                  <a:pt x="33188" y="0"/>
                                </a:moveTo>
                                <a:cubicBezTo>
                                  <a:pt x="39736" y="0"/>
                                  <a:pt x="46471" y="1637"/>
                                  <a:pt x="53429" y="4912"/>
                                </a:cubicBezTo>
                                <a:lnTo>
                                  <a:pt x="50899" y="17859"/>
                                </a:lnTo>
                                <a:lnTo>
                                  <a:pt x="44946" y="17859"/>
                                </a:lnTo>
                                <a:cubicBezTo>
                                  <a:pt x="45131" y="16967"/>
                                  <a:pt x="45244" y="16186"/>
                                  <a:pt x="45244" y="15478"/>
                                </a:cubicBezTo>
                                <a:cubicBezTo>
                                  <a:pt x="45244" y="12726"/>
                                  <a:pt x="44276" y="10382"/>
                                  <a:pt x="42416" y="8484"/>
                                </a:cubicBezTo>
                                <a:cubicBezTo>
                                  <a:pt x="40518" y="6624"/>
                                  <a:pt x="37392" y="5656"/>
                                  <a:pt x="33039" y="5656"/>
                                </a:cubicBezTo>
                                <a:cubicBezTo>
                                  <a:pt x="24295" y="5656"/>
                                  <a:pt x="19347" y="8707"/>
                                  <a:pt x="18157" y="14734"/>
                                </a:cubicBezTo>
                                <a:cubicBezTo>
                                  <a:pt x="17933" y="15330"/>
                                  <a:pt x="17859" y="16223"/>
                                  <a:pt x="17859" y="17414"/>
                                </a:cubicBezTo>
                                <a:cubicBezTo>
                                  <a:pt x="17859" y="18530"/>
                                  <a:pt x="18455" y="19758"/>
                                  <a:pt x="19645" y="21134"/>
                                </a:cubicBezTo>
                                <a:cubicBezTo>
                                  <a:pt x="20910" y="22436"/>
                                  <a:pt x="23887" y="23813"/>
                                  <a:pt x="28575" y="25302"/>
                                </a:cubicBezTo>
                                <a:lnTo>
                                  <a:pt x="36314" y="27831"/>
                                </a:lnTo>
                                <a:cubicBezTo>
                                  <a:pt x="41559" y="29617"/>
                                  <a:pt x="45169" y="31813"/>
                                  <a:pt x="47178" y="34380"/>
                                </a:cubicBezTo>
                                <a:cubicBezTo>
                                  <a:pt x="48554" y="36277"/>
                                  <a:pt x="49261" y="38176"/>
                                  <a:pt x="49261" y="40036"/>
                                </a:cubicBezTo>
                                <a:cubicBezTo>
                                  <a:pt x="49261" y="47775"/>
                                  <a:pt x="46136" y="53691"/>
                                  <a:pt x="39886" y="57745"/>
                                </a:cubicBezTo>
                                <a:cubicBezTo>
                                  <a:pt x="34899" y="61020"/>
                                  <a:pt x="28649" y="62657"/>
                                  <a:pt x="21133" y="62657"/>
                                </a:cubicBezTo>
                                <a:cubicBezTo>
                                  <a:pt x="13692" y="62657"/>
                                  <a:pt x="6622" y="61020"/>
                                  <a:pt x="0" y="57745"/>
                                </a:cubicBezTo>
                                <a:lnTo>
                                  <a:pt x="2679" y="43905"/>
                                </a:lnTo>
                                <a:lnTo>
                                  <a:pt x="8483" y="43905"/>
                                </a:lnTo>
                                <a:cubicBezTo>
                                  <a:pt x="8371" y="45021"/>
                                  <a:pt x="8334" y="45989"/>
                                  <a:pt x="8334" y="46881"/>
                                </a:cubicBezTo>
                                <a:cubicBezTo>
                                  <a:pt x="8334" y="53728"/>
                                  <a:pt x="12947" y="57150"/>
                                  <a:pt x="22175" y="57150"/>
                                </a:cubicBezTo>
                                <a:cubicBezTo>
                                  <a:pt x="31402" y="57150"/>
                                  <a:pt x="36648" y="53728"/>
                                  <a:pt x="37950" y="46881"/>
                                </a:cubicBezTo>
                                <a:cubicBezTo>
                                  <a:pt x="38026" y="46286"/>
                                  <a:pt x="38100" y="45393"/>
                                  <a:pt x="38100" y="44203"/>
                                </a:cubicBezTo>
                                <a:cubicBezTo>
                                  <a:pt x="38100" y="43012"/>
                                  <a:pt x="37430" y="41747"/>
                                  <a:pt x="36164" y="40333"/>
                                </a:cubicBezTo>
                                <a:cubicBezTo>
                                  <a:pt x="34974" y="38957"/>
                                  <a:pt x="31700" y="37356"/>
                                  <a:pt x="26342" y="35570"/>
                                </a:cubicBezTo>
                                <a:lnTo>
                                  <a:pt x="19347" y="33041"/>
                                </a:lnTo>
                                <a:cubicBezTo>
                                  <a:pt x="14585" y="31366"/>
                                  <a:pt x="11385" y="29469"/>
                                  <a:pt x="9822" y="27384"/>
                                </a:cubicBezTo>
                                <a:cubicBezTo>
                                  <a:pt x="8334" y="25302"/>
                                  <a:pt x="7589" y="23032"/>
                                  <a:pt x="7589" y="20539"/>
                                </a:cubicBezTo>
                                <a:cubicBezTo>
                                  <a:pt x="7589" y="19645"/>
                                  <a:pt x="7665" y="18604"/>
                                  <a:pt x="7888" y="17414"/>
                                </a:cubicBezTo>
                                <a:cubicBezTo>
                                  <a:pt x="8967" y="12056"/>
                                  <a:pt x="11794" y="7852"/>
                                  <a:pt x="16371" y="4763"/>
                                </a:cubicBezTo>
                                <a:cubicBezTo>
                                  <a:pt x="20910" y="1600"/>
                                  <a:pt x="26528" y="0"/>
                                  <a:pt x="3318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80" name="Shape 7280"/>
                        <wps:cNvSpPr/>
                        <wps:spPr>
                          <a:xfrm>
                            <a:off x="1105793" y="209643"/>
                            <a:ext cx="36463" cy="83195"/>
                          </a:xfrm>
                          <a:custGeom>
                            <a:avLst/>
                            <a:gdLst/>
                            <a:ahLst/>
                            <a:cxnLst/>
                            <a:rect l="0" t="0" r="0" b="0"/>
                            <a:pathLst>
                              <a:path w="36463" h="83195">
                                <a:moveTo>
                                  <a:pt x="6250" y="0"/>
                                </a:moveTo>
                                <a:lnTo>
                                  <a:pt x="26491" y="0"/>
                                </a:lnTo>
                                <a:lnTo>
                                  <a:pt x="24705" y="9377"/>
                                </a:lnTo>
                                <a:cubicBezTo>
                                  <a:pt x="27384" y="5619"/>
                                  <a:pt x="30435" y="2828"/>
                                  <a:pt x="33933" y="1042"/>
                                </a:cubicBezTo>
                                <a:lnTo>
                                  <a:pt x="36463" y="480"/>
                                </a:lnTo>
                                <a:lnTo>
                                  <a:pt x="36463" y="7121"/>
                                </a:lnTo>
                                <a:lnTo>
                                  <a:pt x="28575" y="10567"/>
                                </a:lnTo>
                                <a:cubicBezTo>
                                  <a:pt x="25077" y="14250"/>
                                  <a:pt x="22659" y="19645"/>
                                  <a:pt x="21282" y="26789"/>
                                </a:cubicBezTo>
                                <a:lnTo>
                                  <a:pt x="20091" y="32594"/>
                                </a:lnTo>
                                <a:cubicBezTo>
                                  <a:pt x="19496" y="35570"/>
                                  <a:pt x="19198" y="38248"/>
                                  <a:pt x="19198" y="40630"/>
                                </a:cubicBezTo>
                                <a:cubicBezTo>
                                  <a:pt x="19198" y="44016"/>
                                  <a:pt x="19794" y="46807"/>
                                  <a:pt x="20984" y="48964"/>
                                </a:cubicBezTo>
                                <a:cubicBezTo>
                                  <a:pt x="23068" y="52760"/>
                                  <a:pt x="26677" y="54620"/>
                                  <a:pt x="31849" y="54620"/>
                                </a:cubicBezTo>
                                <a:lnTo>
                                  <a:pt x="36463" y="52418"/>
                                </a:lnTo>
                                <a:lnTo>
                                  <a:pt x="36463" y="59834"/>
                                </a:lnTo>
                                <a:lnTo>
                                  <a:pt x="33783" y="61020"/>
                                </a:lnTo>
                                <a:cubicBezTo>
                                  <a:pt x="29207" y="61020"/>
                                  <a:pt x="25524" y="60127"/>
                                  <a:pt x="22770" y="58341"/>
                                </a:cubicBezTo>
                                <a:cubicBezTo>
                                  <a:pt x="19979" y="56555"/>
                                  <a:pt x="18008" y="53839"/>
                                  <a:pt x="16817" y="50155"/>
                                </a:cubicBezTo>
                                <a:lnTo>
                                  <a:pt x="10269" y="83195"/>
                                </a:lnTo>
                                <a:lnTo>
                                  <a:pt x="0" y="83195"/>
                                </a:lnTo>
                                <a:lnTo>
                                  <a:pt x="15031" y="5953"/>
                                </a:lnTo>
                                <a:lnTo>
                                  <a:pt x="5208" y="5953"/>
                                </a:lnTo>
                                <a:lnTo>
                                  <a:pt x="625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81" name="Shape 7281"/>
                        <wps:cNvSpPr/>
                        <wps:spPr>
                          <a:xfrm>
                            <a:off x="1142256" y="208005"/>
                            <a:ext cx="29170" cy="61471"/>
                          </a:xfrm>
                          <a:custGeom>
                            <a:avLst/>
                            <a:gdLst/>
                            <a:ahLst/>
                            <a:cxnLst/>
                            <a:rect l="0" t="0" r="0" b="0"/>
                            <a:pathLst>
                              <a:path w="29170" h="61471">
                                <a:moveTo>
                                  <a:pt x="9525" y="0"/>
                                </a:moveTo>
                                <a:cubicBezTo>
                                  <a:pt x="16854" y="0"/>
                                  <a:pt x="22212" y="2939"/>
                                  <a:pt x="25598" y="8781"/>
                                </a:cubicBezTo>
                                <a:cubicBezTo>
                                  <a:pt x="27980" y="12577"/>
                                  <a:pt x="29170" y="17078"/>
                                  <a:pt x="29170" y="22325"/>
                                </a:cubicBezTo>
                                <a:cubicBezTo>
                                  <a:pt x="29170" y="25227"/>
                                  <a:pt x="28872" y="28204"/>
                                  <a:pt x="28277" y="31255"/>
                                </a:cubicBezTo>
                                <a:cubicBezTo>
                                  <a:pt x="26379" y="40594"/>
                                  <a:pt x="22547" y="48183"/>
                                  <a:pt x="16818" y="54025"/>
                                </a:cubicBezTo>
                                <a:lnTo>
                                  <a:pt x="0" y="61471"/>
                                </a:lnTo>
                                <a:lnTo>
                                  <a:pt x="0" y="54056"/>
                                </a:lnTo>
                                <a:lnTo>
                                  <a:pt x="8483" y="50006"/>
                                </a:lnTo>
                                <a:cubicBezTo>
                                  <a:pt x="12055" y="45765"/>
                                  <a:pt x="14622" y="39515"/>
                                  <a:pt x="16222" y="31255"/>
                                </a:cubicBezTo>
                                <a:cubicBezTo>
                                  <a:pt x="16892" y="27608"/>
                                  <a:pt x="17264" y="24259"/>
                                  <a:pt x="17264" y="21283"/>
                                </a:cubicBezTo>
                                <a:cubicBezTo>
                                  <a:pt x="17264" y="17822"/>
                                  <a:pt x="16743" y="14996"/>
                                  <a:pt x="15775" y="12800"/>
                                </a:cubicBezTo>
                                <a:cubicBezTo>
                                  <a:pt x="13878" y="8633"/>
                                  <a:pt x="10306" y="6548"/>
                                  <a:pt x="5060" y="6548"/>
                                </a:cubicBezTo>
                                <a:lnTo>
                                  <a:pt x="0" y="8759"/>
                                </a:lnTo>
                                <a:lnTo>
                                  <a:pt x="0" y="2117"/>
                                </a:lnTo>
                                <a:lnTo>
                                  <a:pt x="9525"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82" name="Shape 7282"/>
                        <wps:cNvSpPr/>
                        <wps:spPr>
                          <a:xfrm>
                            <a:off x="1184151" y="210234"/>
                            <a:ext cx="29840" cy="60428"/>
                          </a:xfrm>
                          <a:custGeom>
                            <a:avLst/>
                            <a:gdLst/>
                            <a:ahLst/>
                            <a:cxnLst/>
                            <a:rect l="0" t="0" r="0" b="0"/>
                            <a:pathLst>
                              <a:path w="29840" h="60428">
                                <a:moveTo>
                                  <a:pt x="29840" y="0"/>
                                </a:moveTo>
                                <a:lnTo>
                                  <a:pt x="29840" y="5323"/>
                                </a:lnTo>
                                <a:lnTo>
                                  <a:pt x="21431" y="9082"/>
                                </a:lnTo>
                                <a:cubicBezTo>
                                  <a:pt x="17933" y="12878"/>
                                  <a:pt x="15106" y="19873"/>
                                  <a:pt x="12947" y="30068"/>
                                </a:cubicBezTo>
                                <a:lnTo>
                                  <a:pt x="29840" y="26050"/>
                                </a:lnTo>
                                <a:lnTo>
                                  <a:pt x="29840" y="34584"/>
                                </a:lnTo>
                                <a:lnTo>
                                  <a:pt x="11906" y="36021"/>
                                </a:lnTo>
                                <a:cubicBezTo>
                                  <a:pt x="11682" y="37434"/>
                                  <a:pt x="11608" y="38773"/>
                                  <a:pt x="11608" y="40038"/>
                                </a:cubicBezTo>
                                <a:cubicBezTo>
                                  <a:pt x="11608" y="43536"/>
                                  <a:pt x="12240" y="46401"/>
                                  <a:pt x="13543" y="48671"/>
                                </a:cubicBezTo>
                                <a:cubicBezTo>
                                  <a:pt x="15701" y="52838"/>
                                  <a:pt x="19719" y="54921"/>
                                  <a:pt x="25598" y="54921"/>
                                </a:cubicBezTo>
                                <a:lnTo>
                                  <a:pt x="29840" y="54073"/>
                                </a:lnTo>
                                <a:lnTo>
                                  <a:pt x="29840" y="58879"/>
                                </a:lnTo>
                                <a:lnTo>
                                  <a:pt x="22027" y="60428"/>
                                </a:lnTo>
                                <a:cubicBezTo>
                                  <a:pt x="14362" y="60428"/>
                                  <a:pt x="8483" y="57564"/>
                                  <a:pt x="4316" y="51796"/>
                                </a:cubicBezTo>
                                <a:cubicBezTo>
                                  <a:pt x="1413" y="47853"/>
                                  <a:pt x="0" y="42978"/>
                                  <a:pt x="0" y="37211"/>
                                </a:cubicBezTo>
                                <a:cubicBezTo>
                                  <a:pt x="0" y="34756"/>
                                  <a:pt x="223" y="32076"/>
                                  <a:pt x="744" y="29174"/>
                                </a:cubicBezTo>
                                <a:cubicBezTo>
                                  <a:pt x="2604" y="19760"/>
                                  <a:pt x="6697" y="12171"/>
                                  <a:pt x="12947" y="6404"/>
                                </a:cubicBezTo>
                                <a:lnTo>
                                  <a:pt x="2984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83" name="Shape 7283"/>
                        <wps:cNvSpPr/>
                        <wps:spPr>
                          <a:xfrm>
                            <a:off x="1213991" y="255184"/>
                            <a:ext cx="20017" cy="13929"/>
                          </a:xfrm>
                          <a:custGeom>
                            <a:avLst/>
                            <a:gdLst/>
                            <a:ahLst/>
                            <a:cxnLst/>
                            <a:rect l="0" t="0" r="0" b="0"/>
                            <a:pathLst>
                              <a:path w="20017" h="13929">
                                <a:moveTo>
                                  <a:pt x="12428" y="0"/>
                                </a:moveTo>
                                <a:lnTo>
                                  <a:pt x="20017" y="0"/>
                                </a:lnTo>
                                <a:cubicBezTo>
                                  <a:pt x="18529" y="4688"/>
                                  <a:pt x="14994" y="8706"/>
                                  <a:pt x="9451" y="12055"/>
                                </a:cubicBezTo>
                                <a:lnTo>
                                  <a:pt x="0" y="13929"/>
                                </a:lnTo>
                                <a:lnTo>
                                  <a:pt x="0" y="9123"/>
                                </a:lnTo>
                                <a:lnTo>
                                  <a:pt x="5432" y="8036"/>
                                </a:lnTo>
                                <a:cubicBezTo>
                                  <a:pt x="9190" y="5655"/>
                                  <a:pt x="11534" y="2977"/>
                                  <a:pt x="1242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84" name="Shape 7284"/>
                        <wps:cNvSpPr/>
                        <wps:spPr>
                          <a:xfrm>
                            <a:off x="1213991" y="208005"/>
                            <a:ext cx="27756" cy="36813"/>
                          </a:xfrm>
                          <a:custGeom>
                            <a:avLst/>
                            <a:gdLst/>
                            <a:ahLst/>
                            <a:cxnLst/>
                            <a:rect l="0" t="0" r="0" b="0"/>
                            <a:pathLst>
                              <a:path w="27756" h="36813">
                                <a:moveTo>
                                  <a:pt x="5879" y="0"/>
                                </a:moveTo>
                                <a:cubicBezTo>
                                  <a:pt x="20464" y="0"/>
                                  <a:pt x="27756" y="5172"/>
                                  <a:pt x="27756" y="15478"/>
                                </a:cubicBezTo>
                                <a:cubicBezTo>
                                  <a:pt x="27756" y="23032"/>
                                  <a:pt x="23924" y="28688"/>
                                  <a:pt x="16297" y="32445"/>
                                </a:cubicBezTo>
                                <a:cubicBezTo>
                                  <a:pt x="12427" y="34287"/>
                                  <a:pt x="7637" y="35691"/>
                                  <a:pt x="1930" y="36659"/>
                                </a:cubicBezTo>
                                <a:lnTo>
                                  <a:pt x="0" y="36813"/>
                                </a:lnTo>
                                <a:lnTo>
                                  <a:pt x="0" y="28279"/>
                                </a:lnTo>
                                <a:lnTo>
                                  <a:pt x="10642" y="25748"/>
                                </a:lnTo>
                                <a:cubicBezTo>
                                  <a:pt x="14809" y="23293"/>
                                  <a:pt x="16892" y="19758"/>
                                  <a:pt x="16892" y="15181"/>
                                </a:cubicBezTo>
                                <a:cubicBezTo>
                                  <a:pt x="16892" y="8855"/>
                                  <a:pt x="12650" y="5656"/>
                                  <a:pt x="4242" y="5656"/>
                                </a:cubicBezTo>
                                <a:lnTo>
                                  <a:pt x="0" y="7552"/>
                                </a:lnTo>
                                <a:lnTo>
                                  <a:pt x="0" y="2229"/>
                                </a:lnTo>
                                <a:lnTo>
                                  <a:pt x="587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85" name="Shape 7285"/>
                        <wps:cNvSpPr/>
                        <wps:spPr>
                          <a:xfrm>
                            <a:off x="1254436" y="210234"/>
                            <a:ext cx="29840" cy="60428"/>
                          </a:xfrm>
                          <a:custGeom>
                            <a:avLst/>
                            <a:gdLst/>
                            <a:ahLst/>
                            <a:cxnLst/>
                            <a:rect l="0" t="0" r="0" b="0"/>
                            <a:pathLst>
                              <a:path w="29840" h="60428">
                                <a:moveTo>
                                  <a:pt x="29840" y="0"/>
                                </a:moveTo>
                                <a:lnTo>
                                  <a:pt x="29840" y="5323"/>
                                </a:lnTo>
                                <a:lnTo>
                                  <a:pt x="21431" y="9082"/>
                                </a:lnTo>
                                <a:cubicBezTo>
                                  <a:pt x="17933" y="12878"/>
                                  <a:pt x="15106" y="19873"/>
                                  <a:pt x="12947" y="30068"/>
                                </a:cubicBezTo>
                                <a:lnTo>
                                  <a:pt x="29840" y="26050"/>
                                </a:lnTo>
                                <a:lnTo>
                                  <a:pt x="29840" y="34584"/>
                                </a:lnTo>
                                <a:lnTo>
                                  <a:pt x="11906" y="36021"/>
                                </a:lnTo>
                                <a:cubicBezTo>
                                  <a:pt x="11682" y="37434"/>
                                  <a:pt x="11608" y="38773"/>
                                  <a:pt x="11608" y="40038"/>
                                </a:cubicBezTo>
                                <a:cubicBezTo>
                                  <a:pt x="11608" y="43536"/>
                                  <a:pt x="12240" y="46401"/>
                                  <a:pt x="13543" y="48671"/>
                                </a:cubicBezTo>
                                <a:cubicBezTo>
                                  <a:pt x="15701" y="52838"/>
                                  <a:pt x="19719" y="54921"/>
                                  <a:pt x="25598" y="54921"/>
                                </a:cubicBezTo>
                                <a:lnTo>
                                  <a:pt x="29840" y="54073"/>
                                </a:lnTo>
                                <a:lnTo>
                                  <a:pt x="29840" y="58879"/>
                                </a:lnTo>
                                <a:lnTo>
                                  <a:pt x="22027" y="60428"/>
                                </a:lnTo>
                                <a:cubicBezTo>
                                  <a:pt x="14362" y="60428"/>
                                  <a:pt x="8483" y="57564"/>
                                  <a:pt x="4316" y="51796"/>
                                </a:cubicBezTo>
                                <a:cubicBezTo>
                                  <a:pt x="1413" y="47853"/>
                                  <a:pt x="0" y="42978"/>
                                  <a:pt x="0" y="37211"/>
                                </a:cubicBezTo>
                                <a:cubicBezTo>
                                  <a:pt x="0" y="34756"/>
                                  <a:pt x="223" y="32076"/>
                                  <a:pt x="744" y="29174"/>
                                </a:cubicBezTo>
                                <a:cubicBezTo>
                                  <a:pt x="2604" y="19760"/>
                                  <a:pt x="6697" y="12171"/>
                                  <a:pt x="12947" y="6404"/>
                                </a:cubicBezTo>
                                <a:lnTo>
                                  <a:pt x="2984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86" name="Shape 7286"/>
                        <wps:cNvSpPr/>
                        <wps:spPr>
                          <a:xfrm>
                            <a:off x="1284275" y="255184"/>
                            <a:ext cx="20017" cy="13929"/>
                          </a:xfrm>
                          <a:custGeom>
                            <a:avLst/>
                            <a:gdLst/>
                            <a:ahLst/>
                            <a:cxnLst/>
                            <a:rect l="0" t="0" r="0" b="0"/>
                            <a:pathLst>
                              <a:path w="20017" h="13929">
                                <a:moveTo>
                                  <a:pt x="12428" y="0"/>
                                </a:moveTo>
                                <a:lnTo>
                                  <a:pt x="20017" y="0"/>
                                </a:lnTo>
                                <a:cubicBezTo>
                                  <a:pt x="18529" y="4688"/>
                                  <a:pt x="14994" y="8706"/>
                                  <a:pt x="9451" y="12055"/>
                                </a:cubicBezTo>
                                <a:lnTo>
                                  <a:pt x="0" y="13929"/>
                                </a:lnTo>
                                <a:lnTo>
                                  <a:pt x="0" y="9123"/>
                                </a:lnTo>
                                <a:lnTo>
                                  <a:pt x="5432" y="8036"/>
                                </a:lnTo>
                                <a:cubicBezTo>
                                  <a:pt x="9190" y="5655"/>
                                  <a:pt x="11534" y="2977"/>
                                  <a:pt x="1242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87" name="Shape 7287"/>
                        <wps:cNvSpPr/>
                        <wps:spPr>
                          <a:xfrm>
                            <a:off x="1284275" y="208005"/>
                            <a:ext cx="27756" cy="36813"/>
                          </a:xfrm>
                          <a:custGeom>
                            <a:avLst/>
                            <a:gdLst/>
                            <a:ahLst/>
                            <a:cxnLst/>
                            <a:rect l="0" t="0" r="0" b="0"/>
                            <a:pathLst>
                              <a:path w="27756" h="36813">
                                <a:moveTo>
                                  <a:pt x="5879" y="0"/>
                                </a:moveTo>
                                <a:cubicBezTo>
                                  <a:pt x="20464" y="0"/>
                                  <a:pt x="27756" y="5172"/>
                                  <a:pt x="27756" y="15478"/>
                                </a:cubicBezTo>
                                <a:cubicBezTo>
                                  <a:pt x="27756" y="23032"/>
                                  <a:pt x="23924" y="28688"/>
                                  <a:pt x="16297" y="32445"/>
                                </a:cubicBezTo>
                                <a:cubicBezTo>
                                  <a:pt x="12427" y="34287"/>
                                  <a:pt x="7637" y="35691"/>
                                  <a:pt x="1930" y="36659"/>
                                </a:cubicBezTo>
                                <a:lnTo>
                                  <a:pt x="0" y="36813"/>
                                </a:lnTo>
                                <a:lnTo>
                                  <a:pt x="0" y="28279"/>
                                </a:lnTo>
                                <a:lnTo>
                                  <a:pt x="10642" y="25748"/>
                                </a:lnTo>
                                <a:cubicBezTo>
                                  <a:pt x="14809" y="23293"/>
                                  <a:pt x="16892" y="19758"/>
                                  <a:pt x="16892" y="15181"/>
                                </a:cubicBezTo>
                                <a:cubicBezTo>
                                  <a:pt x="16892" y="8855"/>
                                  <a:pt x="12650" y="5656"/>
                                  <a:pt x="4242" y="5656"/>
                                </a:cubicBezTo>
                                <a:lnTo>
                                  <a:pt x="0" y="7552"/>
                                </a:lnTo>
                                <a:lnTo>
                                  <a:pt x="0" y="2229"/>
                                </a:lnTo>
                                <a:lnTo>
                                  <a:pt x="587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88" name="Shape 7288"/>
                        <wps:cNvSpPr/>
                        <wps:spPr>
                          <a:xfrm>
                            <a:off x="1324719" y="209203"/>
                            <a:ext cx="29170" cy="61460"/>
                          </a:xfrm>
                          <a:custGeom>
                            <a:avLst/>
                            <a:gdLst/>
                            <a:ahLst/>
                            <a:cxnLst/>
                            <a:rect l="0" t="0" r="0" b="0"/>
                            <a:pathLst>
                              <a:path w="29170" h="61460">
                                <a:moveTo>
                                  <a:pt x="29170" y="0"/>
                                </a:moveTo>
                                <a:lnTo>
                                  <a:pt x="29170" y="7528"/>
                                </a:lnTo>
                                <a:lnTo>
                                  <a:pt x="20539" y="11602"/>
                                </a:lnTo>
                                <a:cubicBezTo>
                                  <a:pt x="17041" y="15770"/>
                                  <a:pt x="14511" y="21945"/>
                                  <a:pt x="12948" y="30057"/>
                                </a:cubicBezTo>
                                <a:cubicBezTo>
                                  <a:pt x="12241" y="33851"/>
                                  <a:pt x="11906" y="37201"/>
                                  <a:pt x="11906" y="40177"/>
                                </a:cubicBezTo>
                                <a:cubicBezTo>
                                  <a:pt x="11906" y="43564"/>
                                  <a:pt x="12390" y="46390"/>
                                  <a:pt x="13395" y="48660"/>
                                </a:cubicBezTo>
                                <a:cubicBezTo>
                                  <a:pt x="15255" y="52939"/>
                                  <a:pt x="18827" y="55060"/>
                                  <a:pt x="24111" y="55060"/>
                                </a:cubicBezTo>
                                <a:lnTo>
                                  <a:pt x="29170" y="52850"/>
                                </a:lnTo>
                                <a:lnTo>
                                  <a:pt x="29170" y="59343"/>
                                </a:lnTo>
                                <a:lnTo>
                                  <a:pt x="19645" y="61460"/>
                                </a:lnTo>
                                <a:cubicBezTo>
                                  <a:pt x="12390" y="61460"/>
                                  <a:pt x="7032" y="58595"/>
                                  <a:pt x="3572" y="52827"/>
                                </a:cubicBezTo>
                                <a:cubicBezTo>
                                  <a:pt x="1191" y="48958"/>
                                  <a:pt x="0" y="44345"/>
                                  <a:pt x="0" y="38987"/>
                                </a:cubicBezTo>
                                <a:cubicBezTo>
                                  <a:pt x="0" y="36233"/>
                                  <a:pt x="298" y="33256"/>
                                  <a:pt x="893" y="30057"/>
                                </a:cubicBezTo>
                                <a:cubicBezTo>
                                  <a:pt x="2753" y="20829"/>
                                  <a:pt x="6548" y="13351"/>
                                  <a:pt x="12204" y="7584"/>
                                </a:cubicBezTo>
                                <a:lnTo>
                                  <a:pt x="2917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89" name="Shape 7289"/>
                        <wps:cNvSpPr/>
                        <wps:spPr>
                          <a:xfrm>
                            <a:off x="1353890" y="182110"/>
                            <a:ext cx="37207" cy="86916"/>
                          </a:xfrm>
                          <a:custGeom>
                            <a:avLst/>
                            <a:gdLst/>
                            <a:ahLst/>
                            <a:cxnLst/>
                            <a:rect l="0" t="0" r="0" b="0"/>
                            <a:pathLst>
                              <a:path w="37207" h="86916">
                                <a:moveTo>
                                  <a:pt x="17264" y="0"/>
                                </a:moveTo>
                                <a:lnTo>
                                  <a:pt x="37207" y="0"/>
                                </a:lnTo>
                                <a:lnTo>
                                  <a:pt x="20389" y="86916"/>
                                </a:lnTo>
                                <a:lnTo>
                                  <a:pt x="10120" y="86916"/>
                                </a:lnTo>
                                <a:lnTo>
                                  <a:pt x="11906" y="77688"/>
                                </a:lnTo>
                                <a:cubicBezTo>
                                  <a:pt x="9115" y="81372"/>
                                  <a:pt x="5990" y="84088"/>
                                  <a:pt x="2530" y="85873"/>
                                </a:cubicBezTo>
                                <a:lnTo>
                                  <a:pt x="0" y="86436"/>
                                </a:lnTo>
                                <a:lnTo>
                                  <a:pt x="0" y="79943"/>
                                </a:lnTo>
                                <a:lnTo>
                                  <a:pt x="7888" y="76497"/>
                                </a:lnTo>
                                <a:cubicBezTo>
                                  <a:pt x="11348" y="72739"/>
                                  <a:pt x="13841" y="67270"/>
                                  <a:pt x="15329" y="60127"/>
                                </a:cubicBezTo>
                                <a:lnTo>
                                  <a:pt x="16371" y="54322"/>
                                </a:lnTo>
                                <a:cubicBezTo>
                                  <a:pt x="16967" y="51457"/>
                                  <a:pt x="17264" y="48816"/>
                                  <a:pt x="17264" y="46434"/>
                                </a:cubicBezTo>
                                <a:cubicBezTo>
                                  <a:pt x="17264" y="43085"/>
                                  <a:pt x="16669" y="40258"/>
                                  <a:pt x="15478" y="37951"/>
                                </a:cubicBezTo>
                                <a:cubicBezTo>
                                  <a:pt x="13469" y="34305"/>
                                  <a:pt x="9860" y="32444"/>
                                  <a:pt x="4614" y="32444"/>
                                </a:cubicBezTo>
                                <a:lnTo>
                                  <a:pt x="0" y="34621"/>
                                </a:lnTo>
                                <a:lnTo>
                                  <a:pt x="0" y="27093"/>
                                </a:lnTo>
                                <a:lnTo>
                                  <a:pt x="2679" y="25895"/>
                                </a:lnTo>
                                <a:cubicBezTo>
                                  <a:pt x="7218" y="25895"/>
                                  <a:pt x="10901" y="26789"/>
                                  <a:pt x="13692" y="28575"/>
                                </a:cubicBezTo>
                                <a:cubicBezTo>
                                  <a:pt x="16446" y="30361"/>
                                  <a:pt x="18492" y="33152"/>
                                  <a:pt x="19794" y="36909"/>
                                </a:cubicBezTo>
                                <a:lnTo>
                                  <a:pt x="25747" y="5953"/>
                                </a:lnTo>
                                <a:lnTo>
                                  <a:pt x="16073" y="5953"/>
                                </a:lnTo>
                                <a:lnTo>
                                  <a:pt x="17264"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662814" name="Shape 662814"/>
                        <wps:cNvSpPr/>
                        <wps:spPr>
                          <a:xfrm>
                            <a:off x="1403821" y="291499"/>
                            <a:ext cx="57150" cy="9144"/>
                          </a:xfrm>
                          <a:custGeom>
                            <a:avLst/>
                            <a:gdLst/>
                            <a:ahLst/>
                            <a:cxnLst/>
                            <a:rect l="0" t="0" r="0" b="0"/>
                            <a:pathLst>
                              <a:path w="57150" h="9144">
                                <a:moveTo>
                                  <a:pt x="0" y="0"/>
                                </a:moveTo>
                                <a:lnTo>
                                  <a:pt x="57150" y="0"/>
                                </a:lnTo>
                                <a:lnTo>
                                  <a:pt x="57150" y="9144"/>
                                </a:lnTo>
                                <a:lnTo>
                                  <a:pt x="0" y="9144"/>
                                </a:lnTo>
                                <a:lnTo>
                                  <a:pt x="0" y="0"/>
                                </a:lnTo>
                              </a:path>
                            </a:pathLst>
                          </a:custGeom>
                          <a:ln w="0" cap="flat">
                            <a:bevel/>
                          </a:ln>
                        </wps:spPr>
                        <wps:style>
                          <a:lnRef idx="0">
                            <a:srgbClr val="000000">
                              <a:alpha val="0"/>
                            </a:srgbClr>
                          </a:lnRef>
                          <a:fillRef idx="1">
                            <a:srgbClr val="000000"/>
                          </a:fillRef>
                          <a:effectRef idx="0">
                            <a:scrgbClr r="0" g="0" b="0"/>
                          </a:effectRef>
                          <a:fontRef idx="none"/>
                        </wps:style>
                        <wps:bodyPr/>
                      </wps:wsp>
                      <wps:wsp>
                        <wps:cNvPr id="7291" name="Shape 7291"/>
                        <wps:cNvSpPr/>
                        <wps:spPr>
                          <a:xfrm>
                            <a:off x="1473659" y="182110"/>
                            <a:ext cx="66378" cy="110728"/>
                          </a:xfrm>
                          <a:custGeom>
                            <a:avLst/>
                            <a:gdLst/>
                            <a:ahLst/>
                            <a:cxnLst/>
                            <a:rect l="0" t="0" r="0" b="0"/>
                            <a:pathLst>
                              <a:path w="66378" h="110728">
                                <a:moveTo>
                                  <a:pt x="51942" y="0"/>
                                </a:moveTo>
                                <a:cubicBezTo>
                                  <a:pt x="54397" y="0"/>
                                  <a:pt x="56853" y="260"/>
                                  <a:pt x="59234" y="744"/>
                                </a:cubicBezTo>
                                <a:cubicBezTo>
                                  <a:pt x="61615" y="1153"/>
                                  <a:pt x="63996" y="1860"/>
                                  <a:pt x="66378" y="2828"/>
                                </a:cubicBezTo>
                                <a:lnTo>
                                  <a:pt x="64145" y="14139"/>
                                </a:lnTo>
                                <a:lnTo>
                                  <a:pt x="58639" y="14139"/>
                                </a:lnTo>
                                <a:cubicBezTo>
                                  <a:pt x="58824" y="13357"/>
                                  <a:pt x="58936" y="12613"/>
                                  <a:pt x="58936" y="11906"/>
                                </a:cubicBezTo>
                                <a:cubicBezTo>
                                  <a:pt x="58936" y="10120"/>
                                  <a:pt x="58490" y="8744"/>
                                  <a:pt x="57597" y="7739"/>
                                </a:cubicBezTo>
                                <a:cubicBezTo>
                                  <a:pt x="56295" y="6250"/>
                                  <a:pt x="54173" y="5506"/>
                                  <a:pt x="51197" y="5506"/>
                                </a:cubicBezTo>
                                <a:cubicBezTo>
                                  <a:pt x="47402" y="5506"/>
                                  <a:pt x="44537" y="6622"/>
                                  <a:pt x="42565" y="8781"/>
                                </a:cubicBezTo>
                                <a:cubicBezTo>
                                  <a:pt x="40556" y="10864"/>
                                  <a:pt x="39031" y="14584"/>
                                  <a:pt x="37952" y="19942"/>
                                </a:cubicBezTo>
                                <a:lnTo>
                                  <a:pt x="36464" y="27533"/>
                                </a:lnTo>
                                <a:lnTo>
                                  <a:pt x="53132" y="27533"/>
                                </a:lnTo>
                                <a:lnTo>
                                  <a:pt x="51942" y="33486"/>
                                </a:lnTo>
                                <a:lnTo>
                                  <a:pt x="35273" y="33486"/>
                                </a:lnTo>
                                <a:lnTo>
                                  <a:pt x="24259" y="90636"/>
                                </a:lnTo>
                                <a:cubicBezTo>
                                  <a:pt x="22957" y="97258"/>
                                  <a:pt x="20278" y="102282"/>
                                  <a:pt x="16223" y="105667"/>
                                </a:cubicBezTo>
                                <a:cubicBezTo>
                                  <a:pt x="12130" y="109016"/>
                                  <a:pt x="6772" y="110728"/>
                                  <a:pt x="0" y="110728"/>
                                </a:cubicBezTo>
                                <a:lnTo>
                                  <a:pt x="745" y="105221"/>
                                </a:lnTo>
                                <a:cubicBezTo>
                                  <a:pt x="4614" y="105221"/>
                                  <a:pt x="7479" y="104180"/>
                                  <a:pt x="9377" y="102095"/>
                                </a:cubicBezTo>
                                <a:cubicBezTo>
                                  <a:pt x="11348" y="99901"/>
                                  <a:pt x="12874" y="96068"/>
                                  <a:pt x="13990" y="90636"/>
                                </a:cubicBezTo>
                                <a:lnTo>
                                  <a:pt x="25003" y="33486"/>
                                </a:lnTo>
                                <a:lnTo>
                                  <a:pt x="15181" y="33486"/>
                                </a:lnTo>
                                <a:lnTo>
                                  <a:pt x="16371" y="27533"/>
                                </a:lnTo>
                                <a:lnTo>
                                  <a:pt x="26194" y="27533"/>
                                </a:lnTo>
                                <a:lnTo>
                                  <a:pt x="27682" y="20092"/>
                                </a:lnTo>
                                <a:cubicBezTo>
                                  <a:pt x="28947" y="13469"/>
                                  <a:pt x="31627" y="8483"/>
                                  <a:pt x="35719" y="5209"/>
                                </a:cubicBezTo>
                                <a:cubicBezTo>
                                  <a:pt x="39886" y="1749"/>
                                  <a:pt x="45281" y="0"/>
                                  <a:pt x="51942"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92" name="Shape 7292"/>
                        <wps:cNvSpPr/>
                        <wps:spPr>
                          <a:xfrm>
                            <a:off x="1552724" y="209643"/>
                            <a:ext cx="21729" cy="59383"/>
                          </a:xfrm>
                          <a:custGeom>
                            <a:avLst/>
                            <a:gdLst/>
                            <a:ahLst/>
                            <a:cxnLst/>
                            <a:rect l="0" t="0" r="0" b="0"/>
                            <a:pathLst>
                              <a:path w="21729" h="59383">
                                <a:moveTo>
                                  <a:pt x="1637" y="0"/>
                                </a:moveTo>
                                <a:lnTo>
                                  <a:pt x="21729" y="0"/>
                                </a:lnTo>
                                <a:lnTo>
                                  <a:pt x="11459" y="53430"/>
                                </a:lnTo>
                                <a:lnTo>
                                  <a:pt x="21134" y="53430"/>
                                </a:lnTo>
                                <a:lnTo>
                                  <a:pt x="19943" y="59383"/>
                                </a:lnTo>
                                <a:lnTo>
                                  <a:pt x="0" y="59383"/>
                                </a:lnTo>
                                <a:lnTo>
                                  <a:pt x="10269" y="5953"/>
                                </a:lnTo>
                                <a:lnTo>
                                  <a:pt x="446" y="5953"/>
                                </a:lnTo>
                                <a:lnTo>
                                  <a:pt x="1637"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93" name="Shape 7293"/>
                        <wps:cNvSpPr/>
                        <wps:spPr>
                          <a:xfrm>
                            <a:off x="1564779" y="184938"/>
                            <a:ext cx="12948" cy="12650"/>
                          </a:xfrm>
                          <a:custGeom>
                            <a:avLst/>
                            <a:gdLst/>
                            <a:ahLst/>
                            <a:cxnLst/>
                            <a:rect l="0" t="0" r="0" b="0"/>
                            <a:pathLst>
                              <a:path w="12948" h="12650">
                                <a:moveTo>
                                  <a:pt x="7739" y="0"/>
                                </a:moveTo>
                                <a:cubicBezTo>
                                  <a:pt x="9413" y="0"/>
                                  <a:pt x="10791" y="670"/>
                                  <a:pt x="11906" y="1935"/>
                                </a:cubicBezTo>
                                <a:cubicBezTo>
                                  <a:pt x="12577" y="2827"/>
                                  <a:pt x="12948" y="3869"/>
                                  <a:pt x="12948" y="5060"/>
                                </a:cubicBezTo>
                                <a:cubicBezTo>
                                  <a:pt x="12948" y="5469"/>
                                  <a:pt x="12874" y="5916"/>
                                  <a:pt x="12800" y="6399"/>
                                </a:cubicBezTo>
                                <a:cubicBezTo>
                                  <a:pt x="12502" y="8110"/>
                                  <a:pt x="11609" y="9599"/>
                                  <a:pt x="10120" y="10864"/>
                                </a:cubicBezTo>
                                <a:cubicBezTo>
                                  <a:pt x="8632" y="12055"/>
                                  <a:pt x="6995" y="12650"/>
                                  <a:pt x="5209" y="12650"/>
                                </a:cubicBezTo>
                                <a:cubicBezTo>
                                  <a:pt x="3497" y="12650"/>
                                  <a:pt x="2158" y="12055"/>
                                  <a:pt x="1191" y="10864"/>
                                </a:cubicBezTo>
                                <a:cubicBezTo>
                                  <a:pt x="372" y="9896"/>
                                  <a:pt x="0" y="8780"/>
                                  <a:pt x="0" y="7589"/>
                                </a:cubicBezTo>
                                <a:cubicBezTo>
                                  <a:pt x="0" y="7218"/>
                                  <a:pt x="37" y="6808"/>
                                  <a:pt x="150" y="6399"/>
                                </a:cubicBezTo>
                                <a:cubicBezTo>
                                  <a:pt x="521" y="4613"/>
                                  <a:pt x="1489" y="3125"/>
                                  <a:pt x="2977" y="1935"/>
                                </a:cubicBezTo>
                                <a:cubicBezTo>
                                  <a:pt x="4465" y="670"/>
                                  <a:pt x="6028" y="0"/>
                                  <a:pt x="7739"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94" name="Shape 7294"/>
                        <wps:cNvSpPr/>
                        <wps:spPr>
                          <a:xfrm>
                            <a:off x="1590452" y="210234"/>
                            <a:ext cx="29840" cy="60428"/>
                          </a:xfrm>
                          <a:custGeom>
                            <a:avLst/>
                            <a:gdLst/>
                            <a:ahLst/>
                            <a:cxnLst/>
                            <a:rect l="0" t="0" r="0" b="0"/>
                            <a:pathLst>
                              <a:path w="29840" h="60428">
                                <a:moveTo>
                                  <a:pt x="29840" y="0"/>
                                </a:moveTo>
                                <a:lnTo>
                                  <a:pt x="29840" y="5323"/>
                                </a:lnTo>
                                <a:lnTo>
                                  <a:pt x="21431" y="9082"/>
                                </a:lnTo>
                                <a:cubicBezTo>
                                  <a:pt x="17933" y="12878"/>
                                  <a:pt x="15106" y="19873"/>
                                  <a:pt x="12947" y="30068"/>
                                </a:cubicBezTo>
                                <a:lnTo>
                                  <a:pt x="29840" y="26050"/>
                                </a:lnTo>
                                <a:lnTo>
                                  <a:pt x="29840" y="34584"/>
                                </a:lnTo>
                                <a:lnTo>
                                  <a:pt x="11906" y="36021"/>
                                </a:lnTo>
                                <a:cubicBezTo>
                                  <a:pt x="11682" y="37434"/>
                                  <a:pt x="11608" y="38773"/>
                                  <a:pt x="11608" y="40038"/>
                                </a:cubicBezTo>
                                <a:cubicBezTo>
                                  <a:pt x="11608" y="43536"/>
                                  <a:pt x="12240" y="46401"/>
                                  <a:pt x="13543" y="48671"/>
                                </a:cubicBezTo>
                                <a:cubicBezTo>
                                  <a:pt x="15701" y="52838"/>
                                  <a:pt x="19719" y="54921"/>
                                  <a:pt x="25598" y="54921"/>
                                </a:cubicBezTo>
                                <a:lnTo>
                                  <a:pt x="29840" y="54073"/>
                                </a:lnTo>
                                <a:lnTo>
                                  <a:pt x="29840" y="58879"/>
                                </a:lnTo>
                                <a:lnTo>
                                  <a:pt x="22027" y="60428"/>
                                </a:lnTo>
                                <a:cubicBezTo>
                                  <a:pt x="14362" y="60428"/>
                                  <a:pt x="8483" y="57564"/>
                                  <a:pt x="4316" y="51796"/>
                                </a:cubicBezTo>
                                <a:cubicBezTo>
                                  <a:pt x="1413" y="47853"/>
                                  <a:pt x="0" y="42978"/>
                                  <a:pt x="0" y="37211"/>
                                </a:cubicBezTo>
                                <a:cubicBezTo>
                                  <a:pt x="0" y="34756"/>
                                  <a:pt x="223" y="32076"/>
                                  <a:pt x="744" y="29174"/>
                                </a:cubicBezTo>
                                <a:cubicBezTo>
                                  <a:pt x="2604" y="19760"/>
                                  <a:pt x="6697" y="12171"/>
                                  <a:pt x="12947" y="6404"/>
                                </a:cubicBezTo>
                                <a:lnTo>
                                  <a:pt x="2984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95" name="Shape 7295"/>
                        <wps:cNvSpPr/>
                        <wps:spPr>
                          <a:xfrm>
                            <a:off x="1620292" y="255184"/>
                            <a:ext cx="20017" cy="13929"/>
                          </a:xfrm>
                          <a:custGeom>
                            <a:avLst/>
                            <a:gdLst/>
                            <a:ahLst/>
                            <a:cxnLst/>
                            <a:rect l="0" t="0" r="0" b="0"/>
                            <a:pathLst>
                              <a:path w="20017" h="13929">
                                <a:moveTo>
                                  <a:pt x="12428" y="0"/>
                                </a:moveTo>
                                <a:lnTo>
                                  <a:pt x="20017" y="0"/>
                                </a:lnTo>
                                <a:cubicBezTo>
                                  <a:pt x="18529" y="4688"/>
                                  <a:pt x="14994" y="8706"/>
                                  <a:pt x="9451" y="12055"/>
                                </a:cubicBezTo>
                                <a:lnTo>
                                  <a:pt x="0" y="13929"/>
                                </a:lnTo>
                                <a:lnTo>
                                  <a:pt x="0" y="9123"/>
                                </a:lnTo>
                                <a:lnTo>
                                  <a:pt x="5432" y="8036"/>
                                </a:lnTo>
                                <a:cubicBezTo>
                                  <a:pt x="9190" y="5655"/>
                                  <a:pt x="11534" y="2977"/>
                                  <a:pt x="1242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96" name="Shape 7296"/>
                        <wps:cNvSpPr/>
                        <wps:spPr>
                          <a:xfrm>
                            <a:off x="1620292" y="208005"/>
                            <a:ext cx="27756" cy="36813"/>
                          </a:xfrm>
                          <a:custGeom>
                            <a:avLst/>
                            <a:gdLst/>
                            <a:ahLst/>
                            <a:cxnLst/>
                            <a:rect l="0" t="0" r="0" b="0"/>
                            <a:pathLst>
                              <a:path w="27756" h="36813">
                                <a:moveTo>
                                  <a:pt x="5879" y="0"/>
                                </a:moveTo>
                                <a:cubicBezTo>
                                  <a:pt x="20464" y="0"/>
                                  <a:pt x="27756" y="5172"/>
                                  <a:pt x="27756" y="15478"/>
                                </a:cubicBezTo>
                                <a:cubicBezTo>
                                  <a:pt x="27756" y="23032"/>
                                  <a:pt x="23924" y="28688"/>
                                  <a:pt x="16297" y="32445"/>
                                </a:cubicBezTo>
                                <a:cubicBezTo>
                                  <a:pt x="12427" y="34287"/>
                                  <a:pt x="7637" y="35691"/>
                                  <a:pt x="1930" y="36659"/>
                                </a:cubicBezTo>
                                <a:lnTo>
                                  <a:pt x="0" y="36813"/>
                                </a:lnTo>
                                <a:lnTo>
                                  <a:pt x="0" y="28279"/>
                                </a:lnTo>
                                <a:lnTo>
                                  <a:pt x="10642" y="25748"/>
                                </a:lnTo>
                                <a:cubicBezTo>
                                  <a:pt x="14809" y="23293"/>
                                  <a:pt x="16892" y="19758"/>
                                  <a:pt x="16892" y="15181"/>
                                </a:cubicBezTo>
                                <a:cubicBezTo>
                                  <a:pt x="16892" y="8855"/>
                                  <a:pt x="12650" y="5656"/>
                                  <a:pt x="4242" y="5656"/>
                                </a:cubicBezTo>
                                <a:lnTo>
                                  <a:pt x="0" y="7552"/>
                                </a:lnTo>
                                <a:lnTo>
                                  <a:pt x="0" y="2229"/>
                                </a:lnTo>
                                <a:lnTo>
                                  <a:pt x="587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97" name="Shape 7297"/>
                        <wps:cNvSpPr/>
                        <wps:spPr>
                          <a:xfrm>
                            <a:off x="1660736" y="182110"/>
                            <a:ext cx="27087" cy="86916"/>
                          </a:xfrm>
                          <a:custGeom>
                            <a:avLst/>
                            <a:gdLst/>
                            <a:ahLst/>
                            <a:cxnLst/>
                            <a:rect l="0" t="0" r="0" b="0"/>
                            <a:pathLst>
                              <a:path w="27087" h="86916">
                                <a:moveTo>
                                  <a:pt x="6995" y="0"/>
                                </a:moveTo>
                                <a:lnTo>
                                  <a:pt x="27087" y="0"/>
                                </a:lnTo>
                                <a:lnTo>
                                  <a:pt x="11311" y="80963"/>
                                </a:lnTo>
                                <a:lnTo>
                                  <a:pt x="21134" y="80963"/>
                                </a:lnTo>
                                <a:lnTo>
                                  <a:pt x="19943" y="86916"/>
                                </a:lnTo>
                                <a:lnTo>
                                  <a:pt x="0" y="86916"/>
                                </a:lnTo>
                                <a:lnTo>
                                  <a:pt x="15776" y="5953"/>
                                </a:lnTo>
                                <a:lnTo>
                                  <a:pt x="5805" y="5953"/>
                                </a:lnTo>
                                <a:lnTo>
                                  <a:pt x="6995"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98" name="Shape 7298"/>
                        <wps:cNvSpPr/>
                        <wps:spPr>
                          <a:xfrm>
                            <a:off x="1700510" y="209203"/>
                            <a:ext cx="29170" cy="61460"/>
                          </a:xfrm>
                          <a:custGeom>
                            <a:avLst/>
                            <a:gdLst/>
                            <a:ahLst/>
                            <a:cxnLst/>
                            <a:rect l="0" t="0" r="0" b="0"/>
                            <a:pathLst>
                              <a:path w="29170" h="61460">
                                <a:moveTo>
                                  <a:pt x="29170" y="0"/>
                                </a:moveTo>
                                <a:lnTo>
                                  <a:pt x="29170" y="7528"/>
                                </a:lnTo>
                                <a:lnTo>
                                  <a:pt x="20539" y="11602"/>
                                </a:lnTo>
                                <a:cubicBezTo>
                                  <a:pt x="17041" y="15770"/>
                                  <a:pt x="14511" y="21945"/>
                                  <a:pt x="12948" y="30057"/>
                                </a:cubicBezTo>
                                <a:cubicBezTo>
                                  <a:pt x="12241" y="33851"/>
                                  <a:pt x="11906" y="37201"/>
                                  <a:pt x="11906" y="40177"/>
                                </a:cubicBezTo>
                                <a:cubicBezTo>
                                  <a:pt x="11906" y="43564"/>
                                  <a:pt x="12390" y="46390"/>
                                  <a:pt x="13395" y="48660"/>
                                </a:cubicBezTo>
                                <a:cubicBezTo>
                                  <a:pt x="15255" y="52939"/>
                                  <a:pt x="18827" y="55060"/>
                                  <a:pt x="24111" y="55060"/>
                                </a:cubicBezTo>
                                <a:lnTo>
                                  <a:pt x="29170" y="52850"/>
                                </a:lnTo>
                                <a:lnTo>
                                  <a:pt x="29170" y="59343"/>
                                </a:lnTo>
                                <a:lnTo>
                                  <a:pt x="19645" y="61460"/>
                                </a:lnTo>
                                <a:cubicBezTo>
                                  <a:pt x="12390" y="61460"/>
                                  <a:pt x="7032" y="58595"/>
                                  <a:pt x="3572" y="52827"/>
                                </a:cubicBezTo>
                                <a:cubicBezTo>
                                  <a:pt x="1191" y="48958"/>
                                  <a:pt x="0" y="44345"/>
                                  <a:pt x="0" y="38987"/>
                                </a:cubicBezTo>
                                <a:cubicBezTo>
                                  <a:pt x="0" y="36233"/>
                                  <a:pt x="298" y="33256"/>
                                  <a:pt x="893" y="30057"/>
                                </a:cubicBezTo>
                                <a:cubicBezTo>
                                  <a:pt x="2753" y="20829"/>
                                  <a:pt x="6548" y="13351"/>
                                  <a:pt x="12204" y="7584"/>
                                </a:cubicBezTo>
                                <a:lnTo>
                                  <a:pt x="2917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99" name="Shape 7299"/>
                        <wps:cNvSpPr/>
                        <wps:spPr>
                          <a:xfrm>
                            <a:off x="1729681" y="182110"/>
                            <a:ext cx="37207" cy="86916"/>
                          </a:xfrm>
                          <a:custGeom>
                            <a:avLst/>
                            <a:gdLst/>
                            <a:ahLst/>
                            <a:cxnLst/>
                            <a:rect l="0" t="0" r="0" b="0"/>
                            <a:pathLst>
                              <a:path w="37207" h="86916">
                                <a:moveTo>
                                  <a:pt x="17264" y="0"/>
                                </a:moveTo>
                                <a:lnTo>
                                  <a:pt x="37207" y="0"/>
                                </a:lnTo>
                                <a:lnTo>
                                  <a:pt x="20389" y="86916"/>
                                </a:lnTo>
                                <a:lnTo>
                                  <a:pt x="10120" y="86916"/>
                                </a:lnTo>
                                <a:lnTo>
                                  <a:pt x="11906" y="77688"/>
                                </a:lnTo>
                                <a:cubicBezTo>
                                  <a:pt x="9115" y="81372"/>
                                  <a:pt x="5990" y="84088"/>
                                  <a:pt x="2530" y="85873"/>
                                </a:cubicBezTo>
                                <a:lnTo>
                                  <a:pt x="0" y="86436"/>
                                </a:lnTo>
                                <a:lnTo>
                                  <a:pt x="0" y="79943"/>
                                </a:lnTo>
                                <a:lnTo>
                                  <a:pt x="7888" y="76497"/>
                                </a:lnTo>
                                <a:cubicBezTo>
                                  <a:pt x="11348" y="72739"/>
                                  <a:pt x="13841" y="67270"/>
                                  <a:pt x="15329" y="60127"/>
                                </a:cubicBezTo>
                                <a:lnTo>
                                  <a:pt x="16371" y="54322"/>
                                </a:lnTo>
                                <a:cubicBezTo>
                                  <a:pt x="16967" y="51457"/>
                                  <a:pt x="17264" y="48816"/>
                                  <a:pt x="17264" y="46434"/>
                                </a:cubicBezTo>
                                <a:cubicBezTo>
                                  <a:pt x="17264" y="43085"/>
                                  <a:pt x="16669" y="40258"/>
                                  <a:pt x="15478" y="37951"/>
                                </a:cubicBezTo>
                                <a:cubicBezTo>
                                  <a:pt x="13469" y="34305"/>
                                  <a:pt x="9860" y="32444"/>
                                  <a:pt x="4614" y="32444"/>
                                </a:cubicBezTo>
                                <a:lnTo>
                                  <a:pt x="0" y="34621"/>
                                </a:lnTo>
                                <a:lnTo>
                                  <a:pt x="0" y="27093"/>
                                </a:lnTo>
                                <a:lnTo>
                                  <a:pt x="2679" y="25895"/>
                                </a:lnTo>
                                <a:cubicBezTo>
                                  <a:pt x="7218" y="25895"/>
                                  <a:pt x="10901" y="26789"/>
                                  <a:pt x="13692" y="28575"/>
                                </a:cubicBezTo>
                                <a:cubicBezTo>
                                  <a:pt x="16446" y="30361"/>
                                  <a:pt x="18492" y="33152"/>
                                  <a:pt x="19794" y="36909"/>
                                </a:cubicBezTo>
                                <a:lnTo>
                                  <a:pt x="25747" y="5953"/>
                                </a:lnTo>
                                <a:lnTo>
                                  <a:pt x="16073" y="5953"/>
                                </a:lnTo>
                                <a:lnTo>
                                  <a:pt x="17264"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300" name="Shape 7300"/>
                        <wps:cNvSpPr/>
                        <wps:spPr>
                          <a:xfrm>
                            <a:off x="1804988" y="197290"/>
                            <a:ext cx="71586" cy="71736"/>
                          </a:xfrm>
                          <a:custGeom>
                            <a:avLst/>
                            <a:gdLst/>
                            <a:ahLst/>
                            <a:cxnLst/>
                            <a:rect l="0" t="0" r="0" b="0"/>
                            <a:pathLst>
                              <a:path w="71586" h="71736">
                                <a:moveTo>
                                  <a:pt x="31402" y="0"/>
                                </a:moveTo>
                                <a:lnTo>
                                  <a:pt x="40332" y="0"/>
                                </a:lnTo>
                                <a:lnTo>
                                  <a:pt x="40332" y="31403"/>
                                </a:lnTo>
                                <a:lnTo>
                                  <a:pt x="71586" y="31403"/>
                                </a:lnTo>
                                <a:lnTo>
                                  <a:pt x="71586" y="40481"/>
                                </a:lnTo>
                                <a:lnTo>
                                  <a:pt x="40332" y="40481"/>
                                </a:lnTo>
                                <a:lnTo>
                                  <a:pt x="40332" y="71736"/>
                                </a:lnTo>
                                <a:lnTo>
                                  <a:pt x="31402" y="71736"/>
                                </a:lnTo>
                                <a:lnTo>
                                  <a:pt x="31402" y="40481"/>
                                </a:lnTo>
                                <a:lnTo>
                                  <a:pt x="0" y="40481"/>
                                </a:lnTo>
                                <a:lnTo>
                                  <a:pt x="0" y="31403"/>
                                </a:lnTo>
                                <a:lnTo>
                                  <a:pt x="31402" y="31403"/>
                                </a:lnTo>
                                <a:lnTo>
                                  <a:pt x="31402"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301" name="Shape 7301"/>
                        <wps:cNvSpPr/>
                        <wps:spPr>
                          <a:xfrm>
                            <a:off x="1914674" y="184193"/>
                            <a:ext cx="42564" cy="84833"/>
                          </a:xfrm>
                          <a:custGeom>
                            <a:avLst/>
                            <a:gdLst/>
                            <a:ahLst/>
                            <a:cxnLst/>
                            <a:rect l="0" t="0" r="0" b="0"/>
                            <a:pathLst>
                              <a:path w="42564" h="84833">
                                <a:moveTo>
                                  <a:pt x="20241" y="0"/>
                                </a:moveTo>
                                <a:lnTo>
                                  <a:pt x="27980" y="0"/>
                                </a:lnTo>
                                <a:lnTo>
                                  <a:pt x="27980" y="78880"/>
                                </a:lnTo>
                                <a:lnTo>
                                  <a:pt x="42564" y="78880"/>
                                </a:lnTo>
                                <a:lnTo>
                                  <a:pt x="42564" y="84833"/>
                                </a:lnTo>
                                <a:lnTo>
                                  <a:pt x="2233" y="84833"/>
                                </a:lnTo>
                                <a:lnTo>
                                  <a:pt x="2233" y="78880"/>
                                </a:lnTo>
                                <a:lnTo>
                                  <a:pt x="16818" y="78880"/>
                                </a:lnTo>
                                <a:lnTo>
                                  <a:pt x="16818" y="9525"/>
                                </a:lnTo>
                                <a:lnTo>
                                  <a:pt x="0" y="20539"/>
                                </a:lnTo>
                                <a:lnTo>
                                  <a:pt x="0" y="13097"/>
                                </a:lnTo>
                                <a:lnTo>
                                  <a:pt x="20241"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302" name="Shape 7302"/>
                        <wps:cNvSpPr/>
                        <wps:spPr>
                          <a:xfrm>
                            <a:off x="1969852" y="176083"/>
                            <a:ext cx="27087" cy="114300"/>
                          </a:xfrm>
                          <a:custGeom>
                            <a:avLst/>
                            <a:gdLst/>
                            <a:ahLst/>
                            <a:cxnLst/>
                            <a:rect l="0" t="0" r="0" b="0"/>
                            <a:pathLst>
                              <a:path w="27087" h="114300">
                                <a:moveTo>
                                  <a:pt x="893" y="0"/>
                                </a:moveTo>
                                <a:lnTo>
                                  <a:pt x="2233" y="0"/>
                                </a:lnTo>
                                <a:cubicBezTo>
                                  <a:pt x="2418" y="0"/>
                                  <a:pt x="2568" y="113"/>
                                  <a:pt x="2679" y="298"/>
                                </a:cubicBezTo>
                                <a:cubicBezTo>
                                  <a:pt x="11088" y="6735"/>
                                  <a:pt x="17264" y="14958"/>
                                  <a:pt x="21134" y="25003"/>
                                </a:cubicBezTo>
                                <a:cubicBezTo>
                                  <a:pt x="25078" y="35012"/>
                                  <a:pt x="27087" y="45728"/>
                                  <a:pt x="27087" y="57150"/>
                                </a:cubicBezTo>
                                <a:cubicBezTo>
                                  <a:pt x="27087" y="68537"/>
                                  <a:pt x="25078" y="79215"/>
                                  <a:pt x="21134" y="89148"/>
                                </a:cubicBezTo>
                                <a:cubicBezTo>
                                  <a:pt x="17264" y="99157"/>
                                  <a:pt x="11088" y="107492"/>
                                  <a:pt x="2679" y="114152"/>
                                </a:cubicBezTo>
                                <a:cubicBezTo>
                                  <a:pt x="2568" y="114226"/>
                                  <a:pt x="2418" y="114300"/>
                                  <a:pt x="2233" y="114300"/>
                                </a:cubicBezTo>
                                <a:lnTo>
                                  <a:pt x="893" y="114300"/>
                                </a:lnTo>
                                <a:cubicBezTo>
                                  <a:pt x="298" y="114300"/>
                                  <a:pt x="0" y="114003"/>
                                  <a:pt x="0" y="113408"/>
                                </a:cubicBezTo>
                                <a:cubicBezTo>
                                  <a:pt x="0" y="113109"/>
                                  <a:pt x="75" y="112887"/>
                                  <a:pt x="298" y="112812"/>
                                </a:cubicBezTo>
                                <a:cubicBezTo>
                                  <a:pt x="5135" y="108050"/>
                                  <a:pt x="8967" y="102618"/>
                                  <a:pt x="11758" y="96590"/>
                                </a:cubicBezTo>
                                <a:cubicBezTo>
                                  <a:pt x="14623" y="90637"/>
                                  <a:pt x="16669" y="84312"/>
                                  <a:pt x="17859" y="77689"/>
                                </a:cubicBezTo>
                                <a:cubicBezTo>
                                  <a:pt x="19050" y="71029"/>
                                  <a:pt x="19645" y="64183"/>
                                  <a:pt x="19645" y="57150"/>
                                </a:cubicBezTo>
                                <a:cubicBezTo>
                                  <a:pt x="19645" y="32445"/>
                                  <a:pt x="13172" y="13879"/>
                                  <a:pt x="298" y="1489"/>
                                </a:cubicBezTo>
                                <a:cubicBezTo>
                                  <a:pt x="75" y="1415"/>
                                  <a:pt x="0" y="1191"/>
                                  <a:pt x="0" y="894"/>
                                </a:cubicBezTo>
                                <a:cubicBezTo>
                                  <a:pt x="0" y="298"/>
                                  <a:pt x="298" y="0"/>
                                  <a:pt x="893"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1240" style="width:158.086pt;height:23.3042pt;mso-position-horizontal-relative:char;mso-position-vertical-relative:line" coordsize="20076,2959">
                <v:shape id="Shape 7241" style="position:absolute;width:699;height:864;left:0;top:959;" coordsize="69949,86470" path="m43458,0c47327,0,51494,447,55959,1340c60424,2158,65075,3349,69949,4912l66527,22622l60127,22622c60610,16782,59457,12577,56703,9972c53913,7293,49188,5953,42564,5953c36611,5953,31849,7144,28277,9525c24780,11906,22622,15441,21729,20092c20910,24074,21468,27199,23366,29469c25226,31664,29691,33896,36761,36166l46434,39291c53578,41486,58378,44352,60871,47923c63438,51421,64145,56109,62955,62062c61354,70098,57597,76200,51644,80367c45691,84460,37579,86470,27384,86470c22808,86470,18232,85949,13692,84981c9115,84089,4540,82711,0,80814l3721,61764l10120,61913c9115,68275,10046,73001,12948,76052c15813,79028,20762,80517,27831,80517c34454,80517,39775,79252,43755,76647c47811,73968,50304,70098,51197,65039c51978,61094,51531,58007,49858,55811c48146,53654,44127,51569,37802,49561l27533,46137c19980,43756,14920,40780,12353,37208c9859,33562,9227,28575,10418,22325c11795,15292,15367,9823,21133,5953c26863,2010,34305,0,43458,0x">
                  <v:stroke weight="0pt" endcap="flat" joinstyle="bevel" on="false" color="#000000" opacity="0"/>
                  <v:fill on="true" color="#000000"/>
                </v:shape>
                <v:shape id="Shape 7242" style="position:absolute;width:480;height:833;left:826;top:974;" coordsize="48028,83344" path="m16223,0l48028,0l48028,5953l36909,5953l30212,40928l44946,40928l48028,39912l48028,46406l46434,46881l29022,46881l23069,77391l36017,77391l34826,83344l0,83344l1042,77391l11758,77391l25598,5953l15032,5953l16223,0x">
                  <v:stroke weight="0pt" endcap="flat" joinstyle="bevel" on="false" color="#000000" opacity="0"/>
                  <v:fill on="true" color="#000000"/>
                </v:shape>
                <v:shape id="Shape 7243" style="position:absolute;width:314;height:464;left:1306;top:974;" coordsize="31483,46406" path="m0,0l7634,0c15968,0,22107,2158,26088,6400c30144,10567,31483,16296,30107,23514c28692,30658,25121,36388,19391,40630l0,46406l0,39912l10462,36463c13921,33486,16191,29170,17307,23514c18386,17785,17754,13394,15373,10417c13066,7441,9159,5953,3615,5953l0,5953l0,0x">
                  <v:stroke weight="0pt" endcap="flat" joinstyle="bevel" on="false" color="#000000" opacity="0"/>
                  <v:fill on="true" color="#000000"/>
                </v:shape>
                <v:shape id="Shape 7244" style="position:absolute;width:486;height:833;left:1755;top:974;" coordsize="48667,83344" path="m16223,0l48667,0l47625,5953l36909,5953l23069,77391l33636,77391l32594,83344l0,83344l1042,77391l11758,77391l25598,5953l15032,5953l16223,0x">
                  <v:stroke weight="0pt" endcap="flat" joinstyle="bevel" on="false" color="#000000" opacity="0"/>
                  <v:fill on="true" color="#000000"/>
                </v:shape>
                <v:shape id="Shape 7245" style="position:absolute;width:625;height:593;left:2369;top:1213;" coordsize="62508,59383" path="m6846,0l21878,0l34230,23217l55513,0l62508,0l36761,27980l50453,53430l58192,53430l57002,59383l41523,59383l28872,35719l6995,59383l0,59383l26194,30956l13097,5953l5805,5953l6846,0x">
                  <v:stroke weight="0pt" endcap="flat" joinstyle="bevel" on="false" color="#000000" opacity="0"/>
                  <v:fill on="true" color="#000000"/>
                </v:shape>
                <v:shape id="Shape 662815" style="position:absolute;width:571;height:91;left:3121;top:2032;" coordsize="57150,9144" path="m0,0l57150,0l57150,9144l0,9144l0,0">
                  <v:stroke weight="0pt" endcap="flat" joinstyle="bevel" on="false" color="#000000" opacity="0"/>
                  <v:fill on="true" color="#000000"/>
                </v:shape>
                <v:shape id="Shape 7247" style="position:absolute;width:803;height:864;left:3824;top:959;" coordsize="80330,86470" path="m50713,0c55253,0,59977,595,64852,1786c69689,2977,74860,4763,80330,7144l76609,26343l70358,26343c70358,19422,68572,14288,65000,11014c61503,7665,56071,5953,48629,5953c39699,5953,32296,9154,26454,15478c20687,21730,16632,31032,14250,43309c11869,55514,12352,64815,15738,71141c19087,77391,25189,80517,34044,80517c40295,80517,45690,79028,50266,76052c54806,73075,58601,68685,61577,62806l71846,62806c67866,70545,62619,76461,56071,80517c49522,84497,41783,86470,32854,86470c27496,86470,22622,85502,18268,83642c13989,81782,10417,79028,7552,75456c4167,71289,1972,66601,1004,61317c0,55959,149,49969,1451,43309c4018,30324,9822,19869,18863,11906c27868,3982,38509,0,50713,0x">
                  <v:stroke weight="0pt" endcap="flat" joinstyle="bevel" on="false" color="#000000" opacity="0"/>
                  <v:fill on="true" color="#000000"/>
                </v:shape>
                <v:shape id="Shape 7248" style="position:absolute;width:708;height:833;left:4755;top:974;" coordsize="70842,83344" path="m16223,0l48667,0l47625,5953l36909,5953l23217,76497l61317,76497l63996,62508l70842,62508l66825,83344l0,83344l1042,77391l11758,77391l25598,5953l15032,5953l16223,0x">
                  <v:stroke weight="0pt" endcap="flat" joinstyle="bevel" on="false" color="#000000" opacity="0"/>
                  <v:fill on="true" color="#000000"/>
                </v:shape>
                <v:shape id="Shape 7249" style="position:absolute;width:927;height:833;left:5590;top:974;" coordsize="92720,83344" path="m16223,0l48667,0l47625,5953l36909,5953l30808,37505l72778,5953l63848,5953l65039,0l92720,0l91530,5953l82153,5953l40184,37356l72480,77391l82005,77391l80814,83344l61467,83344l29617,43755l23069,77391l33636,77391l32594,83344l0,83344l1042,77391l11758,77391l25598,5953l15032,5953l16223,0x">
                  <v:stroke weight="0pt" endcap="flat" joinstyle="bevel" on="false" color="#000000" opacity="0"/>
                  <v:fill on="true" color="#000000"/>
                </v:shape>
                <v:shape id="Shape 662816" style="position:absolute;width:715;height:91;left:6962;top:1518;" coordsize="71586,9144" path="m0,0l71586,0l71586,9144l0,9144l0,0">
                  <v:stroke weight="0pt" endcap="flat" joinstyle="bevel" on="false" color="#000000" opacity="0"/>
                  <v:fill on="true" color="#000000"/>
                </v:shape>
                <v:shape id="Shape 662817" style="position:absolute;width:715;height:91;left:6962;top:1290;" coordsize="71586,9144" path="m0,0l71586,0l71586,9144l0,9144l0,0">
                  <v:stroke weight="0pt" endcap="flat" joinstyle="bevel" on="false" color="#000000" opacity="0"/>
                  <v:fill on="true" color="#000000"/>
                </v:shape>
                <v:shape id="Shape 7252" style="position:absolute;width:11891;height:0;left:8185;top:1449;" coordsize="1189100,0" path="m0,0l1189100,0">
                  <v:stroke weight="0.9pt" endcap="flat" joinstyle="bevel" on="true" color="#000000"/>
                  <v:fill on="false" color="#000000" opacity="0"/>
                </v:shape>
                <v:shape id="Shape 7253" style="position:absolute;width:534;height:626;left:8249;top:258;" coordsize="53429,62657" path="m33188,0c39736,0,46471,1637,53429,4912l50899,17859l44946,17859c45131,16967,45244,16186,45244,15478c45244,12726,44276,10382,42416,8484c40518,6624,37392,5656,33039,5656c24295,5656,19347,8707,18157,14734c17933,15330,17859,16223,17859,17414c17859,18530,18455,19758,19645,21134c20910,22436,23887,23813,28575,25302l36314,27831c41559,29617,45169,31813,47178,34380c48554,36277,49261,38176,49261,40036c49261,47775,46136,53691,39886,57745c34899,61020,28649,62657,21133,62657c13692,62657,6622,61020,0,57745l2679,43905l8483,43905c8371,45021,8334,45989,8334,46881c8334,53728,12947,57150,22175,57150c31402,57150,36648,53728,37950,46881c38026,46286,38100,45393,38100,44203c38100,43012,37430,41747,36164,40333c34974,38957,31700,37356,26342,35570l19347,33041c14585,31366,11385,29469,9822,27384c8334,25302,7589,23032,7589,20539c7589,19645,7665,18604,7888,17414c8967,12056,11794,7852,16371,4763c20910,1600,26528,0,33188,0x">
                  <v:stroke weight="0pt" endcap="flat" joinstyle="bevel" on="false" color="#000000" opacity="0"/>
                  <v:fill on="true" color="#000000"/>
                </v:shape>
                <v:shape id="Shape 7254" style="position:absolute;width:700;height:848;left:8910;top:275;" coordsize="70098,84832" path="m12204,0l27533,0l40779,58936c46732,50006,50453,43682,51941,39886c56592,28389,59420,17264,60425,6548l53578,6548l54769,595l70098,595c66415,21841,61317,38063,54769,49262c45318,65820,36798,76572,29170,81558c25784,83716,19645,84832,10716,84832c8930,84832,7144,84683,5358,84386c3572,84088,1786,83642,0,83046l2232,71736l7590,71736c7479,72331,7442,72926,7442,73521c7442,75009,7776,76200,8483,77093c9376,78358,11051,79028,13543,79028c20092,79028,26194,76200,31850,70545l17859,5953l11014,5953l12204,0x">
                  <v:stroke weight="0pt" endcap="flat" joinstyle="bevel" on="false" color="#000000" opacity="0"/>
                  <v:fill on="true" color="#000000"/>
                </v:shape>
                <v:shape id="Shape 7255" style="position:absolute;width:534;height:626;left:9738;top:258;" coordsize="53429,62657" path="m33188,0c39736,0,46471,1637,53429,4912l50899,17859l44946,17859c45131,16967,45244,16186,45244,15478c45244,12726,44276,10382,42416,8484c40518,6624,37392,5656,33039,5656c24295,5656,19347,8707,18157,14734c17933,15330,17859,16223,17859,17414c17859,18530,18455,19758,19645,21134c20910,22436,23887,23813,28575,25302l36314,27831c41559,29617,45169,31813,47178,34380c48554,36277,49261,38176,49261,40036c49261,47775,46136,53691,39886,57745c34899,61020,28649,62657,21133,62657c13692,62657,6622,61020,0,57745l2679,43905l8483,43905c8371,45021,8334,45989,8334,46881c8334,53728,12947,57150,22175,57150c31402,57150,36648,53728,37950,46881c38026,46286,38100,45393,38100,44203c38100,43012,37430,41747,36164,40333c34974,38957,31700,37356,26342,35570l19347,33041c14585,31366,11385,29469,9822,27384c8334,25302,7589,23032,7589,20539c7589,19645,7665,18604,7888,17414c8967,12056,11794,7852,16371,4763c20910,1600,26528,0,33188,0x">
                  <v:stroke weight="0pt" endcap="flat" joinstyle="bevel" on="false" color="#000000" opacity="0"/>
                  <v:fill on="true" color="#000000"/>
                </v:shape>
                <v:shape id="Shape 7256" style="position:absolute;width:398;height:793;left:10400;top:92;" coordsize="39886,79326" path="m13841,0l24110,0l20538,18306l39886,18306l38695,24259l19347,24259l12055,62062c11460,64965,11162,67233,11162,68908c11162,70098,11311,70992,11608,71587c12279,73075,13915,73819,16520,73819c19199,73819,21320,73038,22919,71438c24482,69876,25636,67270,26343,63698l34082,63698c32779,69169,30547,73149,27384,75605c24296,78062,20018,79326,14585,79326c8707,79326,4800,77986,2828,75308c1637,73744,1042,71438,1042,68461c1042,66601,1265,64443,1786,62062l9079,24259l0,24259l1191,18306l10269,18306l13841,0x">
                  <v:stroke weight="0pt" endcap="flat" joinstyle="bevel" on="false" color="#000000" opacity="0"/>
                  <v:fill on="true" color="#000000"/>
                </v:shape>
                <v:shape id="Shape 7257" style="position:absolute;width:298;height:604;left:10925;top:281;" coordsize="29840,60428" path="m29840,0l29840,5323l21431,9082c17933,12878,15106,19873,12947,30068l29840,26050l29840,34584l11906,36021c11682,37434,11608,38773,11608,40038c11608,43536,12240,46401,13543,48671c15701,52838,19719,54921,25598,54921l29840,54073l29840,58879l22027,60428c14362,60428,8483,57564,4316,51796c1413,47853,0,42978,0,37211c0,34756,223,32076,744,29174c2604,19760,6697,12171,12947,6404l29840,0x">
                  <v:stroke weight="0pt" endcap="flat" joinstyle="bevel" on="false" color="#000000" opacity="0"/>
                  <v:fill on="true" color="#000000"/>
                </v:shape>
                <v:shape id="Shape 7258" style="position:absolute;width:200;height:139;left:11224;top:730;" coordsize="20017,13929" path="m12428,0l20017,0c18529,4688,14994,8706,9451,12055l0,13929l0,9123l5432,8036c9190,5655,11534,2977,12428,0x">
                  <v:stroke weight="0pt" endcap="flat" joinstyle="bevel" on="false" color="#000000" opacity="0"/>
                  <v:fill on="true" color="#000000"/>
                </v:shape>
                <v:shape id="Shape 7259" style="position:absolute;width:277;height:368;left:11224;top:258;" coordsize="27756,36813" path="m5879,0c20464,0,27756,5172,27756,15478c27756,23032,23924,28688,16297,32445c12427,34287,7637,35691,1930,36659l0,36813l0,28279l10642,25748c14809,23293,16892,19758,16892,15181c16892,8855,12650,5656,4242,5656l0,7552l0,2229l5879,0x">
                  <v:stroke weight="0pt" endcap="flat" joinstyle="bevel" on="false" color="#000000" opacity="0"/>
                  <v:fill on="true" color="#000000"/>
                </v:shape>
                <v:shape id="Shape 7260" style="position:absolute;width:924;height:610;left:11628;top:258;" coordsize="92422,61020" path="m39291,0c43942,0,47551,1191,50155,3572c52834,5879,54248,9079,54471,13246c57336,8892,60499,5619,63996,3423c67456,1153,71289,0,75456,0c81595,0,85874,1936,88255,5805c89520,8186,90189,11274,90189,15032c90189,17414,89892,20166,89297,23217l83195,55067l92422,55067l91380,61020l71735,61020l78879,24408c79474,21544,79772,19050,79772,16967c79772,14697,79399,12874,78730,11461c77428,8892,74711,7591,70544,7591c65968,7591,62135,9339,59085,12800c55997,16297,53801,21357,52536,27980l46136,61020l35868,61020l43160,24111c43643,21357,43905,18902,43905,16818c43905,14549,43532,12763,42863,11461c41560,8892,38844,7591,34677,7591c30100,7591,26268,9339,23217,12800c20129,16297,17934,21357,16669,27980l10269,61020l0,61020l10418,7591l595,7591l1637,1637l21729,1637l19794,12205c22361,8260,25338,5209,28724,3126c32072,1042,35607,0,39291,0x">
                  <v:stroke weight="0pt" endcap="flat" joinstyle="bevel" on="false" color="#000000" opacity="0"/>
                  <v:fill on="true" color="#000000"/>
                </v:shape>
                <v:shape id="Shape 662818" style="position:absolute;width:571;height:91;left:12680;top:1093;" coordsize="57150,9144" path="m0,0l57150,0l57150,9144l0,9144l0,0">
                  <v:stroke weight="0pt" endcap="flat" joinstyle="bevel" on="false" color="#000000" opacity="0"/>
                  <v:fill on="true" color="#000000"/>
                </v:shape>
                <v:shape id="Shape 7262" style="position:absolute;width:570;height:626;left:13378;top:258;" coordsize="57000,62657" path="m35569,0c39327,0,42937,447,46434,1340c50006,2233,53504,3572,57000,5358l54024,20539l48071,20539c48071,20055,48071,19571,48071,19050c48071,14586,47067,11311,45094,9228c43011,6847,39513,5656,34677,5656c29096,5656,24482,7815,20836,12056c17152,16335,14473,22735,12799,31255c11980,35236,11608,38771,11608,41821c11608,45393,12129,48333,13245,50602c15217,54993,18976,57150,24556,57150c29021,57150,32779,56035,35867,53728c38918,51346,41411,47849,43308,43161l51643,43161c48964,49524,45169,54397,40332,57745c35569,61020,29914,62657,23366,62657c14733,62657,8371,59792,4316,54025c1413,50082,0,45244,0,39589c0,37022,223,34231,744,31255c2604,21841,6734,14288,13097,8633c19421,2902,26938,0,35569,0x">
                  <v:stroke weight="0pt" endcap="flat" joinstyle="bevel" on="false" color="#000000" opacity="0"/>
                  <v:fill on="true" color="#000000"/>
                </v:shape>
                <v:shape id="Shape 7263" style="position:absolute;width:270;height:868;left:14075;top:0;" coordsize="27084,86897" path="m6991,0l27084,0l11311,80944l21134,80944l19943,86897l0,86897l15776,5935l5805,5935l6991,0x">
                  <v:stroke weight="0pt" endcap="flat" joinstyle="bevel" on="false" color="#000000" opacity="0"/>
                  <v:fill on="true" color="#000000"/>
                </v:shape>
                <v:shape id="Shape 7264" style="position:absolute;width:294;height:603;left:14473;top:282;" coordsize="29468,60313" path="m29468,0l29468,5661l20686,9861c17003,14139,14362,20502,12799,28911c11980,32779,11608,36203,11608,39179c11608,42863,12129,45876,13245,48258c15217,52649,18938,54806,24408,54806l29468,52412l29468,58010l23366,60313c14733,60313,8371,57448,4316,51681c1413,47738,0,42900,0,37245c0,34678,223,31887,744,28911c2604,19497,6734,11943,13097,6289l29468,0x">
                  <v:stroke weight="0pt" endcap="flat" joinstyle="bevel" on="false" color="#000000" opacity="0"/>
                  <v:fill on="true" color="#000000"/>
                </v:shape>
                <v:shape id="Shape 7265" style="position:absolute;width:294;height:603;left:14768;top:258;" coordsize="29468,60354" path="m6102,0c14734,0,21134,2902,25301,8633c28054,12614,29468,17414,29468,23069c29468,25674,29207,28389,28723,31255c26826,40780,22696,48444,16371,54173l0,60354l0,54756l8781,50602c12427,46249,15068,39812,16669,31255c17450,27384,17859,23962,17859,20986c17859,17414,17301,14437,16222,12056c14213,7815,10455,5656,4911,5656l0,8005l0,2344l6102,0x">
                  <v:stroke weight="0pt" endcap="flat" joinstyle="bevel" on="false" color="#000000" opacity="0"/>
                  <v:fill on="true" color="#000000"/>
                </v:shape>
                <v:shape id="Shape 7266" style="position:absolute;width:570;height:626;left:15189;top:258;" coordsize="57000,62657" path="m35569,0c39327,0,42937,447,46434,1340c50006,2233,53504,3572,57000,5358l54024,20539l48071,20539c48071,20055,48071,19571,48071,19050c48071,14586,47067,11311,45094,9228c43011,6847,39513,5656,34677,5656c29096,5656,24482,7815,20836,12056c17152,16335,14473,22735,12799,31255c11980,35236,11608,38771,11608,41821c11608,45393,12129,48333,13245,50602c15217,54993,18976,57150,24556,57150c29021,57150,32779,56035,35867,53728c38918,51346,41411,47849,43308,43161l51643,43161c48964,49524,45169,54397,40332,57745c35569,61020,29914,62657,23366,62657c14733,62657,8371,59792,4316,54025c1413,50082,0,45244,0,39589c0,37022,223,34231,744,31255c2604,21841,6734,14288,13097,8633c19421,2902,26938,0,35569,0x">
                  <v:stroke weight="0pt" endcap="flat" joinstyle="bevel" on="false" color="#000000" opacity="0"/>
                  <v:fill on="true" color="#000000"/>
                </v:shape>
                <v:shape id="Shape 7267" style="position:absolute;width:580;height:868;left:15886;top:0;" coordsize="58043,86897" path="m6991,0l27084,0l16073,56536l45691,33467l37059,33467l38250,27514l54918,27514l53728,33467l33040,49839l49411,80944l58043,80944l56853,86897l40333,86897l24259,56536l14734,64126l10270,86897l0,86897l15776,5935l5805,5935l6991,0x">
                  <v:stroke weight="0pt" endcap="flat" joinstyle="bevel" on="false" color="#000000" opacity="0"/>
                  <v:fill on="true" color="#000000"/>
                </v:shape>
                <v:shape id="Shape 662819" style="position:absolute;width:571;height:91;left:16594;top:1093;" coordsize="57150,9144" path="m0,0l57150,0l57150,9144l0,9144l0,0">
                  <v:stroke weight="0pt" endcap="flat" joinstyle="bevel" on="false" color="#000000" opacity="0"/>
                  <v:fill on="true" color="#000000"/>
                </v:shape>
                <v:shape id="Shape 7269" style="position:absolute;width:663;height:1107;left:17292;top:0;" coordsize="66378,110710" path="m51884,0l52124,0l59234,725c61615,1135,63996,1841,66378,2809l64145,14120l58639,14120c58824,13338,58936,12594,58936,11888c58936,10102,58490,8725,57597,7720c56295,6231,54173,5488,51197,5488c47402,5488,44537,6604,42565,8762c40556,10845,39031,14566,37952,19924l36464,27514l53132,27514l51942,33467l35273,33467l24259,90617c22957,97240,20278,102264,16223,105649c12130,108998,6772,110710,0,110710l745,105203c4614,105203,7479,104161,9377,102077c11348,99882,12874,96049,13990,90617l25003,33467l15181,33467l16371,27514l26194,27514l27682,20073c28947,13451,31627,8464,35719,5190l51884,0x">
                  <v:stroke weight="0pt" endcap="flat" joinstyle="bevel" on="false" color="#000000" opacity="0"/>
                  <v:fill on="true" color="#000000"/>
                </v:shape>
                <v:shape id="Shape 7270" style="position:absolute;width:522;height:610;left:18083;top:258;" coordsize="52239,61020" path="m41374,0c43048,0,44797,150,46583,447c48369,745,50229,1153,52239,1637l49411,16372l43458,16372c43532,15702,43607,14996,43607,14288c43607,12427,43160,10940,42267,9823c41077,8334,39068,7591,36314,7591c31254,7591,27012,9377,23664,12948c20278,16446,17934,21431,16669,27980l10269,61020l0,61020l10418,7591l595,7591l1637,1637l21729,1637l19794,12205c22547,8149,25747,5135,29319,3126c32891,1042,36909,0,41374,0x">
                  <v:stroke weight="0pt" endcap="flat" joinstyle="bevel" on="false" color="#000000" opacity="0"/>
                  <v:fill on="true" color="#000000"/>
                </v:shape>
                <v:shape id="Shape 7271" style="position:absolute;width:298;height:604;left:18733;top:281;" coordsize="29840,60428" path="m29840,0l29840,5323l21431,9082c17933,12878,15106,19873,12947,30068l29840,26050l29840,34584l11906,36021c11682,37434,11608,38773,11608,40038c11608,43536,12240,46401,13543,48671c15701,52838,19719,54921,25598,54921l29840,54073l29840,58879l22027,60428c14362,60428,8483,57564,4316,51796c1413,47853,0,42978,0,37211c0,34756,223,32076,744,29174c2604,19760,6697,12171,12947,6404l29840,0x">
                  <v:stroke weight="0pt" endcap="flat" joinstyle="bevel" on="false" color="#000000" opacity="0"/>
                  <v:fill on="true" color="#000000"/>
                </v:shape>
                <v:shape id="Shape 7272" style="position:absolute;width:200;height:139;left:19031;top:730;" coordsize="20017,13929" path="m12428,0l20017,0c18529,4688,14994,8706,9451,12055l0,13929l0,9123l5432,8036c9190,5655,11534,2977,12428,0x">
                  <v:stroke weight="0pt" endcap="flat" joinstyle="bevel" on="false" color="#000000" opacity="0"/>
                  <v:fill on="true" color="#000000"/>
                </v:shape>
                <v:shape id="Shape 7273" style="position:absolute;width:277;height:368;left:19031;top:258;" coordsize="27756,36813" path="m5879,0c20464,0,27756,5172,27756,15478c27756,23032,23924,28688,16297,32445c12427,34287,7637,35691,1930,36659l0,36813l0,28279l10642,25748c14809,23293,16892,19758,16892,15181c16892,8855,12650,5656,4242,5656l0,7552l0,2229l5879,0x">
                  <v:stroke weight="0pt" endcap="flat" joinstyle="bevel" on="false" color="#000000" opacity="0"/>
                  <v:fill on="true" color="#000000"/>
                </v:shape>
                <v:shape id="Shape 7274" style="position:absolute;width:286;height:574;left:19436;top:310;" coordsize="28671,57486" path="m28671,0l28671,6436l22883,8968c17413,14624,13655,22512,11572,32632c11051,35720,10865,38400,10976,40668c11162,42975,11721,44911,12614,46473c14400,49561,17674,51087,22436,51087l28671,48125l28671,54958l18417,57486c11869,57486,6884,55254,3535,50788c1451,48036,298,44687,112,40818c0,38548,186,36055,708,33376c3275,20279,9116,10383,18269,3610l28671,0x">
                  <v:stroke weight="0pt" endcap="flat" joinstyle="bevel" on="false" color="#000000" opacity="0"/>
                  <v:fill on="true" color="#000000"/>
                </v:shape>
                <v:shape id="Shape 7275" style="position:absolute;width:290;height:848;left:19722;top:258;" coordsize="29037,84833" path="m14899,0c22117,0,26842,558,29037,1637l14154,78880l23977,78880l22787,84833l2695,84833l9094,51792c6490,55477,3662,58192,612,59978l0,60129l0,53296l5671,50602c8834,46844,11103,41375,12518,34231l17726,7442c17726,6363,16238,5805,13262,5805l0,11607l0,5171l14899,0x">
                  <v:stroke weight="0pt" endcap="flat" joinstyle="bevel" on="false" color="#000000" opacity="0"/>
                  <v:fill on="true" color="#000000"/>
                </v:shape>
                <v:shape id="Shape 7276" style="position:absolute;width:537;height:848;left:8293;top:1841;" coordsize="53728,84833" path="m24557,0c33189,0,39961,2158,44946,6400c50006,10567,52537,16223,52537,23367c52537,31627,46881,41375,35570,52686c34678,53578,33970,54249,33487,54620l12502,75605l47179,75605l47179,65336l53728,65336l53728,84833l0,84833l0,78731l25301,53578c30845,47923,34826,42788,37207,38100c39589,33450,40779,28538,40779,23367c40779,17822,39291,13469,36314,10270c33413,7107,29468,5507,24408,5507c19050,5507,14920,6847,12056,9525c9153,12130,7442,16073,6846,21431l595,21431l595,6548c4540,4391,8558,2754,12651,1637c16706,558,20687,0,24557,0x">
                  <v:stroke weight="0pt" endcap="flat" joinstyle="bevel" on="false" color="#000000" opacity="0"/>
                  <v:fill on="true" color="#000000"/>
                </v:shape>
                <v:shape id="Shape 7277" style="position:absolute;width:535;height:519;left:9148;top:1841;" coordsize="53578,51942" path="m23069,0l30659,0l29915,21283l49262,9079l53578,15777l31701,25897l53578,36314l49262,42863l29915,30808l30659,51942l23069,51942l23664,30808l4317,42863l0,36314l21878,26045l0,15777l4317,9079l23664,21283l23069,0x">
                  <v:stroke weight="0pt" endcap="flat" joinstyle="bevel" on="false" color="#000000" opacity="0"/>
                  <v:fill on="true" color="#000000"/>
                </v:shape>
                <v:shape id="Shape 7278" style="position:absolute;width:267;height:1143;left:10000;top:1760;" coordsize="26789,114300" path="m24854,0l26045,0c26231,0,26379,113,26492,298c26677,521,26789,708,26789,894c26789,1191,26715,1415,26640,1489c22957,5061,19869,9005,17413,13395c14920,17748,12948,22251,11459,26939c10046,31701,9004,36612,8334,41672c7739,46807,7442,52016,7442,57300c7442,81893,13841,100385,26640,112812c26715,112887,26789,113109,26789,113408c26789,113593,26677,113780,26492,114003c26379,114189,26231,114300,26045,114300l24854,114300c24445,114300,24259,114226,24259,114152c15925,107492,9749,99157,5804,89148c1934,79215,0,68537,0,57150c0,45728,1934,35012,5804,25003c9749,14958,15925,6735,24259,298c24259,113,24445,0,24854,0x">
                  <v:stroke weight="0pt" endcap="flat" joinstyle="bevel" on="false" color="#000000" opacity="0"/>
                  <v:fill on="true" color="#000000"/>
                </v:shape>
                <v:shape id="Shape 7279" style="position:absolute;width:534;height:626;left:10396;top:2080;" coordsize="53429,62657" path="m33188,0c39736,0,46471,1637,53429,4912l50899,17859l44946,17859c45131,16967,45244,16186,45244,15478c45244,12726,44276,10382,42416,8484c40518,6624,37392,5656,33039,5656c24295,5656,19347,8707,18157,14734c17933,15330,17859,16223,17859,17414c17859,18530,18455,19758,19645,21134c20910,22436,23887,23813,28575,25302l36314,27831c41559,29617,45169,31813,47178,34380c48554,36277,49261,38176,49261,40036c49261,47775,46136,53691,39886,57745c34899,61020,28649,62657,21133,62657c13692,62657,6622,61020,0,57745l2679,43905l8483,43905c8371,45021,8334,45989,8334,46881c8334,53728,12947,57150,22175,57150c31402,57150,36648,53728,37950,46881c38026,46286,38100,45393,38100,44203c38100,43012,37430,41747,36164,40333c34974,38957,31700,37356,26342,35570l19347,33041c14585,31366,11385,29469,9822,27384c8334,25302,7589,23032,7589,20539c7589,19645,7665,18604,7888,17414c8967,12056,11794,7852,16371,4763c20910,1600,26528,0,33188,0x">
                  <v:stroke weight="0pt" endcap="flat" joinstyle="bevel" on="false" color="#000000" opacity="0"/>
                  <v:fill on="true" color="#000000"/>
                </v:shape>
                <v:shape id="Shape 7280" style="position:absolute;width:364;height:831;left:11057;top:2096;" coordsize="36463,83195" path="m6250,0l26491,0l24705,9377c27384,5619,30435,2828,33933,1042l36463,480l36463,7121l28575,10567c25077,14250,22659,19645,21282,26789l20091,32594c19496,35570,19198,38248,19198,40630c19198,44016,19794,46807,20984,48964c23068,52760,26677,54620,31849,54620l36463,52418l36463,59834l33783,61020c29207,61020,25524,60127,22770,58341c19979,56555,18008,53839,16817,50155l10269,83195l0,83195l15031,5953l5208,5953l6250,0x">
                  <v:stroke weight="0pt" endcap="flat" joinstyle="bevel" on="false" color="#000000" opacity="0"/>
                  <v:fill on="true" color="#000000"/>
                </v:shape>
                <v:shape id="Shape 7281" style="position:absolute;width:291;height:614;left:11422;top:2080;" coordsize="29170,61471" path="m9525,0c16854,0,22212,2939,25598,8781c27980,12577,29170,17078,29170,22325c29170,25227,28872,28204,28277,31255c26379,40594,22547,48183,16818,54025l0,61471l0,54056l8483,50006c12055,45765,14622,39515,16222,31255c16892,27608,17264,24259,17264,21283c17264,17822,16743,14996,15775,12800c13878,8633,10306,6548,5060,6548l0,8759l0,2117l9525,0x">
                  <v:stroke weight="0pt" endcap="flat" joinstyle="bevel" on="false" color="#000000" opacity="0"/>
                  <v:fill on="true" color="#000000"/>
                </v:shape>
                <v:shape id="Shape 7282" style="position:absolute;width:298;height:604;left:11841;top:2102;" coordsize="29840,60428" path="m29840,0l29840,5323l21431,9082c17933,12878,15106,19873,12947,30068l29840,26050l29840,34584l11906,36021c11682,37434,11608,38773,11608,40038c11608,43536,12240,46401,13543,48671c15701,52838,19719,54921,25598,54921l29840,54073l29840,58879l22027,60428c14362,60428,8483,57564,4316,51796c1413,47853,0,42978,0,37211c0,34756,223,32076,744,29174c2604,19760,6697,12171,12947,6404l29840,0x">
                  <v:stroke weight="0pt" endcap="flat" joinstyle="bevel" on="false" color="#000000" opacity="0"/>
                  <v:fill on="true" color="#000000"/>
                </v:shape>
                <v:shape id="Shape 7283" style="position:absolute;width:200;height:139;left:12139;top:2551;" coordsize="20017,13929" path="m12428,0l20017,0c18529,4688,14994,8706,9451,12055l0,13929l0,9123l5432,8036c9190,5655,11534,2977,12428,0x">
                  <v:stroke weight="0pt" endcap="flat" joinstyle="bevel" on="false" color="#000000" opacity="0"/>
                  <v:fill on="true" color="#000000"/>
                </v:shape>
                <v:shape id="Shape 7284" style="position:absolute;width:277;height:368;left:12139;top:2080;" coordsize="27756,36813" path="m5879,0c20464,0,27756,5172,27756,15478c27756,23032,23924,28688,16297,32445c12427,34287,7637,35691,1930,36659l0,36813l0,28279l10642,25748c14809,23293,16892,19758,16892,15181c16892,8855,12650,5656,4242,5656l0,7552l0,2229l5879,0x">
                  <v:stroke weight="0pt" endcap="flat" joinstyle="bevel" on="false" color="#000000" opacity="0"/>
                  <v:fill on="true" color="#000000"/>
                </v:shape>
                <v:shape id="Shape 7285" style="position:absolute;width:298;height:604;left:12544;top:2102;" coordsize="29840,60428" path="m29840,0l29840,5323l21431,9082c17933,12878,15106,19873,12947,30068l29840,26050l29840,34584l11906,36021c11682,37434,11608,38773,11608,40038c11608,43536,12240,46401,13543,48671c15701,52838,19719,54921,25598,54921l29840,54073l29840,58879l22027,60428c14362,60428,8483,57564,4316,51796c1413,47853,0,42978,0,37211c0,34756,223,32076,744,29174c2604,19760,6697,12171,12947,6404l29840,0x">
                  <v:stroke weight="0pt" endcap="flat" joinstyle="bevel" on="false" color="#000000" opacity="0"/>
                  <v:fill on="true" color="#000000"/>
                </v:shape>
                <v:shape id="Shape 7286" style="position:absolute;width:200;height:139;left:12842;top:2551;" coordsize="20017,13929" path="m12428,0l20017,0c18529,4688,14994,8706,9451,12055l0,13929l0,9123l5432,8036c9190,5655,11534,2977,12428,0x">
                  <v:stroke weight="0pt" endcap="flat" joinstyle="bevel" on="false" color="#000000" opacity="0"/>
                  <v:fill on="true" color="#000000"/>
                </v:shape>
                <v:shape id="Shape 7287" style="position:absolute;width:277;height:368;left:12842;top:2080;" coordsize="27756,36813" path="m5879,0c20464,0,27756,5172,27756,15478c27756,23032,23924,28688,16297,32445c12427,34287,7637,35691,1930,36659l0,36813l0,28279l10642,25748c14809,23293,16892,19758,16892,15181c16892,8855,12650,5656,4242,5656l0,7552l0,2229l5879,0x">
                  <v:stroke weight="0pt" endcap="flat" joinstyle="bevel" on="false" color="#000000" opacity="0"/>
                  <v:fill on="true" color="#000000"/>
                </v:shape>
                <v:shape id="Shape 7288" style="position:absolute;width:291;height:614;left:13247;top:2092;" coordsize="29170,61460" path="m29170,0l29170,7528l20539,11602c17041,15770,14511,21945,12948,30057c12241,33851,11906,37201,11906,40177c11906,43564,12390,46390,13395,48660c15255,52939,18827,55060,24111,55060l29170,52850l29170,59343l19645,61460c12390,61460,7032,58595,3572,52827c1191,48958,0,44345,0,38987c0,36233,298,33256,893,30057c2753,20829,6548,13351,12204,7584l29170,0x">
                  <v:stroke weight="0pt" endcap="flat" joinstyle="bevel" on="false" color="#000000" opacity="0"/>
                  <v:fill on="true" color="#000000"/>
                </v:shape>
                <v:shape id="Shape 7289" style="position:absolute;width:372;height:869;left:13538;top:1821;" coordsize="37207,86916" path="m17264,0l37207,0l20389,86916l10120,86916l11906,77688c9115,81372,5990,84088,2530,85873l0,86436l0,79943l7888,76497c11348,72739,13841,67270,15329,60127l16371,54322c16967,51457,17264,48816,17264,46434c17264,43085,16669,40258,15478,37951c13469,34305,9860,32444,4614,32444l0,34621l0,27093l2679,25895c7218,25895,10901,26789,13692,28575c16446,30361,18492,33152,19794,36909l25747,5953l16073,5953l17264,0x">
                  <v:stroke weight="0pt" endcap="flat" joinstyle="bevel" on="false" color="#000000" opacity="0"/>
                  <v:fill on="true" color="#000000"/>
                </v:shape>
                <v:shape id="Shape 662820" style="position:absolute;width:571;height:91;left:14038;top:2914;" coordsize="57150,9144" path="m0,0l57150,0l57150,9144l0,9144l0,0">
                  <v:stroke weight="0pt" endcap="flat" joinstyle="bevel" on="false" color="#000000" opacity="0"/>
                  <v:fill on="true" color="#000000"/>
                </v:shape>
                <v:shape id="Shape 7291" style="position:absolute;width:663;height:1107;left:14736;top:1821;" coordsize="66378,110728" path="m51942,0c54397,0,56853,260,59234,744c61615,1153,63996,1860,66378,2828l64145,14139l58639,14139c58824,13357,58936,12613,58936,11906c58936,10120,58490,8744,57597,7739c56295,6250,54173,5506,51197,5506c47402,5506,44537,6622,42565,8781c40556,10864,39031,14584,37952,19942l36464,27533l53132,27533l51942,33486l35273,33486l24259,90636c22957,97258,20278,102282,16223,105667c12130,109016,6772,110728,0,110728l745,105221c4614,105221,7479,104180,9377,102095c11348,99901,12874,96068,13990,90636l25003,33486l15181,33486l16371,27533l26194,27533l27682,20092c28947,13469,31627,8483,35719,5209c39886,1749,45281,0,51942,0x">
                  <v:stroke weight="0pt" endcap="flat" joinstyle="bevel" on="false" color="#000000" opacity="0"/>
                  <v:fill on="true" color="#000000"/>
                </v:shape>
                <v:shape id="Shape 7292" style="position:absolute;width:217;height:593;left:15527;top:2096;" coordsize="21729,59383" path="m1637,0l21729,0l11459,53430l21134,53430l19943,59383l0,59383l10269,5953l446,5953l1637,0x">
                  <v:stroke weight="0pt" endcap="flat" joinstyle="bevel" on="false" color="#000000" opacity="0"/>
                  <v:fill on="true" color="#000000"/>
                </v:shape>
                <v:shape id="Shape 7293" style="position:absolute;width:129;height:126;left:15647;top:1849;" coordsize="12948,12650" path="m7739,0c9413,0,10791,670,11906,1935c12577,2827,12948,3869,12948,5060c12948,5469,12874,5916,12800,6399c12502,8110,11609,9599,10120,10864c8632,12055,6995,12650,5209,12650c3497,12650,2158,12055,1191,10864c372,9896,0,8780,0,7589c0,7218,37,6808,150,6399c521,4613,1489,3125,2977,1935c4465,670,6028,0,7739,0x">
                  <v:stroke weight="0pt" endcap="flat" joinstyle="bevel" on="false" color="#000000" opacity="0"/>
                  <v:fill on="true" color="#000000"/>
                </v:shape>
                <v:shape id="Shape 7294" style="position:absolute;width:298;height:604;left:15904;top:2102;" coordsize="29840,60428" path="m29840,0l29840,5323l21431,9082c17933,12878,15106,19873,12947,30068l29840,26050l29840,34584l11906,36021c11682,37434,11608,38773,11608,40038c11608,43536,12240,46401,13543,48671c15701,52838,19719,54921,25598,54921l29840,54073l29840,58879l22027,60428c14362,60428,8483,57564,4316,51796c1413,47853,0,42978,0,37211c0,34756,223,32076,744,29174c2604,19760,6697,12171,12947,6404l29840,0x">
                  <v:stroke weight="0pt" endcap="flat" joinstyle="bevel" on="false" color="#000000" opacity="0"/>
                  <v:fill on="true" color="#000000"/>
                </v:shape>
                <v:shape id="Shape 7295" style="position:absolute;width:200;height:139;left:16202;top:2551;" coordsize="20017,13929" path="m12428,0l20017,0c18529,4688,14994,8706,9451,12055l0,13929l0,9123l5432,8036c9190,5655,11534,2977,12428,0x">
                  <v:stroke weight="0pt" endcap="flat" joinstyle="bevel" on="false" color="#000000" opacity="0"/>
                  <v:fill on="true" color="#000000"/>
                </v:shape>
                <v:shape id="Shape 7296" style="position:absolute;width:277;height:368;left:16202;top:2080;" coordsize="27756,36813" path="m5879,0c20464,0,27756,5172,27756,15478c27756,23032,23924,28688,16297,32445c12427,34287,7637,35691,1930,36659l0,36813l0,28279l10642,25748c14809,23293,16892,19758,16892,15181c16892,8855,12650,5656,4242,5656l0,7552l0,2229l5879,0x">
                  <v:stroke weight="0pt" endcap="flat" joinstyle="bevel" on="false" color="#000000" opacity="0"/>
                  <v:fill on="true" color="#000000"/>
                </v:shape>
                <v:shape id="Shape 7297" style="position:absolute;width:270;height:869;left:16607;top:1821;" coordsize="27087,86916" path="m6995,0l27087,0l11311,80963l21134,80963l19943,86916l0,86916l15776,5953l5805,5953l6995,0x">
                  <v:stroke weight="0pt" endcap="flat" joinstyle="bevel" on="false" color="#000000" opacity="0"/>
                  <v:fill on="true" color="#000000"/>
                </v:shape>
                <v:shape id="Shape 7298" style="position:absolute;width:291;height:614;left:17005;top:2092;" coordsize="29170,61460" path="m29170,0l29170,7528l20539,11602c17041,15770,14511,21945,12948,30057c12241,33851,11906,37201,11906,40177c11906,43564,12390,46390,13395,48660c15255,52939,18827,55060,24111,55060l29170,52850l29170,59343l19645,61460c12390,61460,7032,58595,3572,52827c1191,48958,0,44345,0,38987c0,36233,298,33256,893,30057c2753,20829,6548,13351,12204,7584l29170,0x">
                  <v:stroke weight="0pt" endcap="flat" joinstyle="bevel" on="false" color="#000000" opacity="0"/>
                  <v:fill on="true" color="#000000"/>
                </v:shape>
                <v:shape id="Shape 7299" style="position:absolute;width:372;height:869;left:17296;top:1821;" coordsize="37207,86916" path="m17264,0l37207,0l20389,86916l10120,86916l11906,77688c9115,81372,5990,84088,2530,85873l0,86436l0,79943l7888,76497c11348,72739,13841,67270,15329,60127l16371,54322c16967,51457,17264,48816,17264,46434c17264,43085,16669,40258,15478,37951c13469,34305,9860,32444,4614,32444l0,34621l0,27093l2679,25895c7218,25895,10901,26789,13692,28575c16446,30361,18492,33152,19794,36909l25747,5953l16073,5953l17264,0x">
                  <v:stroke weight="0pt" endcap="flat" joinstyle="bevel" on="false" color="#000000" opacity="0"/>
                  <v:fill on="true" color="#000000"/>
                </v:shape>
                <v:shape id="Shape 7300" style="position:absolute;width:715;height:717;left:18049;top:1972;" coordsize="71586,71736" path="m31402,0l40332,0l40332,31403l71586,31403l71586,40481l40332,40481l40332,71736l31402,71736l31402,40481l0,40481l0,31403l31402,31403l31402,0x">
                  <v:stroke weight="0pt" endcap="flat" joinstyle="bevel" on="false" color="#000000" opacity="0"/>
                  <v:fill on="true" color="#000000"/>
                </v:shape>
                <v:shape id="Shape 7301" style="position:absolute;width:425;height:848;left:19146;top:1841;" coordsize="42564,84833" path="m20241,0l27980,0l27980,78880l42564,78880l42564,84833l2233,84833l2233,78880l16818,78880l16818,9525l0,20539l0,13097l20241,0x">
                  <v:stroke weight="0pt" endcap="flat" joinstyle="bevel" on="false" color="#000000" opacity="0"/>
                  <v:fill on="true" color="#000000"/>
                </v:shape>
                <v:shape id="Shape 7302" style="position:absolute;width:270;height:1143;left:19698;top:1760;" coordsize="27087,114300" path="m893,0l2233,0c2418,0,2568,113,2679,298c11088,6735,17264,14958,21134,25003c25078,35012,27087,45728,27087,57150c27087,68537,25078,79215,21134,89148c17264,99157,11088,107492,2679,114152c2568,114226,2418,114300,2233,114300l893,114300c298,114300,0,114003,0,113408c0,113109,75,112887,298,112812c5135,108050,8967,102618,11758,96590c14623,90637,16669,84312,17859,77689c19050,71029,19645,64183,19645,57150c19645,32445,13172,13879,298,1489c75,1415,0,1191,0,894c0,298,298,0,893,0x">
                  <v:stroke weight="0pt" endcap="flat" joinstyle="bevel" on="false" color="#000000" opacity="0"/>
                  <v:fill on="true" color="#000000"/>
                </v:shape>
              </v:group>
            </w:pict>
          </mc:Fallback>
        </mc:AlternateContent>
      </w:r>
    </w:p>
    <w:p w14:paraId="42873CBF" w14:textId="77777777" w:rsidR="007666FA" w:rsidRDefault="00EE4D56">
      <w:pPr>
        <w:ind w:left="10"/>
      </w:pPr>
      <w:r>
        <w:t>If the system clock is 250 MHz and the speed field is zero the SPI clock frequency is 125 MHz. The practical SPI clock will be lower as the I/O pads can not transmit or receive signals at such high speed. The lowest SPI clock</w:t>
      </w:r>
      <w:r>
        <w:t xml:space="preserve"> frequency with a 250 MHz system clock is 30.5 KHz.</w:t>
      </w:r>
    </w:p>
    <w:p w14:paraId="59323A49" w14:textId="77777777" w:rsidR="007666FA" w:rsidRDefault="00EE4D56">
      <w:pPr>
        <w:spacing w:after="420"/>
        <w:ind w:left="10"/>
      </w:pPr>
      <w:r>
        <w:t>The hardware has an option to add hold time to the MOSI signal against the SPI clk. This is again done using the system clock. So a 250 MHz system clock will add hold times in units of 4 ns. Hold times of</w:t>
      </w:r>
      <w:r>
        <w:t xml:space="preserve"> 0, 1, 4 and 7 system clock cycles can be used. (So at 250MHz an additional hold time of 0, 4, 16 and 28 ns can be achieved). The hold time is </w:t>
      </w:r>
      <w:r>
        <w:rPr>
          <w:b/>
          <w:i/>
        </w:rPr>
        <w:t>additional</w:t>
      </w:r>
      <w:r>
        <w:t xml:space="preserve"> to the normal output timing as specified in the data sheet.</w:t>
      </w:r>
    </w:p>
    <w:p w14:paraId="76F2F502" w14:textId="77777777" w:rsidR="007666FA" w:rsidRDefault="00EE4D56">
      <w:pPr>
        <w:pStyle w:val="3"/>
        <w:spacing w:after="206"/>
        <w:ind w:left="-5"/>
      </w:pPr>
      <w:bookmarkStart w:id="19" w:name="_Toc651623"/>
      <w:r>
        <w:t>2.3.2. Interrupts</w:t>
      </w:r>
      <w:bookmarkEnd w:id="19"/>
    </w:p>
    <w:p w14:paraId="61AE3C8B" w14:textId="77777777" w:rsidR="007666FA" w:rsidRDefault="00EE4D56">
      <w:pPr>
        <w:ind w:left="10"/>
      </w:pPr>
      <w:r>
        <w:t>The SPI block has two in</w:t>
      </w:r>
      <w:r>
        <w:t>terrupts: TX FIFO is empty, SPI is Idle.</w:t>
      </w:r>
    </w:p>
    <w:p w14:paraId="74559335" w14:textId="77777777" w:rsidR="007666FA" w:rsidRDefault="00EE4D56">
      <w:pPr>
        <w:pStyle w:val="5"/>
        <w:ind w:left="-5"/>
      </w:pPr>
      <w:r>
        <w:t>TX FIFO is empty</w:t>
      </w:r>
    </w:p>
    <w:p w14:paraId="11FD5BFB" w14:textId="77777777" w:rsidR="007666FA" w:rsidRDefault="00EE4D56">
      <w:pPr>
        <w:ind w:left="295"/>
      </w:pPr>
      <w:r>
        <w:t xml:space="preserve">This interrupt will be asserted as soon as the last entry has been read from the transmit FIFO. At that time the interface will still be busy shifting out that data. This also implies that the receive FIFO will not yet contain the last received data. </w:t>
      </w:r>
      <w:r>
        <w:lastRenderedPageBreak/>
        <w:t>It is</w:t>
      </w:r>
      <w:r>
        <w:t xml:space="preserve"> possible at that time to fill the TX FIFO again and read the receive FIFO entries which have been received. There is a RX FIFO level field which tells you exactly how many words are in the receive FIFO. In general at that time the receive FIFO should cont</w:t>
      </w:r>
      <w:r>
        <w:t>ain the number of TX items minus one (the last one still being received). Note that there is no "receive FIFO full" interrupt as the number of entries received can never be more than the number of entries transmitted.</w:t>
      </w:r>
    </w:p>
    <w:p w14:paraId="3FBE6C3F" w14:textId="77777777" w:rsidR="007666FA" w:rsidRDefault="00EE4D56">
      <w:pPr>
        <w:pStyle w:val="5"/>
        <w:ind w:left="-5"/>
      </w:pPr>
      <w:r>
        <w:t>SPI is Idle</w:t>
      </w:r>
    </w:p>
    <w:p w14:paraId="074B9258" w14:textId="77777777" w:rsidR="007666FA" w:rsidRDefault="00EE4D56">
      <w:pPr>
        <w:spacing w:after="420"/>
        <w:ind w:left="295"/>
      </w:pPr>
      <w:r>
        <w:t>This interrupt will be ass</w:t>
      </w:r>
      <w:r>
        <w:t>erted when the transmit FIFO is empty and the SPI block has finished all actions (including the CS-high time). By this time the receive FIFO will have received all data as well.</w:t>
      </w:r>
    </w:p>
    <w:p w14:paraId="7939EB32" w14:textId="77777777" w:rsidR="007666FA" w:rsidRDefault="00EE4D56">
      <w:pPr>
        <w:pStyle w:val="3"/>
        <w:spacing w:after="206"/>
        <w:ind w:left="-5"/>
      </w:pPr>
      <w:bookmarkStart w:id="20" w:name="_Toc651624"/>
      <w:r>
        <w:t>2.3.3. Long bit streams</w:t>
      </w:r>
      <w:bookmarkEnd w:id="20"/>
    </w:p>
    <w:p w14:paraId="3E00C3F7" w14:textId="77777777" w:rsidR="007666FA" w:rsidRDefault="00EE4D56">
      <w:pPr>
        <w:spacing w:after="420"/>
        <w:ind w:left="10"/>
      </w:pPr>
      <w:r>
        <w:t xml:space="preserve">The SPI module works in bursts of up to 32 bits. Some </w:t>
      </w:r>
      <w:r>
        <w:t>SPI devices require data which is longer than 32 bits. To do this the user must make use of the two different data TX addresses: TX data written to one address causes the CS to remain asserted. TX data written to the other address causes the CS to be deass</w:t>
      </w:r>
      <w:r>
        <w:t>erted at the end of the transmit cycle. So in order to exchange 96 bits you do the following: Write the first two data words to one address, then write the third word to the other address.</w:t>
      </w:r>
    </w:p>
    <w:p w14:paraId="3E6ABCAA" w14:textId="77777777" w:rsidR="007666FA" w:rsidRDefault="00EE4D56">
      <w:pPr>
        <w:pStyle w:val="3"/>
        <w:ind w:left="-5"/>
      </w:pPr>
      <w:bookmarkStart w:id="21" w:name="_Toc651625"/>
      <w:r>
        <w:t>2.3.4. SPI register details</w:t>
      </w:r>
      <w:bookmarkEnd w:id="21"/>
    </w:p>
    <w:p w14:paraId="1FD488BF" w14:textId="77777777" w:rsidR="007666FA" w:rsidRDefault="00EE4D56">
      <w:pPr>
        <w:spacing w:after="241"/>
        <w:ind w:left="-5"/>
      </w:pPr>
      <w:r>
        <w:rPr>
          <w:b/>
          <w:sz w:val="26"/>
        </w:rPr>
        <w:t>AUX_SPI1_CNTL0_REG &amp; AUX_SPI2_CNTL0_REG</w:t>
      </w:r>
      <w:r>
        <w:rPr>
          <w:b/>
          <w:sz w:val="26"/>
        </w:rPr>
        <w:t xml:space="preserve"> Registers</w:t>
      </w:r>
    </w:p>
    <w:p w14:paraId="378EC9B3" w14:textId="77777777" w:rsidR="007666FA" w:rsidRDefault="00EE4D56">
      <w:pPr>
        <w:pStyle w:val="5"/>
        <w:ind w:left="-5"/>
      </w:pPr>
      <w:r>
        <w:t>Synopsis</w:t>
      </w:r>
    </w:p>
    <w:p w14:paraId="7BDCA859" w14:textId="77777777" w:rsidR="007666FA" w:rsidRDefault="00EE4D56">
      <w:pPr>
        <w:spacing w:after="0"/>
        <w:ind w:left="295"/>
      </w:pPr>
      <w:r>
        <w:t>The AUX_SPIx_CNTL0_REG registers control many features of the SPI interfaces.</w:t>
      </w:r>
    </w:p>
    <w:tbl>
      <w:tblPr>
        <w:tblStyle w:val="TableGrid"/>
        <w:tblW w:w="10466" w:type="dxa"/>
        <w:tblInd w:w="0" w:type="dxa"/>
        <w:tblCellMar>
          <w:top w:w="60" w:type="dxa"/>
          <w:left w:w="60" w:type="dxa"/>
          <w:bottom w:w="0" w:type="dxa"/>
          <w:right w:w="79" w:type="dxa"/>
        </w:tblCellMar>
        <w:tblLook w:val="04A0" w:firstRow="1" w:lastRow="0" w:firstColumn="1" w:lastColumn="0" w:noHBand="0" w:noVBand="1"/>
      </w:tblPr>
      <w:tblGrid>
        <w:gridCol w:w="951"/>
        <w:gridCol w:w="1903"/>
        <w:gridCol w:w="5710"/>
        <w:gridCol w:w="951"/>
        <w:gridCol w:w="951"/>
      </w:tblGrid>
      <w:tr w:rsidR="007666FA" w14:paraId="5C904AAD"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B3353BE"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5B209223"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B933B0F"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A4D68F8"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6C0C69C" w14:textId="77777777" w:rsidR="007666FA" w:rsidRDefault="00EE4D56">
            <w:pPr>
              <w:spacing w:after="0"/>
              <w:ind w:left="0" w:firstLine="0"/>
              <w:jc w:val="left"/>
            </w:pPr>
            <w:r>
              <w:rPr>
                <w:b/>
              </w:rPr>
              <w:t>Reset</w:t>
            </w:r>
          </w:p>
        </w:tc>
      </w:tr>
      <w:tr w:rsidR="007666FA" w14:paraId="4C3CF661" w14:textId="77777777">
        <w:trPr>
          <w:trHeight w:val="751"/>
        </w:trPr>
        <w:tc>
          <w:tcPr>
            <w:tcW w:w="951" w:type="dxa"/>
            <w:tcBorders>
              <w:top w:val="single" w:sz="10" w:space="0" w:color="DDDDDD"/>
              <w:left w:val="single" w:sz="4" w:space="0" w:color="DDDDDD"/>
              <w:bottom w:val="single" w:sz="4" w:space="0" w:color="DDDDDD"/>
              <w:right w:val="single" w:sz="4" w:space="0" w:color="DDDDDD"/>
            </w:tcBorders>
          </w:tcPr>
          <w:p w14:paraId="268DC05E" w14:textId="77777777" w:rsidR="007666FA" w:rsidRDefault="00EE4D56">
            <w:pPr>
              <w:spacing w:after="0"/>
              <w:ind w:left="0" w:firstLine="0"/>
              <w:jc w:val="left"/>
            </w:pPr>
            <w:r>
              <w:t>31:20</w:t>
            </w:r>
          </w:p>
        </w:tc>
        <w:tc>
          <w:tcPr>
            <w:tcW w:w="1903" w:type="dxa"/>
            <w:tcBorders>
              <w:top w:val="single" w:sz="10" w:space="0" w:color="DDDDDD"/>
              <w:left w:val="single" w:sz="4" w:space="0" w:color="DDDDDD"/>
              <w:bottom w:val="single" w:sz="4" w:space="0" w:color="DDDDDD"/>
              <w:right w:val="single" w:sz="4" w:space="0" w:color="DDDDDD"/>
            </w:tcBorders>
          </w:tcPr>
          <w:p w14:paraId="271990BF" w14:textId="77777777" w:rsidR="007666FA" w:rsidRDefault="00EE4D56">
            <w:pPr>
              <w:spacing w:after="0"/>
              <w:ind w:left="0" w:firstLine="0"/>
              <w:jc w:val="left"/>
            </w:pPr>
            <w:r>
              <w:t>Speed</w:t>
            </w:r>
          </w:p>
        </w:tc>
        <w:tc>
          <w:tcPr>
            <w:tcW w:w="5709" w:type="dxa"/>
            <w:tcBorders>
              <w:top w:val="single" w:sz="10" w:space="0" w:color="DDDDDD"/>
              <w:left w:val="single" w:sz="4" w:space="0" w:color="DDDDDD"/>
              <w:bottom w:val="single" w:sz="4" w:space="0" w:color="DDDDDD"/>
              <w:right w:val="single" w:sz="4" w:space="0" w:color="DDDDDD"/>
            </w:tcBorders>
          </w:tcPr>
          <w:p w14:paraId="1AD2A483" w14:textId="77777777" w:rsidR="007666FA" w:rsidRDefault="00EE4D56">
            <w:pPr>
              <w:spacing w:after="0"/>
              <w:ind w:left="0" w:firstLine="0"/>
              <w:jc w:val="left"/>
            </w:pPr>
            <w:r>
              <w:t>Sets the SPI clock speed. spi_clk_freq = system_clock_freq/2*(speed+1)</w:t>
            </w:r>
          </w:p>
        </w:tc>
        <w:tc>
          <w:tcPr>
            <w:tcW w:w="951" w:type="dxa"/>
            <w:tcBorders>
              <w:top w:val="single" w:sz="10" w:space="0" w:color="DDDDDD"/>
              <w:left w:val="single" w:sz="4" w:space="0" w:color="DDDDDD"/>
              <w:bottom w:val="single" w:sz="4" w:space="0" w:color="DDDDDD"/>
              <w:right w:val="single" w:sz="4" w:space="0" w:color="DDDDDD"/>
            </w:tcBorders>
          </w:tcPr>
          <w:p w14:paraId="1DFE071D"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3563AEFD" w14:textId="77777777" w:rsidR="007666FA" w:rsidRDefault="00EE4D56">
            <w:pPr>
              <w:spacing w:after="0"/>
              <w:ind w:left="0" w:firstLine="0"/>
              <w:jc w:val="left"/>
            </w:pPr>
            <w:r>
              <w:t>0</w:t>
            </w:r>
          </w:p>
        </w:tc>
      </w:tr>
      <w:tr w:rsidR="007666FA" w14:paraId="46CDA50B"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59C4B23E" w14:textId="77777777" w:rsidR="007666FA" w:rsidRDefault="00EE4D56">
            <w:pPr>
              <w:spacing w:after="0"/>
              <w:ind w:left="0" w:firstLine="0"/>
              <w:jc w:val="left"/>
            </w:pPr>
            <w:r>
              <w:t>19:17</w:t>
            </w:r>
          </w:p>
        </w:tc>
        <w:tc>
          <w:tcPr>
            <w:tcW w:w="1903" w:type="dxa"/>
            <w:tcBorders>
              <w:top w:val="single" w:sz="4" w:space="0" w:color="DDDDDD"/>
              <w:left w:val="single" w:sz="4" w:space="0" w:color="DDDDDD"/>
              <w:bottom w:val="single" w:sz="4" w:space="0" w:color="DDDDDD"/>
              <w:right w:val="single" w:sz="4" w:space="0" w:color="DDDDDD"/>
            </w:tcBorders>
          </w:tcPr>
          <w:p w14:paraId="69F6C78B" w14:textId="77777777" w:rsidR="007666FA" w:rsidRDefault="00EE4D56">
            <w:pPr>
              <w:spacing w:after="0"/>
              <w:ind w:left="0" w:firstLine="0"/>
              <w:jc w:val="left"/>
            </w:pPr>
            <w:r>
              <w:t>Chip Selects</w:t>
            </w:r>
          </w:p>
        </w:tc>
        <w:tc>
          <w:tcPr>
            <w:tcW w:w="5709" w:type="dxa"/>
            <w:tcBorders>
              <w:top w:val="single" w:sz="4" w:space="0" w:color="DDDDDD"/>
              <w:left w:val="single" w:sz="4" w:space="0" w:color="DDDDDD"/>
              <w:bottom w:val="single" w:sz="4" w:space="0" w:color="DDDDDD"/>
              <w:right w:val="single" w:sz="4" w:space="0" w:color="DDDDDD"/>
            </w:tcBorders>
          </w:tcPr>
          <w:p w14:paraId="3B52033A" w14:textId="77777777" w:rsidR="007666FA" w:rsidRDefault="00EE4D56">
            <w:pPr>
              <w:spacing w:after="0"/>
              <w:ind w:left="0" w:firstLine="0"/>
              <w:jc w:val="left"/>
            </w:pPr>
            <w:r>
              <w:t>The pattern output on the CS pins when active.</w:t>
            </w:r>
          </w:p>
        </w:tc>
        <w:tc>
          <w:tcPr>
            <w:tcW w:w="951" w:type="dxa"/>
            <w:tcBorders>
              <w:top w:val="single" w:sz="4" w:space="0" w:color="DDDDDD"/>
              <w:left w:val="single" w:sz="4" w:space="0" w:color="DDDDDD"/>
              <w:bottom w:val="single" w:sz="4" w:space="0" w:color="DDDDDD"/>
              <w:right w:val="single" w:sz="4" w:space="0" w:color="DDDDDD"/>
            </w:tcBorders>
          </w:tcPr>
          <w:p w14:paraId="545298D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FBE68F6" w14:textId="77777777" w:rsidR="007666FA" w:rsidRDefault="00EE4D56">
            <w:pPr>
              <w:spacing w:after="0"/>
              <w:ind w:left="0" w:firstLine="0"/>
              <w:jc w:val="left"/>
            </w:pPr>
            <w:r>
              <w:t>111</w:t>
            </w:r>
          </w:p>
        </w:tc>
      </w:tr>
      <w:tr w:rsidR="007666FA" w14:paraId="2BB7926C"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5A41849D" w14:textId="77777777" w:rsidR="007666FA" w:rsidRDefault="00EE4D56">
            <w:pPr>
              <w:spacing w:after="0"/>
              <w:ind w:left="0" w:firstLine="0"/>
              <w:jc w:val="left"/>
            </w:pPr>
            <w:r>
              <w:t>16</w:t>
            </w:r>
          </w:p>
        </w:tc>
        <w:tc>
          <w:tcPr>
            <w:tcW w:w="1903" w:type="dxa"/>
            <w:tcBorders>
              <w:top w:val="single" w:sz="4" w:space="0" w:color="DDDDDD"/>
              <w:left w:val="single" w:sz="4" w:space="0" w:color="DDDDDD"/>
              <w:bottom w:val="single" w:sz="4" w:space="0" w:color="DDDDDD"/>
              <w:right w:val="single" w:sz="4" w:space="0" w:color="DDDDDD"/>
            </w:tcBorders>
          </w:tcPr>
          <w:p w14:paraId="1E897146" w14:textId="77777777" w:rsidR="007666FA" w:rsidRDefault="00EE4D56">
            <w:pPr>
              <w:spacing w:after="0"/>
              <w:ind w:left="0" w:firstLine="0"/>
              <w:jc w:val="left"/>
            </w:pPr>
            <w:r>
              <w:t>Post-input mode</w:t>
            </w:r>
          </w:p>
        </w:tc>
        <w:tc>
          <w:tcPr>
            <w:tcW w:w="5709" w:type="dxa"/>
            <w:tcBorders>
              <w:top w:val="single" w:sz="4" w:space="0" w:color="DDDDDD"/>
              <w:left w:val="single" w:sz="4" w:space="0" w:color="DDDDDD"/>
              <w:bottom w:val="single" w:sz="4" w:space="0" w:color="DDDDDD"/>
              <w:right w:val="single" w:sz="4" w:space="0" w:color="DDDDDD"/>
            </w:tcBorders>
          </w:tcPr>
          <w:p w14:paraId="19CB5609" w14:textId="77777777" w:rsidR="007666FA" w:rsidRDefault="00EE4D56">
            <w:pPr>
              <w:spacing w:after="0"/>
              <w:ind w:left="0" w:right="696" w:firstLine="0"/>
              <w:jc w:val="left"/>
            </w:pPr>
            <w:r>
              <w:t>If set the SPI input works in post-input mode. For details see text further down</w:t>
            </w:r>
          </w:p>
        </w:tc>
        <w:tc>
          <w:tcPr>
            <w:tcW w:w="951" w:type="dxa"/>
            <w:tcBorders>
              <w:top w:val="single" w:sz="4" w:space="0" w:color="DDDDDD"/>
              <w:left w:val="single" w:sz="4" w:space="0" w:color="DDDDDD"/>
              <w:bottom w:val="single" w:sz="4" w:space="0" w:color="DDDDDD"/>
              <w:right w:val="single" w:sz="4" w:space="0" w:color="DDDDDD"/>
            </w:tcBorders>
          </w:tcPr>
          <w:p w14:paraId="28B0555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FC5A0D4" w14:textId="77777777" w:rsidR="007666FA" w:rsidRDefault="00EE4D56">
            <w:pPr>
              <w:spacing w:after="0"/>
              <w:ind w:left="0" w:firstLine="0"/>
              <w:jc w:val="left"/>
            </w:pPr>
            <w:r>
              <w:t>0</w:t>
            </w:r>
          </w:p>
        </w:tc>
      </w:tr>
      <w:tr w:rsidR="007666FA" w14:paraId="6595460A"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3C7915EC" w14:textId="77777777" w:rsidR="007666FA" w:rsidRDefault="00EE4D56">
            <w:pPr>
              <w:spacing w:after="0"/>
              <w:ind w:left="0" w:firstLine="0"/>
              <w:jc w:val="left"/>
            </w:pPr>
            <w:r>
              <w:t>15</w:t>
            </w:r>
          </w:p>
        </w:tc>
        <w:tc>
          <w:tcPr>
            <w:tcW w:w="1903" w:type="dxa"/>
            <w:tcBorders>
              <w:top w:val="single" w:sz="4" w:space="0" w:color="DDDDDD"/>
              <w:left w:val="single" w:sz="4" w:space="0" w:color="DDDDDD"/>
              <w:bottom w:val="single" w:sz="4" w:space="0" w:color="DDDDDD"/>
              <w:right w:val="single" w:sz="4" w:space="0" w:color="DDDDDD"/>
            </w:tcBorders>
          </w:tcPr>
          <w:p w14:paraId="0C4ACCAA" w14:textId="77777777" w:rsidR="007666FA" w:rsidRDefault="00EE4D56">
            <w:pPr>
              <w:spacing w:after="0"/>
              <w:ind w:left="0" w:firstLine="0"/>
              <w:jc w:val="left"/>
            </w:pPr>
            <w:r>
              <w:t>Variable CS</w:t>
            </w:r>
          </w:p>
        </w:tc>
        <w:tc>
          <w:tcPr>
            <w:tcW w:w="5709" w:type="dxa"/>
            <w:tcBorders>
              <w:top w:val="single" w:sz="4" w:space="0" w:color="DDDDDD"/>
              <w:left w:val="single" w:sz="4" w:space="0" w:color="DDDDDD"/>
              <w:bottom w:val="single" w:sz="4" w:space="0" w:color="DDDDDD"/>
              <w:right w:val="single" w:sz="4" w:space="0" w:color="DDDDDD"/>
            </w:tcBorders>
          </w:tcPr>
          <w:p w14:paraId="2C9A45A3" w14:textId="77777777" w:rsidR="007666FA" w:rsidRDefault="00EE4D56">
            <w:pPr>
              <w:spacing w:after="0" w:line="311" w:lineRule="auto"/>
              <w:ind w:left="0" w:firstLine="0"/>
              <w:jc w:val="left"/>
            </w:pPr>
            <w:r>
              <w:t>If 1 the SPI takes the CS pattern and the data from the TX FIFO</w:t>
            </w:r>
          </w:p>
          <w:p w14:paraId="356E5AAD" w14:textId="77777777" w:rsidR="007666FA" w:rsidRDefault="00EE4D56">
            <w:pPr>
              <w:spacing w:after="0" w:line="311" w:lineRule="auto"/>
              <w:ind w:left="0" w:firstLine="0"/>
              <w:jc w:val="left"/>
            </w:pPr>
            <w:r>
              <w:t>If 0 the SPI takes the CS pattern from bits 17-19 of this register</w:t>
            </w:r>
          </w:p>
          <w:p w14:paraId="65997E3B" w14:textId="77777777" w:rsidR="007666FA" w:rsidRDefault="00EE4D56">
            <w:pPr>
              <w:spacing w:after="0"/>
              <w:ind w:left="0" w:firstLine="0"/>
              <w:jc w:val="left"/>
            </w:pPr>
            <w:r>
              <w:t>Set this bit only if bit 14 (variable width) is also set</w:t>
            </w:r>
          </w:p>
        </w:tc>
        <w:tc>
          <w:tcPr>
            <w:tcW w:w="951" w:type="dxa"/>
            <w:tcBorders>
              <w:top w:val="single" w:sz="4" w:space="0" w:color="DDDDDD"/>
              <w:left w:val="single" w:sz="4" w:space="0" w:color="DDDDDD"/>
              <w:bottom w:val="single" w:sz="4" w:space="0" w:color="DDDDDD"/>
              <w:right w:val="single" w:sz="4" w:space="0" w:color="DDDDDD"/>
            </w:tcBorders>
          </w:tcPr>
          <w:p w14:paraId="4C8C800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518DAF8" w14:textId="77777777" w:rsidR="007666FA" w:rsidRDefault="00EE4D56">
            <w:pPr>
              <w:spacing w:after="0"/>
              <w:ind w:left="0" w:firstLine="0"/>
              <w:jc w:val="left"/>
            </w:pPr>
            <w:r>
              <w:t>0</w:t>
            </w:r>
          </w:p>
        </w:tc>
      </w:tr>
      <w:tr w:rsidR="007666FA" w14:paraId="037C957C"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2AACE7B1" w14:textId="77777777" w:rsidR="007666FA" w:rsidRDefault="00EE4D56">
            <w:pPr>
              <w:spacing w:after="0"/>
              <w:ind w:left="0" w:firstLine="0"/>
              <w:jc w:val="left"/>
            </w:pPr>
            <w:r>
              <w:t>14</w:t>
            </w:r>
          </w:p>
        </w:tc>
        <w:tc>
          <w:tcPr>
            <w:tcW w:w="1903" w:type="dxa"/>
            <w:tcBorders>
              <w:top w:val="single" w:sz="4" w:space="0" w:color="DDDDDD"/>
              <w:left w:val="single" w:sz="4" w:space="0" w:color="DDDDDD"/>
              <w:bottom w:val="single" w:sz="4" w:space="0" w:color="DDDDDD"/>
              <w:right w:val="single" w:sz="4" w:space="0" w:color="DDDDDD"/>
            </w:tcBorders>
          </w:tcPr>
          <w:p w14:paraId="46414705" w14:textId="77777777" w:rsidR="007666FA" w:rsidRDefault="00EE4D56">
            <w:pPr>
              <w:spacing w:after="0"/>
              <w:ind w:left="0" w:firstLine="0"/>
              <w:jc w:val="left"/>
            </w:pPr>
            <w:r>
              <w:t>Variable width</w:t>
            </w:r>
          </w:p>
        </w:tc>
        <w:tc>
          <w:tcPr>
            <w:tcW w:w="5709" w:type="dxa"/>
            <w:tcBorders>
              <w:top w:val="single" w:sz="4" w:space="0" w:color="DDDDDD"/>
              <w:left w:val="single" w:sz="4" w:space="0" w:color="DDDDDD"/>
              <w:bottom w:val="single" w:sz="4" w:space="0" w:color="DDDDDD"/>
              <w:right w:val="single" w:sz="4" w:space="0" w:color="DDDDDD"/>
            </w:tcBorders>
          </w:tcPr>
          <w:p w14:paraId="514E5CDD" w14:textId="77777777" w:rsidR="007666FA" w:rsidRDefault="00EE4D56">
            <w:pPr>
              <w:spacing w:after="0" w:line="311" w:lineRule="auto"/>
              <w:ind w:left="0" w:firstLine="0"/>
              <w:jc w:val="left"/>
            </w:pPr>
            <w:r>
              <w:t>If 1 the SPI takes the shift length and the data from the TX FIFO</w:t>
            </w:r>
          </w:p>
          <w:p w14:paraId="464D6027" w14:textId="77777777" w:rsidR="007666FA" w:rsidRDefault="00EE4D56">
            <w:pPr>
              <w:spacing w:after="0"/>
              <w:ind w:left="0" w:firstLine="0"/>
              <w:jc w:val="left"/>
            </w:pPr>
            <w:r>
              <w:t>If 0 the SPI takes the shift length from bits 0-5 of this register</w:t>
            </w:r>
          </w:p>
        </w:tc>
        <w:tc>
          <w:tcPr>
            <w:tcW w:w="951" w:type="dxa"/>
            <w:tcBorders>
              <w:top w:val="single" w:sz="4" w:space="0" w:color="DDDDDD"/>
              <w:left w:val="single" w:sz="4" w:space="0" w:color="DDDDDD"/>
              <w:bottom w:val="single" w:sz="4" w:space="0" w:color="DDDDDD"/>
              <w:right w:val="single" w:sz="4" w:space="0" w:color="DDDDDD"/>
            </w:tcBorders>
          </w:tcPr>
          <w:p w14:paraId="216E982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ACFDDCC" w14:textId="77777777" w:rsidR="007666FA" w:rsidRDefault="00EE4D56">
            <w:pPr>
              <w:spacing w:after="0"/>
              <w:ind w:left="0" w:firstLine="0"/>
              <w:jc w:val="left"/>
            </w:pPr>
            <w:r>
              <w:t>0</w:t>
            </w:r>
          </w:p>
        </w:tc>
      </w:tr>
      <w:tr w:rsidR="007666FA" w14:paraId="47FC67D5" w14:textId="77777777">
        <w:trPr>
          <w:trHeight w:val="2014"/>
        </w:trPr>
        <w:tc>
          <w:tcPr>
            <w:tcW w:w="951" w:type="dxa"/>
            <w:tcBorders>
              <w:top w:val="single" w:sz="4" w:space="0" w:color="DDDDDD"/>
              <w:left w:val="single" w:sz="4" w:space="0" w:color="DDDDDD"/>
              <w:bottom w:val="single" w:sz="4" w:space="0" w:color="DDDDDD"/>
              <w:right w:val="single" w:sz="4" w:space="0" w:color="DDDDDD"/>
            </w:tcBorders>
          </w:tcPr>
          <w:p w14:paraId="5D7F5644" w14:textId="77777777" w:rsidR="007666FA" w:rsidRDefault="00EE4D56">
            <w:pPr>
              <w:spacing w:after="0"/>
              <w:ind w:left="0" w:firstLine="0"/>
              <w:jc w:val="left"/>
            </w:pPr>
            <w:r>
              <w:t>13:12</w:t>
            </w:r>
          </w:p>
        </w:tc>
        <w:tc>
          <w:tcPr>
            <w:tcW w:w="1903" w:type="dxa"/>
            <w:tcBorders>
              <w:top w:val="single" w:sz="4" w:space="0" w:color="DDDDDD"/>
              <w:left w:val="single" w:sz="4" w:space="0" w:color="DDDDDD"/>
              <w:bottom w:val="single" w:sz="4" w:space="0" w:color="DDDDDD"/>
              <w:right w:val="single" w:sz="4" w:space="0" w:color="DDDDDD"/>
            </w:tcBorders>
          </w:tcPr>
          <w:p w14:paraId="791D4C96" w14:textId="77777777" w:rsidR="007666FA" w:rsidRDefault="00EE4D56">
            <w:pPr>
              <w:spacing w:after="0"/>
              <w:ind w:left="0" w:firstLine="0"/>
              <w:jc w:val="left"/>
            </w:pPr>
            <w:r>
              <w:t>DOUT Hold time</w:t>
            </w:r>
          </w:p>
        </w:tc>
        <w:tc>
          <w:tcPr>
            <w:tcW w:w="5709" w:type="dxa"/>
            <w:tcBorders>
              <w:top w:val="single" w:sz="4" w:space="0" w:color="DDDDDD"/>
              <w:left w:val="single" w:sz="4" w:space="0" w:color="DDDDDD"/>
              <w:bottom w:val="single" w:sz="4" w:space="0" w:color="DDDDDD"/>
              <w:right w:val="single" w:sz="4" w:space="0" w:color="DDDDDD"/>
            </w:tcBorders>
          </w:tcPr>
          <w:p w14:paraId="7410072E" w14:textId="77777777" w:rsidR="007666FA" w:rsidRDefault="00EE4D56">
            <w:pPr>
              <w:spacing w:after="0" w:line="311" w:lineRule="auto"/>
              <w:ind w:left="0" w:firstLine="0"/>
              <w:jc w:val="left"/>
            </w:pPr>
            <w:r>
              <w:t>Controls the extra DOUT hold time in system clock cycles.</w:t>
            </w:r>
          </w:p>
          <w:p w14:paraId="25F0771C" w14:textId="77777777" w:rsidR="007666FA" w:rsidRDefault="00EE4D56">
            <w:pPr>
              <w:numPr>
                <w:ilvl w:val="0"/>
                <w:numId w:val="40"/>
              </w:numPr>
              <w:spacing w:after="53"/>
              <w:ind w:hanging="289"/>
              <w:jc w:val="left"/>
            </w:pPr>
            <w:r>
              <w:t>: No extra hold time</w:t>
            </w:r>
          </w:p>
          <w:p w14:paraId="15162958" w14:textId="77777777" w:rsidR="007666FA" w:rsidRDefault="00EE4D56">
            <w:pPr>
              <w:numPr>
                <w:ilvl w:val="0"/>
                <w:numId w:val="40"/>
              </w:numPr>
              <w:spacing w:after="53"/>
              <w:ind w:hanging="289"/>
              <w:jc w:val="left"/>
            </w:pPr>
            <w:r>
              <w:t>: 1 system clock extra hold time</w:t>
            </w:r>
          </w:p>
          <w:p w14:paraId="0E3CC2FA" w14:textId="77777777" w:rsidR="007666FA" w:rsidRDefault="00EE4D56">
            <w:pPr>
              <w:numPr>
                <w:ilvl w:val="0"/>
                <w:numId w:val="41"/>
              </w:numPr>
              <w:spacing w:after="53"/>
              <w:ind w:hanging="289"/>
              <w:jc w:val="left"/>
            </w:pPr>
            <w:r>
              <w:t>: 4 system clocks extra hold time</w:t>
            </w:r>
          </w:p>
          <w:p w14:paraId="4C10B887" w14:textId="77777777" w:rsidR="007666FA" w:rsidRDefault="00EE4D56">
            <w:pPr>
              <w:numPr>
                <w:ilvl w:val="0"/>
                <w:numId w:val="41"/>
              </w:numPr>
              <w:spacing w:after="0"/>
              <w:ind w:hanging="289"/>
              <w:jc w:val="left"/>
            </w:pPr>
            <w:r>
              <w:t>: 7 system clocks extra hold time</w:t>
            </w:r>
          </w:p>
        </w:tc>
        <w:tc>
          <w:tcPr>
            <w:tcW w:w="951" w:type="dxa"/>
            <w:tcBorders>
              <w:top w:val="single" w:sz="4" w:space="0" w:color="DDDDDD"/>
              <w:left w:val="single" w:sz="4" w:space="0" w:color="DDDDDD"/>
              <w:bottom w:val="single" w:sz="4" w:space="0" w:color="DDDDDD"/>
              <w:right w:val="single" w:sz="4" w:space="0" w:color="DDDDDD"/>
            </w:tcBorders>
          </w:tcPr>
          <w:p w14:paraId="3883E65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7295707" w14:textId="77777777" w:rsidR="007666FA" w:rsidRDefault="00EE4D56">
            <w:pPr>
              <w:spacing w:after="0"/>
              <w:ind w:left="0" w:firstLine="0"/>
              <w:jc w:val="left"/>
            </w:pPr>
            <w:r>
              <w:t>0</w:t>
            </w:r>
          </w:p>
        </w:tc>
      </w:tr>
      <w:tr w:rsidR="007666FA" w14:paraId="39E15626"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9282A60" w14:textId="77777777" w:rsidR="007666FA" w:rsidRDefault="00EE4D56">
            <w:pPr>
              <w:spacing w:after="0"/>
              <w:ind w:left="0" w:firstLine="0"/>
              <w:jc w:val="left"/>
            </w:pPr>
            <w:r>
              <w:rPr>
                <w:b/>
              </w:rPr>
              <w:lastRenderedPageBreak/>
              <w:t>Bit(s)</w:t>
            </w:r>
          </w:p>
        </w:tc>
        <w:tc>
          <w:tcPr>
            <w:tcW w:w="1903" w:type="dxa"/>
            <w:tcBorders>
              <w:top w:val="single" w:sz="4" w:space="0" w:color="DDDDDD"/>
              <w:left w:val="single" w:sz="4" w:space="0" w:color="DDDDDD"/>
              <w:bottom w:val="single" w:sz="10" w:space="0" w:color="DDDDDD"/>
              <w:right w:val="single" w:sz="4" w:space="0" w:color="DDDDDD"/>
            </w:tcBorders>
          </w:tcPr>
          <w:p w14:paraId="54EE701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A4F7D5F"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6897CE1"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38895A2" w14:textId="77777777" w:rsidR="007666FA" w:rsidRDefault="00EE4D56">
            <w:pPr>
              <w:spacing w:after="0"/>
              <w:ind w:left="0" w:firstLine="0"/>
              <w:jc w:val="left"/>
            </w:pPr>
            <w:r>
              <w:rPr>
                <w:b/>
              </w:rPr>
              <w:t>Reset</w:t>
            </w:r>
          </w:p>
        </w:tc>
      </w:tr>
      <w:tr w:rsidR="007666FA" w14:paraId="59E797EE"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14B2B1AB" w14:textId="77777777" w:rsidR="007666FA" w:rsidRDefault="00EE4D56">
            <w:pPr>
              <w:spacing w:after="0"/>
              <w:ind w:left="0" w:firstLine="0"/>
              <w:jc w:val="left"/>
            </w:pPr>
            <w:r>
              <w:t>11</w:t>
            </w:r>
          </w:p>
        </w:tc>
        <w:tc>
          <w:tcPr>
            <w:tcW w:w="1903" w:type="dxa"/>
            <w:tcBorders>
              <w:top w:val="single" w:sz="10" w:space="0" w:color="DDDDDD"/>
              <w:left w:val="single" w:sz="4" w:space="0" w:color="DDDDDD"/>
              <w:bottom w:val="single" w:sz="4" w:space="0" w:color="DDDDDD"/>
              <w:right w:val="single" w:sz="4" w:space="0" w:color="DDDDDD"/>
            </w:tcBorders>
          </w:tcPr>
          <w:p w14:paraId="2656BA00" w14:textId="77777777" w:rsidR="007666FA" w:rsidRDefault="00EE4D56">
            <w:pPr>
              <w:spacing w:after="0"/>
              <w:ind w:left="0" w:firstLine="0"/>
              <w:jc w:val="left"/>
            </w:pPr>
            <w:r>
              <w:t>Enable</w:t>
            </w:r>
          </w:p>
        </w:tc>
        <w:tc>
          <w:tcPr>
            <w:tcW w:w="5709" w:type="dxa"/>
            <w:tcBorders>
              <w:top w:val="single" w:sz="10" w:space="0" w:color="DDDDDD"/>
              <w:left w:val="single" w:sz="4" w:space="0" w:color="DDDDDD"/>
              <w:bottom w:val="single" w:sz="4" w:space="0" w:color="DDDDDD"/>
              <w:right w:val="single" w:sz="4" w:space="0" w:color="DDDDDD"/>
            </w:tcBorders>
          </w:tcPr>
          <w:p w14:paraId="682A5369" w14:textId="77777777" w:rsidR="007666FA" w:rsidRDefault="00EE4D56">
            <w:pPr>
              <w:spacing w:after="0" w:line="311" w:lineRule="auto"/>
              <w:ind w:left="0" w:firstLine="0"/>
              <w:jc w:val="left"/>
            </w:pPr>
            <w:r>
              <w:t>Enables the SPI interface. Whilst disabled the FIFOs can still be written to or read from</w:t>
            </w:r>
          </w:p>
          <w:p w14:paraId="3ACED2F0" w14:textId="77777777" w:rsidR="007666FA" w:rsidRDefault="00EE4D56">
            <w:pPr>
              <w:spacing w:after="0"/>
              <w:ind w:left="0" w:firstLine="0"/>
              <w:jc w:val="left"/>
            </w:pPr>
            <w:r>
              <w:t>This bit should be 1 during normal operation.</w:t>
            </w:r>
          </w:p>
        </w:tc>
        <w:tc>
          <w:tcPr>
            <w:tcW w:w="951" w:type="dxa"/>
            <w:tcBorders>
              <w:top w:val="single" w:sz="10" w:space="0" w:color="DDDDDD"/>
              <w:left w:val="single" w:sz="4" w:space="0" w:color="DDDDDD"/>
              <w:bottom w:val="single" w:sz="4" w:space="0" w:color="DDDDDD"/>
              <w:right w:val="single" w:sz="4" w:space="0" w:color="DDDDDD"/>
            </w:tcBorders>
          </w:tcPr>
          <w:p w14:paraId="2B7F1B54"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46482CB3" w14:textId="77777777" w:rsidR="007666FA" w:rsidRDefault="00EE4D56">
            <w:pPr>
              <w:spacing w:after="0"/>
              <w:ind w:left="0" w:firstLine="0"/>
              <w:jc w:val="left"/>
            </w:pPr>
            <w:r>
              <w:t>0</w:t>
            </w:r>
          </w:p>
        </w:tc>
      </w:tr>
      <w:tr w:rsidR="007666FA" w14:paraId="043816CE"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24BC7B8D" w14:textId="77777777" w:rsidR="007666FA" w:rsidRDefault="00EE4D56">
            <w:pPr>
              <w:spacing w:after="0"/>
              <w:ind w:left="0" w:firstLine="0"/>
              <w:jc w:val="left"/>
            </w:pPr>
            <w:r>
              <w:t>10</w:t>
            </w:r>
          </w:p>
        </w:tc>
        <w:tc>
          <w:tcPr>
            <w:tcW w:w="1903" w:type="dxa"/>
            <w:tcBorders>
              <w:top w:val="single" w:sz="4" w:space="0" w:color="DDDDDD"/>
              <w:left w:val="single" w:sz="4" w:space="0" w:color="DDDDDD"/>
              <w:bottom w:val="single" w:sz="4" w:space="0" w:color="DDDDDD"/>
              <w:right w:val="single" w:sz="4" w:space="0" w:color="DDDDDD"/>
            </w:tcBorders>
          </w:tcPr>
          <w:p w14:paraId="6DDC8DE3" w14:textId="77777777" w:rsidR="007666FA" w:rsidRDefault="00EE4D56">
            <w:pPr>
              <w:spacing w:after="0"/>
              <w:ind w:left="0" w:firstLine="0"/>
              <w:jc w:val="left"/>
            </w:pPr>
            <w:r>
              <w:t>In rising</w:t>
            </w:r>
          </w:p>
        </w:tc>
        <w:tc>
          <w:tcPr>
            <w:tcW w:w="5709" w:type="dxa"/>
            <w:tcBorders>
              <w:top w:val="single" w:sz="4" w:space="0" w:color="DDDDDD"/>
              <w:left w:val="single" w:sz="4" w:space="0" w:color="DDDDDD"/>
              <w:bottom w:val="single" w:sz="4" w:space="0" w:color="DDDDDD"/>
              <w:right w:val="single" w:sz="4" w:space="0" w:color="DDDDDD"/>
            </w:tcBorders>
          </w:tcPr>
          <w:p w14:paraId="413C2A1C" w14:textId="77777777" w:rsidR="007666FA" w:rsidRDefault="00EE4D56">
            <w:pPr>
              <w:spacing w:after="0"/>
              <w:ind w:left="0" w:firstLine="0"/>
              <w:jc w:val="left"/>
            </w:pPr>
            <w:r>
              <w:t>If 1 data is clocked in on the rising edge of the SPI clock If 0 data is clocked in on the falling edge of the SPI clock</w:t>
            </w:r>
          </w:p>
        </w:tc>
        <w:tc>
          <w:tcPr>
            <w:tcW w:w="951" w:type="dxa"/>
            <w:tcBorders>
              <w:top w:val="single" w:sz="4" w:space="0" w:color="DDDDDD"/>
              <w:left w:val="single" w:sz="4" w:space="0" w:color="DDDDDD"/>
              <w:bottom w:val="single" w:sz="4" w:space="0" w:color="DDDDDD"/>
              <w:right w:val="single" w:sz="4" w:space="0" w:color="DDDDDD"/>
            </w:tcBorders>
          </w:tcPr>
          <w:p w14:paraId="3C285CB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3790169" w14:textId="77777777" w:rsidR="007666FA" w:rsidRDefault="00EE4D56">
            <w:pPr>
              <w:spacing w:after="0"/>
              <w:ind w:left="0" w:firstLine="0"/>
              <w:jc w:val="left"/>
            </w:pPr>
            <w:r>
              <w:t>0</w:t>
            </w:r>
          </w:p>
        </w:tc>
      </w:tr>
      <w:tr w:rsidR="007666FA" w14:paraId="7EA65F15"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76CF8179" w14:textId="77777777" w:rsidR="007666FA" w:rsidRDefault="00EE4D56">
            <w:pPr>
              <w:spacing w:after="0"/>
              <w:ind w:left="0" w:firstLine="0"/>
              <w:jc w:val="left"/>
            </w:pPr>
            <w:r>
              <w:t>9</w:t>
            </w:r>
          </w:p>
        </w:tc>
        <w:tc>
          <w:tcPr>
            <w:tcW w:w="1903" w:type="dxa"/>
            <w:tcBorders>
              <w:top w:val="single" w:sz="4" w:space="0" w:color="DDDDDD"/>
              <w:left w:val="single" w:sz="4" w:space="0" w:color="DDDDDD"/>
              <w:bottom w:val="single" w:sz="4" w:space="0" w:color="DDDDDD"/>
              <w:right w:val="single" w:sz="4" w:space="0" w:color="DDDDDD"/>
            </w:tcBorders>
          </w:tcPr>
          <w:p w14:paraId="11A6F858" w14:textId="77777777" w:rsidR="007666FA" w:rsidRDefault="00EE4D56">
            <w:pPr>
              <w:spacing w:after="0"/>
              <w:ind w:left="0" w:firstLine="0"/>
              <w:jc w:val="left"/>
            </w:pPr>
            <w:r>
              <w:t>Clear FIFOs</w:t>
            </w:r>
          </w:p>
        </w:tc>
        <w:tc>
          <w:tcPr>
            <w:tcW w:w="5709" w:type="dxa"/>
            <w:tcBorders>
              <w:top w:val="single" w:sz="4" w:space="0" w:color="DDDDDD"/>
              <w:left w:val="single" w:sz="4" w:space="0" w:color="DDDDDD"/>
              <w:bottom w:val="single" w:sz="4" w:space="0" w:color="DDDDDD"/>
              <w:right w:val="single" w:sz="4" w:space="0" w:color="DDDDDD"/>
            </w:tcBorders>
          </w:tcPr>
          <w:p w14:paraId="4D920556" w14:textId="77777777" w:rsidR="007666FA" w:rsidRDefault="00EE4D56">
            <w:pPr>
              <w:spacing w:after="53"/>
              <w:ind w:left="0" w:firstLine="0"/>
              <w:jc w:val="left"/>
            </w:pPr>
            <w:r>
              <w:t>If 1 the receive and transmit FIFOs are held in reset</w:t>
            </w:r>
          </w:p>
          <w:p w14:paraId="75E38503" w14:textId="77777777" w:rsidR="007666FA" w:rsidRDefault="00EE4D56">
            <w:pPr>
              <w:spacing w:after="53"/>
              <w:ind w:left="0" w:firstLine="0"/>
              <w:jc w:val="left"/>
            </w:pPr>
            <w:r>
              <w:t>(and thus flushed.)</w:t>
            </w:r>
          </w:p>
          <w:p w14:paraId="3472BCF3" w14:textId="77777777" w:rsidR="007666FA" w:rsidRDefault="00EE4D56">
            <w:pPr>
              <w:spacing w:after="0"/>
              <w:ind w:left="0" w:firstLine="0"/>
              <w:jc w:val="left"/>
            </w:pPr>
            <w:r>
              <w:t>This bit should be 0 during normal operation.</w:t>
            </w:r>
          </w:p>
        </w:tc>
        <w:tc>
          <w:tcPr>
            <w:tcW w:w="951" w:type="dxa"/>
            <w:tcBorders>
              <w:top w:val="single" w:sz="4" w:space="0" w:color="DDDDDD"/>
              <w:left w:val="single" w:sz="4" w:space="0" w:color="DDDDDD"/>
              <w:bottom w:val="single" w:sz="4" w:space="0" w:color="DDDDDD"/>
              <w:right w:val="single" w:sz="4" w:space="0" w:color="DDDDDD"/>
            </w:tcBorders>
          </w:tcPr>
          <w:p w14:paraId="30C78FA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2DF6158" w14:textId="77777777" w:rsidR="007666FA" w:rsidRDefault="00EE4D56">
            <w:pPr>
              <w:spacing w:after="0"/>
              <w:ind w:left="0" w:firstLine="0"/>
              <w:jc w:val="left"/>
            </w:pPr>
            <w:r>
              <w:t>0</w:t>
            </w:r>
          </w:p>
        </w:tc>
      </w:tr>
      <w:tr w:rsidR="007666FA" w14:paraId="65DE1BAD"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4F9A9B0B" w14:textId="77777777" w:rsidR="007666FA" w:rsidRDefault="00EE4D56">
            <w:pPr>
              <w:spacing w:after="0"/>
              <w:ind w:left="0" w:firstLine="0"/>
              <w:jc w:val="left"/>
            </w:pPr>
            <w:r>
              <w:t>8</w:t>
            </w:r>
          </w:p>
        </w:tc>
        <w:tc>
          <w:tcPr>
            <w:tcW w:w="1903" w:type="dxa"/>
            <w:tcBorders>
              <w:top w:val="single" w:sz="4" w:space="0" w:color="DDDDDD"/>
              <w:left w:val="single" w:sz="4" w:space="0" w:color="DDDDDD"/>
              <w:bottom w:val="single" w:sz="4" w:space="0" w:color="DDDDDD"/>
              <w:right w:val="single" w:sz="4" w:space="0" w:color="DDDDDD"/>
            </w:tcBorders>
          </w:tcPr>
          <w:p w14:paraId="793ADCEB" w14:textId="77777777" w:rsidR="007666FA" w:rsidRDefault="00EE4D56">
            <w:pPr>
              <w:spacing w:after="0"/>
              <w:ind w:left="0" w:firstLine="0"/>
              <w:jc w:val="left"/>
            </w:pPr>
            <w:r>
              <w:t>Out rising</w:t>
            </w:r>
          </w:p>
        </w:tc>
        <w:tc>
          <w:tcPr>
            <w:tcW w:w="5709" w:type="dxa"/>
            <w:tcBorders>
              <w:top w:val="single" w:sz="4" w:space="0" w:color="DDDDDD"/>
              <w:left w:val="single" w:sz="4" w:space="0" w:color="DDDDDD"/>
              <w:bottom w:val="single" w:sz="4" w:space="0" w:color="DDDDDD"/>
              <w:right w:val="single" w:sz="4" w:space="0" w:color="DDDDDD"/>
            </w:tcBorders>
          </w:tcPr>
          <w:p w14:paraId="623A2119" w14:textId="77777777" w:rsidR="007666FA" w:rsidRDefault="00EE4D56">
            <w:pPr>
              <w:spacing w:after="0" w:line="311" w:lineRule="auto"/>
              <w:ind w:left="0" w:firstLine="0"/>
              <w:jc w:val="left"/>
            </w:pPr>
            <w:r>
              <w:t>If 1 data is clocked out on the rising edge of the SPI clock</w:t>
            </w:r>
          </w:p>
          <w:p w14:paraId="6B14B47D" w14:textId="77777777" w:rsidR="007666FA" w:rsidRDefault="00EE4D56">
            <w:pPr>
              <w:spacing w:after="0"/>
              <w:ind w:left="0" w:firstLine="0"/>
              <w:jc w:val="left"/>
            </w:pPr>
            <w:r>
              <w:t>If 0 data is clocked out on the falling edge of the SPI clock</w:t>
            </w:r>
          </w:p>
        </w:tc>
        <w:tc>
          <w:tcPr>
            <w:tcW w:w="951" w:type="dxa"/>
            <w:tcBorders>
              <w:top w:val="single" w:sz="4" w:space="0" w:color="DDDDDD"/>
              <w:left w:val="single" w:sz="4" w:space="0" w:color="DDDDDD"/>
              <w:bottom w:val="single" w:sz="4" w:space="0" w:color="DDDDDD"/>
              <w:right w:val="single" w:sz="4" w:space="0" w:color="DDDDDD"/>
            </w:tcBorders>
          </w:tcPr>
          <w:p w14:paraId="145D1BA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2FA42B6" w14:textId="77777777" w:rsidR="007666FA" w:rsidRDefault="00EE4D56">
            <w:pPr>
              <w:spacing w:after="0"/>
              <w:ind w:left="0" w:firstLine="0"/>
              <w:jc w:val="left"/>
            </w:pPr>
            <w:r>
              <w:t>0</w:t>
            </w:r>
          </w:p>
        </w:tc>
      </w:tr>
      <w:tr w:rsidR="007666FA" w14:paraId="5AC0E4CC"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14D8BAB4"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tcPr>
          <w:p w14:paraId="597F52B9" w14:textId="77777777" w:rsidR="007666FA" w:rsidRDefault="00EE4D56">
            <w:pPr>
              <w:spacing w:after="0"/>
              <w:ind w:left="0" w:firstLine="0"/>
              <w:jc w:val="left"/>
            </w:pPr>
            <w:r>
              <w:t>Invert SPI CLK</w:t>
            </w:r>
          </w:p>
        </w:tc>
        <w:tc>
          <w:tcPr>
            <w:tcW w:w="5709" w:type="dxa"/>
            <w:tcBorders>
              <w:top w:val="single" w:sz="4" w:space="0" w:color="DDDDDD"/>
              <w:left w:val="single" w:sz="4" w:space="0" w:color="DDDDDD"/>
              <w:bottom w:val="single" w:sz="4" w:space="0" w:color="DDDDDD"/>
              <w:right w:val="single" w:sz="4" w:space="0" w:color="DDDDDD"/>
            </w:tcBorders>
          </w:tcPr>
          <w:p w14:paraId="04955A0E" w14:textId="77777777" w:rsidR="007666FA" w:rsidRDefault="00EE4D56">
            <w:pPr>
              <w:spacing w:after="0"/>
              <w:ind w:left="0" w:right="1894" w:firstLine="0"/>
              <w:jc w:val="left"/>
            </w:pPr>
            <w:r>
              <w:t>If 1 the 'idle' clock line state is high. If 0 the 'idle' clock line state is low.</w:t>
            </w:r>
          </w:p>
        </w:tc>
        <w:tc>
          <w:tcPr>
            <w:tcW w:w="951" w:type="dxa"/>
            <w:tcBorders>
              <w:top w:val="single" w:sz="4" w:space="0" w:color="DDDDDD"/>
              <w:left w:val="single" w:sz="4" w:space="0" w:color="DDDDDD"/>
              <w:bottom w:val="single" w:sz="4" w:space="0" w:color="DDDDDD"/>
              <w:right w:val="single" w:sz="4" w:space="0" w:color="DDDDDD"/>
            </w:tcBorders>
          </w:tcPr>
          <w:p w14:paraId="70AC6C3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1BFEBAC" w14:textId="77777777" w:rsidR="007666FA" w:rsidRDefault="00EE4D56">
            <w:pPr>
              <w:spacing w:after="0"/>
              <w:ind w:left="0" w:firstLine="0"/>
              <w:jc w:val="left"/>
            </w:pPr>
            <w:r>
              <w:t>0</w:t>
            </w:r>
          </w:p>
        </w:tc>
      </w:tr>
      <w:tr w:rsidR="007666FA" w14:paraId="03629D71"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3516529B" w14:textId="77777777" w:rsidR="007666FA" w:rsidRDefault="00EE4D56">
            <w:pPr>
              <w:spacing w:after="0"/>
              <w:ind w:left="0" w:firstLine="0"/>
              <w:jc w:val="left"/>
            </w:pPr>
            <w:r>
              <w:t>6</w:t>
            </w:r>
          </w:p>
        </w:tc>
        <w:tc>
          <w:tcPr>
            <w:tcW w:w="1903" w:type="dxa"/>
            <w:tcBorders>
              <w:top w:val="single" w:sz="4" w:space="0" w:color="DDDDDD"/>
              <w:left w:val="single" w:sz="4" w:space="0" w:color="DDDDDD"/>
              <w:bottom w:val="single" w:sz="4" w:space="0" w:color="DDDDDD"/>
              <w:right w:val="single" w:sz="4" w:space="0" w:color="DDDDDD"/>
            </w:tcBorders>
          </w:tcPr>
          <w:p w14:paraId="346BDEC0" w14:textId="77777777" w:rsidR="007666FA" w:rsidRDefault="00EE4D56">
            <w:pPr>
              <w:spacing w:after="0"/>
              <w:ind w:left="0" w:firstLine="0"/>
              <w:jc w:val="left"/>
            </w:pPr>
            <w:r>
              <w:t>Shift out MS bit first</w:t>
            </w:r>
          </w:p>
        </w:tc>
        <w:tc>
          <w:tcPr>
            <w:tcW w:w="5709" w:type="dxa"/>
            <w:tcBorders>
              <w:top w:val="single" w:sz="4" w:space="0" w:color="DDDDDD"/>
              <w:left w:val="single" w:sz="4" w:space="0" w:color="DDDDDD"/>
              <w:bottom w:val="single" w:sz="4" w:space="0" w:color="DDDDDD"/>
              <w:right w:val="single" w:sz="4" w:space="0" w:color="DDDDDD"/>
            </w:tcBorders>
          </w:tcPr>
          <w:p w14:paraId="294D2872" w14:textId="77777777" w:rsidR="007666FA" w:rsidRDefault="00EE4D56">
            <w:pPr>
              <w:spacing w:after="0" w:line="311" w:lineRule="auto"/>
              <w:ind w:left="0" w:firstLine="0"/>
              <w:jc w:val="left"/>
            </w:pPr>
            <w:r>
              <w:t>If 1 the data is shifted out starting with the MS bit. (bit 31 or bit 23)</w:t>
            </w:r>
          </w:p>
          <w:p w14:paraId="101555D7" w14:textId="77777777" w:rsidR="007666FA" w:rsidRDefault="00EE4D56">
            <w:pPr>
              <w:spacing w:after="0"/>
              <w:ind w:left="0" w:firstLine="0"/>
            </w:pPr>
            <w:r>
              <w:t>If 0 the data is shifted out starting with the LS bit. (bit 0)</w:t>
            </w:r>
          </w:p>
        </w:tc>
        <w:tc>
          <w:tcPr>
            <w:tcW w:w="951" w:type="dxa"/>
            <w:tcBorders>
              <w:top w:val="single" w:sz="4" w:space="0" w:color="DDDDDD"/>
              <w:left w:val="single" w:sz="4" w:space="0" w:color="DDDDDD"/>
              <w:bottom w:val="single" w:sz="4" w:space="0" w:color="DDDDDD"/>
              <w:right w:val="single" w:sz="4" w:space="0" w:color="DDDDDD"/>
            </w:tcBorders>
          </w:tcPr>
          <w:p w14:paraId="1D8AC3F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F8CB0AC" w14:textId="77777777" w:rsidR="007666FA" w:rsidRDefault="00EE4D56">
            <w:pPr>
              <w:spacing w:after="0"/>
              <w:ind w:left="0" w:firstLine="0"/>
              <w:jc w:val="left"/>
            </w:pPr>
            <w:r>
              <w:t>0</w:t>
            </w:r>
          </w:p>
        </w:tc>
      </w:tr>
      <w:tr w:rsidR="007666FA" w14:paraId="567E5615"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793E9B57" w14:textId="77777777" w:rsidR="007666FA" w:rsidRDefault="00EE4D56">
            <w:pPr>
              <w:spacing w:after="0"/>
              <w:ind w:left="0" w:firstLine="0"/>
              <w:jc w:val="left"/>
            </w:pPr>
            <w:r>
              <w:t>5:0</w:t>
            </w:r>
          </w:p>
        </w:tc>
        <w:tc>
          <w:tcPr>
            <w:tcW w:w="1903" w:type="dxa"/>
            <w:tcBorders>
              <w:top w:val="single" w:sz="4" w:space="0" w:color="DDDDDD"/>
              <w:left w:val="single" w:sz="4" w:space="0" w:color="DDDDDD"/>
              <w:bottom w:val="single" w:sz="4" w:space="0" w:color="DDDDDD"/>
              <w:right w:val="single" w:sz="4" w:space="0" w:color="DDDDDD"/>
            </w:tcBorders>
          </w:tcPr>
          <w:p w14:paraId="71DA47A6" w14:textId="77777777" w:rsidR="007666FA" w:rsidRDefault="00EE4D56">
            <w:pPr>
              <w:spacing w:after="0"/>
              <w:ind w:left="0" w:firstLine="0"/>
              <w:jc w:val="left"/>
            </w:pPr>
            <w:r>
              <w:t>Shift length</w:t>
            </w:r>
          </w:p>
        </w:tc>
        <w:tc>
          <w:tcPr>
            <w:tcW w:w="5709" w:type="dxa"/>
            <w:tcBorders>
              <w:top w:val="single" w:sz="4" w:space="0" w:color="DDDDDD"/>
              <w:left w:val="single" w:sz="4" w:space="0" w:color="DDDDDD"/>
              <w:bottom w:val="single" w:sz="4" w:space="0" w:color="DDDDDD"/>
              <w:right w:val="single" w:sz="4" w:space="0" w:color="DDDDDD"/>
            </w:tcBorders>
          </w:tcPr>
          <w:p w14:paraId="5DFB8CA3" w14:textId="77777777" w:rsidR="007666FA" w:rsidRDefault="00EE4D56">
            <w:pPr>
              <w:spacing w:after="53"/>
              <w:ind w:left="0" w:firstLine="0"/>
              <w:jc w:val="left"/>
            </w:pPr>
            <w:r>
              <w:t>Specifies the number of bits to shift</w:t>
            </w:r>
          </w:p>
          <w:p w14:paraId="164F2142" w14:textId="77777777" w:rsidR="007666FA" w:rsidRDefault="00EE4D56">
            <w:pPr>
              <w:spacing w:after="0"/>
              <w:ind w:left="0" w:firstLine="0"/>
              <w:jc w:val="left"/>
            </w:pPr>
            <w:r>
              <w:t>This field is ignored when using 'variable width' mode</w:t>
            </w:r>
          </w:p>
        </w:tc>
        <w:tc>
          <w:tcPr>
            <w:tcW w:w="951" w:type="dxa"/>
            <w:tcBorders>
              <w:top w:val="single" w:sz="4" w:space="0" w:color="DDDDDD"/>
              <w:left w:val="single" w:sz="4" w:space="0" w:color="DDDDDD"/>
              <w:bottom w:val="single" w:sz="4" w:space="0" w:color="DDDDDD"/>
              <w:right w:val="single" w:sz="4" w:space="0" w:color="DDDDDD"/>
            </w:tcBorders>
          </w:tcPr>
          <w:p w14:paraId="74BBA4DC"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DB07B7D" w14:textId="77777777" w:rsidR="007666FA" w:rsidRDefault="00EE4D56">
            <w:pPr>
              <w:spacing w:after="0"/>
              <w:ind w:left="0" w:firstLine="0"/>
              <w:jc w:val="left"/>
            </w:pPr>
            <w:r>
              <w:t>0</w:t>
            </w:r>
          </w:p>
        </w:tc>
      </w:tr>
    </w:tbl>
    <w:p w14:paraId="47B93E24" w14:textId="77777777" w:rsidR="007666FA" w:rsidRDefault="00EE4D56">
      <w:pPr>
        <w:spacing w:after="297" w:line="265" w:lineRule="auto"/>
        <w:ind w:left="10"/>
        <w:jc w:val="center"/>
      </w:pPr>
      <w:r>
        <w:rPr>
          <w:i/>
          <w:sz w:val="20"/>
        </w:rPr>
        <w:t>Table 16. AUX_SPI1_CNTL0_REG &amp; AUX_SPI2_CNTL0_REG Registers</w:t>
      </w:r>
    </w:p>
    <w:p w14:paraId="2891D51A" w14:textId="77777777" w:rsidR="007666FA" w:rsidRDefault="00EE4D56">
      <w:pPr>
        <w:pStyle w:val="5"/>
        <w:ind w:left="-5"/>
      </w:pPr>
      <w:r>
        <w:t>Invert SPI CLK</w:t>
      </w:r>
    </w:p>
    <w:p w14:paraId="7DA9211B" w14:textId="77777777" w:rsidR="007666FA" w:rsidRDefault="00EE4D56">
      <w:pPr>
        <w:ind w:left="295"/>
      </w:pPr>
      <w:r>
        <w:t>Changing this bit will immediately change the polarity of the SPI clock output. It is recommended to not do this when the CS is active, as the connected devices will see this as a clock change.</w:t>
      </w:r>
    </w:p>
    <w:p w14:paraId="5C6800C4" w14:textId="77777777" w:rsidR="007666FA" w:rsidRDefault="00EE4D56">
      <w:pPr>
        <w:pStyle w:val="5"/>
        <w:ind w:left="-5"/>
      </w:pPr>
      <w:r>
        <w:t>DOUT hold time</w:t>
      </w:r>
    </w:p>
    <w:p w14:paraId="1CF25811" w14:textId="77777777" w:rsidR="007666FA" w:rsidRDefault="00EE4D56">
      <w:pPr>
        <w:spacing w:after="3" w:line="311" w:lineRule="auto"/>
        <w:ind w:left="295" w:right="-15"/>
        <w:jc w:val="left"/>
      </w:pPr>
      <w:r>
        <w:t>Because the interface runs off fast silicon the</w:t>
      </w:r>
      <w:r>
        <w:t xml:space="preserve"> MOSI hold time against the clock will be very short. This can cause considerable problems on SPI slaves. To make it easier for the slave to see the data the hold time of the MOSI out against the SPI clock out is programmable.</w:t>
      </w:r>
    </w:p>
    <w:p w14:paraId="18293721" w14:textId="77777777" w:rsidR="007666FA" w:rsidRDefault="00EE4D56">
      <w:pPr>
        <w:spacing w:after="255"/>
        <w:ind w:left="1308" w:firstLine="0"/>
        <w:jc w:val="left"/>
      </w:pPr>
      <w:r>
        <w:rPr>
          <w:noProof/>
        </w:rPr>
        <w:drawing>
          <wp:inline distT="0" distB="0" distL="0" distR="0" wp14:anchorId="35A4F5B3" wp14:editId="1472A5DA">
            <wp:extent cx="4984242" cy="1635985"/>
            <wp:effectExtent l="0" t="0" r="0" b="0"/>
            <wp:docPr id="7860" name="Picture 7860"/>
            <wp:cNvGraphicFramePr/>
            <a:graphic xmlns:a="http://schemas.openxmlformats.org/drawingml/2006/main">
              <a:graphicData uri="http://schemas.openxmlformats.org/drawingml/2006/picture">
                <pic:pic xmlns:pic="http://schemas.openxmlformats.org/drawingml/2006/picture">
                  <pic:nvPicPr>
                    <pic:cNvPr id="7860" name="Picture 7860"/>
                    <pic:cNvPicPr/>
                  </pic:nvPicPr>
                  <pic:blipFill>
                    <a:blip r:embed="rId36"/>
                    <a:stretch>
                      <a:fillRect/>
                    </a:stretch>
                  </pic:blipFill>
                  <pic:spPr>
                    <a:xfrm>
                      <a:off x="0" y="0"/>
                      <a:ext cx="4984242" cy="1635985"/>
                    </a:xfrm>
                    <a:prstGeom prst="rect">
                      <a:avLst/>
                    </a:prstGeom>
                  </pic:spPr>
                </pic:pic>
              </a:graphicData>
            </a:graphic>
          </wp:inline>
        </w:drawing>
      </w:r>
    </w:p>
    <w:p w14:paraId="0034B440" w14:textId="77777777" w:rsidR="007666FA" w:rsidRDefault="00EE4D56">
      <w:pPr>
        <w:pStyle w:val="5"/>
        <w:ind w:left="-5"/>
      </w:pPr>
      <w:r>
        <w:lastRenderedPageBreak/>
        <w:t>Variable width</w:t>
      </w:r>
    </w:p>
    <w:p w14:paraId="00F3A4C4" w14:textId="77777777" w:rsidR="007666FA" w:rsidRDefault="00EE4D56">
      <w:pPr>
        <w:spacing w:after="338"/>
        <w:ind w:left="295"/>
      </w:pPr>
      <w:r>
        <w:t>In this mode</w:t>
      </w:r>
      <w:r>
        <w:t xml:space="preserve"> the shift length is taken from the transmit FIFO. The transmit data bits 28:24 are used as shift length and the data bits 23:0 are the actual transmit data. If the option 'shift MS out first' is selected the first bit shifted out will be bit 23. The recei</w:t>
      </w:r>
      <w:r>
        <w:t>ve data will arrive as normal.</w:t>
      </w:r>
    </w:p>
    <w:p w14:paraId="1E049872" w14:textId="77777777" w:rsidR="007666FA" w:rsidRDefault="00EE4D56">
      <w:pPr>
        <w:pStyle w:val="5"/>
        <w:ind w:left="-5"/>
      </w:pPr>
      <w:r>
        <w:t>Variable CS</w:t>
      </w:r>
    </w:p>
    <w:p w14:paraId="315919D4" w14:textId="77777777" w:rsidR="007666FA" w:rsidRDefault="00EE4D56">
      <w:pPr>
        <w:ind w:left="295"/>
      </w:pPr>
      <w:r>
        <w:t>This mode is used together with the variable width mode. In this mode the CS pattern is taken from the transmit FIFO. The transmit data bits 31:29 are used as CS and the data bits 23:0 are the actual transmit data</w:t>
      </w:r>
      <w:r>
        <w:t>. This allows the CPU to write to different SPI devices without having to change the CS bits. However the data length is limited to 24 bits.</w:t>
      </w:r>
    </w:p>
    <w:p w14:paraId="4240B2F5" w14:textId="77777777" w:rsidR="007666FA" w:rsidRDefault="00EE4D56">
      <w:pPr>
        <w:pStyle w:val="5"/>
        <w:ind w:left="-5"/>
      </w:pPr>
      <w:r>
        <w:t>Post-input mode</w:t>
      </w:r>
    </w:p>
    <w:p w14:paraId="471E2BC8" w14:textId="77777777" w:rsidR="007666FA" w:rsidRDefault="00EE4D56">
      <w:pPr>
        <w:ind w:left="295"/>
      </w:pPr>
      <w:r>
        <w:t>Some rare SPI devices output data on the falling clock edge which then has to be picked up on the next falling clock edge. There are two problems with this:</w:t>
      </w:r>
    </w:p>
    <w:p w14:paraId="6B827C22" w14:textId="77777777" w:rsidR="007666FA" w:rsidRDefault="00EE4D56">
      <w:pPr>
        <w:numPr>
          <w:ilvl w:val="0"/>
          <w:numId w:val="8"/>
        </w:numPr>
        <w:spacing w:after="173"/>
        <w:ind w:hanging="271"/>
      </w:pPr>
      <w:r>
        <w:t>On the very first falling clock edge there is no valid data arriving</w:t>
      </w:r>
    </w:p>
    <w:p w14:paraId="07E11473" w14:textId="77777777" w:rsidR="007666FA" w:rsidRDefault="00EE4D56">
      <w:pPr>
        <w:numPr>
          <w:ilvl w:val="0"/>
          <w:numId w:val="8"/>
        </w:numPr>
        <w:ind w:hanging="271"/>
      </w:pPr>
      <w:r>
        <w:t>After the last clock edge ther</w:t>
      </w:r>
      <w:r>
        <w:t>e is one more 'dangling' bit to pick up</w:t>
      </w:r>
    </w:p>
    <w:p w14:paraId="60DA2910" w14:textId="77777777" w:rsidR="007666FA" w:rsidRDefault="00EE4D56">
      <w:pPr>
        <w:spacing w:after="46"/>
        <w:ind w:left="10"/>
      </w:pPr>
      <w:r>
        <w:t>The post-input mode is specifically to deal with this sort of data. If the post-input mode bit is set, the data arriving at the first falling clock edge is ignored. Then after the last falling clock edge the CS remai</w:t>
      </w:r>
      <w:r>
        <w:t>ns asserted and after a full bit-time the last data bit is picked up. The following figure shows this behaviour:</w:t>
      </w:r>
    </w:p>
    <w:p w14:paraId="2C6627E0" w14:textId="77777777" w:rsidR="007666FA" w:rsidRDefault="00EE4D56">
      <w:pPr>
        <w:spacing w:after="255"/>
        <w:ind w:left="1308" w:firstLine="0"/>
        <w:jc w:val="left"/>
      </w:pPr>
      <w:r>
        <w:rPr>
          <w:noProof/>
        </w:rPr>
        <w:drawing>
          <wp:inline distT="0" distB="0" distL="0" distR="0" wp14:anchorId="0D515D29" wp14:editId="056FB3E2">
            <wp:extent cx="4984242" cy="1279266"/>
            <wp:effectExtent l="0" t="0" r="0" b="0"/>
            <wp:docPr id="7898" name="Picture 7898"/>
            <wp:cNvGraphicFramePr/>
            <a:graphic xmlns:a="http://schemas.openxmlformats.org/drawingml/2006/main">
              <a:graphicData uri="http://schemas.openxmlformats.org/drawingml/2006/picture">
                <pic:pic xmlns:pic="http://schemas.openxmlformats.org/drawingml/2006/picture">
                  <pic:nvPicPr>
                    <pic:cNvPr id="7898" name="Picture 7898"/>
                    <pic:cNvPicPr/>
                  </pic:nvPicPr>
                  <pic:blipFill>
                    <a:blip r:embed="rId37"/>
                    <a:stretch>
                      <a:fillRect/>
                    </a:stretch>
                  </pic:blipFill>
                  <pic:spPr>
                    <a:xfrm>
                      <a:off x="0" y="0"/>
                      <a:ext cx="4984242" cy="1279266"/>
                    </a:xfrm>
                    <a:prstGeom prst="rect">
                      <a:avLst/>
                    </a:prstGeom>
                  </pic:spPr>
                </pic:pic>
              </a:graphicData>
            </a:graphic>
          </wp:inline>
        </w:drawing>
      </w:r>
    </w:p>
    <w:p w14:paraId="661486C7" w14:textId="77777777" w:rsidR="007666FA" w:rsidRDefault="00EE4D56">
      <w:pPr>
        <w:spacing w:after="339"/>
        <w:ind w:left="10"/>
      </w:pPr>
      <w:r>
        <w:t>In this mode the CS will go high 1 full SPI clock cycle after the last clock edge. This guarantees a full SPI clock cycle time for the data t</w:t>
      </w:r>
      <w:r>
        <w:t>o settle and arrive at the MISO input.</w:t>
      </w:r>
    </w:p>
    <w:p w14:paraId="3C83684B" w14:textId="77777777" w:rsidR="007666FA" w:rsidRDefault="00EE4D56">
      <w:pPr>
        <w:spacing w:after="241"/>
        <w:ind w:left="-5"/>
      </w:pPr>
      <w:r>
        <w:rPr>
          <w:b/>
          <w:sz w:val="26"/>
        </w:rPr>
        <w:t>AUX_SPI1_CNTL1_REG &amp; AUX_SPI2_CNTL1_REG Registers</w:t>
      </w:r>
    </w:p>
    <w:p w14:paraId="1844E395" w14:textId="77777777" w:rsidR="007666FA" w:rsidRDefault="00EE4D56">
      <w:pPr>
        <w:pStyle w:val="5"/>
        <w:ind w:left="-5"/>
      </w:pPr>
      <w:r>
        <w:t>Synopsis</w:t>
      </w:r>
    </w:p>
    <w:p w14:paraId="25DB98E8" w14:textId="77777777" w:rsidR="007666FA" w:rsidRDefault="00EE4D56">
      <w:pPr>
        <w:spacing w:after="0"/>
        <w:ind w:left="295"/>
      </w:pPr>
      <w:r>
        <w:t>The AUX_SPIx_CNTL1_REG registers control more features of the SPI interfaces.</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411ACB99"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485C496"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AD39332"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1C2C3CD"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7DE52C3"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719BAA9" w14:textId="77777777" w:rsidR="007666FA" w:rsidRDefault="00EE4D56">
            <w:pPr>
              <w:spacing w:after="0"/>
              <w:ind w:left="0" w:firstLine="0"/>
              <w:jc w:val="left"/>
            </w:pPr>
            <w:r>
              <w:rPr>
                <w:b/>
              </w:rPr>
              <w:t>Reset</w:t>
            </w:r>
          </w:p>
        </w:tc>
      </w:tr>
      <w:tr w:rsidR="007666FA" w14:paraId="415C4EAA"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C017D21" w14:textId="77777777" w:rsidR="007666FA" w:rsidRDefault="00EE4D56">
            <w:pPr>
              <w:spacing w:after="0"/>
              <w:ind w:left="0" w:firstLine="0"/>
              <w:jc w:val="left"/>
            </w:pPr>
            <w:r>
              <w:t>31:11</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202A3EF2"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0FBD893B" w14:textId="77777777" w:rsidR="007666FA" w:rsidRDefault="00EE4D56">
            <w:pPr>
              <w:spacing w:after="0"/>
              <w:ind w:left="0" w:firstLine="0"/>
              <w:jc w:val="left"/>
            </w:pPr>
            <w:r>
              <w:t>Reserved, write zero,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5466290"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8402F1E" w14:textId="77777777" w:rsidR="007666FA" w:rsidRDefault="007666FA">
            <w:pPr>
              <w:spacing w:after="160"/>
              <w:ind w:left="0" w:firstLine="0"/>
              <w:jc w:val="left"/>
            </w:pPr>
          </w:p>
        </w:tc>
      </w:tr>
      <w:tr w:rsidR="007666FA" w14:paraId="2F23C1A5"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D42B584" w14:textId="77777777" w:rsidR="007666FA" w:rsidRDefault="00EE4D56">
            <w:pPr>
              <w:spacing w:after="0"/>
              <w:ind w:left="0" w:firstLine="0"/>
              <w:jc w:val="left"/>
            </w:pPr>
            <w:r>
              <w:t>10:8</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33A2FB1" w14:textId="77777777" w:rsidR="007666FA" w:rsidRDefault="00EE4D56">
            <w:pPr>
              <w:spacing w:after="0"/>
              <w:ind w:left="0" w:firstLine="0"/>
              <w:jc w:val="left"/>
            </w:pPr>
            <w:r>
              <w:t>CS high time</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7A446F9D" w14:textId="77777777" w:rsidR="007666FA" w:rsidRDefault="00EE4D56">
            <w:pPr>
              <w:spacing w:after="0"/>
              <w:ind w:left="0" w:firstLine="0"/>
              <w:jc w:val="left"/>
            </w:pPr>
            <w:r>
              <w:t>Additional SPI clock cycles where the CS is high.</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E7AE3D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B83175B" w14:textId="77777777" w:rsidR="007666FA" w:rsidRDefault="00EE4D56">
            <w:pPr>
              <w:spacing w:after="0"/>
              <w:ind w:left="0" w:firstLine="0"/>
              <w:jc w:val="left"/>
            </w:pPr>
            <w:r>
              <w:t>0</w:t>
            </w:r>
          </w:p>
        </w:tc>
      </w:tr>
      <w:tr w:rsidR="007666FA" w14:paraId="7B6F79B8"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09C8AAA4"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tcPr>
          <w:p w14:paraId="724704EE" w14:textId="77777777" w:rsidR="007666FA" w:rsidRDefault="00EE4D56">
            <w:pPr>
              <w:spacing w:after="0"/>
              <w:ind w:left="0" w:firstLine="0"/>
              <w:jc w:val="left"/>
            </w:pPr>
            <w:r>
              <w:t>TX empty IRQ</w:t>
            </w:r>
          </w:p>
        </w:tc>
        <w:tc>
          <w:tcPr>
            <w:tcW w:w="5709" w:type="dxa"/>
            <w:tcBorders>
              <w:top w:val="single" w:sz="4" w:space="0" w:color="DDDDDD"/>
              <w:left w:val="single" w:sz="4" w:space="0" w:color="DDDDDD"/>
              <w:bottom w:val="single" w:sz="4" w:space="0" w:color="DDDDDD"/>
              <w:right w:val="single" w:sz="4" w:space="0" w:color="DDDDDD"/>
            </w:tcBorders>
          </w:tcPr>
          <w:p w14:paraId="299516DF" w14:textId="77777777" w:rsidR="007666FA" w:rsidRDefault="00EE4D56">
            <w:pPr>
              <w:spacing w:after="0"/>
              <w:ind w:left="0" w:firstLine="0"/>
              <w:jc w:val="left"/>
            </w:pPr>
            <w:r>
              <w:t>If 1 the interrupt line is high when the transmit FIFO is empty</w:t>
            </w:r>
          </w:p>
        </w:tc>
        <w:tc>
          <w:tcPr>
            <w:tcW w:w="951" w:type="dxa"/>
            <w:tcBorders>
              <w:top w:val="single" w:sz="4" w:space="0" w:color="DDDDDD"/>
              <w:left w:val="single" w:sz="4" w:space="0" w:color="DDDDDD"/>
              <w:bottom w:val="single" w:sz="4" w:space="0" w:color="DDDDDD"/>
              <w:right w:val="single" w:sz="4" w:space="0" w:color="DDDDDD"/>
            </w:tcBorders>
          </w:tcPr>
          <w:p w14:paraId="579B3EF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9CAFD97" w14:textId="77777777" w:rsidR="007666FA" w:rsidRDefault="00EE4D56">
            <w:pPr>
              <w:spacing w:after="0"/>
              <w:ind w:left="0" w:firstLine="0"/>
              <w:jc w:val="left"/>
            </w:pPr>
            <w:r>
              <w:t>0</w:t>
            </w:r>
          </w:p>
        </w:tc>
      </w:tr>
      <w:tr w:rsidR="007666FA" w14:paraId="789CF1DE"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7E9D8F63" w14:textId="77777777" w:rsidR="007666FA" w:rsidRDefault="00EE4D56">
            <w:pPr>
              <w:spacing w:after="0"/>
              <w:ind w:left="0" w:firstLine="0"/>
              <w:jc w:val="left"/>
            </w:pPr>
            <w:r>
              <w:t>6</w:t>
            </w:r>
          </w:p>
        </w:tc>
        <w:tc>
          <w:tcPr>
            <w:tcW w:w="1903" w:type="dxa"/>
            <w:tcBorders>
              <w:top w:val="single" w:sz="4" w:space="0" w:color="DDDDDD"/>
              <w:left w:val="single" w:sz="4" w:space="0" w:color="DDDDDD"/>
              <w:bottom w:val="single" w:sz="4" w:space="0" w:color="DDDDDD"/>
              <w:right w:val="single" w:sz="4" w:space="0" w:color="DDDDDD"/>
            </w:tcBorders>
          </w:tcPr>
          <w:p w14:paraId="7D92B96E" w14:textId="77777777" w:rsidR="007666FA" w:rsidRDefault="00EE4D56">
            <w:pPr>
              <w:spacing w:after="0"/>
              <w:ind w:left="0" w:firstLine="0"/>
              <w:jc w:val="left"/>
            </w:pPr>
            <w:r>
              <w:t>Done IRQ</w:t>
            </w:r>
          </w:p>
        </w:tc>
        <w:tc>
          <w:tcPr>
            <w:tcW w:w="5709" w:type="dxa"/>
            <w:tcBorders>
              <w:top w:val="single" w:sz="4" w:space="0" w:color="DDDDDD"/>
              <w:left w:val="single" w:sz="4" w:space="0" w:color="DDDDDD"/>
              <w:bottom w:val="single" w:sz="4" w:space="0" w:color="DDDDDD"/>
              <w:right w:val="single" w:sz="4" w:space="0" w:color="DDDDDD"/>
            </w:tcBorders>
          </w:tcPr>
          <w:p w14:paraId="00E0A388" w14:textId="77777777" w:rsidR="007666FA" w:rsidRDefault="00EE4D56">
            <w:pPr>
              <w:spacing w:after="0"/>
              <w:ind w:left="0" w:firstLine="0"/>
              <w:jc w:val="left"/>
            </w:pPr>
            <w:r>
              <w:t>If 1 the interrupt line is high when the interface is idle</w:t>
            </w:r>
          </w:p>
        </w:tc>
        <w:tc>
          <w:tcPr>
            <w:tcW w:w="951" w:type="dxa"/>
            <w:tcBorders>
              <w:top w:val="single" w:sz="4" w:space="0" w:color="DDDDDD"/>
              <w:left w:val="single" w:sz="4" w:space="0" w:color="DDDDDD"/>
              <w:bottom w:val="single" w:sz="4" w:space="0" w:color="DDDDDD"/>
              <w:right w:val="single" w:sz="4" w:space="0" w:color="DDDDDD"/>
            </w:tcBorders>
          </w:tcPr>
          <w:p w14:paraId="44EE418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35540A0" w14:textId="77777777" w:rsidR="007666FA" w:rsidRDefault="00EE4D56">
            <w:pPr>
              <w:spacing w:after="0"/>
              <w:ind w:left="0" w:firstLine="0"/>
              <w:jc w:val="left"/>
            </w:pPr>
            <w:r>
              <w:t>0</w:t>
            </w:r>
          </w:p>
        </w:tc>
      </w:tr>
      <w:tr w:rsidR="007666FA" w14:paraId="77B66B5E"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7F7D740" w14:textId="77777777" w:rsidR="007666FA" w:rsidRDefault="00EE4D56">
            <w:pPr>
              <w:spacing w:after="0"/>
              <w:ind w:left="0" w:firstLine="0"/>
              <w:jc w:val="left"/>
            </w:pPr>
            <w:r>
              <w:t>5:2</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3A09778F"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183C8377" w14:textId="77777777" w:rsidR="007666FA" w:rsidRDefault="00EE4D56">
            <w:pPr>
              <w:spacing w:after="0"/>
              <w:ind w:left="0" w:firstLine="0"/>
              <w:jc w:val="left"/>
            </w:pPr>
            <w:r>
              <w:t>Reserved, write zero,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648C2FE4"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116187D" w14:textId="77777777" w:rsidR="007666FA" w:rsidRDefault="007666FA">
            <w:pPr>
              <w:spacing w:after="160"/>
              <w:ind w:left="0" w:firstLine="0"/>
              <w:jc w:val="left"/>
            </w:pPr>
          </w:p>
        </w:tc>
      </w:tr>
      <w:tr w:rsidR="007666FA" w14:paraId="6FD3D1CD"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C41EE02" w14:textId="77777777" w:rsidR="007666FA" w:rsidRDefault="00EE4D56">
            <w:pPr>
              <w:spacing w:after="0"/>
              <w:ind w:left="0" w:firstLine="0"/>
              <w:jc w:val="left"/>
            </w:pPr>
            <w:r>
              <w:lastRenderedPageBreak/>
              <w:t>1</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78549C1D" w14:textId="77777777" w:rsidR="007666FA" w:rsidRDefault="00EE4D56">
            <w:pPr>
              <w:spacing w:after="0"/>
              <w:ind w:left="0" w:firstLine="0"/>
              <w:jc w:val="left"/>
            </w:pPr>
            <w:r>
              <w:t>Shift in MS bit first</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60F5F91F" w14:textId="77777777" w:rsidR="007666FA" w:rsidRDefault="00EE4D56">
            <w:pPr>
              <w:spacing w:after="0" w:line="311" w:lineRule="auto"/>
              <w:ind w:left="0" w:firstLine="0"/>
              <w:jc w:val="left"/>
            </w:pPr>
            <w:r>
              <w:t>If 1 the data is shifted in starting with the MS bit. (bit 15)</w:t>
            </w:r>
          </w:p>
          <w:p w14:paraId="57630C60" w14:textId="77777777" w:rsidR="007666FA" w:rsidRDefault="00EE4D56">
            <w:pPr>
              <w:spacing w:after="0"/>
              <w:ind w:left="0" w:firstLine="0"/>
              <w:jc w:val="left"/>
            </w:pPr>
            <w:r>
              <w:t>If 0 the data is shifted in starting with the LS bit. (bit 0)</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DDEB13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3416BDD" w14:textId="77777777" w:rsidR="007666FA" w:rsidRDefault="00EE4D56">
            <w:pPr>
              <w:spacing w:after="0"/>
              <w:ind w:left="0" w:firstLine="0"/>
              <w:jc w:val="left"/>
            </w:pPr>
            <w:r>
              <w:t>0</w:t>
            </w:r>
          </w:p>
        </w:tc>
      </w:tr>
      <w:tr w:rsidR="007666FA" w14:paraId="5DCC96C6"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2C24A17B"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453B6D7"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A9A10B2"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37F7E84"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D255F7A" w14:textId="77777777" w:rsidR="007666FA" w:rsidRDefault="00EE4D56">
            <w:pPr>
              <w:spacing w:after="0"/>
              <w:ind w:left="0" w:firstLine="0"/>
              <w:jc w:val="left"/>
            </w:pPr>
            <w:r>
              <w:rPr>
                <w:b/>
              </w:rPr>
              <w:t>Reset</w:t>
            </w:r>
          </w:p>
        </w:tc>
      </w:tr>
      <w:tr w:rsidR="007666FA" w14:paraId="0C6FAF89" w14:textId="77777777">
        <w:trPr>
          <w:trHeight w:val="1382"/>
        </w:trPr>
        <w:tc>
          <w:tcPr>
            <w:tcW w:w="951" w:type="dxa"/>
            <w:tcBorders>
              <w:top w:val="single" w:sz="10" w:space="0" w:color="DDDDDD"/>
              <w:left w:val="single" w:sz="4" w:space="0" w:color="DDDDDD"/>
              <w:bottom w:val="single" w:sz="4" w:space="0" w:color="DDDDDD"/>
              <w:right w:val="single" w:sz="4" w:space="0" w:color="DDDDDD"/>
            </w:tcBorders>
          </w:tcPr>
          <w:p w14:paraId="0CC10066" w14:textId="77777777" w:rsidR="007666FA" w:rsidRDefault="00EE4D56">
            <w:pPr>
              <w:spacing w:after="0"/>
              <w:ind w:left="0" w:firstLine="0"/>
              <w:jc w:val="left"/>
            </w:pPr>
            <w:r>
              <w:t>0</w:t>
            </w:r>
          </w:p>
        </w:tc>
        <w:tc>
          <w:tcPr>
            <w:tcW w:w="1903" w:type="dxa"/>
            <w:tcBorders>
              <w:top w:val="single" w:sz="10" w:space="0" w:color="DDDDDD"/>
              <w:left w:val="single" w:sz="4" w:space="0" w:color="DDDDDD"/>
              <w:bottom w:val="single" w:sz="4" w:space="0" w:color="DDDDDD"/>
              <w:right w:val="single" w:sz="4" w:space="0" w:color="DDDDDD"/>
            </w:tcBorders>
          </w:tcPr>
          <w:p w14:paraId="6339140E" w14:textId="77777777" w:rsidR="007666FA" w:rsidRDefault="00EE4D56">
            <w:pPr>
              <w:spacing w:after="0"/>
              <w:ind w:left="0" w:firstLine="0"/>
              <w:jc w:val="left"/>
            </w:pPr>
            <w:r>
              <w:t>Keep input</w:t>
            </w:r>
          </w:p>
        </w:tc>
        <w:tc>
          <w:tcPr>
            <w:tcW w:w="5709" w:type="dxa"/>
            <w:tcBorders>
              <w:top w:val="single" w:sz="10" w:space="0" w:color="DDDDDD"/>
              <w:left w:val="single" w:sz="4" w:space="0" w:color="DDDDDD"/>
              <w:bottom w:val="single" w:sz="4" w:space="0" w:color="DDDDDD"/>
              <w:right w:val="single" w:sz="4" w:space="0" w:color="DDDDDD"/>
            </w:tcBorders>
          </w:tcPr>
          <w:p w14:paraId="1FC35679" w14:textId="77777777" w:rsidR="007666FA" w:rsidRDefault="00EE4D56">
            <w:pPr>
              <w:spacing w:after="0" w:line="311" w:lineRule="auto"/>
              <w:ind w:left="0" w:firstLine="0"/>
              <w:jc w:val="left"/>
            </w:pPr>
            <w:r>
              <w:t>If 1 the receiver shift register is NOT cleared. Thus new data is concatenated to old data.</w:t>
            </w:r>
          </w:p>
          <w:p w14:paraId="23D91D53" w14:textId="77777777" w:rsidR="007666FA" w:rsidRDefault="00EE4D56">
            <w:pPr>
              <w:spacing w:after="0"/>
              <w:ind w:left="0" w:firstLine="0"/>
              <w:jc w:val="left"/>
            </w:pPr>
            <w:r>
              <w:t>If 0 the receiver shift register is cleared before each transaction.</w:t>
            </w:r>
          </w:p>
        </w:tc>
        <w:tc>
          <w:tcPr>
            <w:tcW w:w="951" w:type="dxa"/>
            <w:tcBorders>
              <w:top w:val="single" w:sz="10" w:space="0" w:color="DDDDDD"/>
              <w:left w:val="single" w:sz="4" w:space="0" w:color="DDDDDD"/>
              <w:bottom w:val="single" w:sz="4" w:space="0" w:color="DDDDDD"/>
              <w:right w:val="single" w:sz="4" w:space="0" w:color="DDDDDD"/>
            </w:tcBorders>
          </w:tcPr>
          <w:p w14:paraId="5B46C9EC"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45BD5B98" w14:textId="77777777" w:rsidR="007666FA" w:rsidRDefault="00EE4D56">
            <w:pPr>
              <w:spacing w:after="0"/>
              <w:ind w:left="0" w:firstLine="0"/>
              <w:jc w:val="left"/>
            </w:pPr>
            <w:r>
              <w:t>0</w:t>
            </w:r>
          </w:p>
        </w:tc>
      </w:tr>
    </w:tbl>
    <w:p w14:paraId="33ADE207" w14:textId="77777777" w:rsidR="007666FA" w:rsidRDefault="00EE4D56">
      <w:pPr>
        <w:spacing w:after="297" w:line="265" w:lineRule="auto"/>
        <w:ind w:left="10"/>
        <w:jc w:val="center"/>
      </w:pPr>
      <w:r>
        <w:rPr>
          <w:i/>
          <w:sz w:val="20"/>
        </w:rPr>
        <w:t>Table 17. AUX_SPI1_CNTL1_REG &amp; AUX_SPI2_CNTL1_REG Registers</w:t>
      </w:r>
    </w:p>
    <w:p w14:paraId="30C4F66B" w14:textId="77777777" w:rsidR="007666FA" w:rsidRDefault="00EE4D56">
      <w:pPr>
        <w:pStyle w:val="5"/>
        <w:ind w:left="-5"/>
      </w:pPr>
      <w:r>
        <w:t>Keep input</w:t>
      </w:r>
    </w:p>
    <w:p w14:paraId="0F2E327A" w14:textId="77777777" w:rsidR="007666FA" w:rsidRDefault="00EE4D56">
      <w:pPr>
        <w:ind w:left="295"/>
      </w:pPr>
      <w:r>
        <w:t>Setting the 'Keep input' bit will prevent the input shift register being cleared between transactions. However the contents of the shift register is still written to the receive FIFO at the end of each transaction. E.g. if you receive two 8-bit values 0x81</w:t>
      </w:r>
      <w:r>
        <w:t xml:space="preserve"> followed by 0x46 the receive FIFO will contain: 0x0081 in the first entry and 0x8146 in the second entry. This mode may save CPU time concatenating bits (4 bits followed by 12 bits).</w:t>
      </w:r>
    </w:p>
    <w:p w14:paraId="7A53305C" w14:textId="77777777" w:rsidR="007666FA" w:rsidRDefault="00EE4D56">
      <w:pPr>
        <w:pStyle w:val="5"/>
        <w:ind w:left="-5"/>
      </w:pPr>
      <w:r>
        <w:t>CS high time</w:t>
      </w:r>
    </w:p>
    <w:p w14:paraId="6473228B" w14:textId="77777777" w:rsidR="007666FA" w:rsidRDefault="00EE4D56">
      <w:pPr>
        <w:spacing w:after="339"/>
        <w:ind w:left="295"/>
      </w:pPr>
      <w:r>
        <w:t>The SPI CS will always be high for at least 1 SPI clock cyc</w:t>
      </w:r>
      <w:r>
        <w:t>le. Some SPI devices need more time to process the data. This field will set a longer CS-high time. So the actual CS high time is (CS_high_time + 1) (in SPI clock cycles).</w:t>
      </w:r>
    </w:p>
    <w:p w14:paraId="300128B5" w14:textId="77777777" w:rsidR="007666FA" w:rsidRDefault="00EE4D56">
      <w:pPr>
        <w:spacing w:after="241"/>
        <w:ind w:left="-5"/>
      </w:pPr>
      <w:r>
        <w:rPr>
          <w:b/>
          <w:sz w:val="26"/>
        </w:rPr>
        <w:t>AUX_SPI1_STAT_REG &amp; AUX_SPI2_STAT_REG Registers</w:t>
      </w:r>
    </w:p>
    <w:p w14:paraId="3783650C" w14:textId="77777777" w:rsidR="007666FA" w:rsidRDefault="00EE4D56">
      <w:pPr>
        <w:pStyle w:val="5"/>
        <w:ind w:left="-5"/>
      </w:pPr>
      <w:r>
        <w:t>Synopsis</w:t>
      </w:r>
    </w:p>
    <w:p w14:paraId="46C8472A" w14:textId="77777777" w:rsidR="007666FA" w:rsidRDefault="00EE4D56">
      <w:pPr>
        <w:spacing w:after="0"/>
        <w:ind w:left="295"/>
      </w:pPr>
      <w:r>
        <w:t>The AUX_SPIx_STAT_REG regis</w:t>
      </w:r>
      <w:r>
        <w:t>ters show the status of the SPI interfaces.</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6A635B2C"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C5EECE1"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0B22651"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D74BC34"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264FB5F"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70C353E" w14:textId="77777777" w:rsidR="007666FA" w:rsidRDefault="00EE4D56">
            <w:pPr>
              <w:spacing w:after="0"/>
              <w:ind w:left="0" w:firstLine="0"/>
              <w:jc w:val="left"/>
            </w:pPr>
            <w:r>
              <w:rPr>
                <w:b/>
              </w:rPr>
              <w:t>Reset</w:t>
            </w:r>
          </w:p>
        </w:tc>
      </w:tr>
      <w:tr w:rsidR="007666FA" w14:paraId="53685779"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0AD840D" w14:textId="77777777" w:rsidR="007666FA" w:rsidRDefault="00EE4D56">
            <w:pPr>
              <w:spacing w:after="0"/>
              <w:ind w:left="0" w:firstLine="0"/>
              <w:jc w:val="left"/>
            </w:pPr>
            <w:r>
              <w:t>31:28</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1BAF8AC4"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386B42D8" w14:textId="77777777" w:rsidR="007666FA" w:rsidRDefault="00EE4D56">
            <w:pPr>
              <w:spacing w:after="0"/>
              <w:ind w:left="0" w:firstLine="0"/>
              <w:jc w:val="left"/>
            </w:pPr>
            <w:r>
              <w:t>Reserved, write zero,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5F01BF2"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76CC903" w14:textId="77777777" w:rsidR="007666FA" w:rsidRDefault="007666FA">
            <w:pPr>
              <w:spacing w:after="160"/>
              <w:ind w:left="0" w:firstLine="0"/>
              <w:jc w:val="left"/>
            </w:pPr>
          </w:p>
        </w:tc>
      </w:tr>
      <w:tr w:rsidR="007666FA" w14:paraId="3CC6C7B3"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4F09F90" w14:textId="77777777" w:rsidR="007666FA" w:rsidRDefault="00EE4D56">
            <w:pPr>
              <w:spacing w:after="0"/>
              <w:ind w:left="0" w:firstLine="0"/>
              <w:jc w:val="left"/>
            </w:pPr>
            <w:r>
              <w:t>27:24</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7E2632A6" w14:textId="77777777" w:rsidR="007666FA" w:rsidRDefault="00EE4D56">
            <w:pPr>
              <w:spacing w:after="0"/>
              <w:ind w:left="0" w:firstLine="0"/>
              <w:jc w:val="left"/>
            </w:pPr>
            <w:r>
              <w:t>TX FIFO level</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1A71F442" w14:textId="77777777" w:rsidR="007666FA" w:rsidRDefault="00EE4D56">
            <w:pPr>
              <w:spacing w:after="0"/>
              <w:ind w:left="0" w:firstLine="0"/>
              <w:jc w:val="left"/>
            </w:pPr>
            <w:r>
              <w:t>The number of data units in the transmit data FIFO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0B43576"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C73AD29" w14:textId="77777777" w:rsidR="007666FA" w:rsidRDefault="00EE4D56">
            <w:pPr>
              <w:spacing w:after="0"/>
              <w:ind w:left="0" w:firstLine="0"/>
              <w:jc w:val="left"/>
            </w:pPr>
            <w:r>
              <w:t>0</w:t>
            </w:r>
          </w:p>
        </w:tc>
      </w:tr>
      <w:tr w:rsidR="007666FA" w14:paraId="2BDA388D"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0E7F4A5" w14:textId="77777777" w:rsidR="007666FA" w:rsidRDefault="00EE4D56">
            <w:pPr>
              <w:spacing w:after="0"/>
              <w:ind w:left="0" w:firstLine="0"/>
              <w:jc w:val="left"/>
            </w:pPr>
            <w:r>
              <w:t>23:20</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4DA136E1"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3CC346E1" w14:textId="77777777" w:rsidR="007666FA" w:rsidRDefault="00EE4D56">
            <w:pPr>
              <w:spacing w:after="0"/>
              <w:ind w:left="0" w:firstLine="0"/>
              <w:jc w:val="left"/>
            </w:pPr>
            <w:r>
              <w:t>Reserved, write zero,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A830A38"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02BD014" w14:textId="77777777" w:rsidR="007666FA" w:rsidRDefault="007666FA">
            <w:pPr>
              <w:spacing w:after="160"/>
              <w:ind w:left="0" w:firstLine="0"/>
              <w:jc w:val="left"/>
            </w:pPr>
          </w:p>
        </w:tc>
      </w:tr>
      <w:tr w:rsidR="007666FA" w14:paraId="77FBAEEA"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DB85648" w14:textId="77777777" w:rsidR="007666FA" w:rsidRDefault="00EE4D56">
            <w:pPr>
              <w:spacing w:after="0"/>
              <w:ind w:left="0" w:firstLine="0"/>
              <w:jc w:val="left"/>
            </w:pPr>
            <w:r>
              <w:t>19:16</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3D3074F" w14:textId="77777777" w:rsidR="007666FA" w:rsidRDefault="00EE4D56">
            <w:pPr>
              <w:spacing w:after="0"/>
              <w:ind w:left="0" w:firstLine="0"/>
              <w:jc w:val="left"/>
            </w:pPr>
            <w:r>
              <w:t>RX FIFO level</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61CC44FA" w14:textId="77777777" w:rsidR="007666FA" w:rsidRDefault="00EE4D56">
            <w:pPr>
              <w:spacing w:after="0"/>
              <w:ind w:left="0" w:firstLine="0"/>
              <w:jc w:val="left"/>
            </w:pPr>
            <w:r>
              <w:t>The number of data units in the receive data FIFO.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47F1E82"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BC24C73" w14:textId="77777777" w:rsidR="007666FA" w:rsidRDefault="00EE4D56">
            <w:pPr>
              <w:spacing w:after="0"/>
              <w:ind w:left="0" w:firstLine="0"/>
              <w:jc w:val="left"/>
            </w:pPr>
            <w:r>
              <w:t>0</w:t>
            </w:r>
          </w:p>
        </w:tc>
      </w:tr>
      <w:tr w:rsidR="007666FA" w14:paraId="2DB13DA3"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D7250BB" w14:textId="77777777" w:rsidR="007666FA" w:rsidRDefault="00EE4D56">
            <w:pPr>
              <w:spacing w:after="0"/>
              <w:ind w:left="0" w:firstLine="0"/>
              <w:jc w:val="left"/>
            </w:pPr>
            <w:r>
              <w:t>15:11</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758FC403"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275F9C21" w14:textId="77777777" w:rsidR="007666FA" w:rsidRDefault="00EE4D56">
            <w:pPr>
              <w:spacing w:after="0"/>
              <w:ind w:left="0" w:firstLine="0"/>
              <w:jc w:val="left"/>
            </w:pPr>
            <w:r>
              <w:t>Reserved, write zero,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9F56D57"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77063CA" w14:textId="77777777" w:rsidR="007666FA" w:rsidRDefault="007666FA">
            <w:pPr>
              <w:spacing w:after="160"/>
              <w:ind w:left="0" w:firstLine="0"/>
              <w:jc w:val="left"/>
            </w:pPr>
          </w:p>
        </w:tc>
      </w:tr>
      <w:tr w:rsidR="007666FA" w14:paraId="321CA4CA" w14:textId="77777777">
        <w:trPr>
          <w:trHeight w:val="751"/>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396566F" w14:textId="77777777" w:rsidR="007666FA" w:rsidRDefault="00EE4D56">
            <w:pPr>
              <w:spacing w:after="0"/>
              <w:ind w:left="0" w:firstLine="0"/>
              <w:jc w:val="left"/>
            </w:pPr>
            <w:r>
              <w:t>10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397E86FD" w14:textId="77777777" w:rsidR="007666FA" w:rsidRDefault="00EE4D56">
            <w:pPr>
              <w:spacing w:after="0"/>
              <w:ind w:left="0" w:firstLine="0"/>
              <w:jc w:val="left"/>
            </w:pPr>
            <w:r>
              <w:t>TX Full</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460D6742" w14:textId="77777777" w:rsidR="007666FA" w:rsidRDefault="00EE4D56">
            <w:pPr>
              <w:spacing w:after="53"/>
              <w:ind w:left="0" w:firstLine="0"/>
              <w:jc w:val="left"/>
            </w:pPr>
            <w:r>
              <w:t>If 1 the transmit FIFO is full</w:t>
            </w:r>
          </w:p>
          <w:p w14:paraId="0B3F3688" w14:textId="77777777" w:rsidR="007666FA" w:rsidRDefault="00EE4D56">
            <w:pPr>
              <w:spacing w:after="0"/>
              <w:ind w:left="0" w:firstLine="0"/>
              <w:jc w:val="left"/>
            </w:pPr>
            <w:r>
              <w:t>If 0 the transmit FIFO can accept at least 1 data unit.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31BB3EF"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8D297F7" w14:textId="77777777" w:rsidR="007666FA" w:rsidRDefault="00EE4D56">
            <w:pPr>
              <w:spacing w:after="0"/>
              <w:ind w:left="0" w:firstLine="0"/>
              <w:jc w:val="left"/>
            </w:pPr>
            <w:r>
              <w:t>0</w:t>
            </w:r>
          </w:p>
        </w:tc>
      </w:tr>
      <w:tr w:rsidR="007666FA" w14:paraId="16160BB0"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0FEAACDB" w14:textId="77777777" w:rsidR="007666FA" w:rsidRDefault="00EE4D56">
            <w:pPr>
              <w:spacing w:after="0"/>
              <w:ind w:left="0" w:firstLine="0"/>
              <w:jc w:val="left"/>
            </w:pPr>
            <w:r>
              <w:t>9</w:t>
            </w:r>
          </w:p>
        </w:tc>
        <w:tc>
          <w:tcPr>
            <w:tcW w:w="1903" w:type="dxa"/>
            <w:tcBorders>
              <w:top w:val="single" w:sz="4" w:space="0" w:color="DDDDDD"/>
              <w:left w:val="single" w:sz="4" w:space="0" w:color="DDDDDD"/>
              <w:bottom w:val="single" w:sz="4" w:space="0" w:color="DDDDDD"/>
              <w:right w:val="single" w:sz="4" w:space="0" w:color="DDDDDD"/>
            </w:tcBorders>
          </w:tcPr>
          <w:p w14:paraId="38F60E5F" w14:textId="77777777" w:rsidR="007666FA" w:rsidRDefault="00EE4D56">
            <w:pPr>
              <w:spacing w:after="0"/>
              <w:ind w:left="0" w:firstLine="0"/>
              <w:jc w:val="left"/>
            </w:pPr>
            <w:r>
              <w:t>TX Empty</w:t>
            </w:r>
          </w:p>
        </w:tc>
        <w:tc>
          <w:tcPr>
            <w:tcW w:w="5709" w:type="dxa"/>
            <w:tcBorders>
              <w:top w:val="single" w:sz="4" w:space="0" w:color="DDDDDD"/>
              <w:left w:val="single" w:sz="4" w:space="0" w:color="DDDDDD"/>
              <w:bottom w:val="single" w:sz="4" w:space="0" w:color="DDDDDD"/>
              <w:right w:val="single" w:sz="4" w:space="0" w:color="DDDDDD"/>
            </w:tcBorders>
          </w:tcPr>
          <w:p w14:paraId="529230EC" w14:textId="77777777" w:rsidR="007666FA" w:rsidRDefault="00EE4D56">
            <w:pPr>
              <w:spacing w:after="53"/>
              <w:ind w:left="0" w:firstLine="0"/>
              <w:jc w:val="left"/>
            </w:pPr>
            <w:r>
              <w:t>If 1 the transmit FIFO is empty</w:t>
            </w:r>
          </w:p>
          <w:p w14:paraId="4D6BA27A" w14:textId="77777777" w:rsidR="007666FA" w:rsidRDefault="00EE4D56">
            <w:pPr>
              <w:spacing w:after="0"/>
              <w:ind w:left="0" w:firstLine="0"/>
              <w:jc w:val="left"/>
            </w:pPr>
            <w:r>
              <w:t>If 0 the transmit FIFO holds at least 1 data unit.</w:t>
            </w:r>
          </w:p>
        </w:tc>
        <w:tc>
          <w:tcPr>
            <w:tcW w:w="951" w:type="dxa"/>
            <w:tcBorders>
              <w:top w:val="single" w:sz="4" w:space="0" w:color="DDDDDD"/>
              <w:left w:val="single" w:sz="4" w:space="0" w:color="DDDDDD"/>
              <w:bottom w:val="single" w:sz="4" w:space="0" w:color="DDDDDD"/>
              <w:right w:val="single" w:sz="4" w:space="0" w:color="DDDDDD"/>
            </w:tcBorders>
          </w:tcPr>
          <w:p w14:paraId="35450CDF"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350B85BA" w14:textId="77777777" w:rsidR="007666FA" w:rsidRDefault="00EE4D56">
            <w:pPr>
              <w:spacing w:after="0"/>
              <w:ind w:left="0" w:firstLine="0"/>
              <w:jc w:val="left"/>
            </w:pPr>
            <w:r>
              <w:t>0</w:t>
            </w:r>
          </w:p>
        </w:tc>
      </w:tr>
      <w:tr w:rsidR="007666FA" w14:paraId="787FEAB5"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66CB0D9E" w14:textId="77777777" w:rsidR="007666FA" w:rsidRDefault="00EE4D56">
            <w:pPr>
              <w:spacing w:after="0"/>
              <w:ind w:left="0" w:firstLine="0"/>
              <w:jc w:val="left"/>
            </w:pPr>
            <w:r>
              <w:t>8</w:t>
            </w:r>
          </w:p>
        </w:tc>
        <w:tc>
          <w:tcPr>
            <w:tcW w:w="1903" w:type="dxa"/>
            <w:tcBorders>
              <w:top w:val="single" w:sz="4" w:space="0" w:color="DDDDDD"/>
              <w:left w:val="single" w:sz="4" w:space="0" w:color="DDDDDD"/>
              <w:bottom w:val="single" w:sz="4" w:space="0" w:color="DDDDDD"/>
              <w:right w:val="single" w:sz="4" w:space="0" w:color="DDDDDD"/>
            </w:tcBorders>
          </w:tcPr>
          <w:p w14:paraId="16D64676" w14:textId="77777777" w:rsidR="007666FA" w:rsidRDefault="00EE4D56">
            <w:pPr>
              <w:spacing w:after="0"/>
              <w:ind w:left="0" w:firstLine="0"/>
              <w:jc w:val="left"/>
            </w:pPr>
            <w:r>
              <w:t>RX Full</w:t>
            </w:r>
          </w:p>
        </w:tc>
        <w:tc>
          <w:tcPr>
            <w:tcW w:w="5709" w:type="dxa"/>
            <w:tcBorders>
              <w:top w:val="single" w:sz="4" w:space="0" w:color="DDDDDD"/>
              <w:left w:val="single" w:sz="4" w:space="0" w:color="DDDDDD"/>
              <w:bottom w:val="single" w:sz="4" w:space="0" w:color="DDDDDD"/>
              <w:right w:val="single" w:sz="4" w:space="0" w:color="DDDDDD"/>
            </w:tcBorders>
          </w:tcPr>
          <w:p w14:paraId="3559CB19" w14:textId="77777777" w:rsidR="007666FA" w:rsidRDefault="00EE4D56">
            <w:pPr>
              <w:spacing w:after="53"/>
              <w:ind w:left="0" w:firstLine="0"/>
              <w:jc w:val="left"/>
            </w:pPr>
            <w:r>
              <w:t>If 1 the receiver FIFO is full</w:t>
            </w:r>
          </w:p>
          <w:p w14:paraId="50D15AB1" w14:textId="77777777" w:rsidR="007666FA" w:rsidRDefault="00EE4D56">
            <w:pPr>
              <w:spacing w:after="0"/>
              <w:ind w:left="0" w:firstLine="0"/>
              <w:jc w:val="left"/>
            </w:pPr>
            <w:r>
              <w:t>If 0 the receiver FIFO can accept at least 1 data unit.</w:t>
            </w:r>
          </w:p>
        </w:tc>
        <w:tc>
          <w:tcPr>
            <w:tcW w:w="951" w:type="dxa"/>
            <w:tcBorders>
              <w:top w:val="single" w:sz="4" w:space="0" w:color="DDDDDD"/>
              <w:left w:val="single" w:sz="4" w:space="0" w:color="DDDDDD"/>
              <w:bottom w:val="single" w:sz="4" w:space="0" w:color="DDDDDD"/>
              <w:right w:val="single" w:sz="4" w:space="0" w:color="DDDDDD"/>
            </w:tcBorders>
          </w:tcPr>
          <w:p w14:paraId="0A9125A0"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7D5D1F1F" w14:textId="77777777" w:rsidR="007666FA" w:rsidRDefault="00EE4D56">
            <w:pPr>
              <w:spacing w:after="0"/>
              <w:ind w:left="0" w:firstLine="0"/>
              <w:jc w:val="left"/>
            </w:pPr>
            <w:r>
              <w:t>0</w:t>
            </w:r>
          </w:p>
        </w:tc>
      </w:tr>
      <w:tr w:rsidR="007666FA" w14:paraId="0EFC3EED"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5E5C2B19"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tcPr>
          <w:p w14:paraId="10EE35FA" w14:textId="77777777" w:rsidR="007666FA" w:rsidRDefault="00EE4D56">
            <w:pPr>
              <w:spacing w:after="0"/>
              <w:ind w:left="0" w:firstLine="0"/>
              <w:jc w:val="left"/>
            </w:pPr>
            <w:r>
              <w:t>RX Empty</w:t>
            </w:r>
          </w:p>
        </w:tc>
        <w:tc>
          <w:tcPr>
            <w:tcW w:w="5709" w:type="dxa"/>
            <w:tcBorders>
              <w:top w:val="single" w:sz="4" w:space="0" w:color="DDDDDD"/>
              <w:left w:val="single" w:sz="4" w:space="0" w:color="DDDDDD"/>
              <w:bottom w:val="single" w:sz="4" w:space="0" w:color="DDDDDD"/>
              <w:right w:val="single" w:sz="4" w:space="0" w:color="DDDDDD"/>
            </w:tcBorders>
          </w:tcPr>
          <w:p w14:paraId="1D996DC5" w14:textId="77777777" w:rsidR="007666FA" w:rsidRDefault="00EE4D56">
            <w:pPr>
              <w:spacing w:after="53"/>
              <w:ind w:left="0" w:firstLine="0"/>
              <w:jc w:val="left"/>
            </w:pPr>
            <w:r>
              <w:t>If 1 the receiver FIFO is empty</w:t>
            </w:r>
          </w:p>
          <w:p w14:paraId="2214F004" w14:textId="77777777" w:rsidR="007666FA" w:rsidRDefault="00EE4D56">
            <w:pPr>
              <w:spacing w:after="0"/>
              <w:ind w:left="0" w:firstLine="0"/>
              <w:jc w:val="left"/>
            </w:pPr>
            <w:r>
              <w:t>If 0 the receiver FIFO holds at least 1 data unit.</w:t>
            </w:r>
          </w:p>
        </w:tc>
        <w:tc>
          <w:tcPr>
            <w:tcW w:w="951" w:type="dxa"/>
            <w:tcBorders>
              <w:top w:val="single" w:sz="4" w:space="0" w:color="DDDDDD"/>
              <w:left w:val="single" w:sz="4" w:space="0" w:color="DDDDDD"/>
              <w:bottom w:val="single" w:sz="4" w:space="0" w:color="DDDDDD"/>
              <w:right w:val="single" w:sz="4" w:space="0" w:color="DDDDDD"/>
            </w:tcBorders>
          </w:tcPr>
          <w:p w14:paraId="18488DF1"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327A0AC7" w14:textId="77777777" w:rsidR="007666FA" w:rsidRDefault="00EE4D56">
            <w:pPr>
              <w:spacing w:after="0"/>
              <w:ind w:left="0" w:firstLine="0"/>
              <w:jc w:val="left"/>
            </w:pPr>
            <w:r>
              <w:t>0</w:t>
            </w:r>
          </w:p>
        </w:tc>
      </w:tr>
      <w:tr w:rsidR="007666FA" w14:paraId="3EC08A9E"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7E06BA46" w14:textId="77777777" w:rsidR="007666FA" w:rsidRDefault="00EE4D56">
            <w:pPr>
              <w:spacing w:after="0"/>
              <w:ind w:left="0" w:firstLine="0"/>
              <w:jc w:val="left"/>
            </w:pPr>
            <w:r>
              <w:lastRenderedPageBreak/>
              <w:t>6</w:t>
            </w:r>
          </w:p>
        </w:tc>
        <w:tc>
          <w:tcPr>
            <w:tcW w:w="1903" w:type="dxa"/>
            <w:tcBorders>
              <w:top w:val="single" w:sz="4" w:space="0" w:color="DDDDDD"/>
              <w:left w:val="single" w:sz="4" w:space="0" w:color="DDDDDD"/>
              <w:bottom w:val="single" w:sz="4" w:space="0" w:color="DDDDDD"/>
              <w:right w:val="single" w:sz="4" w:space="0" w:color="DDDDDD"/>
            </w:tcBorders>
          </w:tcPr>
          <w:p w14:paraId="632507C3" w14:textId="77777777" w:rsidR="007666FA" w:rsidRDefault="00EE4D56">
            <w:pPr>
              <w:spacing w:after="0"/>
              <w:ind w:left="0" w:firstLine="0"/>
              <w:jc w:val="left"/>
            </w:pPr>
            <w:r>
              <w:t>Busy</w:t>
            </w:r>
          </w:p>
        </w:tc>
        <w:tc>
          <w:tcPr>
            <w:tcW w:w="5709" w:type="dxa"/>
            <w:tcBorders>
              <w:top w:val="single" w:sz="4" w:space="0" w:color="DDDDDD"/>
              <w:left w:val="single" w:sz="4" w:space="0" w:color="DDDDDD"/>
              <w:bottom w:val="single" w:sz="4" w:space="0" w:color="DDDDDD"/>
              <w:right w:val="single" w:sz="4" w:space="0" w:color="DDDDDD"/>
            </w:tcBorders>
          </w:tcPr>
          <w:p w14:paraId="1EA7B941" w14:textId="77777777" w:rsidR="007666FA" w:rsidRDefault="00EE4D56">
            <w:pPr>
              <w:spacing w:after="0"/>
              <w:ind w:left="0" w:firstLine="0"/>
              <w:jc w:val="left"/>
            </w:pPr>
            <w:r>
              <w:t>Indicates the module is busy transferring data.</w:t>
            </w:r>
          </w:p>
        </w:tc>
        <w:tc>
          <w:tcPr>
            <w:tcW w:w="951" w:type="dxa"/>
            <w:tcBorders>
              <w:top w:val="single" w:sz="4" w:space="0" w:color="DDDDDD"/>
              <w:left w:val="single" w:sz="4" w:space="0" w:color="DDDDDD"/>
              <w:bottom w:val="single" w:sz="4" w:space="0" w:color="DDDDDD"/>
              <w:right w:val="single" w:sz="4" w:space="0" w:color="DDDDDD"/>
            </w:tcBorders>
          </w:tcPr>
          <w:p w14:paraId="237ABE4B"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36E30842" w14:textId="77777777" w:rsidR="007666FA" w:rsidRDefault="00EE4D56">
            <w:pPr>
              <w:spacing w:after="0"/>
              <w:ind w:left="0" w:firstLine="0"/>
              <w:jc w:val="left"/>
            </w:pPr>
            <w:r>
              <w:t>0</w:t>
            </w:r>
          </w:p>
        </w:tc>
      </w:tr>
      <w:tr w:rsidR="007666FA" w14:paraId="051E31FF"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7B92A38A" w14:textId="77777777" w:rsidR="007666FA" w:rsidRDefault="00EE4D56">
            <w:pPr>
              <w:spacing w:after="0"/>
              <w:ind w:left="0" w:firstLine="0"/>
              <w:jc w:val="left"/>
            </w:pPr>
            <w:r>
              <w:t>5:0</w:t>
            </w:r>
          </w:p>
        </w:tc>
        <w:tc>
          <w:tcPr>
            <w:tcW w:w="1903" w:type="dxa"/>
            <w:tcBorders>
              <w:top w:val="single" w:sz="4" w:space="0" w:color="DDDDDD"/>
              <w:left w:val="single" w:sz="4" w:space="0" w:color="DDDDDD"/>
              <w:bottom w:val="single" w:sz="4" w:space="0" w:color="DDDDDD"/>
              <w:right w:val="single" w:sz="4" w:space="0" w:color="DDDDDD"/>
            </w:tcBorders>
          </w:tcPr>
          <w:p w14:paraId="4398E4A9" w14:textId="77777777" w:rsidR="007666FA" w:rsidRDefault="00EE4D56">
            <w:pPr>
              <w:spacing w:after="0"/>
              <w:ind w:left="0" w:firstLine="0"/>
              <w:jc w:val="left"/>
            </w:pPr>
            <w:r>
              <w:t>Bit count</w:t>
            </w:r>
          </w:p>
        </w:tc>
        <w:tc>
          <w:tcPr>
            <w:tcW w:w="5709" w:type="dxa"/>
            <w:tcBorders>
              <w:top w:val="single" w:sz="4" w:space="0" w:color="DDDDDD"/>
              <w:left w:val="single" w:sz="4" w:space="0" w:color="DDDDDD"/>
              <w:bottom w:val="single" w:sz="4" w:space="0" w:color="DDDDDD"/>
              <w:right w:val="single" w:sz="4" w:space="0" w:color="DDDDDD"/>
            </w:tcBorders>
          </w:tcPr>
          <w:p w14:paraId="5B89073A" w14:textId="77777777" w:rsidR="007666FA" w:rsidRDefault="00EE4D56">
            <w:pPr>
              <w:spacing w:after="0"/>
              <w:ind w:left="0" w:firstLine="0"/>
              <w:jc w:val="left"/>
            </w:pPr>
            <w:r>
              <w:t>The number of bits still to be processed. Starts with 'shift-length' and counts down.</w:t>
            </w:r>
          </w:p>
        </w:tc>
        <w:tc>
          <w:tcPr>
            <w:tcW w:w="951" w:type="dxa"/>
            <w:tcBorders>
              <w:top w:val="single" w:sz="4" w:space="0" w:color="DDDDDD"/>
              <w:left w:val="single" w:sz="4" w:space="0" w:color="DDDDDD"/>
              <w:bottom w:val="single" w:sz="4" w:space="0" w:color="DDDDDD"/>
              <w:right w:val="single" w:sz="4" w:space="0" w:color="DDDDDD"/>
            </w:tcBorders>
          </w:tcPr>
          <w:p w14:paraId="32E72220"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814E83C" w14:textId="77777777" w:rsidR="007666FA" w:rsidRDefault="00EE4D56">
            <w:pPr>
              <w:spacing w:after="0"/>
              <w:ind w:left="0" w:firstLine="0"/>
              <w:jc w:val="left"/>
            </w:pPr>
            <w:r>
              <w:t>0</w:t>
            </w:r>
          </w:p>
        </w:tc>
      </w:tr>
    </w:tbl>
    <w:p w14:paraId="7270C233" w14:textId="77777777" w:rsidR="007666FA" w:rsidRDefault="00EE4D56">
      <w:pPr>
        <w:spacing w:after="297" w:line="265" w:lineRule="auto"/>
        <w:ind w:left="10"/>
        <w:jc w:val="center"/>
      </w:pPr>
      <w:r>
        <w:rPr>
          <w:i/>
          <w:sz w:val="20"/>
        </w:rPr>
        <w:t>Table 18. AUX_SPI1_STAT_REG &amp; AUX_SPI2_STAT_REG Registers</w:t>
      </w:r>
    </w:p>
    <w:p w14:paraId="6AD71211" w14:textId="77777777" w:rsidR="007666FA" w:rsidRDefault="00EE4D56">
      <w:pPr>
        <w:pStyle w:val="5"/>
        <w:ind w:left="-5"/>
      </w:pPr>
      <w:r>
        <w:t>Busy</w:t>
      </w:r>
    </w:p>
    <w:p w14:paraId="57DCF39C" w14:textId="77777777" w:rsidR="007666FA" w:rsidRDefault="00EE4D56">
      <w:pPr>
        <w:spacing w:after="339"/>
        <w:ind w:left="295"/>
      </w:pPr>
      <w:r>
        <w:t>This status bit indicates if the module is busy. It will be clear when the TX FIFO is empty and the module has finished all activities, including waiting the minimum CS high time.</w:t>
      </w:r>
    </w:p>
    <w:p w14:paraId="527A94FE" w14:textId="77777777" w:rsidR="007666FA" w:rsidRDefault="00EE4D56">
      <w:pPr>
        <w:spacing w:after="241"/>
        <w:ind w:left="-5"/>
      </w:pPr>
      <w:r>
        <w:rPr>
          <w:b/>
          <w:sz w:val="26"/>
        </w:rPr>
        <w:t>AUX_SPI1_PEEK_REG &amp; AUX_SPI2_PEEK_REG Registers</w:t>
      </w:r>
    </w:p>
    <w:p w14:paraId="43B2AEA3" w14:textId="77777777" w:rsidR="007666FA" w:rsidRDefault="00EE4D56">
      <w:pPr>
        <w:pStyle w:val="5"/>
        <w:ind w:left="-5"/>
      </w:pPr>
      <w:r>
        <w:t>Synopsis</w:t>
      </w:r>
    </w:p>
    <w:p w14:paraId="38E27F4D" w14:textId="77777777" w:rsidR="007666FA" w:rsidRDefault="00EE4D56">
      <w:pPr>
        <w:spacing w:after="0"/>
        <w:ind w:left="295"/>
      </w:pPr>
      <w:r>
        <w:t>The AUX_SPIx_PEEK_R</w:t>
      </w:r>
      <w:r>
        <w:t>EG registers show received data of the SPI interfaces.</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4C413A53"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43A8FE0"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5AE7B96"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1C802F6"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1264632"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45FDA29" w14:textId="77777777" w:rsidR="007666FA" w:rsidRDefault="00EE4D56">
            <w:pPr>
              <w:spacing w:after="0"/>
              <w:ind w:left="0" w:firstLine="0"/>
              <w:jc w:val="left"/>
            </w:pPr>
            <w:r>
              <w:rPr>
                <w:b/>
              </w:rPr>
              <w:t>Reset</w:t>
            </w:r>
          </w:p>
        </w:tc>
      </w:tr>
      <w:tr w:rsidR="007666FA" w14:paraId="46D9BACB"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D675D69" w14:textId="77777777" w:rsidR="007666FA" w:rsidRDefault="00EE4D56">
            <w:pPr>
              <w:spacing w:after="0"/>
              <w:ind w:left="0" w:firstLine="0"/>
              <w:jc w:val="left"/>
            </w:pPr>
            <w:r>
              <w:t>31:16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01778E7E"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62A2294D" w14:textId="77777777" w:rsidR="007666FA" w:rsidRDefault="00EE4D56">
            <w:pPr>
              <w:spacing w:after="0"/>
              <w:ind w:left="0" w:firstLine="0"/>
              <w:jc w:val="left"/>
            </w:pPr>
            <w:r>
              <w:t>Reserved, write zero,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2174B4A"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2B00C6E" w14:textId="77777777" w:rsidR="007666FA" w:rsidRDefault="007666FA">
            <w:pPr>
              <w:spacing w:after="160"/>
              <w:ind w:left="0" w:firstLine="0"/>
              <w:jc w:val="left"/>
            </w:pPr>
          </w:p>
        </w:tc>
      </w:tr>
      <w:tr w:rsidR="007666FA" w14:paraId="37694427" w14:textId="77777777">
        <w:trPr>
          <w:trHeight w:val="1382"/>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9DFDEA1" w14:textId="77777777" w:rsidR="007666FA" w:rsidRDefault="00EE4D56">
            <w:pPr>
              <w:spacing w:after="0"/>
              <w:ind w:left="0" w:firstLine="0"/>
              <w:jc w:val="left"/>
            </w:pPr>
            <w:r>
              <w:t>15:0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0C6C9B03" w14:textId="77777777" w:rsidR="007666FA" w:rsidRDefault="00EE4D56">
            <w:pPr>
              <w:spacing w:after="0"/>
              <w:ind w:left="0" w:firstLine="0"/>
              <w:jc w:val="left"/>
            </w:pPr>
            <w:r>
              <w:t>Data</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3D83715F" w14:textId="77777777" w:rsidR="007666FA" w:rsidRDefault="00EE4D56">
            <w:pPr>
              <w:spacing w:after="0"/>
              <w:ind w:left="0" w:firstLine="0"/>
              <w:jc w:val="left"/>
            </w:pPr>
            <w:r>
              <w:t>Reads from this address will show the top entry from the receive FIFO, but the data is not taken from the FIFO. This provides a means of inspecting the data but not removing it from the FIFO.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6A11496"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C9FBED9" w14:textId="77777777" w:rsidR="007666FA" w:rsidRDefault="00EE4D56">
            <w:pPr>
              <w:spacing w:after="0"/>
              <w:ind w:left="0" w:firstLine="0"/>
              <w:jc w:val="left"/>
            </w:pPr>
            <w:r>
              <w:t>0</w:t>
            </w:r>
          </w:p>
        </w:tc>
      </w:tr>
    </w:tbl>
    <w:p w14:paraId="5C686448" w14:textId="77777777" w:rsidR="007666FA" w:rsidRDefault="00EE4D56">
      <w:pPr>
        <w:spacing w:after="347" w:line="265" w:lineRule="auto"/>
        <w:ind w:left="10"/>
        <w:jc w:val="center"/>
      </w:pPr>
      <w:r>
        <w:rPr>
          <w:i/>
          <w:sz w:val="20"/>
        </w:rPr>
        <w:t>Table 19. AUX_SPI1_PEEK_REG &amp; AUX_SPI2_PEEK_REG Registers</w:t>
      </w:r>
    </w:p>
    <w:p w14:paraId="2BDC0F60" w14:textId="77777777" w:rsidR="007666FA" w:rsidRDefault="00EE4D56">
      <w:pPr>
        <w:spacing w:after="241"/>
        <w:ind w:left="-5"/>
      </w:pPr>
      <w:r>
        <w:rPr>
          <w:b/>
          <w:sz w:val="26"/>
        </w:rPr>
        <w:t>AUX_SPI1_IO_REG &amp; AUX_SPI2_IO_REG Registers</w:t>
      </w:r>
    </w:p>
    <w:p w14:paraId="34469AF6" w14:textId="77777777" w:rsidR="007666FA" w:rsidRDefault="00EE4D56">
      <w:pPr>
        <w:pStyle w:val="5"/>
        <w:ind w:left="-5"/>
      </w:pPr>
      <w:r>
        <w:t>Synopsis</w:t>
      </w:r>
    </w:p>
    <w:p w14:paraId="13B394FB" w14:textId="77777777" w:rsidR="007666FA" w:rsidRDefault="00EE4D56">
      <w:pPr>
        <w:spacing w:after="53"/>
        <w:ind w:left="295"/>
      </w:pPr>
      <w:r>
        <w:t>The AUX_SPIx_IO_REG registers are the primary data port of the SPI interfaces.</w:t>
      </w:r>
    </w:p>
    <w:p w14:paraId="6B670AD7" w14:textId="77777777" w:rsidR="007666FA" w:rsidRDefault="00EE4D56">
      <w:pPr>
        <w:spacing w:after="53"/>
        <w:ind w:left="295"/>
      </w:pPr>
      <w:r>
        <w:t>These four addresses all write to the same FIFO.</w:t>
      </w:r>
    </w:p>
    <w:p w14:paraId="6B17DA01" w14:textId="77777777" w:rsidR="007666FA" w:rsidRDefault="00EE4D56">
      <w:pPr>
        <w:spacing w:after="0"/>
        <w:ind w:left="310"/>
        <w:jc w:val="left"/>
      </w:pPr>
      <w:r>
        <w:rPr>
          <w:b/>
        </w:rPr>
        <w:t>Writing to any of</w:t>
      </w:r>
      <w:r>
        <w:rPr>
          <w:b/>
        </w:rPr>
        <w:t xml:space="preserve"> these addresses causes the SPI CS_n pins to be de-asserted at the end of the access.</w:t>
      </w:r>
    </w:p>
    <w:tbl>
      <w:tblPr>
        <w:tblStyle w:val="TableGrid"/>
        <w:tblW w:w="10466" w:type="dxa"/>
        <w:tblInd w:w="0" w:type="dxa"/>
        <w:tblCellMar>
          <w:top w:w="60" w:type="dxa"/>
          <w:left w:w="60" w:type="dxa"/>
          <w:bottom w:w="0" w:type="dxa"/>
          <w:right w:w="74" w:type="dxa"/>
        </w:tblCellMar>
        <w:tblLook w:val="04A0" w:firstRow="1" w:lastRow="0" w:firstColumn="1" w:lastColumn="0" w:noHBand="0" w:noVBand="1"/>
      </w:tblPr>
      <w:tblGrid>
        <w:gridCol w:w="951"/>
        <w:gridCol w:w="1903"/>
        <w:gridCol w:w="5710"/>
        <w:gridCol w:w="951"/>
        <w:gridCol w:w="951"/>
      </w:tblGrid>
      <w:tr w:rsidR="007666FA" w14:paraId="4446A39E"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D135AF7"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A958049"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4674019"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812AECF"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FC93016" w14:textId="77777777" w:rsidR="007666FA" w:rsidRDefault="00EE4D56">
            <w:pPr>
              <w:spacing w:after="0"/>
              <w:ind w:left="0" w:firstLine="0"/>
              <w:jc w:val="left"/>
            </w:pPr>
            <w:r>
              <w:rPr>
                <w:b/>
              </w:rPr>
              <w:t>Reset</w:t>
            </w:r>
          </w:p>
        </w:tc>
      </w:tr>
      <w:tr w:rsidR="007666FA" w14:paraId="3B07D678"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4FFC641" w14:textId="77777777" w:rsidR="007666FA" w:rsidRDefault="00EE4D56">
            <w:pPr>
              <w:spacing w:after="0"/>
              <w:ind w:left="0" w:firstLine="0"/>
              <w:jc w:val="left"/>
            </w:pPr>
            <w:r>
              <w:t>31:16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43658DFF"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2A053612" w14:textId="77777777" w:rsidR="007666FA" w:rsidRDefault="00EE4D56">
            <w:pPr>
              <w:spacing w:after="0"/>
              <w:ind w:left="0" w:firstLine="0"/>
              <w:jc w:val="left"/>
            </w:pPr>
            <w:r>
              <w:t>Reserved, write zero,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4F8207D"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E032DFB" w14:textId="77777777" w:rsidR="007666FA" w:rsidRDefault="007666FA">
            <w:pPr>
              <w:spacing w:after="160"/>
              <w:ind w:left="0" w:firstLine="0"/>
              <w:jc w:val="left"/>
            </w:pPr>
          </w:p>
        </w:tc>
      </w:tr>
      <w:tr w:rsidR="007666FA" w14:paraId="3950992D" w14:textId="77777777">
        <w:trPr>
          <w:trHeight w:val="2014"/>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6BB7CBB" w14:textId="77777777" w:rsidR="007666FA" w:rsidRDefault="00EE4D56">
            <w:pPr>
              <w:spacing w:after="0"/>
              <w:ind w:left="0" w:firstLine="0"/>
              <w:jc w:val="left"/>
            </w:pPr>
            <w:r>
              <w:t>15:0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1ACE22E" w14:textId="77777777" w:rsidR="007666FA" w:rsidRDefault="00EE4D56">
            <w:pPr>
              <w:spacing w:after="0"/>
              <w:ind w:left="0" w:firstLine="0"/>
              <w:jc w:val="left"/>
            </w:pPr>
            <w:r>
              <w:t>Data</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706DED27" w14:textId="77777777" w:rsidR="007666FA" w:rsidRDefault="00EE4D56">
            <w:pPr>
              <w:spacing w:after="0" w:line="311" w:lineRule="auto"/>
              <w:ind w:left="0" w:firstLine="0"/>
              <w:jc w:val="left"/>
            </w:pPr>
            <w:r>
              <w:t>Writes to this address range end up in the transmit FIFO. Data is lost when writing whilst the transmit FIFO is full.</w:t>
            </w:r>
          </w:p>
          <w:p w14:paraId="442FE754" w14:textId="77777777" w:rsidR="007666FA" w:rsidRDefault="00EE4D56">
            <w:pPr>
              <w:spacing w:after="0"/>
              <w:ind w:left="0" w:firstLine="0"/>
              <w:jc w:val="left"/>
            </w:pPr>
            <w:r>
              <w:t xml:space="preserve">Reads from this address will take the top entry from the receive FIFO. Reading whilst the receive FIFO is empty will return the last data </w:t>
            </w:r>
            <w:r>
              <w:t>received.</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CCA6C9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CB4A5FB" w14:textId="77777777" w:rsidR="007666FA" w:rsidRDefault="00EE4D56">
            <w:pPr>
              <w:spacing w:after="0"/>
              <w:ind w:left="0" w:firstLine="0"/>
              <w:jc w:val="left"/>
            </w:pPr>
            <w:r>
              <w:t>0</w:t>
            </w:r>
          </w:p>
        </w:tc>
      </w:tr>
    </w:tbl>
    <w:p w14:paraId="64112B16" w14:textId="77777777" w:rsidR="007666FA" w:rsidRDefault="00EE4D56">
      <w:pPr>
        <w:spacing w:after="347" w:line="265" w:lineRule="auto"/>
        <w:ind w:left="10"/>
        <w:jc w:val="center"/>
      </w:pPr>
      <w:r>
        <w:rPr>
          <w:i/>
          <w:sz w:val="20"/>
        </w:rPr>
        <w:t>Table 20. AUX_SPI1_IO_REG &amp; AUX_SPI2_IO_REG Registers</w:t>
      </w:r>
    </w:p>
    <w:p w14:paraId="01AEDFBC" w14:textId="77777777" w:rsidR="007666FA" w:rsidRDefault="00EE4D56">
      <w:pPr>
        <w:spacing w:after="241"/>
        <w:ind w:left="-5"/>
      </w:pPr>
      <w:r>
        <w:rPr>
          <w:b/>
          <w:sz w:val="26"/>
        </w:rPr>
        <w:t>AUX_SPI1_TXHOLD_REG &amp; AUX_SPI2_TXHOLD_REG Registers</w:t>
      </w:r>
    </w:p>
    <w:p w14:paraId="2CC9E2A0" w14:textId="77777777" w:rsidR="007666FA" w:rsidRDefault="00EE4D56">
      <w:pPr>
        <w:pStyle w:val="5"/>
        <w:ind w:left="-5"/>
      </w:pPr>
      <w:r>
        <w:t>Synopsis</w:t>
      </w:r>
    </w:p>
    <w:p w14:paraId="5807D7DD" w14:textId="77777777" w:rsidR="007666FA" w:rsidRDefault="00EE4D56">
      <w:pPr>
        <w:spacing w:after="53"/>
        <w:ind w:left="295"/>
      </w:pPr>
      <w:r>
        <w:t>The AUX_SPIx_TXHOLD_REG registers are the extended CS port of the SPI interfaces.</w:t>
      </w:r>
    </w:p>
    <w:p w14:paraId="3FF10B8F" w14:textId="77777777" w:rsidR="007666FA" w:rsidRDefault="00EE4D56">
      <w:pPr>
        <w:spacing w:after="53"/>
        <w:ind w:left="295"/>
      </w:pPr>
      <w:r>
        <w:lastRenderedPageBreak/>
        <w:t>These four addresses all write to the same FIFO.</w:t>
      </w:r>
    </w:p>
    <w:p w14:paraId="1D55315C" w14:textId="77777777" w:rsidR="007666FA" w:rsidRDefault="00EE4D56">
      <w:pPr>
        <w:spacing w:after="113"/>
        <w:ind w:left="310"/>
        <w:jc w:val="left"/>
      </w:pPr>
      <w:r>
        <w:rPr>
          <w:b/>
        </w:rPr>
        <w:t>Writing to these addresses causes the SPI CS_n pins to remain asserted at the end of the access.</w:t>
      </w:r>
    </w:p>
    <w:tbl>
      <w:tblPr>
        <w:tblStyle w:val="TableGrid"/>
        <w:tblW w:w="10466" w:type="dxa"/>
        <w:tblInd w:w="0" w:type="dxa"/>
        <w:tblCellMar>
          <w:top w:w="60" w:type="dxa"/>
          <w:left w:w="60" w:type="dxa"/>
          <w:bottom w:w="0" w:type="dxa"/>
          <w:right w:w="74" w:type="dxa"/>
        </w:tblCellMar>
        <w:tblLook w:val="04A0" w:firstRow="1" w:lastRow="0" w:firstColumn="1" w:lastColumn="0" w:noHBand="0" w:noVBand="1"/>
      </w:tblPr>
      <w:tblGrid>
        <w:gridCol w:w="951"/>
        <w:gridCol w:w="1903"/>
        <w:gridCol w:w="5710"/>
        <w:gridCol w:w="951"/>
        <w:gridCol w:w="951"/>
      </w:tblGrid>
      <w:tr w:rsidR="007666FA" w14:paraId="106E65CD"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8536A0A"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6317F6BE"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961D38E"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8FDC41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A5816C6" w14:textId="77777777" w:rsidR="007666FA" w:rsidRDefault="00EE4D56">
            <w:pPr>
              <w:spacing w:after="0"/>
              <w:ind w:left="0" w:firstLine="0"/>
              <w:jc w:val="left"/>
            </w:pPr>
            <w:r>
              <w:rPr>
                <w:b/>
              </w:rPr>
              <w:t>Reset</w:t>
            </w:r>
          </w:p>
        </w:tc>
      </w:tr>
      <w:tr w:rsidR="007666FA" w14:paraId="35E708FB"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64421F7" w14:textId="77777777" w:rsidR="007666FA" w:rsidRDefault="00EE4D56">
            <w:pPr>
              <w:spacing w:after="0"/>
              <w:ind w:left="0" w:firstLine="0"/>
              <w:jc w:val="left"/>
            </w:pPr>
            <w:r>
              <w:t>31:16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2ED7FF49"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2F69656B" w14:textId="77777777" w:rsidR="007666FA" w:rsidRDefault="00EE4D56">
            <w:pPr>
              <w:spacing w:after="0"/>
              <w:ind w:left="0" w:firstLine="0"/>
              <w:jc w:val="left"/>
            </w:pPr>
            <w:r>
              <w:t>Reserved, write zero,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96481CD"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FD47DB3" w14:textId="77777777" w:rsidR="007666FA" w:rsidRDefault="007666FA">
            <w:pPr>
              <w:spacing w:after="160"/>
              <w:ind w:left="0" w:firstLine="0"/>
              <w:jc w:val="left"/>
            </w:pPr>
          </w:p>
        </w:tc>
      </w:tr>
      <w:tr w:rsidR="007666FA" w14:paraId="2ABD235D" w14:textId="77777777">
        <w:trPr>
          <w:trHeight w:val="2014"/>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B504D90" w14:textId="77777777" w:rsidR="007666FA" w:rsidRDefault="00EE4D56">
            <w:pPr>
              <w:spacing w:after="0"/>
              <w:ind w:left="0" w:firstLine="0"/>
              <w:jc w:val="left"/>
            </w:pPr>
            <w:r>
              <w:t>15:0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2BC78FC" w14:textId="77777777" w:rsidR="007666FA" w:rsidRDefault="00EE4D56">
            <w:pPr>
              <w:spacing w:after="0"/>
              <w:ind w:left="0" w:firstLine="0"/>
              <w:jc w:val="left"/>
            </w:pPr>
            <w:r>
              <w:t>Data</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37A3623" w14:textId="77777777" w:rsidR="007666FA" w:rsidRDefault="00EE4D56">
            <w:pPr>
              <w:spacing w:after="0" w:line="311" w:lineRule="auto"/>
              <w:ind w:left="0" w:firstLine="0"/>
              <w:jc w:val="left"/>
            </w:pPr>
            <w:r>
              <w:t>Writes to this address range end up in the transmit FIFO. Data is lost when writing whilst the transmit FIFO is full.</w:t>
            </w:r>
          </w:p>
          <w:p w14:paraId="227BA758" w14:textId="77777777" w:rsidR="007666FA" w:rsidRDefault="00EE4D56">
            <w:pPr>
              <w:spacing w:after="0"/>
              <w:ind w:left="0" w:firstLine="0"/>
              <w:jc w:val="left"/>
            </w:pPr>
            <w:r>
              <w:t xml:space="preserve">Reads from this address will take the top entry from the receive FIFO. Reading whilst the receive FIFO is empty will return the last data </w:t>
            </w:r>
            <w:r>
              <w:t>received.</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CCFB18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6D9C090" w14:textId="77777777" w:rsidR="007666FA" w:rsidRDefault="00EE4D56">
            <w:pPr>
              <w:spacing w:after="0"/>
              <w:ind w:left="0" w:firstLine="0"/>
              <w:jc w:val="left"/>
            </w:pPr>
            <w:r>
              <w:t>0</w:t>
            </w:r>
          </w:p>
        </w:tc>
      </w:tr>
    </w:tbl>
    <w:p w14:paraId="35027277" w14:textId="77777777" w:rsidR="007666FA" w:rsidRDefault="00EE4D56">
      <w:pPr>
        <w:spacing w:after="240" w:line="265" w:lineRule="auto"/>
        <w:ind w:left="10"/>
        <w:jc w:val="center"/>
      </w:pPr>
      <w:r>
        <w:rPr>
          <w:i/>
          <w:sz w:val="20"/>
        </w:rPr>
        <w:t>Table 21. AUX_SPI1_TXHOLD_REG &amp; AUX_SPI2_TXHOLD_REG Registers</w:t>
      </w:r>
    </w:p>
    <w:p w14:paraId="39EE043D" w14:textId="77777777" w:rsidR="007666FA" w:rsidRDefault="00EE4D56">
      <w:pPr>
        <w:numPr>
          <w:ilvl w:val="0"/>
          <w:numId w:val="9"/>
        </w:numPr>
        <w:spacing w:after="97"/>
      </w:pPr>
      <w:r>
        <w:rPr>
          <w:sz w:val="16"/>
        </w:rPr>
        <w:t xml:space="preserve">The UART itself has no throughput limitations, in fact it can run up to 32 </w:t>
      </w:r>
      <w:r>
        <w:rPr>
          <w:b/>
          <w:sz w:val="16"/>
        </w:rPr>
        <w:t>Mega</w:t>
      </w:r>
      <w:r>
        <w:rPr>
          <w:sz w:val="16"/>
        </w:rPr>
        <w:t xml:space="preserve"> baud. But doing so requires significant CPU involvement as it has shallow FIFOs and no DMA support.</w:t>
      </w:r>
    </w:p>
    <w:p w14:paraId="7B257D29" w14:textId="77777777" w:rsidR="007666FA" w:rsidRDefault="00EE4D56">
      <w:pPr>
        <w:numPr>
          <w:ilvl w:val="0"/>
          <w:numId w:val="9"/>
        </w:numPr>
        <w:spacing w:after="97"/>
      </w:pPr>
      <w:r>
        <w:rPr>
          <w:sz w:val="16"/>
        </w:rPr>
        <w:t>Again the SPIs themselves have no throughput limitations, in fact they can run with an SPI clock of 125 MHz. But doing so requiressignificant CPU involveme</w:t>
      </w:r>
      <w:r>
        <w:rPr>
          <w:sz w:val="16"/>
        </w:rPr>
        <w:t>nt as they have shallow FIFOs and no DMA support.</w:t>
      </w:r>
    </w:p>
    <w:p w14:paraId="683F8866" w14:textId="77777777" w:rsidR="007666FA" w:rsidRDefault="007666FA">
      <w:pPr>
        <w:sectPr w:rsidR="007666FA">
          <w:headerReference w:type="even" r:id="rId38"/>
          <w:headerReference w:type="default" r:id="rId39"/>
          <w:footerReference w:type="even" r:id="rId40"/>
          <w:footerReference w:type="default" r:id="rId41"/>
          <w:headerReference w:type="first" r:id="rId42"/>
          <w:footerReference w:type="first" r:id="rId43"/>
          <w:pgSz w:w="11906" w:h="16838"/>
          <w:pgMar w:top="1584" w:right="720" w:bottom="760" w:left="720" w:header="391" w:footer="253" w:gutter="0"/>
          <w:cols w:space="720"/>
        </w:sectPr>
      </w:pPr>
    </w:p>
    <w:p w14:paraId="6860B0A8" w14:textId="77777777" w:rsidR="007666FA" w:rsidRDefault="00EE4D56">
      <w:pPr>
        <w:pStyle w:val="1"/>
        <w:ind w:left="-5"/>
      </w:pPr>
      <w:bookmarkStart w:id="22" w:name="_Toc651626"/>
      <w:r>
        <w:lastRenderedPageBreak/>
        <w:t>Chapter 3. BSC</w:t>
      </w:r>
      <w:bookmarkEnd w:id="22"/>
    </w:p>
    <w:p w14:paraId="606603AE" w14:textId="77777777" w:rsidR="007666FA" w:rsidRDefault="00EE4D56">
      <w:pPr>
        <w:pStyle w:val="2"/>
        <w:ind w:left="-5"/>
      </w:pPr>
      <w:bookmarkStart w:id="23" w:name="_Toc651627"/>
      <w:r>
        <w:t>3.1. Overview</w:t>
      </w:r>
      <w:bookmarkEnd w:id="23"/>
    </w:p>
    <w:p w14:paraId="44A82492" w14:textId="77777777" w:rsidR="007666FA" w:rsidRDefault="00EE4D56">
      <w:pPr>
        <w:spacing w:after="226" w:line="320" w:lineRule="auto"/>
        <w:ind w:left="10"/>
      </w:pPr>
      <w:r>
        <w:t>The Broadcom Serial Control (BSC) controller is a master, fast-mode (400Kb/s) BSC controller. The Broadcom Serial Control bus is a proprietary bus compliant with the Philips® I</w:t>
      </w:r>
      <w:r>
        <w:rPr>
          <w:sz w:val="19"/>
          <w:vertAlign w:val="superscript"/>
        </w:rPr>
        <w:t>2</w:t>
      </w:r>
      <w:r>
        <w:t>C bus/interface version 2.1 January 2000.</w:t>
      </w:r>
    </w:p>
    <w:p w14:paraId="018FC045" w14:textId="77777777" w:rsidR="007666FA" w:rsidRDefault="00EE4D56">
      <w:pPr>
        <w:numPr>
          <w:ilvl w:val="0"/>
          <w:numId w:val="10"/>
        </w:numPr>
        <w:spacing w:after="196"/>
        <w:ind w:hanging="187"/>
      </w:pPr>
      <w:r>
        <w:t>I</w:t>
      </w:r>
      <w:r>
        <w:rPr>
          <w:sz w:val="19"/>
          <w:vertAlign w:val="superscript"/>
        </w:rPr>
        <w:t>2</w:t>
      </w:r>
      <w:r>
        <w:t>C single master only operation (sup</w:t>
      </w:r>
      <w:r>
        <w:t>ports clock stretching wait states)</w:t>
      </w:r>
    </w:p>
    <w:p w14:paraId="02CFD8A2" w14:textId="77777777" w:rsidR="007666FA" w:rsidRDefault="00EE4D56">
      <w:pPr>
        <w:numPr>
          <w:ilvl w:val="0"/>
          <w:numId w:val="10"/>
        </w:numPr>
        <w:spacing w:after="173"/>
        <w:ind w:hanging="187"/>
      </w:pPr>
      <w:r>
        <w:t>Both 7-bit and 10-bit addressing is supported</w:t>
      </w:r>
    </w:p>
    <w:p w14:paraId="7AB66FDA" w14:textId="77777777" w:rsidR="007666FA" w:rsidRDefault="00EE4D56">
      <w:pPr>
        <w:numPr>
          <w:ilvl w:val="0"/>
          <w:numId w:val="10"/>
        </w:numPr>
        <w:spacing w:after="173"/>
        <w:ind w:hanging="187"/>
      </w:pPr>
      <w:r>
        <w:t>Timing completely software controllable via registers</w:t>
      </w:r>
    </w:p>
    <w:p w14:paraId="43EE01F4" w14:textId="77777777" w:rsidR="007666FA" w:rsidRDefault="00EE4D56">
      <w:pPr>
        <w:numPr>
          <w:ilvl w:val="0"/>
          <w:numId w:val="10"/>
        </w:numPr>
        <w:spacing w:after="527"/>
        <w:ind w:hanging="187"/>
      </w:pPr>
      <w:r>
        <w:t>The BSC controller in the BCM2711 fixes the clock-strectching bug that was present in BCM283x devices</w:t>
      </w:r>
    </w:p>
    <w:p w14:paraId="1CCDD39F" w14:textId="77777777" w:rsidR="007666FA" w:rsidRDefault="00EE4D56">
      <w:pPr>
        <w:pStyle w:val="2"/>
        <w:ind w:left="-5"/>
      </w:pPr>
      <w:bookmarkStart w:id="24" w:name="_Toc651628"/>
      <w:r>
        <w:t>3.2. Register View</w:t>
      </w:r>
      <w:bookmarkEnd w:id="24"/>
    </w:p>
    <w:p w14:paraId="1F3C3668" w14:textId="77777777" w:rsidR="007666FA" w:rsidRDefault="00EE4D56">
      <w:pPr>
        <w:ind w:left="10"/>
      </w:pPr>
      <w:r>
        <w:t>The BSC controller has eight memory-mapped registers. All accesses are assumed to be 32-bit. Note that the BSC2 and BSC7 masters are dedicated for use by the HDMI interfaces and should not be accessed by user programs.</w:t>
      </w:r>
    </w:p>
    <w:p w14:paraId="63FFFDBC" w14:textId="77777777" w:rsidR="007666FA" w:rsidRDefault="00EE4D56">
      <w:pPr>
        <w:ind w:left="10"/>
      </w:pPr>
      <w:r>
        <w:t>There are eight BSC masters inside B</w:t>
      </w:r>
      <w:r>
        <w:t>CM2711. The user-accessible register addresses start from</w:t>
      </w:r>
    </w:p>
    <w:p w14:paraId="6EB5F9D9" w14:textId="77777777" w:rsidR="007666FA" w:rsidRDefault="00EE4D56">
      <w:pPr>
        <w:numPr>
          <w:ilvl w:val="0"/>
          <w:numId w:val="11"/>
        </w:numPr>
        <w:spacing w:after="161"/>
        <w:ind w:hanging="187"/>
        <w:jc w:val="left"/>
      </w:pPr>
      <w:r>
        <w:t xml:space="preserve">BSC0: </w:t>
      </w:r>
      <w:r>
        <w:rPr>
          <w:rFonts w:ascii="Calibri" w:eastAsia="Calibri" w:hAnsi="Calibri" w:cs="Calibri"/>
          <w:color w:val="B12146"/>
        </w:rPr>
        <w:t>0x7E20 5000</w:t>
      </w:r>
    </w:p>
    <w:p w14:paraId="563EF0E4" w14:textId="77777777" w:rsidR="007666FA" w:rsidRDefault="00EE4D56">
      <w:pPr>
        <w:numPr>
          <w:ilvl w:val="0"/>
          <w:numId w:val="11"/>
        </w:numPr>
        <w:spacing w:after="161"/>
        <w:ind w:hanging="187"/>
        <w:jc w:val="left"/>
      </w:pPr>
      <w:r>
        <w:t xml:space="preserve">BSC1: </w:t>
      </w:r>
      <w:r>
        <w:rPr>
          <w:rFonts w:ascii="Calibri" w:eastAsia="Calibri" w:hAnsi="Calibri" w:cs="Calibri"/>
          <w:color w:val="B12146"/>
        </w:rPr>
        <w:t>0x7E80 4000</w:t>
      </w:r>
    </w:p>
    <w:p w14:paraId="47AC4CCB" w14:textId="77777777" w:rsidR="007666FA" w:rsidRDefault="00EE4D56">
      <w:pPr>
        <w:numPr>
          <w:ilvl w:val="0"/>
          <w:numId w:val="11"/>
        </w:numPr>
        <w:spacing w:after="161"/>
        <w:ind w:hanging="187"/>
        <w:jc w:val="left"/>
      </w:pPr>
      <w:r>
        <w:t xml:space="preserve">BSC3: </w:t>
      </w:r>
      <w:r>
        <w:rPr>
          <w:rFonts w:ascii="Calibri" w:eastAsia="Calibri" w:hAnsi="Calibri" w:cs="Calibri"/>
          <w:color w:val="B12146"/>
        </w:rPr>
        <w:t>0x7E20 5600</w:t>
      </w:r>
    </w:p>
    <w:p w14:paraId="380AEC27" w14:textId="77777777" w:rsidR="007666FA" w:rsidRDefault="00EE4D56">
      <w:pPr>
        <w:numPr>
          <w:ilvl w:val="0"/>
          <w:numId w:val="11"/>
        </w:numPr>
        <w:spacing w:after="161"/>
        <w:ind w:hanging="187"/>
        <w:jc w:val="left"/>
      </w:pPr>
      <w:r>
        <w:t xml:space="preserve">BSC4: </w:t>
      </w:r>
      <w:r>
        <w:rPr>
          <w:rFonts w:ascii="Calibri" w:eastAsia="Calibri" w:hAnsi="Calibri" w:cs="Calibri"/>
          <w:color w:val="B12146"/>
        </w:rPr>
        <w:t>0x7E20 5800</w:t>
      </w:r>
    </w:p>
    <w:p w14:paraId="161256EF" w14:textId="77777777" w:rsidR="007666FA" w:rsidRDefault="00EE4D56">
      <w:pPr>
        <w:numPr>
          <w:ilvl w:val="0"/>
          <w:numId w:val="11"/>
        </w:numPr>
        <w:spacing w:after="161"/>
        <w:ind w:hanging="187"/>
        <w:jc w:val="left"/>
      </w:pPr>
      <w:r>
        <w:t xml:space="preserve">BSC5: </w:t>
      </w:r>
      <w:r>
        <w:rPr>
          <w:rFonts w:ascii="Calibri" w:eastAsia="Calibri" w:hAnsi="Calibri" w:cs="Calibri"/>
          <w:color w:val="B12146"/>
        </w:rPr>
        <w:t>0x7E20 5A80</w:t>
      </w:r>
    </w:p>
    <w:p w14:paraId="589DBC3B" w14:textId="77777777" w:rsidR="007666FA" w:rsidRDefault="00EE4D56">
      <w:pPr>
        <w:numPr>
          <w:ilvl w:val="0"/>
          <w:numId w:val="11"/>
        </w:numPr>
        <w:spacing w:after="261"/>
        <w:ind w:hanging="187"/>
        <w:jc w:val="left"/>
      </w:pPr>
      <w:r>
        <w:t xml:space="preserve">BSC6: </w:t>
      </w:r>
      <w:r>
        <w:rPr>
          <w:rFonts w:ascii="Calibri" w:eastAsia="Calibri" w:hAnsi="Calibri" w:cs="Calibri"/>
          <w:color w:val="B12146"/>
        </w:rPr>
        <w:t>0x7E20 5C00</w:t>
      </w:r>
    </w:p>
    <w:p w14:paraId="364B001F" w14:textId="77777777" w:rsidR="007666FA" w:rsidRDefault="00EE4D56">
      <w:pPr>
        <w:spacing w:after="0"/>
        <w:ind w:left="10"/>
      </w:pPr>
      <w:r>
        <w:t>The table below shows the addresses of the I</w:t>
      </w:r>
      <w:r>
        <w:rPr>
          <w:sz w:val="19"/>
          <w:vertAlign w:val="superscript"/>
        </w:rPr>
        <w:t>2</w:t>
      </w:r>
      <w:r>
        <w:t>C registers, where the address is an offset f</w:t>
      </w:r>
      <w:r>
        <w:t>rom one of the base addresses listed above.</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047"/>
        <w:gridCol w:w="3140"/>
        <w:gridCol w:w="5232"/>
        <w:gridCol w:w="1047"/>
      </w:tblGrid>
      <w:tr w:rsidR="007666FA" w14:paraId="4BD02F25"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7650732F"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075FCEAF"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0188C5C0"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771716BC" w14:textId="77777777" w:rsidR="007666FA" w:rsidRDefault="00EE4D56">
            <w:pPr>
              <w:spacing w:after="0"/>
              <w:ind w:left="0" w:firstLine="0"/>
              <w:jc w:val="left"/>
            </w:pPr>
            <w:r>
              <w:rPr>
                <w:b/>
              </w:rPr>
              <w:t>Size</w:t>
            </w:r>
          </w:p>
        </w:tc>
      </w:tr>
      <w:tr w:rsidR="007666FA" w14:paraId="5B72C7C5"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0CAD85C5" w14:textId="77777777" w:rsidR="007666FA" w:rsidRDefault="00EE4D56">
            <w:pPr>
              <w:spacing w:after="0"/>
              <w:ind w:left="0" w:firstLine="0"/>
              <w:jc w:val="left"/>
            </w:pPr>
            <w:r>
              <w:t>0x00</w:t>
            </w:r>
          </w:p>
        </w:tc>
        <w:tc>
          <w:tcPr>
            <w:tcW w:w="3140" w:type="dxa"/>
            <w:tcBorders>
              <w:top w:val="single" w:sz="10" w:space="0" w:color="DDDDDD"/>
              <w:left w:val="single" w:sz="4" w:space="0" w:color="DDDDDD"/>
              <w:bottom w:val="single" w:sz="4" w:space="0" w:color="DDDDDD"/>
              <w:right w:val="single" w:sz="4" w:space="0" w:color="DDDDDD"/>
            </w:tcBorders>
          </w:tcPr>
          <w:p w14:paraId="77F19C8C" w14:textId="77777777" w:rsidR="007666FA" w:rsidRDefault="00EE4D56">
            <w:pPr>
              <w:spacing w:after="0"/>
              <w:ind w:left="0" w:firstLine="0"/>
              <w:jc w:val="left"/>
            </w:pPr>
            <w:r>
              <w:rPr>
                <w:color w:val="428BCA"/>
              </w:rPr>
              <w:t>C</w:t>
            </w:r>
          </w:p>
        </w:tc>
        <w:tc>
          <w:tcPr>
            <w:tcW w:w="5233" w:type="dxa"/>
            <w:tcBorders>
              <w:top w:val="single" w:sz="10" w:space="0" w:color="DDDDDD"/>
              <w:left w:val="single" w:sz="4" w:space="0" w:color="DDDDDD"/>
              <w:bottom w:val="single" w:sz="4" w:space="0" w:color="DDDDDD"/>
              <w:right w:val="single" w:sz="4" w:space="0" w:color="DDDDDD"/>
            </w:tcBorders>
          </w:tcPr>
          <w:p w14:paraId="0B0F99BA" w14:textId="77777777" w:rsidR="007666FA" w:rsidRDefault="00EE4D56">
            <w:pPr>
              <w:spacing w:after="0"/>
              <w:ind w:left="0" w:firstLine="0"/>
              <w:jc w:val="left"/>
            </w:pPr>
            <w:r>
              <w:t>Control</w:t>
            </w:r>
          </w:p>
        </w:tc>
        <w:tc>
          <w:tcPr>
            <w:tcW w:w="1047" w:type="dxa"/>
            <w:tcBorders>
              <w:top w:val="single" w:sz="10" w:space="0" w:color="DDDDDD"/>
              <w:left w:val="single" w:sz="4" w:space="0" w:color="DDDDDD"/>
              <w:bottom w:val="single" w:sz="4" w:space="0" w:color="DDDDDD"/>
              <w:right w:val="single" w:sz="4" w:space="0" w:color="DDDDDD"/>
            </w:tcBorders>
          </w:tcPr>
          <w:p w14:paraId="70893994" w14:textId="77777777" w:rsidR="007666FA" w:rsidRDefault="00EE4D56">
            <w:pPr>
              <w:spacing w:after="0"/>
              <w:ind w:left="0" w:firstLine="0"/>
              <w:jc w:val="left"/>
            </w:pPr>
            <w:r>
              <w:t>32</w:t>
            </w:r>
          </w:p>
        </w:tc>
      </w:tr>
      <w:tr w:rsidR="007666FA" w14:paraId="78F5558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D66A4B6" w14:textId="77777777" w:rsidR="007666FA" w:rsidRDefault="00EE4D56">
            <w:pPr>
              <w:spacing w:after="0"/>
              <w:ind w:left="0" w:firstLine="0"/>
              <w:jc w:val="left"/>
            </w:pPr>
            <w:r>
              <w:t>0x04</w:t>
            </w:r>
          </w:p>
        </w:tc>
        <w:tc>
          <w:tcPr>
            <w:tcW w:w="3140" w:type="dxa"/>
            <w:tcBorders>
              <w:top w:val="single" w:sz="4" w:space="0" w:color="DDDDDD"/>
              <w:left w:val="single" w:sz="4" w:space="0" w:color="DDDDDD"/>
              <w:bottom w:val="single" w:sz="4" w:space="0" w:color="DDDDDD"/>
              <w:right w:val="single" w:sz="4" w:space="0" w:color="DDDDDD"/>
            </w:tcBorders>
          </w:tcPr>
          <w:p w14:paraId="45C9B348" w14:textId="77777777" w:rsidR="007666FA" w:rsidRDefault="00EE4D56">
            <w:pPr>
              <w:spacing w:after="0"/>
              <w:ind w:left="0" w:firstLine="0"/>
              <w:jc w:val="left"/>
            </w:pPr>
            <w:r>
              <w:rPr>
                <w:color w:val="428BCA"/>
              </w:rPr>
              <w:t>S</w:t>
            </w:r>
          </w:p>
        </w:tc>
        <w:tc>
          <w:tcPr>
            <w:tcW w:w="5233" w:type="dxa"/>
            <w:tcBorders>
              <w:top w:val="single" w:sz="4" w:space="0" w:color="DDDDDD"/>
              <w:left w:val="single" w:sz="4" w:space="0" w:color="DDDDDD"/>
              <w:bottom w:val="single" w:sz="4" w:space="0" w:color="DDDDDD"/>
              <w:right w:val="single" w:sz="4" w:space="0" w:color="DDDDDD"/>
            </w:tcBorders>
          </w:tcPr>
          <w:p w14:paraId="65EFB0D6" w14:textId="77777777" w:rsidR="007666FA" w:rsidRDefault="00EE4D56">
            <w:pPr>
              <w:spacing w:after="0"/>
              <w:ind w:left="0" w:firstLine="0"/>
              <w:jc w:val="left"/>
            </w:pPr>
            <w:r>
              <w:t>Status</w:t>
            </w:r>
          </w:p>
        </w:tc>
        <w:tc>
          <w:tcPr>
            <w:tcW w:w="1047" w:type="dxa"/>
            <w:tcBorders>
              <w:top w:val="single" w:sz="4" w:space="0" w:color="DDDDDD"/>
              <w:left w:val="single" w:sz="4" w:space="0" w:color="DDDDDD"/>
              <w:bottom w:val="single" w:sz="4" w:space="0" w:color="DDDDDD"/>
              <w:right w:val="single" w:sz="4" w:space="0" w:color="DDDDDD"/>
            </w:tcBorders>
          </w:tcPr>
          <w:p w14:paraId="37600039" w14:textId="77777777" w:rsidR="007666FA" w:rsidRDefault="00EE4D56">
            <w:pPr>
              <w:spacing w:after="0"/>
              <w:ind w:left="0" w:firstLine="0"/>
              <w:jc w:val="left"/>
            </w:pPr>
            <w:r>
              <w:t>32</w:t>
            </w:r>
          </w:p>
        </w:tc>
      </w:tr>
      <w:tr w:rsidR="007666FA" w14:paraId="56839F9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6E03A65" w14:textId="77777777" w:rsidR="007666FA" w:rsidRDefault="00EE4D56">
            <w:pPr>
              <w:spacing w:after="0"/>
              <w:ind w:left="0" w:firstLine="0"/>
              <w:jc w:val="left"/>
            </w:pPr>
            <w:r>
              <w:t>0x08</w:t>
            </w:r>
          </w:p>
        </w:tc>
        <w:tc>
          <w:tcPr>
            <w:tcW w:w="3140" w:type="dxa"/>
            <w:tcBorders>
              <w:top w:val="single" w:sz="4" w:space="0" w:color="DDDDDD"/>
              <w:left w:val="single" w:sz="4" w:space="0" w:color="DDDDDD"/>
              <w:bottom w:val="single" w:sz="4" w:space="0" w:color="DDDDDD"/>
              <w:right w:val="single" w:sz="4" w:space="0" w:color="DDDDDD"/>
            </w:tcBorders>
          </w:tcPr>
          <w:p w14:paraId="132D20D1" w14:textId="77777777" w:rsidR="007666FA" w:rsidRDefault="00EE4D56">
            <w:pPr>
              <w:spacing w:after="0"/>
              <w:ind w:left="0" w:firstLine="0"/>
              <w:jc w:val="left"/>
            </w:pPr>
            <w:r>
              <w:rPr>
                <w:color w:val="428BCA"/>
              </w:rPr>
              <w:t>DLEN</w:t>
            </w:r>
          </w:p>
        </w:tc>
        <w:tc>
          <w:tcPr>
            <w:tcW w:w="5233" w:type="dxa"/>
            <w:tcBorders>
              <w:top w:val="single" w:sz="4" w:space="0" w:color="DDDDDD"/>
              <w:left w:val="single" w:sz="4" w:space="0" w:color="DDDDDD"/>
              <w:bottom w:val="single" w:sz="4" w:space="0" w:color="DDDDDD"/>
              <w:right w:val="single" w:sz="4" w:space="0" w:color="DDDDDD"/>
            </w:tcBorders>
          </w:tcPr>
          <w:p w14:paraId="4550A999" w14:textId="77777777" w:rsidR="007666FA" w:rsidRDefault="00EE4D56">
            <w:pPr>
              <w:spacing w:after="0"/>
              <w:ind w:left="0" w:firstLine="0"/>
              <w:jc w:val="left"/>
            </w:pPr>
            <w:r>
              <w:t>Data Length</w:t>
            </w:r>
          </w:p>
        </w:tc>
        <w:tc>
          <w:tcPr>
            <w:tcW w:w="1047" w:type="dxa"/>
            <w:tcBorders>
              <w:top w:val="single" w:sz="4" w:space="0" w:color="DDDDDD"/>
              <w:left w:val="single" w:sz="4" w:space="0" w:color="DDDDDD"/>
              <w:bottom w:val="single" w:sz="4" w:space="0" w:color="DDDDDD"/>
              <w:right w:val="single" w:sz="4" w:space="0" w:color="DDDDDD"/>
            </w:tcBorders>
          </w:tcPr>
          <w:p w14:paraId="42872AD9" w14:textId="77777777" w:rsidR="007666FA" w:rsidRDefault="00EE4D56">
            <w:pPr>
              <w:spacing w:after="0"/>
              <w:ind w:left="0" w:firstLine="0"/>
              <w:jc w:val="left"/>
            </w:pPr>
            <w:r>
              <w:t>32</w:t>
            </w:r>
          </w:p>
        </w:tc>
      </w:tr>
      <w:tr w:rsidR="007666FA" w14:paraId="0A865B8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28F79F8" w14:textId="77777777" w:rsidR="007666FA" w:rsidRDefault="00EE4D56">
            <w:pPr>
              <w:spacing w:after="0"/>
              <w:ind w:left="0" w:firstLine="0"/>
              <w:jc w:val="left"/>
            </w:pPr>
            <w:r>
              <w:t>0x0C</w:t>
            </w:r>
          </w:p>
        </w:tc>
        <w:tc>
          <w:tcPr>
            <w:tcW w:w="3140" w:type="dxa"/>
            <w:tcBorders>
              <w:top w:val="single" w:sz="4" w:space="0" w:color="DDDDDD"/>
              <w:left w:val="single" w:sz="4" w:space="0" w:color="DDDDDD"/>
              <w:bottom w:val="single" w:sz="4" w:space="0" w:color="DDDDDD"/>
              <w:right w:val="single" w:sz="4" w:space="0" w:color="DDDDDD"/>
            </w:tcBorders>
          </w:tcPr>
          <w:p w14:paraId="2546E574" w14:textId="77777777" w:rsidR="007666FA" w:rsidRDefault="00EE4D56">
            <w:pPr>
              <w:spacing w:after="0"/>
              <w:ind w:left="0" w:firstLine="0"/>
              <w:jc w:val="left"/>
            </w:pPr>
            <w:r>
              <w:rPr>
                <w:color w:val="428BCA"/>
              </w:rPr>
              <w:t>A</w:t>
            </w:r>
          </w:p>
        </w:tc>
        <w:tc>
          <w:tcPr>
            <w:tcW w:w="5233" w:type="dxa"/>
            <w:tcBorders>
              <w:top w:val="single" w:sz="4" w:space="0" w:color="DDDDDD"/>
              <w:left w:val="single" w:sz="4" w:space="0" w:color="DDDDDD"/>
              <w:bottom w:val="single" w:sz="4" w:space="0" w:color="DDDDDD"/>
              <w:right w:val="single" w:sz="4" w:space="0" w:color="DDDDDD"/>
            </w:tcBorders>
          </w:tcPr>
          <w:p w14:paraId="2BDD5C1F" w14:textId="77777777" w:rsidR="007666FA" w:rsidRDefault="00EE4D56">
            <w:pPr>
              <w:spacing w:after="0"/>
              <w:ind w:left="0" w:firstLine="0"/>
              <w:jc w:val="left"/>
            </w:pPr>
            <w:r>
              <w:t>Slave Address</w:t>
            </w:r>
          </w:p>
        </w:tc>
        <w:tc>
          <w:tcPr>
            <w:tcW w:w="1047" w:type="dxa"/>
            <w:tcBorders>
              <w:top w:val="single" w:sz="4" w:space="0" w:color="DDDDDD"/>
              <w:left w:val="single" w:sz="4" w:space="0" w:color="DDDDDD"/>
              <w:bottom w:val="single" w:sz="4" w:space="0" w:color="DDDDDD"/>
              <w:right w:val="single" w:sz="4" w:space="0" w:color="DDDDDD"/>
            </w:tcBorders>
          </w:tcPr>
          <w:p w14:paraId="6623E7F4" w14:textId="77777777" w:rsidR="007666FA" w:rsidRDefault="00EE4D56">
            <w:pPr>
              <w:spacing w:after="0"/>
              <w:ind w:left="0" w:firstLine="0"/>
              <w:jc w:val="left"/>
            </w:pPr>
            <w:r>
              <w:t>32</w:t>
            </w:r>
          </w:p>
        </w:tc>
      </w:tr>
      <w:tr w:rsidR="007666FA" w14:paraId="7F74974B"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F72F6E1" w14:textId="77777777" w:rsidR="007666FA" w:rsidRDefault="00EE4D56">
            <w:pPr>
              <w:spacing w:after="0"/>
              <w:ind w:left="0" w:firstLine="0"/>
              <w:jc w:val="left"/>
            </w:pPr>
            <w:r>
              <w:t>0x10</w:t>
            </w:r>
          </w:p>
        </w:tc>
        <w:tc>
          <w:tcPr>
            <w:tcW w:w="3140" w:type="dxa"/>
            <w:tcBorders>
              <w:top w:val="single" w:sz="4" w:space="0" w:color="DDDDDD"/>
              <w:left w:val="single" w:sz="4" w:space="0" w:color="DDDDDD"/>
              <w:bottom w:val="single" w:sz="4" w:space="0" w:color="DDDDDD"/>
              <w:right w:val="single" w:sz="4" w:space="0" w:color="DDDDDD"/>
            </w:tcBorders>
          </w:tcPr>
          <w:p w14:paraId="5875FA97" w14:textId="77777777" w:rsidR="007666FA" w:rsidRDefault="00EE4D56">
            <w:pPr>
              <w:spacing w:after="0"/>
              <w:ind w:left="0" w:firstLine="0"/>
              <w:jc w:val="left"/>
            </w:pPr>
            <w:r>
              <w:rPr>
                <w:color w:val="428BCA"/>
              </w:rPr>
              <w:t>FIFO</w:t>
            </w:r>
          </w:p>
        </w:tc>
        <w:tc>
          <w:tcPr>
            <w:tcW w:w="5233" w:type="dxa"/>
            <w:tcBorders>
              <w:top w:val="single" w:sz="4" w:space="0" w:color="DDDDDD"/>
              <w:left w:val="single" w:sz="4" w:space="0" w:color="DDDDDD"/>
              <w:bottom w:val="single" w:sz="4" w:space="0" w:color="DDDDDD"/>
              <w:right w:val="single" w:sz="4" w:space="0" w:color="DDDDDD"/>
            </w:tcBorders>
          </w:tcPr>
          <w:p w14:paraId="411B5F6D" w14:textId="77777777" w:rsidR="007666FA" w:rsidRDefault="00EE4D56">
            <w:pPr>
              <w:spacing w:after="0"/>
              <w:ind w:left="0" w:firstLine="0"/>
              <w:jc w:val="left"/>
            </w:pPr>
            <w:r>
              <w:t>Data FIFO</w:t>
            </w:r>
          </w:p>
        </w:tc>
        <w:tc>
          <w:tcPr>
            <w:tcW w:w="1047" w:type="dxa"/>
            <w:tcBorders>
              <w:top w:val="single" w:sz="4" w:space="0" w:color="DDDDDD"/>
              <w:left w:val="single" w:sz="4" w:space="0" w:color="DDDDDD"/>
              <w:bottom w:val="single" w:sz="4" w:space="0" w:color="DDDDDD"/>
              <w:right w:val="single" w:sz="4" w:space="0" w:color="DDDDDD"/>
            </w:tcBorders>
          </w:tcPr>
          <w:p w14:paraId="5228BA01" w14:textId="77777777" w:rsidR="007666FA" w:rsidRDefault="00EE4D56">
            <w:pPr>
              <w:spacing w:after="0"/>
              <w:ind w:left="0" w:firstLine="0"/>
              <w:jc w:val="left"/>
            </w:pPr>
            <w:r>
              <w:t>32</w:t>
            </w:r>
          </w:p>
        </w:tc>
      </w:tr>
      <w:tr w:rsidR="007666FA" w14:paraId="4CBFE530"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6DD1DC5" w14:textId="77777777" w:rsidR="007666FA" w:rsidRDefault="00EE4D56">
            <w:pPr>
              <w:spacing w:after="0"/>
              <w:ind w:left="0" w:firstLine="0"/>
              <w:jc w:val="left"/>
            </w:pPr>
            <w:r>
              <w:t>0x14</w:t>
            </w:r>
          </w:p>
        </w:tc>
        <w:tc>
          <w:tcPr>
            <w:tcW w:w="3140" w:type="dxa"/>
            <w:tcBorders>
              <w:top w:val="single" w:sz="4" w:space="0" w:color="DDDDDD"/>
              <w:left w:val="single" w:sz="4" w:space="0" w:color="DDDDDD"/>
              <w:bottom w:val="single" w:sz="4" w:space="0" w:color="DDDDDD"/>
              <w:right w:val="single" w:sz="4" w:space="0" w:color="DDDDDD"/>
            </w:tcBorders>
          </w:tcPr>
          <w:p w14:paraId="5BCBDC6A" w14:textId="77777777" w:rsidR="007666FA" w:rsidRDefault="00EE4D56">
            <w:pPr>
              <w:spacing w:after="0"/>
              <w:ind w:left="0" w:firstLine="0"/>
              <w:jc w:val="left"/>
            </w:pPr>
            <w:r>
              <w:rPr>
                <w:color w:val="428BCA"/>
              </w:rPr>
              <w:t>DIV</w:t>
            </w:r>
          </w:p>
        </w:tc>
        <w:tc>
          <w:tcPr>
            <w:tcW w:w="5233" w:type="dxa"/>
            <w:tcBorders>
              <w:top w:val="single" w:sz="4" w:space="0" w:color="DDDDDD"/>
              <w:left w:val="single" w:sz="4" w:space="0" w:color="DDDDDD"/>
              <w:bottom w:val="single" w:sz="4" w:space="0" w:color="DDDDDD"/>
              <w:right w:val="single" w:sz="4" w:space="0" w:color="DDDDDD"/>
            </w:tcBorders>
          </w:tcPr>
          <w:p w14:paraId="36D3C425" w14:textId="77777777" w:rsidR="007666FA" w:rsidRDefault="00EE4D56">
            <w:pPr>
              <w:spacing w:after="0"/>
              <w:ind w:left="0" w:firstLine="0"/>
              <w:jc w:val="left"/>
            </w:pPr>
            <w:r>
              <w:t>Clock Divider</w:t>
            </w:r>
          </w:p>
        </w:tc>
        <w:tc>
          <w:tcPr>
            <w:tcW w:w="1047" w:type="dxa"/>
            <w:tcBorders>
              <w:top w:val="single" w:sz="4" w:space="0" w:color="DDDDDD"/>
              <w:left w:val="single" w:sz="4" w:space="0" w:color="DDDDDD"/>
              <w:bottom w:val="single" w:sz="4" w:space="0" w:color="DDDDDD"/>
              <w:right w:val="single" w:sz="4" w:space="0" w:color="DDDDDD"/>
            </w:tcBorders>
          </w:tcPr>
          <w:p w14:paraId="7518A005" w14:textId="77777777" w:rsidR="007666FA" w:rsidRDefault="00EE4D56">
            <w:pPr>
              <w:spacing w:after="0"/>
              <w:ind w:left="0" w:firstLine="0"/>
              <w:jc w:val="left"/>
            </w:pPr>
            <w:r>
              <w:t>32</w:t>
            </w:r>
          </w:p>
        </w:tc>
      </w:tr>
      <w:tr w:rsidR="007666FA" w14:paraId="3C04E1F6"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78C84890"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3694AC42"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00A121D8"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409C01FB" w14:textId="77777777" w:rsidR="007666FA" w:rsidRDefault="00EE4D56">
            <w:pPr>
              <w:spacing w:after="0"/>
              <w:ind w:left="0" w:firstLine="0"/>
              <w:jc w:val="left"/>
            </w:pPr>
            <w:r>
              <w:rPr>
                <w:b/>
              </w:rPr>
              <w:t>Size</w:t>
            </w:r>
          </w:p>
        </w:tc>
      </w:tr>
      <w:tr w:rsidR="007666FA" w14:paraId="2C0CDA7C"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225D6F43" w14:textId="77777777" w:rsidR="007666FA" w:rsidRDefault="00EE4D56">
            <w:pPr>
              <w:spacing w:after="0"/>
              <w:ind w:left="0" w:firstLine="0"/>
              <w:jc w:val="left"/>
            </w:pPr>
            <w:r>
              <w:lastRenderedPageBreak/>
              <w:t>0x18</w:t>
            </w:r>
          </w:p>
        </w:tc>
        <w:tc>
          <w:tcPr>
            <w:tcW w:w="3140" w:type="dxa"/>
            <w:tcBorders>
              <w:top w:val="single" w:sz="10" w:space="0" w:color="DDDDDD"/>
              <w:left w:val="single" w:sz="4" w:space="0" w:color="DDDDDD"/>
              <w:bottom w:val="single" w:sz="4" w:space="0" w:color="DDDDDD"/>
              <w:right w:val="single" w:sz="4" w:space="0" w:color="DDDDDD"/>
            </w:tcBorders>
          </w:tcPr>
          <w:p w14:paraId="75822F75" w14:textId="77777777" w:rsidR="007666FA" w:rsidRDefault="00EE4D56">
            <w:pPr>
              <w:spacing w:after="0"/>
              <w:ind w:left="0" w:firstLine="0"/>
              <w:jc w:val="left"/>
            </w:pPr>
            <w:r>
              <w:rPr>
                <w:color w:val="428BCA"/>
              </w:rPr>
              <w:t>DEL</w:t>
            </w:r>
          </w:p>
        </w:tc>
        <w:tc>
          <w:tcPr>
            <w:tcW w:w="5233" w:type="dxa"/>
            <w:tcBorders>
              <w:top w:val="single" w:sz="10" w:space="0" w:color="DDDDDD"/>
              <w:left w:val="single" w:sz="4" w:space="0" w:color="DDDDDD"/>
              <w:bottom w:val="single" w:sz="4" w:space="0" w:color="DDDDDD"/>
              <w:right w:val="single" w:sz="4" w:space="0" w:color="DDDDDD"/>
            </w:tcBorders>
          </w:tcPr>
          <w:p w14:paraId="1E639EB5" w14:textId="77777777" w:rsidR="007666FA" w:rsidRDefault="00EE4D56">
            <w:pPr>
              <w:spacing w:after="0"/>
              <w:ind w:left="0" w:firstLine="0"/>
              <w:jc w:val="left"/>
            </w:pPr>
            <w:r>
              <w:t>Data Delay</w:t>
            </w:r>
          </w:p>
        </w:tc>
        <w:tc>
          <w:tcPr>
            <w:tcW w:w="1047" w:type="dxa"/>
            <w:tcBorders>
              <w:top w:val="single" w:sz="10" w:space="0" w:color="DDDDDD"/>
              <w:left w:val="single" w:sz="4" w:space="0" w:color="DDDDDD"/>
              <w:bottom w:val="single" w:sz="4" w:space="0" w:color="DDDDDD"/>
              <w:right w:val="single" w:sz="4" w:space="0" w:color="DDDDDD"/>
            </w:tcBorders>
          </w:tcPr>
          <w:p w14:paraId="6ECC3B53" w14:textId="77777777" w:rsidR="007666FA" w:rsidRDefault="00EE4D56">
            <w:pPr>
              <w:spacing w:after="0"/>
              <w:ind w:left="0" w:firstLine="0"/>
              <w:jc w:val="left"/>
            </w:pPr>
            <w:r>
              <w:t>32</w:t>
            </w:r>
          </w:p>
        </w:tc>
      </w:tr>
      <w:tr w:rsidR="007666FA" w14:paraId="2F724212"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426A04A" w14:textId="77777777" w:rsidR="007666FA" w:rsidRDefault="00EE4D56">
            <w:pPr>
              <w:spacing w:after="0"/>
              <w:ind w:left="0" w:firstLine="0"/>
              <w:jc w:val="left"/>
            </w:pPr>
            <w:r>
              <w:t>0x1C</w:t>
            </w:r>
          </w:p>
        </w:tc>
        <w:tc>
          <w:tcPr>
            <w:tcW w:w="3140" w:type="dxa"/>
            <w:tcBorders>
              <w:top w:val="single" w:sz="4" w:space="0" w:color="DDDDDD"/>
              <w:left w:val="single" w:sz="4" w:space="0" w:color="DDDDDD"/>
              <w:bottom w:val="single" w:sz="4" w:space="0" w:color="DDDDDD"/>
              <w:right w:val="single" w:sz="4" w:space="0" w:color="DDDDDD"/>
            </w:tcBorders>
          </w:tcPr>
          <w:p w14:paraId="58DFF72C" w14:textId="77777777" w:rsidR="007666FA" w:rsidRDefault="00EE4D56">
            <w:pPr>
              <w:spacing w:after="0"/>
              <w:ind w:left="0" w:firstLine="0"/>
              <w:jc w:val="left"/>
            </w:pPr>
            <w:r>
              <w:rPr>
                <w:color w:val="428BCA"/>
              </w:rPr>
              <w:t>CLKT</w:t>
            </w:r>
          </w:p>
        </w:tc>
        <w:tc>
          <w:tcPr>
            <w:tcW w:w="5233" w:type="dxa"/>
            <w:tcBorders>
              <w:top w:val="single" w:sz="4" w:space="0" w:color="DDDDDD"/>
              <w:left w:val="single" w:sz="4" w:space="0" w:color="DDDDDD"/>
              <w:bottom w:val="single" w:sz="4" w:space="0" w:color="DDDDDD"/>
              <w:right w:val="single" w:sz="4" w:space="0" w:color="DDDDDD"/>
            </w:tcBorders>
          </w:tcPr>
          <w:p w14:paraId="231A26FB" w14:textId="77777777" w:rsidR="007666FA" w:rsidRDefault="00EE4D56">
            <w:pPr>
              <w:spacing w:after="0"/>
              <w:ind w:left="0" w:firstLine="0"/>
              <w:jc w:val="left"/>
            </w:pPr>
            <w:r>
              <w:t>Clock Stretch Timeout</w:t>
            </w:r>
          </w:p>
        </w:tc>
        <w:tc>
          <w:tcPr>
            <w:tcW w:w="1047" w:type="dxa"/>
            <w:tcBorders>
              <w:top w:val="single" w:sz="4" w:space="0" w:color="DDDDDD"/>
              <w:left w:val="single" w:sz="4" w:space="0" w:color="DDDDDD"/>
              <w:bottom w:val="single" w:sz="4" w:space="0" w:color="DDDDDD"/>
              <w:right w:val="single" w:sz="4" w:space="0" w:color="DDDDDD"/>
            </w:tcBorders>
          </w:tcPr>
          <w:p w14:paraId="3D563669" w14:textId="77777777" w:rsidR="007666FA" w:rsidRDefault="00EE4D56">
            <w:pPr>
              <w:spacing w:after="0"/>
              <w:ind w:left="0" w:firstLine="0"/>
              <w:jc w:val="left"/>
            </w:pPr>
            <w:r>
              <w:t>32</w:t>
            </w:r>
          </w:p>
        </w:tc>
      </w:tr>
    </w:tbl>
    <w:p w14:paraId="4D5D83E8" w14:textId="77777777" w:rsidR="007666FA" w:rsidRDefault="00EE4D56">
      <w:pPr>
        <w:spacing w:after="347" w:line="265" w:lineRule="auto"/>
        <w:ind w:left="10"/>
        <w:jc w:val="center"/>
      </w:pPr>
      <w:r>
        <w:rPr>
          <w:i/>
          <w:sz w:val="20"/>
        </w:rPr>
        <w:t>Table 22. I2C Address Map</w:t>
      </w:r>
    </w:p>
    <w:p w14:paraId="179A2D2E" w14:textId="77777777" w:rsidR="007666FA" w:rsidRDefault="00EE4D56">
      <w:pPr>
        <w:spacing w:after="241"/>
        <w:ind w:left="-5"/>
      </w:pPr>
      <w:r>
        <w:rPr>
          <w:b/>
          <w:sz w:val="26"/>
        </w:rPr>
        <w:t>C Register</w:t>
      </w:r>
    </w:p>
    <w:p w14:paraId="10C405A5" w14:textId="77777777" w:rsidR="007666FA" w:rsidRDefault="00EE4D56">
      <w:pPr>
        <w:pStyle w:val="5"/>
        <w:ind w:left="-5"/>
      </w:pPr>
      <w:r>
        <w:t>Synopsis</w:t>
      </w:r>
    </w:p>
    <w:p w14:paraId="4B194CCE" w14:textId="77777777" w:rsidR="007666FA" w:rsidRDefault="00EE4D56">
      <w:pPr>
        <w:spacing w:after="46"/>
        <w:ind w:left="295"/>
      </w:pPr>
      <w:r>
        <w:t>The control register is used to enable interrupts, clear the FIFO, define a read or write operation and start a transfer.</w:t>
      </w:r>
    </w:p>
    <w:p w14:paraId="24A447B7" w14:textId="77777777" w:rsidR="007666FA" w:rsidRDefault="00EE4D56">
      <w:pPr>
        <w:spacing w:after="53"/>
        <w:ind w:left="295"/>
      </w:pPr>
      <w:r>
        <w:t>The READ field specifies the type of transfer.</w:t>
      </w:r>
    </w:p>
    <w:p w14:paraId="4D5FF8E4" w14:textId="77777777" w:rsidR="007666FA" w:rsidRDefault="00EE4D56">
      <w:pPr>
        <w:spacing w:after="46"/>
        <w:ind w:left="295"/>
      </w:pPr>
      <w:r>
        <w:t>The CLEAR field is used to clear the FIFO. Writing to this field is a one-shot operation which will always read back as zero. The CLEAR bit can set at the same time as the start transfer bit, and will result in the FIFO being cleared just prior to the star</w:t>
      </w:r>
      <w:r>
        <w:t>t of transfer. Note that clearing the FIFO during a transfer will result in the transfer being aborted.</w:t>
      </w:r>
    </w:p>
    <w:p w14:paraId="75DC329E" w14:textId="77777777" w:rsidR="007666FA" w:rsidRDefault="00EE4D56">
      <w:pPr>
        <w:spacing w:after="46"/>
        <w:ind w:left="295"/>
      </w:pPr>
      <w:r>
        <w:t>The ST field starts a new BSC transfer. This is a one-shot action, and so the bit will always read back as 0.</w:t>
      </w:r>
    </w:p>
    <w:p w14:paraId="1B8ED7E7" w14:textId="77777777" w:rsidR="007666FA" w:rsidRDefault="00EE4D56">
      <w:pPr>
        <w:spacing w:after="46"/>
        <w:ind w:left="295"/>
      </w:pPr>
      <w:r>
        <w:t>The INTD field enables interrupts at the e</w:t>
      </w:r>
      <w:r>
        <w:t>nd of a transfer - the DONE condition. The interrupt remains active until the DONE condition is cleared by writing a 1 to the I2CS.DONE field. Writing a 0 to the INTD field disables interrupts on DONE.</w:t>
      </w:r>
    </w:p>
    <w:p w14:paraId="51FD802D" w14:textId="77777777" w:rsidR="007666FA" w:rsidRDefault="00EE4D56">
      <w:pPr>
        <w:spacing w:after="46"/>
        <w:ind w:left="295"/>
      </w:pPr>
      <w:r>
        <w:t>The INTT field enables interrupts whenever the FIFO is</w:t>
      </w:r>
      <w:r>
        <w:t xml:space="preserve"> </w:t>
      </w:r>
      <w:r>
        <w:t xml:space="preserve">¼ </w:t>
      </w:r>
      <w:r>
        <w:t>or more empty and needs writing (i.e. during a write transfer) - the TXW condition. The interrupt remains active until the TXW condition is cleared by writing sufficient data to the FIFO to complete the transfer. Writing a 0 to the INTT field disables i</w:t>
      </w:r>
      <w:r>
        <w:t>nterrupts on TXW.</w:t>
      </w:r>
    </w:p>
    <w:p w14:paraId="052B0E3A" w14:textId="77777777" w:rsidR="007666FA" w:rsidRDefault="00EE4D56">
      <w:pPr>
        <w:spacing w:after="0"/>
        <w:ind w:left="295"/>
      </w:pPr>
      <w:r>
        <w:t xml:space="preserve">The INTR field enables interrupts whenever the FIFO is </w:t>
      </w:r>
      <w:r>
        <w:t xml:space="preserve">¾ </w:t>
      </w:r>
      <w:r>
        <w:t>or more full and needs reading (i.e. during a read transfer) - the RXR condition. The interrupt remains active until the RXW condition is cleared by reading sufficient data from the</w:t>
      </w:r>
      <w:r>
        <w:t xml:space="preserve"> FIFO. Writing a 0 to the INTR field disables interrupts on RXR. The I2CEN field enables BSC operations. If this bit is 0 then transfers will not be performed. All register accesses are still permitted however.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0FD79065"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FCD6C4F"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66C0F71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3D48993"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BAE79CF"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F83D6E3" w14:textId="77777777" w:rsidR="007666FA" w:rsidRDefault="00EE4D56">
            <w:pPr>
              <w:spacing w:after="0"/>
              <w:ind w:left="0" w:firstLine="0"/>
              <w:jc w:val="left"/>
            </w:pPr>
            <w:r>
              <w:rPr>
                <w:b/>
              </w:rPr>
              <w:t>Reset</w:t>
            </w:r>
          </w:p>
        </w:tc>
      </w:tr>
      <w:tr w:rsidR="007666FA" w14:paraId="5183534E"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BCB2292" w14:textId="77777777" w:rsidR="007666FA" w:rsidRDefault="00EE4D56">
            <w:pPr>
              <w:spacing w:after="0"/>
              <w:ind w:left="0" w:firstLine="0"/>
              <w:jc w:val="left"/>
            </w:pPr>
            <w:r>
              <w:t>31:16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1AFA1781"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076468E3"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21888B5"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2416317" w14:textId="77777777" w:rsidR="007666FA" w:rsidRDefault="007666FA">
            <w:pPr>
              <w:spacing w:after="160"/>
              <w:ind w:left="0" w:firstLine="0"/>
              <w:jc w:val="left"/>
            </w:pPr>
          </w:p>
        </w:tc>
      </w:tr>
      <w:tr w:rsidR="007666FA" w14:paraId="6F74467C"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61FAB2E" w14:textId="77777777" w:rsidR="007666FA" w:rsidRDefault="00EE4D56">
            <w:pPr>
              <w:spacing w:after="0"/>
              <w:ind w:left="0" w:firstLine="0"/>
              <w:jc w:val="left"/>
            </w:pPr>
            <w:r>
              <w:t>15</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77F6E75D" w14:textId="77777777" w:rsidR="007666FA" w:rsidRDefault="00EE4D56">
            <w:pPr>
              <w:spacing w:after="0"/>
              <w:ind w:left="0" w:firstLine="0"/>
              <w:jc w:val="left"/>
            </w:pPr>
            <w:r>
              <w:t>I2CEN</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5616CAF4" w14:textId="77777777" w:rsidR="007666FA" w:rsidRDefault="00EE4D56">
            <w:pPr>
              <w:spacing w:after="53"/>
              <w:ind w:left="0" w:firstLine="0"/>
              <w:jc w:val="left"/>
            </w:pPr>
            <w:r>
              <w:t>I2C Enable</w:t>
            </w:r>
          </w:p>
          <w:p w14:paraId="4374C955" w14:textId="77777777" w:rsidR="007666FA" w:rsidRDefault="00EE4D56">
            <w:pPr>
              <w:numPr>
                <w:ilvl w:val="0"/>
                <w:numId w:val="42"/>
              </w:numPr>
              <w:spacing w:after="53"/>
              <w:ind w:hanging="172"/>
              <w:jc w:val="left"/>
            </w:pPr>
            <w:r>
              <w:t>= BSC controller is disabled</w:t>
            </w:r>
          </w:p>
          <w:p w14:paraId="725CA1C9" w14:textId="77777777" w:rsidR="007666FA" w:rsidRDefault="00EE4D56">
            <w:pPr>
              <w:numPr>
                <w:ilvl w:val="0"/>
                <w:numId w:val="42"/>
              </w:numPr>
              <w:spacing w:after="0"/>
              <w:ind w:hanging="172"/>
              <w:jc w:val="left"/>
            </w:pPr>
            <w:r>
              <w:t>= BSC controller is enabled</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6B7890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A112990" w14:textId="77777777" w:rsidR="007666FA" w:rsidRDefault="00EE4D56">
            <w:pPr>
              <w:spacing w:after="0"/>
              <w:ind w:left="0" w:firstLine="0"/>
              <w:jc w:val="left"/>
            </w:pPr>
            <w:r>
              <w:t>0x0</w:t>
            </w:r>
          </w:p>
        </w:tc>
      </w:tr>
      <w:tr w:rsidR="007666FA" w14:paraId="1EEFD452"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AC106B2" w14:textId="77777777" w:rsidR="007666FA" w:rsidRDefault="00EE4D56">
            <w:pPr>
              <w:spacing w:after="0"/>
              <w:ind w:left="0" w:firstLine="0"/>
              <w:jc w:val="left"/>
            </w:pPr>
            <w:r>
              <w:t>14:11</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3A2ABA0C"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143040F8"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A391F12"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C69B920" w14:textId="77777777" w:rsidR="007666FA" w:rsidRDefault="007666FA">
            <w:pPr>
              <w:spacing w:after="160"/>
              <w:ind w:left="0" w:firstLine="0"/>
              <w:jc w:val="left"/>
            </w:pPr>
          </w:p>
        </w:tc>
      </w:tr>
      <w:tr w:rsidR="007666FA" w14:paraId="0881A2A5"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1B12381" w14:textId="77777777" w:rsidR="007666FA" w:rsidRDefault="00EE4D56">
            <w:pPr>
              <w:spacing w:after="0"/>
              <w:ind w:left="0" w:firstLine="0"/>
              <w:jc w:val="left"/>
            </w:pPr>
            <w:r>
              <w:t>10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33AC0446" w14:textId="77777777" w:rsidR="007666FA" w:rsidRDefault="00EE4D56">
            <w:pPr>
              <w:spacing w:after="0"/>
              <w:ind w:left="0" w:firstLine="0"/>
              <w:jc w:val="left"/>
            </w:pPr>
            <w:r>
              <w:t>INTR</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692CC75F" w14:textId="77777777" w:rsidR="007666FA" w:rsidRDefault="00EE4D56">
            <w:pPr>
              <w:spacing w:after="53"/>
              <w:ind w:left="0" w:firstLine="0"/>
              <w:jc w:val="left"/>
            </w:pPr>
            <w:r>
              <w:t>Interrupt on RX</w:t>
            </w:r>
          </w:p>
          <w:p w14:paraId="75E96E76" w14:textId="77777777" w:rsidR="007666FA" w:rsidRDefault="00EE4D56">
            <w:pPr>
              <w:numPr>
                <w:ilvl w:val="0"/>
                <w:numId w:val="43"/>
              </w:numPr>
              <w:spacing w:after="53"/>
              <w:ind w:hanging="172"/>
              <w:jc w:val="left"/>
            </w:pPr>
            <w:r>
              <w:t>= Don’t generate interrupts on RXR condition.</w:t>
            </w:r>
          </w:p>
          <w:p w14:paraId="173F94BD" w14:textId="77777777" w:rsidR="007666FA" w:rsidRDefault="00EE4D56">
            <w:pPr>
              <w:numPr>
                <w:ilvl w:val="0"/>
                <w:numId w:val="43"/>
              </w:numPr>
              <w:spacing w:after="0"/>
              <w:ind w:hanging="172"/>
              <w:jc w:val="left"/>
            </w:pPr>
            <w:r>
              <w:t>= Generate interrupt while RXR = 1.</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D39D17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E2625B7" w14:textId="77777777" w:rsidR="007666FA" w:rsidRDefault="00EE4D56">
            <w:pPr>
              <w:spacing w:after="0"/>
              <w:ind w:left="0" w:firstLine="0"/>
              <w:jc w:val="left"/>
            </w:pPr>
            <w:r>
              <w:t>0x0</w:t>
            </w:r>
          </w:p>
        </w:tc>
      </w:tr>
      <w:tr w:rsidR="007666FA" w14:paraId="680CC1B3"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70493A27" w14:textId="77777777" w:rsidR="007666FA" w:rsidRDefault="00EE4D56">
            <w:pPr>
              <w:spacing w:after="0"/>
              <w:ind w:left="0" w:firstLine="0"/>
              <w:jc w:val="left"/>
            </w:pPr>
            <w:r>
              <w:t>9</w:t>
            </w:r>
          </w:p>
        </w:tc>
        <w:tc>
          <w:tcPr>
            <w:tcW w:w="1903" w:type="dxa"/>
            <w:tcBorders>
              <w:top w:val="single" w:sz="4" w:space="0" w:color="DDDDDD"/>
              <w:left w:val="single" w:sz="4" w:space="0" w:color="DDDDDD"/>
              <w:bottom w:val="single" w:sz="4" w:space="0" w:color="DDDDDD"/>
              <w:right w:val="single" w:sz="4" w:space="0" w:color="DDDDDD"/>
            </w:tcBorders>
          </w:tcPr>
          <w:p w14:paraId="4448DC6F" w14:textId="77777777" w:rsidR="007666FA" w:rsidRDefault="00EE4D56">
            <w:pPr>
              <w:spacing w:after="0"/>
              <w:ind w:left="0" w:firstLine="0"/>
              <w:jc w:val="left"/>
            </w:pPr>
            <w:r>
              <w:t>INTT</w:t>
            </w:r>
          </w:p>
        </w:tc>
        <w:tc>
          <w:tcPr>
            <w:tcW w:w="5709" w:type="dxa"/>
            <w:tcBorders>
              <w:top w:val="single" w:sz="4" w:space="0" w:color="DDDDDD"/>
              <w:left w:val="single" w:sz="4" w:space="0" w:color="DDDDDD"/>
              <w:bottom w:val="single" w:sz="4" w:space="0" w:color="DDDDDD"/>
              <w:right w:val="single" w:sz="4" w:space="0" w:color="DDDDDD"/>
            </w:tcBorders>
          </w:tcPr>
          <w:p w14:paraId="3A3D6850" w14:textId="77777777" w:rsidR="007666FA" w:rsidRDefault="00EE4D56">
            <w:pPr>
              <w:spacing w:after="53"/>
              <w:ind w:left="0" w:firstLine="0"/>
              <w:jc w:val="left"/>
            </w:pPr>
            <w:r>
              <w:t>Interrupt on TX</w:t>
            </w:r>
          </w:p>
          <w:p w14:paraId="60D7A4AB" w14:textId="77777777" w:rsidR="007666FA" w:rsidRDefault="00EE4D56">
            <w:pPr>
              <w:numPr>
                <w:ilvl w:val="0"/>
                <w:numId w:val="44"/>
              </w:numPr>
              <w:spacing w:after="53"/>
              <w:ind w:hanging="172"/>
              <w:jc w:val="left"/>
            </w:pPr>
            <w:r>
              <w:t>= Don’t generate interrupts on TXW condition.</w:t>
            </w:r>
          </w:p>
          <w:p w14:paraId="4BD52BA2" w14:textId="77777777" w:rsidR="007666FA" w:rsidRDefault="00EE4D56">
            <w:pPr>
              <w:numPr>
                <w:ilvl w:val="0"/>
                <w:numId w:val="44"/>
              </w:numPr>
              <w:spacing w:after="0"/>
              <w:ind w:hanging="172"/>
              <w:jc w:val="left"/>
            </w:pPr>
            <w:r>
              <w:t>= Generate interrupt while TXW = 1.</w:t>
            </w:r>
          </w:p>
        </w:tc>
        <w:tc>
          <w:tcPr>
            <w:tcW w:w="951" w:type="dxa"/>
            <w:tcBorders>
              <w:top w:val="single" w:sz="4" w:space="0" w:color="DDDDDD"/>
              <w:left w:val="single" w:sz="4" w:space="0" w:color="DDDDDD"/>
              <w:bottom w:val="single" w:sz="4" w:space="0" w:color="DDDDDD"/>
              <w:right w:val="single" w:sz="4" w:space="0" w:color="DDDDDD"/>
            </w:tcBorders>
          </w:tcPr>
          <w:p w14:paraId="4BF7B4D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8E0EDB9" w14:textId="77777777" w:rsidR="007666FA" w:rsidRDefault="00EE4D56">
            <w:pPr>
              <w:spacing w:after="0"/>
              <w:ind w:left="0" w:firstLine="0"/>
              <w:jc w:val="left"/>
            </w:pPr>
            <w:r>
              <w:t>0x0</w:t>
            </w:r>
          </w:p>
        </w:tc>
      </w:tr>
      <w:tr w:rsidR="007666FA" w14:paraId="73C8EBF2"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C6FD4A8"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93E08B2"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BE0826F"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EF8BA3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70C73F2" w14:textId="77777777" w:rsidR="007666FA" w:rsidRDefault="00EE4D56">
            <w:pPr>
              <w:spacing w:after="0"/>
              <w:ind w:left="0" w:firstLine="0"/>
              <w:jc w:val="left"/>
            </w:pPr>
            <w:r>
              <w:rPr>
                <w:b/>
              </w:rPr>
              <w:t>Reset</w:t>
            </w:r>
          </w:p>
        </w:tc>
      </w:tr>
      <w:tr w:rsidR="007666FA" w14:paraId="07E4699D"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7E10855E" w14:textId="77777777" w:rsidR="007666FA" w:rsidRDefault="00EE4D56">
            <w:pPr>
              <w:spacing w:after="0"/>
              <w:ind w:left="0" w:firstLine="0"/>
              <w:jc w:val="left"/>
            </w:pPr>
            <w:r>
              <w:t>8</w:t>
            </w:r>
          </w:p>
        </w:tc>
        <w:tc>
          <w:tcPr>
            <w:tcW w:w="1903" w:type="dxa"/>
            <w:tcBorders>
              <w:top w:val="single" w:sz="10" w:space="0" w:color="DDDDDD"/>
              <w:left w:val="single" w:sz="4" w:space="0" w:color="DDDDDD"/>
              <w:bottom w:val="single" w:sz="4" w:space="0" w:color="DDDDDD"/>
              <w:right w:val="single" w:sz="4" w:space="0" w:color="DDDDDD"/>
            </w:tcBorders>
          </w:tcPr>
          <w:p w14:paraId="5AD95B10" w14:textId="77777777" w:rsidR="007666FA" w:rsidRDefault="00EE4D56">
            <w:pPr>
              <w:spacing w:after="0"/>
              <w:ind w:left="0" w:firstLine="0"/>
              <w:jc w:val="left"/>
            </w:pPr>
            <w:r>
              <w:t>INTD</w:t>
            </w:r>
          </w:p>
        </w:tc>
        <w:tc>
          <w:tcPr>
            <w:tcW w:w="5709" w:type="dxa"/>
            <w:tcBorders>
              <w:top w:val="single" w:sz="10" w:space="0" w:color="DDDDDD"/>
              <w:left w:val="single" w:sz="4" w:space="0" w:color="DDDDDD"/>
              <w:bottom w:val="single" w:sz="4" w:space="0" w:color="DDDDDD"/>
              <w:right w:val="single" w:sz="4" w:space="0" w:color="DDDDDD"/>
            </w:tcBorders>
          </w:tcPr>
          <w:p w14:paraId="5F874EA6" w14:textId="77777777" w:rsidR="007666FA" w:rsidRDefault="00EE4D56">
            <w:pPr>
              <w:spacing w:after="53"/>
              <w:ind w:left="0" w:firstLine="0"/>
              <w:jc w:val="left"/>
            </w:pPr>
            <w:r>
              <w:t>Interrupt on DONE</w:t>
            </w:r>
          </w:p>
          <w:p w14:paraId="64E12E56" w14:textId="77777777" w:rsidR="007666FA" w:rsidRDefault="00EE4D56">
            <w:pPr>
              <w:numPr>
                <w:ilvl w:val="0"/>
                <w:numId w:val="45"/>
              </w:numPr>
              <w:spacing w:after="53"/>
              <w:ind w:hanging="172"/>
              <w:jc w:val="left"/>
            </w:pPr>
            <w:r>
              <w:t>= Don’t generate interrupts on DONE condition.</w:t>
            </w:r>
          </w:p>
          <w:p w14:paraId="2DBB98FF" w14:textId="77777777" w:rsidR="007666FA" w:rsidRDefault="00EE4D56">
            <w:pPr>
              <w:numPr>
                <w:ilvl w:val="0"/>
                <w:numId w:val="45"/>
              </w:numPr>
              <w:spacing w:after="0"/>
              <w:ind w:hanging="172"/>
              <w:jc w:val="left"/>
            </w:pPr>
            <w:r>
              <w:t>= Generate interrupt while DONE = 1.</w:t>
            </w:r>
          </w:p>
        </w:tc>
        <w:tc>
          <w:tcPr>
            <w:tcW w:w="951" w:type="dxa"/>
            <w:tcBorders>
              <w:top w:val="single" w:sz="10" w:space="0" w:color="DDDDDD"/>
              <w:left w:val="single" w:sz="4" w:space="0" w:color="DDDDDD"/>
              <w:bottom w:val="single" w:sz="4" w:space="0" w:color="DDDDDD"/>
              <w:right w:val="single" w:sz="4" w:space="0" w:color="DDDDDD"/>
            </w:tcBorders>
          </w:tcPr>
          <w:p w14:paraId="10E93CDD"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5ED0B609" w14:textId="77777777" w:rsidR="007666FA" w:rsidRDefault="00EE4D56">
            <w:pPr>
              <w:spacing w:after="0"/>
              <w:ind w:left="0" w:firstLine="0"/>
              <w:jc w:val="left"/>
            </w:pPr>
            <w:r>
              <w:t>0x0</w:t>
            </w:r>
          </w:p>
        </w:tc>
      </w:tr>
      <w:tr w:rsidR="007666FA" w14:paraId="5FB85A8E"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60B4668D" w14:textId="77777777" w:rsidR="007666FA" w:rsidRDefault="00EE4D56">
            <w:pPr>
              <w:spacing w:after="0"/>
              <w:ind w:left="0" w:firstLine="0"/>
              <w:jc w:val="left"/>
            </w:pPr>
            <w:r>
              <w:lastRenderedPageBreak/>
              <w:t>7</w:t>
            </w:r>
          </w:p>
        </w:tc>
        <w:tc>
          <w:tcPr>
            <w:tcW w:w="1903" w:type="dxa"/>
            <w:tcBorders>
              <w:top w:val="single" w:sz="4" w:space="0" w:color="DDDDDD"/>
              <w:left w:val="single" w:sz="4" w:space="0" w:color="DDDDDD"/>
              <w:bottom w:val="single" w:sz="4" w:space="0" w:color="DDDDDD"/>
              <w:right w:val="single" w:sz="4" w:space="0" w:color="DDDDDD"/>
            </w:tcBorders>
          </w:tcPr>
          <w:p w14:paraId="03CF2A1C" w14:textId="77777777" w:rsidR="007666FA" w:rsidRDefault="00EE4D56">
            <w:pPr>
              <w:spacing w:after="0"/>
              <w:ind w:left="0" w:firstLine="0"/>
              <w:jc w:val="left"/>
            </w:pPr>
            <w:r>
              <w:t>ST</w:t>
            </w:r>
          </w:p>
        </w:tc>
        <w:tc>
          <w:tcPr>
            <w:tcW w:w="5709" w:type="dxa"/>
            <w:tcBorders>
              <w:top w:val="single" w:sz="4" w:space="0" w:color="DDDDDD"/>
              <w:left w:val="single" w:sz="4" w:space="0" w:color="DDDDDD"/>
              <w:bottom w:val="single" w:sz="4" w:space="0" w:color="DDDDDD"/>
              <w:right w:val="single" w:sz="4" w:space="0" w:color="DDDDDD"/>
            </w:tcBorders>
          </w:tcPr>
          <w:p w14:paraId="3D8F2374" w14:textId="77777777" w:rsidR="007666FA" w:rsidRDefault="00EE4D56">
            <w:pPr>
              <w:spacing w:after="0" w:line="311" w:lineRule="auto"/>
              <w:ind w:left="0" w:right="3999" w:firstLine="0"/>
              <w:jc w:val="left"/>
            </w:pPr>
            <w:r>
              <w:t>Start Transfer 0 = No action.</w:t>
            </w:r>
          </w:p>
          <w:p w14:paraId="374FE438" w14:textId="77777777" w:rsidR="007666FA" w:rsidRDefault="00EE4D56">
            <w:pPr>
              <w:spacing w:after="0"/>
              <w:ind w:left="0" w:firstLine="0"/>
            </w:pPr>
            <w:r>
              <w:t>1 = Start a new transfer. One-shot operation. Read back as 0.</w:t>
            </w:r>
          </w:p>
        </w:tc>
        <w:tc>
          <w:tcPr>
            <w:tcW w:w="951" w:type="dxa"/>
            <w:tcBorders>
              <w:top w:val="single" w:sz="4" w:space="0" w:color="DDDDDD"/>
              <w:left w:val="single" w:sz="4" w:space="0" w:color="DDDDDD"/>
              <w:bottom w:val="single" w:sz="4" w:space="0" w:color="DDDDDD"/>
              <w:right w:val="single" w:sz="4" w:space="0" w:color="DDDDDD"/>
            </w:tcBorders>
          </w:tcPr>
          <w:p w14:paraId="0EF31256" w14:textId="77777777" w:rsidR="007666FA" w:rsidRDefault="00EE4D56">
            <w:pPr>
              <w:spacing w:after="0"/>
              <w:ind w:left="0" w:firstLine="0"/>
              <w:jc w:val="left"/>
            </w:pPr>
            <w:r>
              <w:t>W1SC</w:t>
            </w:r>
          </w:p>
        </w:tc>
        <w:tc>
          <w:tcPr>
            <w:tcW w:w="951" w:type="dxa"/>
            <w:tcBorders>
              <w:top w:val="single" w:sz="4" w:space="0" w:color="DDDDDD"/>
              <w:left w:val="single" w:sz="4" w:space="0" w:color="DDDDDD"/>
              <w:bottom w:val="single" w:sz="4" w:space="0" w:color="DDDDDD"/>
              <w:right w:val="single" w:sz="4" w:space="0" w:color="DDDDDD"/>
            </w:tcBorders>
          </w:tcPr>
          <w:p w14:paraId="1E13267D" w14:textId="77777777" w:rsidR="007666FA" w:rsidRDefault="00EE4D56">
            <w:pPr>
              <w:spacing w:after="0"/>
              <w:ind w:left="0" w:firstLine="0"/>
              <w:jc w:val="left"/>
            </w:pPr>
            <w:r>
              <w:t>0x0</w:t>
            </w:r>
          </w:p>
        </w:tc>
      </w:tr>
      <w:tr w:rsidR="007666FA" w14:paraId="2051A7BB"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E76EEED" w14:textId="77777777" w:rsidR="007666FA" w:rsidRDefault="00EE4D56">
            <w:pPr>
              <w:spacing w:after="0"/>
              <w:ind w:left="0" w:firstLine="0"/>
              <w:jc w:val="left"/>
            </w:pPr>
            <w:r>
              <w:t>6</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73B8BECE"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117CD455"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CEA7F24"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4B1C861B" w14:textId="77777777" w:rsidR="007666FA" w:rsidRDefault="007666FA">
            <w:pPr>
              <w:spacing w:after="160"/>
              <w:ind w:left="0" w:firstLine="0"/>
              <w:jc w:val="left"/>
            </w:pPr>
          </w:p>
        </w:tc>
      </w:tr>
      <w:tr w:rsidR="007666FA" w14:paraId="4E4F445D" w14:textId="77777777">
        <w:trPr>
          <w:trHeight w:val="2960"/>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79C7650" w14:textId="77777777" w:rsidR="007666FA" w:rsidRDefault="00EE4D56">
            <w:pPr>
              <w:spacing w:after="0"/>
              <w:ind w:left="0" w:firstLine="0"/>
              <w:jc w:val="left"/>
            </w:pPr>
            <w:r>
              <w:t>5:4</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4873E2E8" w14:textId="77777777" w:rsidR="007666FA" w:rsidRDefault="00EE4D56">
            <w:pPr>
              <w:spacing w:after="0"/>
              <w:ind w:left="0" w:firstLine="0"/>
              <w:jc w:val="left"/>
            </w:pPr>
            <w:r>
              <w:t>CLEAR</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0D4C443" w14:textId="77777777" w:rsidR="007666FA" w:rsidRDefault="00EE4D56">
            <w:pPr>
              <w:spacing w:after="0" w:line="311" w:lineRule="auto"/>
              <w:ind w:left="0" w:right="1910" w:firstLine="0"/>
              <w:jc w:val="left"/>
            </w:pPr>
            <w:r>
              <w:t>FIFO Clear 00 = No action. x1 = Clear FIFO. One-shot operation. 1x = Clear FIFO. One-shot operation.</w:t>
            </w:r>
          </w:p>
          <w:p w14:paraId="1D79F9FC" w14:textId="77777777" w:rsidR="007666FA" w:rsidRDefault="00EE4D56">
            <w:pPr>
              <w:spacing w:after="0" w:line="311" w:lineRule="auto"/>
              <w:ind w:left="0" w:firstLine="0"/>
              <w:jc w:val="left"/>
            </w:pPr>
            <w:r>
              <w:t>If CLEAR and ST are both set in the same operation, the FIFO is cleared before the new frame is started. Read back as 0.</w:t>
            </w:r>
          </w:p>
          <w:p w14:paraId="6B780280" w14:textId="77777777" w:rsidR="007666FA" w:rsidRDefault="00EE4D56">
            <w:pPr>
              <w:spacing w:after="0"/>
              <w:ind w:left="0" w:firstLine="0"/>
              <w:jc w:val="left"/>
            </w:pPr>
            <w:r>
              <w:t xml:space="preserve">Note: 2 bits are used to maintain </w:t>
            </w:r>
            <w:r>
              <w:t>compatibility with the previous version.</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604CD0D" w14:textId="77777777" w:rsidR="007666FA" w:rsidRDefault="00EE4D56">
            <w:pPr>
              <w:spacing w:after="0"/>
              <w:ind w:left="0" w:firstLine="0"/>
              <w:jc w:val="left"/>
            </w:pPr>
            <w:r>
              <w:t>W1SC</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13B62EF" w14:textId="77777777" w:rsidR="007666FA" w:rsidRDefault="00EE4D56">
            <w:pPr>
              <w:spacing w:after="0"/>
              <w:ind w:left="0" w:firstLine="0"/>
              <w:jc w:val="left"/>
            </w:pPr>
            <w:r>
              <w:t>0x0</w:t>
            </w:r>
          </w:p>
        </w:tc>
      </w:tr>
      <w:tr w:rsidR="007666FA" w14:paraId="7159DC3A"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1FE7FF2" w14:textId="77777777" w:rsidR="007666FA" w:rsidRDefault="00EE4D56">
            <w:pPr>
              <w:spacing w:after="0"/>
              <w:ind w:left="0" w:firstLine="0"/>
              <w:jc w:val="left"/>
            </w:pPr>
            <w:r>
              <w:t>3:1</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2B7F50CA"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4E4B221C"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3686603"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471E52C3" w14:textId="77777777" w:rsidR="007666FA" w:rsidRDefault="007666FA">
            <w:pPr>
              <w:spacing w:after="160"/>
              <w:ind w:left="0" w:firstLine="0"/>
              <w:jc w:val="left"/>
            </w:pPr>
          </w:p>
        </w:tc>
      </w:tr>
      <w:tr w:rsidR="007666FA" w14:paraId="4211FB11"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F6291A9"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237ACC26" w14:textId="77777777" w:rsidR="007666FA" w:rsidRDefault="00EE4D56">
            <w:pPr>
              <w:spacing w:after="0"/>
              <w:ind w:left="0" w:firstLine="0"/>
              <w:jc w:val="left"/>
            </w:pPr>
            <w:r>
              <w:t>READ</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38F699C8" w14:textId="77777777" w:rsidR="007666FA" w:rsidRDefault="00EE4D56">
            <w:pPr>
              <w:spacing w:after="53"/>
              <w:ind w:left="0" w:firstLine="0"/>
              <w:jc w:val="left"/>
            </w:pPr>
            <w:r>
              <w:t>Read Transfer</w:t>
            </w:r>
          </w:p>
          <w:p w14:paraId="67766E89" w14:textId="77777777" w:rsidR="007666FA" w:rsidRDefault="00EE4D56">
            <w:pPr>
              <w:numPr>
                <w:ilvl w:val="0"/>
                <w:numId w:val="46"/>
              </w:numPr>
              <w:spacing w:after="53"/>
              <w:ind w:hanging="172"/>
              <w:jc w:val="left"/>
            </w:pPr>
            <w:r>
              <w:t>= Write Packet Transfer.</w:t>
            </w:r>
          </w:p>
          <w:p w14:paraId="457B78A7" w14:textId="77777777" w:rsidR="007666FA" w:rsidRDefault="00EE4D56">
            <w:pPr>
              <w:numPr>
                <w:ilvl w:val="0"/>
                <w:numId w:val="46"/>
              </w:numPr>
              <w:spacing w:after="0"/>
              <w:ind w:hanging="172"/>
              <w:jc w:val="left"/>
            </w:pPr>
            <w:r>
              <w:t>= Read Packet Transfer.</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CD0745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40AEC24" w14:textId="77777777" w:rsidR="007666FA" w:rsidRDefault="00EE4D56">
            <w:pPr>
              <w:spacing w:after="0"/>
              <w:ind w:left="0" w:firstLine="0"/>
              <w:jc w:val="left"/>
            </w:pPr>
            <w:r>
              <w:t>0x0</w:t>
            </w:r>
          </w:p>
        </w:tc>
      </w:tr>
    </w:tbl>
    <w:p w14:paraId="46D99AC9" w14:textId="77777777" w:rsidR="007666FA" w:rsidRDefault="00EE4D56">
      <w:pPr>
        <w:spacing w:after="347" w:line="265" w:lineRule="auto"/>
        <w:ind w:left="10"/>
        <w:jc w:val="center"/>
      </w:pPr>
      <w:r>
        <w:rPr>
          <w:i/>
          <w:sz w:val="20"/>
        </w:rPr>
        <w:t>Table 23. C Register</w:t>
      </w:r>
    </w:p>
    <w:p w14:paraId="2513E22B" w14:textId="77777777" w:rsidR="007666FA" w:rsidRDefault="00EE4D56">
      <w:pPr>
        <w:spacing w:after="241"/>
        <w:ind w:left="-5"/>
      </w:pPr>
      <w:r>
        <w:rPr>
          <w:b/>
          <w:sz w:val="26"/>
        </w:rPr>
        <w:t>S Register</w:t>
      </w:r>
    </w:p>
    <w:p w14:paraId="06D85A99" w14:textId="77777777" w:rsidR="007666FA" w:rsidRDefault="00EE4D56">
      <w:pPr>
        <w:pStyle w:val="5"/>
        <w:ind w:left="-5"/>
      </w:pPr>
      <w:r>
        <w:t>Synopsis</w:t>
      </w:r>
    </w:p>
    <w:p w14:paraId="3518644B" w14:textId="77777777" w:rsidR="007666FA" w:rsidRDefault="00EE4D56">
      <w:pPr>
        <w:spacing w:after="53"/>
        <w:ind w:left="295"/>
      </w:pPr>
      <w:r>
        <w:t>The status register is used to record activity status, errors and interrupt requests.</w:t>
      </w:r>
    </w:p>
    <w:p w14:paraId="03CC5A61" w14:textId="77777777" w:rsidR="007666FA" w:rsidRDefault="00EE4D56">
      <w:pPr>
        <w:spacing w:after="46"/>
        <w:ind w:left="295"/>
      </w:pPr>
      <w:r>
        <w:t>The TA field indicates the activity status of the BSC controller. This read-only field returns a 1 when the controller is in the middle of a transfer and a 0 when idle.</w:t>
      </w:r>
    </w:p>
    <w:p w14:paraId="51B3F981" w14:textId="77777777" w:rsidR="007666FA" w:rsidRDefault="00EE4D56">
      <w:pPr>
        <w:spacing w:after="46"/>
        <w:ind w:left="295"/>
      </w:pPr>
      <w:r>
        <w:t>T</w:t>
      </w:r>
      <w:r>
        <w:t>he DONE field is set when the transfer completes. The DONE condition can be used with I2CC.INTD to generate an interrupt on transfer completion. The DONE field is reset by writing a 1, writing a 0 to the field has no effect.</w:t>
      </w:r>
    </w:p>
    <w:p w14:paraId="0077A189" w14:textId="77777777" w:rsidR="007666FA" w:rsidRDefault="00EE4D56">
      <w:pPr>
        <w:spacing w:after="46"/>
        <w:ind w:left="295"/>
      </w:pPr>
      <w:r>
        <w:t xml:space="preserve">The read-only TXW bit is set during a write transfer and the FIFO is less than </w:t>
      </w:r>
      <w:r>
        <w:t xml:space="preserve">¼ </w:t>
      </w:r>
      <w:r>
        <w:t xml:space="preserve">full and needs writing. Writing sufficient data (i.e. enough data to either fill the FIFO more than </w:t>
      </w:r>
      <w:r>
        <w:t xml:space="preserve">¼ </w:t>
      </w:r>
      <w:r>
        <w:t>full or complete the transfer) to the FIFO will clear the field. When the</w:t>
      </w:r>
      <w:r>
        <w:t xml:space="preserve"> I2CC.INTT control bit is set, the TXW condition can be used to generate an interrupt to write more data to the FIFO to complete the current transfer. If the I2C controller runs out of data to send, it will wait for more data to be written into the FIFO.</w:t>
      </w:r>
    </w:p>
    <w:p w14:paraId="087CA5D1" w14:textId="77777777" w:rsidR="007666FA" w:rsidRDefault="00EE4D56">
      <w:pPr>
        <w:spacing w:after="46"/>
        <w:ind w:left="295"/>
      </w:pPr>
      <w:r>
        <w:t>T</w:t>
      </w:r>
      <w:r>
        <w:t xml:space="preserve">he read-only RXR field is set during a read transfer and the FIFO is </w:t>
      </w:r>
      <w:r>
        <w:t xml:space="preserve">¾ </w:t>
      </w:r>
      <w:r>
        <w:t xml:space="preserve">or more full and needs reading. Reading sufficient data to bring the depth below </w:t>
      </w:r>
      <w:r>
        <w:t xml:space="preserve">¾ </w:t>
      </w:r>
      <w:r>
        <w:t>will clear the field.</w:t>
      </w:r>
    </w:p>
    <w:p w14:paraId="30F1FA60" w14:textId="77777777" w:rsidR="007666FA" w:rsidRDefault="00EE4D56">
      <w:pPr>
        <w:ind w:left="295"/>
      </w:pPr>
      <w:r>
        <w:t xml:space="preserve">When I2CC.INTR control bit is set, the RXR condition can be used to generate an </w:t>
      </w:r>
      <w:r>
        <w:t>interrupt to read data from the FIFO before it becomes full. In the event that the FIFO does become full, all I2C operations will stall until data is removed from the FIFO.</w:t>
      </w:r>
    </w:p>
    <w:p w14:paraId="4E1F03BD" w14:textId="77777777" w:rsidR="007666FA" w:rsidRDefault="00EE4D56">
      <w:pPr>
        <w:spacing w:after="53"/>
        <w:ind w:left="295"/>
      </w:pPr>
      <w:r>
        <w:t>The read-only TXD field is set when the FIFO has space for at least one byte of dat</w:t>
      </w:r>
      <w:r>
        <w:t>a.</w:t>
      </w:r>
    </w:p>
    <w:p w14:paraId="16DF371A" w14:textId="77777777" w:rsidR="007666FA" w:rsidRDefault="00EE4D56">
      <w:pPr>
        <w:spacing w:after="46"/>
        <w:ind w:left="295"/>
      </w:pPr>
      <w:r>
        <w:t>TXD is clear when the FIFO is full. The TXD field can be used to check that the FIFO can accept data before any is written. Any writes to a full TX FIFO will be ignored.</w:t>
      </w:r>
    </w:p>
    <w:p w14:paraId="0C519C8B" w14:textId="77777777" w:rsidR="007666FA" w:rsidRDefault="00EE4D56">
      <w:pPr>
        <w:spacing w:after="46"/>
        <w:ind w:left="295"/>
      </w:pPr>
      <w:r>
        <w:t>The read-only RXD field is set when the FIFO contains at least one byte of data. RXD is cleared when the FIFO becomes empty. The RXD field can be used to check that the FIFO contains data before reading. Reading from an empty FIFO will return invalid data.</w:t>
      </w:r>
    </w:p>
    <w:p w14:paraId="31EF2789" w14:textId="77777777" w:rsidR="007666FA" w:rsidRDefault="00EE4D56">
      <w:pPr>
        <w:spacing w:after="46"/>
        <w:ind w:left="295"/>
      </w:pPr>
      <w:r>
        <w:lastRenderedPageBreak/>
        <w:t>The read-only TXE field is set when the FIFO is empty. No further data will be transmitted until more data is written to the FIFO.</w:t>
      </w:r>
    </w:p>
    <w:p w14:paraId="3ECC7E99" w14:textId="77777777" w:rsidR="007666FA" w:rsidRDefault="00EE4D56">
      <w:pPr>
        <w:spacing w:after="46"/>
        <w:ind w:left="295"/>
      </w:pPr>
      <w:r>
        <w:t xml:space="preserve">The read-only RXF field is set when the FIFO is full. No more clocks will be generated until space is available in the FIFO </w:t>
      </w:r>
      <w:r>
        <w:t>to receive more data.</w:t>
      </w:r>
    </w:p>
    <w:p w14:paraId="46218687" w14:textId="77777777" w:rsidR="007666FA" w:rsidRDefault="00EE4D56">
      <w:pPr>
        <w:spacing w:after="46"/>
        <w:ind w:left="295"/>
      </w:pPr>
      <w:r>
        <w:t>The ERR field is set when the slave fails to acknowledge either its address or a data byte written to it. The ERR field is reset by writing a 1, writing a 0 to the field has no effect.</w:t>
      </w:r>
    </w:p>
    <w:p w14:paraId="0F32C5CF" w14:textId="77777777" w:rsidR="007666FA" w:rsidRDefault="00EE4D56">
      <w:pPr>
        <w:spacing w:after="0"/>
        <w:ind w:left="295"/>
      </w:pPr>
      <w:r>
        <w:t>The CLKT field is set when the slave holds the SC</w:t>
      </w:r>
      <w:r>
        <w:t>L signal high for too long (clock stretching). The CLKT field is reset by writing a 1, writing a 0 to the field has no effect.</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7DB30D57"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29DB44BB"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5BE88C0E"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351D1ED"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4EF2698"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5A88996" w14:textId="77777777" w:rsidR="007666FA" w:rsidRDefault="00EE4D56">
            <w:pPr>
              <w:spacing w:after="0"/>
              <w:ind w:left="0" w:firstLine="0"/>
              <w:jc w:val="left"/>
            </w:pPr>
            <w:r>
              <w:rPr>
                <w:b/>
              </w:rPr>
              <w:t>Reset</w:t>
            </w:r>
          </w:p>
        </w:tc>
      </w:tr>
      <w:tr w:rsidR="007666FA" w14:paraId="7C582791"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913B83E" w14:textId="77777777" w:rsidR="007666FA" w:rsidRDefault="00EE4D56">
            <w:pPr>
              <w:spacing w:after="0"/>
              <w:ind w:left="0" w:firstLine="0"/>
              <w:jc w:val="left"/>
            </w:pPr>
            <w:r>
              <w:t>31:10</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64900341"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03D9C190"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3E368D5"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639A412" w14:textId="77777777" w:rsidR="007666FA" w:rsidRDefault="007666FA">
            <w:pPr>
              <w:spacing w:after="160"/>
              <w:ind w:left="0" w:firstLine="0"/>
              <w:jc w:val="left"/>
            </w:pPr>
          </w:p>
        </w:tc>
      </w:tr>
      <w:tr w:rsidR="007666FA" w14:paraId="23C36C12" w14:textId="77777777">
        <w:trPr>
          <w:trHeight w:val="1698"/>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CF2EE7E" w14:textId="77777777" w:rsidR="007666FA" w:rsidRDefault="00EE4D56">
            <w:pPr>
              <w:spacing w:after="0"/>
              <w:ind w:left="0" w:firstLine="0"/>
              <w:jc w:val="left"/>
            </w:pPr>
            <w:r>
              <w:t>9</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EB44BAF" w14:textId="77777777" w:rsidR="007666FA" w:rsidRDefault="00EE4D56">
            <w:pPr>
              <w:spacing w:after="0"/>
              <w:ind w:left="0" w:firstLine="0"/>
              <w:jc w:val="left"/>
            </w:pPr>
            <w:r>
              <w:t>CLKT</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15C878B4" w14:textId="77777777" w:rsidR="007666FA" w:rsidRDefault="00EE4D56">
            <w:pPr>
              <w:spacing w:after="0" w:line="311" w:lineRule="auto"/>
              <w:ind w:left="0" w:right="3222" w:firstLine="0"/>
              <w:jc w:val="left"/>
            </w:pPr>
            <w:r>
              <w:t>Clock Stretch Timeout 0 = No errors detected.</w:t>
            </w:r>
          </w:p>
          <w:p w14:paraId="46CB5C3E" w14:textId="77777777" w:rsidR="007666FA" w:rsidRDefault="00EE4D56">
            <w:pPr>
              <w:spacing w:after="0" w:line="311" w:lineRule="auto"/>
              <w:ind w:left="0" w:firstLine="0"/>
              <w:jc w:val="left"/>
            </w:pPr>
            <w:r>
              <w:t>1 = Slave has held the SCL signal low (clock stretching) for longer and that specified in the I2CCLKT register.</w:t>
            </w:r>
          </w:p>
          <w:p w14:paraId="029EA1FA" w14:textId="77777777" w:rsidR="007666FA" w:rsidRDefault="00EE4D56">
            <w:pPr>
              <w:spacing w:after="0"/>
              <w:ind w:left="0" w:firstLine="0"/>
              <w:jc w:val="left"/>
            </w:pPr>
            <w:r>
              <w:t>Cleared by writing 1 to the field.</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AB89311"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5EEC334" w14:textId="77777777" w:rsidR="007666FA" w:rsidRDefault="00EE4D56">
            <w:pPr>
              <w:spacing w:after="0"/>
              <w:ind w:left="0" w:firstLine="0"/>
              <w:jc w:val="left"/>
            </w:pPr>
            <w:r>
              <w:t>0x0</w:t>
            </w:r>
          </w:p>
        </w:tc>
      </w:tr>
      <w:tr w:rsidR="007666FA" w14:paraId="0FD336A4"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1B15C1A3" w14:textId="77777777" w:rsidR="007666FA" w:rsidRDefault="00EE4D56">
            <w:pPr>
              <w:spacing w:after="0"/>
              <w:ind w:left="0" w:firstLine="0"/>
              <w:jc w:val="left"/>
            </w:pPr>
            <w:r>
              <w:t>8</w:t>
            </w:r>
          </w:p>
        </w:tc>
        <w:tc>
          <w:tcPr>
            <w:tcW w:w="1903" w:type="dxa"/>
            <w:tcBorders>
              <w:top w:val="single" w:sz="4" w:space="0" w:color="DDDDDD"/>
              <w:left w:val="single" w:sz="4" w:space="0" w:color="DDDDDD"/>
              <w:bottom w:val="single" w:sz="4" w:space="0" w:color="DDDDDD"/>
              <w:right w:val="single" w:sz="4" w:space="0" w:color="DDDDDD"/>
            </w:tcBorders>
          </w:tcPr>
          <w:p w14:paraId="2CB24E8D" w14:textId="77777777" w:rsidR="007666FA" w:rsidRDefault="00EE4D56">
            <w:pPr>
              <w:spacing w:after="0"/>
              <w:ind w:left="0" w:firstLine="0"/>
              <w:jc w:val="left"/>
            </w:pPr>
            <w:r>
              <w:t>ERR</w:t>
            </w:r>
          </w:p>
        </w:tc>
        <w:tc>
          <w:tcPr>
            <w:tcW w:w="5709" w:type="dxa"/>
            <w:tcBorders>
              <w:top w:val="single" w:sz="4" w:space="0" w:color="DDDDDD"/>
              <w:left w:val="single" w:sz="4" w:space="0" w:color="DDDDDD"/>
              <w:bottom w:val="single" w:sz="4" w:space="0" w:color="DDDDDD"/>
              <w:right w:val="single" w:sz="4" w:space="0" w:color="DDDDDD"/>
            </w:tcBorders>
          </w:tcPr>
          <w:p w14:paraId="4F7C43E0" w14:textId="77777777" w:rsidR="007666FA" w:rsidRDefault="00EE4D56">
            <w:pPr>
              <w:spacing w:after="53"/>
              <w:ind w:left="0" w:firstLine="0"/>
              <w:jc w:val="left"/>
            </w:pPr>
            <w:r>
              <w:t>ACK Error</w:t>
            </w:r>
          </w:p>
          <w:p w14:paraId="6D44BB3E" w14:textId="77777777" w:rsidR="007666FA" w:rsidRDefault="00EE4D56">
            <w:pPr>
              <w:numPr>
                <w:ilvl w:val="0"/>
                <w:numId w:val="47"/>
              </w:numPr>
              <w:spacing w:after="53"/>
              <w:ind w:firstLine="0"/>
              <w:jc w:val="left"/>
            </w:pPr>
            <w:r>
              <w:t>= No errors detected.</w:t>
            </w:r>
          </w:p>
          <w:p w14:paraId="00D035AF" w14:textId="77777777" w:rsidR="007666FA" w:rsidRDefault="00EE4D56">
            <w:pPr>
              <w:numPr>
                <w:ilvl w:val="0"/>
                <w:numId w:val="47"/>
              </w:numPr>
              <w:spacing w:after="0"/>
              <w:ind w:firstLine="0"/>
              <w:jc w:val="left"/>
            </w:pPr>
            <w:r>
              <w:t>= Slave has not acknowledged its address. Cleared bywriting 1 to the field.</w:t>
            </w:r>
          </w:p>
        </w:tc>
        <w:tc>
          <w:tcPr>
            <w:tcW w:w="951" w:type="dxa"/>
            <w:tcBorders>
              <w:top w:val="single" w:sz="4" w:space="0" w:color="DDDDDD"/>
              <w:left w:val="single" w:sz="4" w:space="0" w:color="DDDDDD"/>
              <w:bottom w:val="single" w:sz="4" w:space="0" w:color="DDDDDD"/>
              <w:right w:val="single" w:sz="4" w:space="0" w:color="DDDDDD"/>
            </w:tcBorders>
          </w:tcPr>
          <w:p w14:paraId="4EA82D4D"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24DEBBB1" w14:textId="77777777" w:rsidR="007666FA" w:rsidRDefault="00EE4D56">
            <w:pPr>
              <w:spacing w:after="0"/>
              <w:ind w:left="0" w:firstLine="0"/>
              <w:jc w:val="left"/>
            </w:pPr>
            <w:r>
              <w:t>0x0</w:t>
            </w:r>
          </w:p>
        </w:tc>
      </w:tr>
      <w:tr w:rsidR="007666FA" w14:paraId="5BD6CC37"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34E3F40A"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tcPr>
          <w:p w14:paraId="281601E5" w14:textId="77777777" w:rsidR="007666FA" w:rsidRDefault="00EE4D56">
            <w:pPr>
              <w:spacing w:after="0"/>
              <w:ind w:left="0" w:firstLine="0"/>
              <w:jc w:val="left"/>
            </w:pPr>
            <w:r>
              <w:t>RXF</w:t>
            </w:r>
          </w:p>
        </w:tc>
        <w:tc>
          <w:tcPr>
            <w:tcW w:w="5709" w:type="dxa"/>
            <w:tcBorders>
              <w:top w:val="single" w:sz="4" w:space="0" w:color="DDDDDD"/>
              <w:left w:val="single" w:sz="4" w:space="0" w:color="DDDDDD"/>
              <w:bottom w:val="single" w:sz="4" w:space="0" w:color="DDDDDD"/>
              <w:right w:val="single" w:sz="4" w:space="0" w:color="DDDDDD"/>
            </w:tcBorders>
          </w:tcPr>
          <w:p w14:paraId="6F5374FF" w14:textId="77777777" w:rsidR="007666FA" w:rsidRDefault="00EE4D56">
            <w:pPr>
              <w:spacing w:after="53"/>
              <w:ind w:left="0" w:firstLine="0"/>
              <w:jc w:val="left"/>
            </w:pPr>
            <w:r>
              <w:t>FIFO Full</w:t>
            </w:r>
          </w:p>
          <w:p w14:paraId="6FBC4D6D" w14:textId="77777777" w:rsidR="007666FA" w:rsidRDefault="00EE4D56">
            <w:pPr>
              <w:numPr>
                <w:ilvl w:val="0"/>
                <w:numId w:val="48"/>
              </w:numPr>
              <w:spacing w:after="53"/>
              <w:ind w:firstLine="0"/>
              <w:jc w:val="left"/>
            </w:pPr>
            <w:r>
              <w:t>= FIFO is not full.</w:t>
            </w:r>
          </w:p>
          <w:p w14:paraId="25F332EE" w14:textId="77777777" w:rsidR="007666FA" w:rsidRDefault="00EE4D56">
            <w:pPr>
              <w:numPr>
                <w:ilvl w:val="0"/>
                <w:numId w:val="48"/>
              </w:numPr>
              <w:spacing w:after="0"/>
              <w:ind w:firstLine="0"/>
              <w:jc w:val="left"/>
            </w:pPr>
            <w:r>
              <w:t>= FIFO is full. If a read is underway, no further serialdata will be received until data is read from FIFO.</w:t>
            </w:r>
          </w:p>
        </w:tc>
        <w:tc>
          <w:tcPr>
            <w:tcW w:w="951" w:type="dxa"/>
            <w:tcBorders>
              <w:top w:val="single" w:sz="4" w:space="0" w:color="DDDDDD"/>
              <w:left w:val="single" w:sz="4" w:space="0" w:color="DDDDDD"/>
              <w:bottom w:val="single" w:sz="4" w:space="0" w:color="DDDDDD"/>
              <w:right w:val="single" w:sz="4" w:space="0" w:color="DDDDDD"/>
            </w:tcBorders>
          </w:tcPr>
          <w:p w14:paraId="7DF59053"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50AEC560" w14:textId="77777777" w:rsidR="007666FA" w:rsidRDefault="00EE4D56">
            <w:pPr>
              <w:spacing w:after="0"/>
              <w:ind w:left="0" w:firstLine="0"/>
              <w:jc w:val="left"/>
            </w:pPr>
            <w:r>
              <w:t>0x0</w:t>
            </w:r>
          </w:p>
        </w:tc>
      </w:tr>
      <w:tr w:rsidR="007666FA" w14:paraId="3411988F"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5A6539BD" w14:textId="77777777" w:rsidR="007666FA" w:rsidRDefault="00EE4D56">
            <w:pPr>
              <w:spacing w:after="0"/>
              <w:ind w:left="0" w:firstLine="0"/>
              <w:jc w:val="left"/>
            </w:pPr>
            <w:r>
              <w:t>6</w:t>
            </w:r>
          </w:p>
        </w:tc>
        <w:tc>
          <w:tcPr>
            <w:tcW w:w="1903" w:type="dxa"/>
            <w:tcBorders>
              <w:top w:val="single" w:sz="4" w:space="0" w:color="DDDDDD"/>
              <w:left w:val="single" w:sz="4" w:space="0" w:color="DDDDDD"/>
              <w:bottom w:val="single" w:sz="4" w:space="0" w:color="DDDDDD"/>
              <w:right w:val="single" w:sz="4" w:space="0" w:color="DDDDDD"/>
            </w:tcBorders>
          </w:tcPr>
          <w:p w14:paraId="7864E6BE" w14:textId="77777777" w:rsidR="007666FA" w:rsidRDefault="00EE4D56">
            <w:pPr>
              <w:spacing w:after="0"/>
              <w:ind w:left="0" w:firstLine="0"/>
              <w:jc w:val="left"/>
            </w:pPr>
            <w:r>
              <w:t>TXE</w:t>
            </w:r>
          </w:p>
        </w:tc>
        <w:tc>
          <w:tcPr>
            <w:tcW w:w="5709" w:type="dxa"/>
            <w:tcBorders>
              <w:top w:val="single" w:sz="4" w:space="0" w:color="DDDDDD"/>
              <w:left w:val="single" w:sz="4" w:space="0" w:color="DDDDDD"/>
              <w:bottom w:val="single" w:sz="4" w:space="0" w:color="DDDDDD"/>
              <w:right w:val="single" w:sz="4" w:space="0" w:color="DDDDDD"/>
            </w:tcBorders>
          </w:tcPr>
          <w:p w14:paraId="51F4F41E" w14:textId="77777777" w:rsidR="007666FA" w:rsidRDefault="00EE4D56">
            <w:pPr>
              <w:spacing w:after="53"/>
              <w:ind w:left="0" w:firstLine="0"/>
              <w:jc w:val="left"/>
            </w:pPr>
            <w:r>
              <w:t>FIFO Empty</w:t>
            </w:r>
          </w:p>
          <w:p w14:paraId="3D460EB9" w14:textId="77777777" w:rsidR="007666FA" w:rsidRDefault="00EE4D56">
            <w:pPr>
              <w:numPr>
                <w:ilvl w:val="0"/>
                <w:numId w:val="49"/>
              </w:numPr>
              <w:spacing w:after="53"/>
              <w:ind w:firstLine="0"/>
              <w:jc w:val="left"/>
            </w:pPr>
            <w:r>
              <w:t>= FIFO is not empty.</w:t>
            </w:r>
          </w:p>
          <w:p w14:paraId="43AF914B" w14:textId="77777777" w:rsidR="007666FA" w:rsidRDefault="00EE4D56">
            <w:pPr>
              <w:numPr>
                <w:ilvl w:val="0"/>
                <w:numId w:val="49"/>
              </w:numPr>
              <w:spacing w:after="0"/>
              <w:ind w:firstLine="0"/>
              <w:jc w:val="left"/>
            </w:pPr>
            <w:r>
              <w:t>= FIFO is empty. If a write is underway, no furtherserial data can be transmitted until data is written to the FIFO.</w:t>
            </w:r>
          </w:p>
        </w:tc>
        <w:tc>
          <w:tcPr>
            <w:tcW w:w="951" w:type="dxa"/>
            <w:tcBorders>
              <w:top w:val="single" w:sz="4" w:space="0" w:color="DDDDDD"/>
              <w:left w:val="single" w:sz="4" w:space="0" w:color="DDDDDD"/>
              <w:bottom w:val="single" w:sz="4" w:space="0" w:color="DDDDDD"/>
              <w:right w:val="single" w:sz="4" w:space="0" w:color="DDDDDD"/>
            </w:tcBorders>
          </w:tcPr>
          <w:p w14:paraId="4165CC07"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795103F4" w14:textId="77777777" w:rsidR="007666FA" w:rsidRDefault="00EE4D56">
            <w:pPr>
              <w:spacing w:after="0"/>
              <w:ind w:left="0" w:firstLine="0"/>
              <w:jc w:val="left"/>
            </w:pPr>
            <w:r>
              <w:t>0x1</w:t>
            </w:r>
          </w:p>
        </w:tc>
      </w:tr>
      <w:tr w:rsidR="007666FA" w14:paraId="40C58DF7"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2216759A" w14:textId="77777777" w:rsidR="007666FA" w:rsidRDefault="00EE4D56">
            <w:pPr>
              <w:spacing w:after="0"/>
              <w:ind w:left="0" w:firstLine="0"/>
              <w:jc w:val="left"/>
            </w:pPr>
            <w:r>
              <w:t>5</w:t>
            </w:r>
          </w:p>
        </w:tc>
        <w:tc>
          <w:tcPr>
            <w:tcW w:w="1903" w:type="dxa"/>
            <w:tcBorders>
              <w:top w:val="single" w:sz="4" w:space="0" w:color="DDDDDD"/>
              <w:left w:val="single" w:sz="4" w:space="0" w:color="DDDDDD"/>
              <w:bottom w:val="single" w:sz="4" w:space="0" w:color="DDDDDD"/>
              <w:right w:val="single" w:sz="4" w:space="0" w:color="DDDDDD"/>
            </w:tcBorders>
          </w:tcPr>
          <w:p w14:paraId="52AA4BA4" w14:textId="77777777" w:rsidR="007666FA" w:rsidRDefault="00EE4D56">
            <w:pPr>
              <w:spacing w:after="0"/>
              <w:ind w:left="0" w:firstLine="0"/>
              <w:jc w:val="left"/>
            </w:pPr>
            <w:r>
              <w:t>RXD</w:t>
            </w:r>
          </w:p>
        </w:tc>
        <w:tc>
          <w:tcPr>
            <w:tcW w:w="5709" w:type="dxa"/>
            <w:tcBorders>
              <w:top w:val="single" w:sz="4" w:space="0" w:color="DDDDDD"/>
              <w:left w:val="single" w:sz="4" w:space="0" w:color="DDDDDD"/>
              <w:bottom w:val="single" w:sz="4" w:space="0" w:color="DDDDDD"/>
              <w:right w:val="single" w:sz="4" w:space="0" w:color="DDDDDD"/>
            </w:tcBorders>
          </w:tcPr>
          <w:p w14:paraId="6A24C358" w14:textId="77777777" w:rsidR="007666FA" w:rsidRDefault="00EE4D56">
            <w:pPr>
              <w:spacing w:after="0" w:line="311" w:lineRule="auto"/>
              <w:ind w:left="0" w:right="3515" w:firstLine="0"/>
              <w:jc w:val="left"/>
            </w:pPr>
            <w:r>
              <w:t>FIFO contains Data 0 = FIFO is empty.</w:t>
            </w:r>
          </w:p>
          <w:p w14:paraId="1F66EEF9" w14:textId="77777777" w:rsidR="007666FA" w:rsidRDefault="00EE4D56">
            <w:pPr>
              <w:spacing w:after="0"/>
              <w:ind w:left="0" w:firstLine="0"/>
              <w:jc w:val="left"/>
            </w:pPr>
            <w:r>
              <w:t>1 = FIFO contains at least 1 byte. Cleared by reading sufficient data from FIFO.</w:t>
            </w:r>
          </w:p>
        </w:tc>
        <w:tc>
          <w:tcPr>
            <w:tcW w:w="951" w:type="dxa"/>
            <w:tcBorders>
              <w:top w:val="single" w:sz="4" w:space="0" w:color="DDDDDD"/>
              <w:left w:val="single" w:sz="4" w:space="0" w:color="DDDDDD"/>
              <w:bottom w:val="single" w:sz="4" w:space="0" w:color="DDDDDD"/>
              <w:right w:val="single" w:sz="4" w:space="0" w:color="DDDDDD"/>
            </w:tcBorders>
          </w:tcPr>
          <w:p w14:paraId="4AEA7E6E"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21010FBD" w14:textId="77777777" w:rsidR="007666FA" w:rsidRDefault="00EE4D56">
            <w:pPr>
              <w:spacing w:after="0"/>
              <w:ind w:left="0" w:firstLine="0"/>
              <w:jc w:val="left"/>
            </w:pPr>
            <w:r>
              <w:t>0x0</w:t>
            </w:r>
          </w:p>
        </w:tc>
      </w:tr>
      <w:tr w:rsidR="007666FA" w14:paraId="667CEA9E"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75E4216E" w14:textId="77777777" w:rsidR="007666FA" w:rsidRDefault="00EE4D56">
            <w:pPr>
              <w:spacing w:after="0"/>
              <w:ind w:left="0" w:firstLine="0"/>
              <w:jc w:val="left"/>
            </w:pPr>
            <w:r>
              <w:t>4</w:t>
            </w:r>
          </w:p>
        </w:tc>
        <w:tc>
          <w:tcPr>
            <w:tcW w:w="1903" w:type="dxa"/>
            <w:tcBorders>
              <w:top w:val="single" w:sz="4" w:space="0" w:color="DDDDDD"/>
              <w:left w:val="single" w:sz="4" w:space="0" w:color="DDDDDD"/>
              <w:bottom w:val="single" w:sz="4" w:space="0" w:color="DDDDDD"/>
              <w:right w:val="single" w:sz="4" w:space="0" w:color="DDDDDD"/>
            </w:tcBorders>
          </w:tcPr>
          <w:p w14:paraId="4BE37DF5" w14:textId="77777777" w:rsidR="007666FA" w:rsidRDefault="00EE4D56">
            <w:pPr>
              <w:spacing w:after="0"/>
              <w:ind w:left="0" w:firstLine="0"/>
              <w:jc w:val="left"/>
            </w:pPr>
            <w:r>
              <w:t>TXD</w:t>
            </w:r>
          </w:p>
        </w:tc>
        <w:tc>
          <w:tcPr>
            <w:tcW w:w="5709" w:type="dxa"/>
            <w:tcBorders>
              <w:top w:val="single" w:sz="4" w:space="0" w:color="DDDDDD"/>
              <w:left w:val="single" w:sz="4" w:space="0" w:color="DDDDDD"/>
              <w:bottom w:val="single" w:sz="4" w:space="0" w:color="DDDDDD"/>
              <w:right w:val="single" w:sz="4" w:space="0" w:color="DDDDDD"/>
            </w:tcBorders>
          </w:tcPr>
          <w:p w14:paraId="716409BA" w14:textId="77777777" w:rsidR="007666FA" w:rsidRDefault="00EE4D56">
            <w:pPr>
              <w:spacing w:after="53"/>
              <w:ind w:left="0" w:firstLine="0"/>
              <w:jc w:val="left"/>
            </w:pPr>
            <w:r>
              <w:t>FIFO can accept Data</w:t>
            </w:r>
          </w:p>
          <w:p w14:paraId="25D609BA" w14:textId="77777777" w:rsidR="007666FA" w:rsidRDefault="00EE4D56">
            <w:pPr>
              <w:numPr>
                <w:ilvl w:val="0"/>
                <w:numId w:val="50"/>
              </w:numPr>
              <w:spacing w:after="53"/>
              <w:ind w:hanging="172"/>
              <w:jc w:val="left"/>
            </w:pPr>
            <w:r>
              <w:t>= FIFO is full. The FIFO cannot accept more data.</w:t>
            </w:r>
          </w:p>
          <w:p w14:paraId="1F3FE071" w14:textId="77777777" w:rsidR="007666FA" w:rsidRDefault="00EE4D56">
            <w:pPr>
              <w:numPr>
                <w:ilvl w:val="0"/>
                <w:numId w:val="50"/>
              </w:numPr>
              <w:spacing w:after="0"/>
              <w:ind w:hanging="172"/>
              <w:jc w:val="left"/>
            </w:pPr>
            <w:r>
              <w:t>= FIFO has space for at least 1 byte.</w:t>
            </w:r>
          </w:p>
        </w:tc>
        <w:tc>
          <w:tcPr>
            <w:tcW w:w="951" w:type="dxa"/>
            <w:tcBorders>
              <w:top w:val="single" w:sz="4" w:space="0" w:color="DDDDDD"/>
              <w:left w:val="single" w:sz="4" w:space="0" w:color="DDDDDD"/>
              <w:bottom w:val="single" w:sz="4" w:space="0" w:color="DDDDDD"/>
              <w:right w:val="single" w:sz="4" w:space="0" w:color="DDDDDD"/>
            </w:tcBorders>
          </w:tcPr>
          <w:p w14:paraId="7092078B"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2D385E0D" w14:textId="77777777" w:rsidR="007666FA" w:rsidRDefault="00EE4D56">
            <w:pPr>
              <w:spacing w:after="0"/>
              <w:ind w:left="0" w:firstLine="0"/>
              <w:jc w:val="left"/>
            </w:pPr>
            <w:r>
              <w:t>0x1</w:t>
            </w:r>
          </w:p>
        </w:tc>
      </w:tr>
      <w:tr w:rsidR="007666FA" w14:paraId="015427F1"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1419DB1"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D4B7787"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33542EB"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D55192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4B2903B" w14:textId="77777777" w:rsidR="007666FA" w:rsidRDefault="00EE4D56">
            <w:pPr>
              <w:spacing w:after="0"/>
              <w:ind w:left="0" w:firstLine="0"/>
              <w:jc w:val="left"/>
            </w:pPr>
            <w:r>
              <w:rPr>
                <w:b/>
              </w:rPr>
              <w:t>Reset</w:t>
            </w:r>
          </w:p>
        </w:tc>
      </w:tr>
      <w:tr w:rsidR="007666FA" w14:paraId="680DF73F" w14:textId="77777777">
        <w:trPr>
          <w:trHeight w:val="1382"/>
        </w:trPr>
        <w:tc>
          <w:tcPr>
            <w:tcW w:w="951" w:type="dxa"/>
            <w:tcBorders>
              <w:top w:val="single" w:sz="10" w:space="0" w:color="DDDDDD"/>
              <w:left w:val="single" w:sz="4" w:space="0" w:color="DDDDDD"/>
              <w:bottom w:val="single" w:sz="4" w:space="0" w:color="DDDDDD"/>
              <w:right w:val="single" w:sz="4" w:space="0" w:color="DDDDDD"/>
            </w:tcBorders>
          </w:tcPr>
          <w:p w14:paraId="148CE973" w14:textId="77777777" w:rsidR="007666FA" w:rsidRDefault="00EE4D56">
            <w:pPr>
              <w:spacing w:after="0"/>
              <w:ind w:left="0" w:firstLine="0"/>
              <w:jc w:val="left"/>
            </w:pPr>
            <w:r>
              <w:t>3</w:t>
            </w:r>
          </w:p>
        </w:tc>
        <w:tc>
          <w:tcPr>
            <w:tcW w:w="1903" w:type="dxa"/>
            <w:tcBorders>
              <w:top w:val="single" w:sz="10" w:space="0" w:color="DDDDDD"/>
              <w:left w:val="single" w:sz="4" w:space="0" w:color="DDDDDD"/>
              <w:bottom w:val="single" w:sz="4" w:space="0" w:color="DDDDDD"/>
              <w:right w:val="single" w:sz="4" w:space="0" w:color="DDDDDD"/>
            </w:tcBorders>
          </w:tcPr>
          <w:p w14:paraId="7CE48A49" w14:textId="77777777" w:rsidR="007666FA" w:rsidRDefault="00EE4D56">
            <w:pPr>
              <w:spacing w:after="0"/>
              <w:ind w:left="0" w:firstLine="0"/>
              <w:jc w:val="left"/>
            </w:pPr>
            <w:r>
              <w:t>RXR</w:t>
            </w:r>
          </w:p>
        </w:tc>
        <w:tc>
          <w:tcPr>
            <w:tcW w:w="5709" w:type="dxa"/>
            <w:tcBorders>
              <w:top w:val="single" w:sz="10" w:space="0" w:color="DDDDDD"/>
              <w:left w:val="single" w:sz="4" w:space="0" w:color="DDDDDD"/>
              <w:bottom w:val="single" w:sz="4" w:space="0" w:color="DDDDDD"/>
              <w:right w:val="single" w:sz="4" w:space="0" w:color="DDDDDD"/>
            </w:tcBorders>
          </w:tcPr>
          <w:p w14:paraId="669A0FFC" w14:textId="77777777" w:rsidR="007666FA" w:rsidRDefault="00EE4D56">
            <w:pPr>
              <w:spacing w:after="53"/>
              <w:ind w:left="0" w:firstLine="0"/>
              <w:jc w:val="left"/>
            </w:pPr>
            <w:r>
              <w:t>FIFO needs Reading (</w:t>
            </w:r>
            <w:r>
              <w:t xml:space="preserve">¾ </w:t>
            </w:r>
            <w:r>
              <w:t>full)</w:t>
            </w:r>
          </w:p>
          <w:p w14:paraId="3F6429B6" w14:textId="77777777" w:rsidR="007666FA" w:rsidRDefault="00EE4D56">
            <w:pPr>
              <w:numPr>
                <w:ilvl w:val="0"/>
                <w:numId w:val="51"/>
              </w:numPr>
              <w:spacing w:after="53"/>
              <w:ind w:hanging="172"/>
              <w:jc w:val="left"/>
            </w:pPr>
            <w:r>
              <w:t xml:space="preserve">= FIFO is less than </w:t>
            </w:r>
            <w:r>
              <w:t xml:space="preserve">¾ </w:t>
            </w:r>
            <w:r>
              <w:t>full and a read is underway.</w:t>
            </w:r>
          </w:p>
          <w:p w14:paraId="00A10BEE" w14:textId="77777777" w:rsidR="007666FA" w:rsidRDefault="00EE4D56">
            <w:pPr>
              <w:numPr>
                <w:ilvl w:val="0"/>
                <w:numId w:val="51"/>
              </w:numPr>
              <w:spacing w:after="53"/>
              <w:ind w:hanging="172"/>
              <w:jc w:val="left"/>
            </w:pPr>
            <w:r>
              <w:t xml:space="preserve">= FIFO is </w:t>
            </w:r>
            <w:r>
              <w:t xml:space="preserve">¾ </w:t>
            </w:r>
            <w:r>
              <w:t>or more full and a read is underway.</w:t>
            </w:r>
          </w:p>
          <w:p w14:paraId="3D5350A6" w14:textId="77777777" w:rsidR="007666FA" w:rsidRDefault="00EE4D56">
            <w:pPr>
              <w:spacing w:after="0"/>
              <w:ind w:left="0" w:firstLine="0"/>
              <w:jc w:val="left"/>
            </w:pPr>
            <w:r>
              <w:t>Cleared by reading sufficient data from the FIFO.</w:t>
            </w:r>
          </w:p>
        </w:tc>
        <w:tc>
          <w:tcPr>
            <w:tcW w:w="951" w:type="dxa"/>
            <w:tcBorders>
              <w:top w:val="single" w:sz="10" w:space="0" w:color="DDDDDD"/>
              <w:left w:val="single" w:sz="4" w:space="0" w:color="DDDDDD"/>
              <w:bottom w:val="single" w:sz="4" w:space="0" w:color="DDDDDD"/>
              <w:right w:val="single" w:sz="4" w:space="0" w:color="DDDDDD"/>
            </w:tcBorders>
          </w:tcPr>
          <w:p w14:paraId="4049CA12"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69D9EAB4" w14:textId="77777777" w:rsidR="007666FA" w:rsidRDefault="00EE4D56">
            <w:pPr>
              <w:spacing w:after="0"/>
              <w:ind w:left="0" w:firstLine="0"/>
              <w:jc w:val="left"/>
            </w:pPr>
            <w:r>
              <w:t>0x0</w:t>
            </w:r>
          </w:p>
        </w:tc>
      </w:tr>
      <w:tr w:rsidR="007666FA" w14:paraId="7F24DA79"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7AD30F63" w14:textId="77777777" w:rsidR="007666FA" w:rsidRDefault="00EE4D56">
            <w:pPr>
              <w:spacing w:after="0"/>
              <w:ind w:left="0" w:firstLine="0"/>
              <w:jc w:val="left"/>
            </w:pPr>
            <w:r>
              <w:lastRenderedPageBreak/>
              <w:t>2</w:t>
            </w:r>
          </w:p>
        </w:tc>
        <w:tc>
          <w:tcPr>
            <w:tcW w:w="1903" w:type="dxa"/>
            <w:tcBorders>
              <w:top w:val="single" w:sz="4" w:space="0" w:color="DDDDDD"/>
              <w:left w:val="single" w:sz="4" w:space="0" w:color="DDDDDD"/>
              <w:bottom w:val="single" w:sz="4" w:space="0" w:color="DDDDDD"/>
              <w:right w:val="single" w:sz="4" w:space="0" w:color="DDDDDD"/>
            </w:tcBorders>
          </w:tcPr>
          <w:p w14:paraId="0E025190" w14:textId="77777777" w:rsidR="007666FA" w:rsidRDefault="00EE4D56">
            <w:pPr>
              <w:spacing w:after="0"/>
              <w:ind w:left="0" w:firstLine="0"/>
              <w:jc w:val="left"/>
            </w:pPr>
            <w:r>
              <w:t>TXW</w:t>
            </w:r>
          </w:p>
        </w:tc>
        <w:tc>
          <w:tcPr>
            <w:tcW w:w="5709" w:type="dxa"/>
            <w:tcBorders>
              <w:top w:val="single" w:sz="4" w:space="0" w:color="DDDDDD"/>
              <w:left w:val="single" w:sz="4" w:space="0" w:color="DDDDDD"/>
              <w:bottom w:val="single" w:sz="4" w:space="0" w:color="DDDDDD"/>
              <w:right w:val="single" w:sz="4" w:space="0" w:color="DDDDDD"/>
            </w:tcBorders>
          </w:tcPr>
          <w:p w14:paraId="09FFB9E3" w14:textId="77777777" w:rsidR="007666FA" w:rsidRDefault="00EE4D56">
            <w:pPr>
              <w:spacing w:after="53"/>
              <w:ind w:left="0" w:firstLine="0"/>
              <w:jc w:val="left"/>
            </w:pPr>
            <w:r>
              <w:t>FIFO needs Writing (</w:t>
            </w:r>
            <w:r>
              <w:t xml:space="preserve">¼ </w:t>
            </w:r>
            <w:r>
              <w:t>full)</w:t>
            </w:r>
          </w:p>
          <w:p w14:paraId="328AF243" w14:textId="77777777" w:rsidR="007666FA" w:rsidRDefault="00EE4D56">
            <w:pPr>
              <w:numPr>
                <w:ilvl w:val="0"/>
                <w:numId w:val="52"/>
              </w:numPr>
              <w:spacing w:after="0" w:line="311" w:lineRule="auto"/>
              <w:ind w:firstLine="0"/>
              <w:jc w:val="left"/>
            </w:pPr>
            <w:r>
              <w:t xml:space="preserve">= FIFO is at least </w:t>
            </w:r>
            <w:r>
              <w:t xml:space="preserve">¼ </w:t>
            </w:r>
            <w:r>
              <w:t>full and a write is underway (or sufficient data to send).</w:t>
            </w:r>
          </w:p>
          <w:p w14:paraId="177CC20B" w14:textId="77777777" w:rsidR="007666FA" w:rsidRDefault="00EE4D56">
            <w:pPr>
              <w:numPr>
                <w:ilvl w:val="0"/>
                <w:numId w:val="52"/>
              </w:numPr>
              <w:spacing w:after="53"/>
              <w:ind w:firstLine="0"/>
              <w:jc w:val="left"/>
            </w:pPr>
            <w:r>
              <w:t xml:space="preserve">= FIFO is less than </w:t>
            </w:r>
            <w:r>
              <w:t xml:space="preserve">¼ </w:t>
            </w:r>
            <w:r>
              <w:t>full and a write is underway.</w:t>
            </w:r>
          </w:p>
          <w:p w14:paraId="282CE156" w14:textId="77777777" w:rsidR="007666FA" w:rsidRDefault="00EE4D56">
            <w:pPr>
              <w:spacing w:after="0"/>
              <w:ind w:left="0" w:firstLine="0"/>
              <w:jc w:val="left"/>
            </w:pPr>
            <w:r>
              <w:t>Cleared by writing sufficient data to the FIFO.</w:t>
            </w:r>
          </w:p>
        </w:tc>
        <w:tc>
          <w:tcPr>
            <w:tcW w:w="951" w:type="dxa"/>
            <w:tcBorders>
              <w:top w:val="single" w:sz="4" w:space="0" w:color="DDDDDD"/>
              <w:left w:val="single" w:sz="4" w:space="0" w:color="DDDDDD"/>
              <w:bottom w:val="single" w:sz="4" w:space="0" w:color="DDDDDD"/>
              <w:right w:val="single" w:sz="4" w:space="0" w:color="DDDDDD"/>
            </w:tcBorders>
          </w:tcPr>
          <w:p w14:paraId="5CCD62B4"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4E5071A6" w14:textId="77777777" w:rsidR="007666FA" w:rsidRDefault="00EE4D56">
            <w:pPr>
              <w:spacing w:after="0"/>
              <w:ind w:left="0" w:firstLine="0"/>
              <w:jc w:val="left"/>
            </w:pPr>
            <w:r>
              <w:t>0x0</w:t>
            </w:r>
          </w:p>
        </w:tc>
      </w:tr>
      <w:tr w:rsidR="007666FA" w14:paraId="30AFD2AF"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43DE46BF"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414CF1B7" w14:textId="77777777" w:rsidR="007666FA" w:rsidRDefault="00EE4D56">
            <w:pPr>
              <w:spacing w:after="0"/>
              <w:ind w:left="0" w:firstLine="0"/>
              <w:jc w:val="left"/>
            </w:pPr>
            <w:r>
              <w:t>DONE</w:t>
            </w:r>
          </w:p>
        </w:tc>
        <w:tc>
          <w:tcPr>
            <w:tcW w:w="5709" w:type="dxa"/>
            <w:tcBorders>
              <w:top w:val="single" w:sz="4" w:space="0" w:color="DDDDDD"/>
              <w:left w:val="single" w:sz="4" w:space="0" w:color="DDDDDD"/>
              <w:bottom w:val="single" w:sz="4" w:space="0" w:color="DDDDDD"/>
              <w:right w:val="single" w:sz="4" w:space="0" w:color="DDDDDD"/>
            </w:tcBorders>
          </w:tcPr>
          <w:p w14:paraId="3FE1DBA3" w14:textId="77777777" w:rsidR="007666FA" w:rsidRDefault="00EE4D56">
            <w:pPr>
              <w:spacing w:after="53"/>
              <w:ind w:left="0" w:firstLine="0"/>
              <w:jc w:val="left"/>
            </w:pPr>
            <w:r>
              <w:t>Transfer Done</w:t>
            </w:r>
          </w:p>
          <w:p w14:paraId="56B3D41B" w14:textId="77777777" w:rsidR="007666FA" w:rsidRDefault="00EE4D56">
            <w:pPr>
              <w:numPr>
                <w:ilvl w:val="0"/>
                <w:numId w:val="53"/>
              </w:numPr>
              <w:spacing w:after="53"/>
              <w:ind w:hanging="172"/>
              <w:jc w:val="left"/>
            </w:pPr>
            <w:r>
              <w:t>= Transfer not completed.</w:t>
            </w:r>
          </w:p>
          <w:p w14:paraId="4BDCEC1F" w14:textId="77777777" w:rsidR="007666FA" w:rsidRDefault="00EE4D56">
            <w:pPr>
              <w:numPr>
                <w:ilvl w:val="0"/>
                <w:numId w:val="53"/>
              </w:numPr>
              <w:spacing w:after="0"/>
              <w:ind w:hanging="172"/>
              <w:jc w:val="left"/>
            </w:pPr>
            <w:r>
              <w:t>= Transfer complete. Cleared by writing 1 to the field.</w:t>
            </w:r>
          </w:p>
        </w:tc>
        <w:tc>
          <w:tcPr>
            <w:tcW w:w="951" w:type="dxa"/>
            <w:tcBorders>
              <w:top w:val="single" w:sz="4" w:space="0" w:color="DDDDDD"/>
              <w:left w:val="single" w:sz="4" w:space="0" w:color="DDDDDD"/>
              <w:bottom w:val="single" w:sz="4" w:space="0" w:color="DDDDDD"/>
              <w:right w:val="single" w:sz="4" w:space="0" w:color="DDDDDD"/>
            </w:tcBorders>
          </w:tcPr>
          <w:p w14:paraId="755B32B5"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46B5349A" w14:textId="77777777" w:rsidR="007666FA" w:rsidRDefault="00EE4D56">
            <w:pPr>
              <w:spacing w:after="0"/>
              <w:ind w:left="0" w:firstLine="0"/>
              <w:jc w:val="left"/>
            </w:pPr>
            <w:r>
              <w:t>0x0</w:t>
            </w:r>
          </w:p>
        </w:tc>
      </w:tr>
      <w:tr w:rsidR="007666FA" w14:paraId="4FDB1168"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64325C23"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7B059F60" w14:textId="77777777" w:rsidR="007666FA" w:rsidRDefault="00EE4D56">
            <w:pPr>
              <w:spacing w:after="0"/>
              <w:ind w:left="0" w:firstLine="0"/>
              <w:jc w:val="left"/>
            </w:pPr>
            <w:r>
              <w:t>TA</w:t>
            </w:r>
          </w:p>
        </w:tc>
        <w:tc>
          <w:tcPr>
            <w:tcW w:w="5709" w:type="dxa"/>
            <w:tcBorders>
              <w:top w:val="single" w:sz="4" w:space="0" w:color="DDDDDD"/>
              <w:left w:val="single" w:sz="4" w:space="0" w:color="DDDDDD"/>
              <w:bottom w:val="single" w:sz="4" w:space="0" w:color="DDDDDD"/>
              <w:right w:val="single" w:sz="4" w:space="0" w:color="DDDDDD"/>
            </w:tcBorders>
          </w:tcPr>
          <w:p w14:paraId="21C01EF6" w14:textId="77777777" w:rsidR="007666FA" w:rsidRDefault="00EE4D56">
            <w:pPr>
              <w:spacing w:after="53"/>
              <w:ind w:left="0" w:firstLine="0"/>
              <w:jc w:val="left"/>
            </w:pPr>
            <w:r>
              <w:t>Transfer Active</w:t>
            </w:r>
          </w:p>
          <w:p w14:paraId="62708B39" w14:textId="77777777" w:rsidR="007666FA" w:rsidRDefault="00EE4D56">
            <w:pPr>
              <w:numPr>
                <w:ilvl w:val="0"/>
                <w:numId w:val="54"/>
              </w:numPr>
              <w:spacing w:after="53"/>
              <w:ind w:hanging="172"/>
              <w:jc w:val="left"/>
            </w:pPr>
            <w:r>
              <w:t>= Transfer not active.</w:t>
            </w:r>
          </w:p>
          <w:p w14:paraId="1299EAF8" w14:textId="77777777" w:rsidR="007666FA" w:rsidRDefault="00EE4D56">
            <w:pPr>
              <w:numPr>
                <w:ilvl w:val="0"/>
                <w:numId w:val="54"/>
              </w:numPr>
              <w:spacing w:after="0"/>
              <w:ind w:hanging="172"/>
              <w:jc w:val="left"/>
            </w:pPr>
            <w:r>
              <w:t>= Transfer active.</w:t>
            </w:r>
          </w:p>
        </w:tc>
        <w:tc>
          <w:tcPr>
            <w:tcW w:w="951" w:type="dxa"/>
            <w:tcBorders>
              <w:top w:val="single" w:sz="4" w:space="0" w:color="DDDDDD"/>
              <w:left w:val="single" w:sz="4" w:space="0" w:color="DDDDDD"/>
              <w:bottom w:val="single" w:sz="4" w:space="0" w:color="DDDDDD"/>
              <w:right w:val="single" w:sz="4" w:space="0" w:color="DDDDDD"/>
            </w:tcBorders>
          </w:tcPr>
          <w:p w14:paraId="35D7D6BB"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345584F9" w14:textId="77777777" w:rsidR="007666FA" w:rsidRDefault="00EE4D56">
            <w:pPr>
              <w:spacing w:after="0"/>
              <w:ind w:left="0" w:firstLine="0"/>
              <w:jc w:val="left"/>
            </w:pPr>
            <w:r>
              <w:t>0x0</w:t>
            </w:r>
          </w:p>
        </w:tc>
      </w:tr>
    </w:tbl>
    <w:p w14:paraId="2237B187" w14:textId="77777777" w:rsidR="007666FA" w:rsidRDefault="00EE4D56">
      <w:pPr>
        <w:spacing w:after="347" w:line="265" w:lineRule="auto"/>
        <w:ind w:left="10"/>
        <w:jc w:val="center"/>
      </w:pPr>
      <w:r>
        <w:rPr>
          <w:i/>
          <w:sz w:val="20"/>
        </w:rPr>
        <w:t>Table 24. S Register</w:t>
      </w:r>
    </w:p>
    <w:p w14:paraId="4DA24D5A" w14:textId="77777777" w:rsidR="007666FA" w:rsidRDefault="00EE4D56">
      <w:pPr>
        <w:spacing w:after="241"/>
        <w:ind w:left="-5"/>
      </w:pPr>
      <w:r>
        <w:rPr>
          <w:b/>
          <w:sz w:val="26"/>
        </w:rPr>
        <w:t>DLEN Register</w:t>
      </w:r>
    </w:p>
    <w:p w14:paraId="667E5035" w14:textId="77777777" w:rsidR="007666FA" w:rsidRDefault="00EE4D56">
      <w:pPr>
        <w:pStyle w:val="5"/>
        <w:ind w:left="-5"/>
      </w:pPr>
      <w:r>
        <w:t>Synopsis</w:t>
      </w:r>
    </w:p>
    <w:p w14:paraId="16D7EB48" w14:textId="77777777" w:rsidR="007666FA" w:rsidRDefault="00EE4D56">
      <w:pPr>
        <w:spacing w:after="46"/>
        <w:ind w:left="295"/>
      </w:pPr>
      <w:r>
        <w:t>The data length register defines the number of bytes of data to transmit or receive in the I2C transfer. Reading the register gives the number of bytes remaining in the current transfer.</w:t>
      </w:r>
    </w:p>
    <w:p w14:paraId="7469DD74" w14:textId="77777777" w:rsidR="007666FA" w:rsidRDefault="00EE4D56">
      <w:pPr>
        <w:spacing w:after="46"/>
        <w:ind w:left="295"/>
      </w:pPr>
      <w:r>
        <w:t>The DLEN field specifies the number of bytes to be transmitted/receiv</w:t>
      </w:r>
      <w:r>
        <w:t>ed. Reading the DLEN field when a transfer is in progress (TA = 1) returns the number of bytes still to be transmitted or received. Reading the DLEN field when the transfer has just completed (DONE = 1) returns zero as there are no more bytes to transmit o</w:t>
      </w:r>
      <w:r>
        <w:t>r receive.</w:t>
      </w:r>
    </w:p>
    <w:p w14:paraId="1C61A31A" w14:textId="77777777" w:rsidR="007666FA" w:rsidRDefault="00EE4D56">
      <w:pPr>
        <w:spacing w:after="0"/>
        <w:ind w:left="295"/>
      </w:pPr>
      <w:r>
        <w:t>Finally, reading the DLEN field when TA = 0 and DONE = 0 returns the last value written. The DLEN field can be left over multiple transfers.</w:t>
      </w:r>
    </w:p>
    <w:tbl>
      <w:tblPr>
        <w:tblStyle w:val="TableGrid"/>
        <w:tblW w:w="10466" w:type="dxa"/>
        <w:tblInd w:w="0" w:type="dxa"/>
        <w:tblCellMar>
          <w:top w:w="60" w:type="dxa"/>
          <w:left w:w="60" w:type="dxa"/>
          <w:bottom w:w="0" w:type="dxa"/>
          <w:right w:w="91" w:type="dxa"/>
        </w:tblCellMar>
        <w:tblLook w:val="04A0" w:firstRow="1" w:lastRow="0" w:firstColumn="1" w:lastColumn="0" w:noHBand="0" w:noVBand="1"/>
      </w:tblPr>
      <w:tblGrid>
        <w:gridCol w:w="951"/>
        <w:gridCol w:w="1903"/>
        <w:gridCol w:w="5710"/>
        <w:gridCol w:w="951"/>
        <w:gridCol w:w="951"/>
      </w:tblGrid>
      <w:tr w:rsidR="007666FA" w14:paraId="56C7F5C1"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8BAEEF0"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666D6CDD"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EF647E9"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9315F28"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61C4D23" w14:textId="77777777" w:rsidR="007666FA" w:rsidRDefault="00EE4D56">
            <w:pPr>
              <w:spacing w:after="0"/>
              <w:ind w:left="0" w:firstLine="0"/>
              <w:jc w:val="left"/>
            </w:pPr>
            <w:r>
              <w:rPr>
                <w:b/>
              </w:rPr>
              <w:t>Reset</w:t>
            </w:r>
          </w:p>
        </w:tc>
      </w:tr>
      <w:tr w:rsidR="007666FA" w14:paraId="1B53A5D0"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02BD63D" w14:textId="77777777" w:rsidR="007666FA" w:rsidRDefault="00EE4D56">
            <w:pPr>
              <w:spacing w:after="0"/>
              <w:ind w:left="0" w:firstLine="0"/>
              <w:jc w:val="left"/>
            </w:pPr>
            <w:r>
              <w:t>31:16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3CC6B5EE"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2E3E4826"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662A7BB"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1C9872D" w14:textId="77777777" w:rsidR="007666FA" w:rsidRDefault="007666FA">
            <w:pPr>
              <w:spacing w:after="160"/>
              <w:ind w:left="0" w:firstLine="0"/>
              <w:jc w:val="left"/>
            </w:pPr>
          </w:p>
        </w:tc>
      </w:tr>
      <w:tr w:rsidR="007666FA" w14:paraId="7DFEBA6C" w14:textId="77777777">
        <w:trPr>
          <w:trHeight w:val="2645"/>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30CD595" w14:textId="77777777" w:rsidR="007666FA" w:rsidRDefault="00EE4D56">
            <w:pPr>
              <w:spacing w:after="0"/>
              <w:ind w:left="0" w:firstLine="0"/>
              <w:jc w:val="left"/>
            </w:pPr>
            <w:r>
              <w:t>15:0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4E6A97BC" w14:textId="77777777" w:rsidR="007666FA" w:rsidRDefault="00EE4D56">
            <w:pPr>
              <w:spacing w:after="0"/>
              <w:ind w:left="0" w:firstLine="0"/>
              <w:jc w:val="left"/>
            </w:pPr>
            <w:r>
              <w:t>DLEN</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6A4BE2A2" w14:textId="77777777" w:rsidR="007666FA" w:rsidRDefault="00EE4D56">
            <w:pPr>
              <w:spacing w:after="53"/>
              <w:ind w:left="0" w:firstLine="0"/>
              <w:jc w:val="left"/>
            </w:pPr>
            <w:r>
              <w:t>Data Length.</w:t>
            </w:r>
          </w:p>
          <w:p w14:paraId="7C424ACC" w14:textId="77777777" w:rsidR="007666FA" w:rsidRDefault="00EE4D56">
            <w:pPr>
              <w:spacing w:after="0" w:line="311" w:lineRule="auto"/>
              <w:ind w:left="0" w:firstLine="0"/>
              <w:jc w:val="left"/>
            </w:pPr>
            <w:r>
              <w:t>Writing to DLEN specifies the number of bytes to be transmitted/received. Reading from DLEN when TA = 1 or DONE = 1, returns the number of bytes still to be transmitted or received.</w:t>
            </w:r>
          </w:p>
          <w:p w14:paraId="163C6E2C" w14:textId="77777777" w:rsidR="007666FA" w:rsidRDefault="00EE4D56">
            <w:pPr>
              <w:spacing w:after="0"/>
              <w:ind w:left="0" w:firstLine="0"/>
              <w:jc w:val="left"/>
            </w:pPr>
            <w:r>
              <w:t>Reading from DLEN when TA = 0 and DONE = 0, returns the last DLEN value wr</w:t>
            </w:r>
            <w:r>
              <w:t>itten. DLEN can be left over multiple packets.</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75B3D6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24FE485" w14:textId="77777777" w:rsidR="007666FA" w:rsidRDefault="00EE4D56">
            <w:pPr>
              <w:spacing w:after="0"/>
              <w:ind w:left="0" w:firstLine="0"/>
              <w:jc w:val="left"/>
            </w:pPr>
            <w:r>
              <w:t>0x0</w:t>
            </w:r>
          </w:p>
        </w:tc>
      </w:tr>
    </w:tbl>
    <w:p w14:paraId="3042C808" w14:textId="77777777" w:rsidR="007666FA" w:rsidRDefault="00EE4D56">
      <w:pPr>
        <w:spacing w:after="347" w:line="265" w:lineRule="auto"/>
        <w:ind w:left="10"/>
        <w:jc w:val="center"/>
      </w:pPr>
      <w:r>
        <w:rPr>
          <w:i/>
          <w:sz w:val="20"/>
        </w:rPr>
        <w:t>Table 25. DLEN Register</w:t>
      </w:r>
    </w:p>
    <w:p w14:paraId="0D00AC0F" w14:textId="77777777" w:rsidR="007666FA" w:rsidRDefault="00EE4D56">
      <w:pPr>
        <w:spacing w:after="241"/>
        <w:ind w:left="-5"/>
      </w:pPr>
      <w:r>
        <w:rPr>
          <w:b/>
          <w:sz w:val="26"/>
        </w:rPr>
        <w:t>A Register</w:t>
      </w:r>
    </w:p>
    <w:p w14:paraId="6DD5640F" w14:textId="77777777" w:rsidR="007666FA" w:rsidRDefault="00EE4D56">
      <w:pPr>
        <w:pStyle w:val="5"/>
        <w:ind w:left="-5"/>
      </w:pPr>
      <w:r>
        <w:t>Synopsis</w:t>
      </w:r>
    </w:p>
    <w:p w14:paraId="2E6C7E86" w14:textId="77777777" w:rsidR="007666FA" w:rsidRDefault="00EE4D56">
      <w:pPr>
        <w:spacing w:after="46"/>
        <w:ind w:left="295"/>
      </w:pPr>
      <w:r>
        <w:t>The slave address register specifies the slave address and cycle type. The address register can be left across multiple transfers.</w:t>
      </w:r>
    </w:p>
    <w:p w14:paraId="133EA3E3" w14:textId="77777777" w:rsidR="007666FA" w:rsidRDefault="00EE4D56">
      <w:pPr>
        <w:spacing w:after="0"/>
        <w:ind w:left="295"/>
      </w:pPr>
      <w:r>
        <w:t>The ADDR field specifies the slave address of the I2C device.</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08B916F3"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52200B2"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6481A692"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CE01D2F"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CCC6E5E"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9B2BAE7" w14:textId="77777777" w:rsidR="007666FA" w:rsidRDefault="00EE4D56">
            <w:pPr>
              <w:spacing w:after="0"/>
              <w:ind w:left="0" w:firstLine="0"/>
              <w:jc w:val="left"/>
            </w:pPr>
            <w:r>
              <w:rPr>
                <w:b/>
              </w:rPr>
              <w:t>Reset</w:t>
            </w:r>
          </w:p>
        </w:tc>
      </w:tr>
      <w:tr w:rsidR="007666FA" w14:paraId="25E3973F"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FB21263" w14:textId="77777777" w:rsidR="007666FA" w:rsidRDefault="00EE4D56">
            <w:pPr>
              <w:spacing w:after="0"/>
              <w:ind w:left="0" w:firstLine="0"/>
              <w:jc w:val="left"/>
            </w:pPr>
            <w:r>
              <w:lastRenderedPageBreak/>
              <w:t>31:7</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2D783CF4"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78C72013" w14:textId="77777777" w:rsidR="007666FA" w:rsidRDefault="00EE4D56">
            <w:pPr>
              <w:spacing w:after="0"/>
              <w:ind w:left="0" w:firstLine="0"/>
              <w:jc w:val="left"/>
            </w:pPr>
            <w:r>
              <w:t>Reserved - Writ</w:t>
            </w:r>
            <w:r>
              <w: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A266507"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DFE7536" w14:textId="77777777" w:rsidR="007666FA" w:rsidRDefault="007666FA">
            <w:pPr>
              <w:spacing w:after="160"/>
              <w:ind w:left="0" w:firstLine="0"/>
              <w:jc w:val="left"/>
            </w:pPr>
          </w:p>
        </w:tc>
      </w:tr>
      <w:tr w:rsidR="007666FA" w14:paraId="006A5754"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72E24D4" w14:textId="77777777" w:rsidR="007666FA" w:rsidRDefault="00EE4D56">
            <w:pPr>
              <w:spacing w:after="0"/>
              <w:ind w:left="0" w:firstLine="0"/>
              <w:jc w:val="left"/>
            </w:pPr>
            <w:r>
              <w:t>6:0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3047A3CC" w14:textId="77777777" w:rsidR="007666FA" w:rsidRDefault="00EE4D56">
            <w:pPr>
              <w:spacing w:after="0"/>
              <w:ind w:left="0" w:firstLine="0"/>
              <w:jc w:val="left"/>
            </w:pPr>
            <w:r>
              <w:t>ADDR</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4763873A" w14:textId="77777777" w:rsidR="007666FA" w:rsidRDefault="00EE4D56">
            <w:pPr>
              <w:spacing w:after="0"/>
              <w:ind w:left="0" w:firstLine="0"/>
              <w:jc w:val="left"/>
            </w:pPr>
            <w:r>
              <w:t>Slave Address.</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04785C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2E4D91F" w14:textId="77777777" w:rsidR="007666FA" w:rsidRDefault="00EE4D56">
            <w:pPr>
              <w:spacing w:after="0"/>
              <w:ind w:left="0" w:firstLine="0"/>
              <w:jc w:val="left"/>
            </w:pPr>
            <w:r>
              <w:t>0x0</w:t>
            </w:r>
          </w:p>
        </w:tc>
      </w:tr>
    </w:tbl>
    <w:p w14:paraId="0AA4D58F" w14:textId="77777777" w:rsidR="007666FA" w:rsidRDefault="00EE4D56">
      <w:pPr>
        <w:spacing w:after="347" w:line="265" w:lineRule="auto"/>
        <w:ind w:left="10"/>
        <w:jc w:val="center"/>
      </w:pPr>
      <w:r>
        <w:rPr>
          <w:i/>
          <w:sz w:val="20"/>
        </w:rPr>
        <w:t>Table 26. A Register</w:t>
      </w:r>
    </w:p>
    <w:p w14:paraId="70A19096" w14:textId="77777777" w:rsidR="007666FA" w:rsidRDefault="00EE4D56">
      <w:pPr>
        <w:spacing w:after="241"/>
        <w:ind w:left="-5"/>
      </w:pPr>
      <w:r>
        <w:rPr>
          <w:b/>
          <w:sz w:val="26"/>
        </w:rPr>
        <w:t>FIFO Register</w:t>
      </w:r>
    </w:p>
    <w:p w14:paraId="0134B455" w14:textId="77777777" w:rsidR="007666FA" w:rsidRDefault="00EE4D56">
      <w:pPr>
        <w:pStyle w:val="5"/>
        <w:ind w:left="-5"/>
      </w:pPr>
      <w:r>
        <w:t>Synopsis</w:t>
      </w:r>
    </w:p>
    <w:p w14:paraId="5DF6D70D" w14:textId="77777777" w:rsidR="007666FA" w:rsidRDefault="00EE4D56">
      <w:pPr>
        <w:spacing w:after="46"/>
        <w:ind w:left="295"/>
      </w:pPr>
      <w:r>
        <w:t>The Data FIFO register is used to access the FIFO. Write cycles to this address place data in the 16-byte FIFO, ready to transmit on the BSC bus. Read cycles access data received from the bus.</w:t>
      </w:r>
    </w:p>
    <w:p w14:paraId="61A4F413" w14:textId="77777777" w:rsidR="007666FA" w:rsidRDefault="00EE4D56">
      <w:pPr>
        <w:spacing w:after="0"/>
        <w:ind w:left="295"/>
      </w:pPr>
      <w:r>
        <w:t xml:space="preserve">Data writes to a full FIFO will be ignored and data reads from </w:t>
      </w:r>
      <w:r>
        <w:t>an empty FIFO will result in invalid data. The FIFO can be cleared using the I2CC.CLEAR field. The DATA field specifies the data to be transmitted or received.</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4E89FBCA"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03466DB"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55A8CE4"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DDBDC8C"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6A8B8E8"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1CA7227" w14:textId="77777777" w:rsidR="007666FA" w:rsidRDefault="00EE4D56">
            <w:pPr>
              <w:spacing w:after="0"/>
              <w:ind w:left="0" w:firstLine="0"/>
              <w:jc w:val="left"/>
            </w:pPr>
            <w:r>
              <w:rPr>
                <w:b/>
              </w:rPr>
              <w:t>Reset</w:t>
            </w:r>
          </w:p>
        </w:tc>
      </w:tr>
      <w:tr w:rsidR="007666FA" w14:paraId="6922E84E"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E8D4203" w14:textId="77777777" w:rsidR="007666FA" w:rsidRDefault="00EE4D56">
            <w:pPr>
              <w:spacing w:after="0"/>
              <w:ind w:left="0" w:firstLine="0"/>
              <w:jc w:val="left"/>
            </w:pPr>
            <w:r>
              <w:t>31:8</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2C2A3E77"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6BAB18BF"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DE13619"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3E52756" w14:textId="77777777" w:rsidR="007666FA" w:rsidRDefault="007666FA">
            <w:pPr>
              <w:spacing w:after="160"/>
              <w:ind w:left="0" w:firstLine="0"/>
              <w:jc w:val="left"/>
            </w:pPr>
          </w:p>
        </w:tc>
      </w:tr>
      <w:tr w:rsidR="007666FA" w14:paraId="34D21F39" w14:textId="77777777">
        <w:trPr>
          <w:trHeight w:val="751"/>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B36DEE9" w14:textId="77777777" w:rsidR="007666FA" w:rsidRDefault="00EE4D56">
            <w:pPr>
              <w:spacing w:after="0"/>
              <w:ind w:left="0" w:firstLine="0"/>
              <w:jc w:val="left"/>
            </w:pPr>
            <w:r>
              <w:t>7:0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0312840A" w14:textId="77777777" w:rsidR="007666FA" w:rsidRDefault="00EE4D56">
            <w:pPr>
              <w:spacing w:after="0"/>
              <w:ind w:left="0" w:firstLine="0"/>
              <w:jc w:val="left"/>
            </w:pPr>
            <w:r>
              <w:t>DATA</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78601C9E" w14:textId="77777777" w:rsidR="007666FA" w:rsidRDefault="00EE4D56">
            <w:pPr>
              <w:spacing w:after="53"/>
              <w:ind w:left="0" w:firstLine="0"/>
              <w:jc w:val="left"/>
            </w:pPr>
            <w:r>
              <w:t>Writes to the register write transmit data to the FIFO.</w:t>
            </w:r>
          </w:p>
          <w:p w14:paraId="1A36C0F4" w14:textId="77777777" w:rsidR="007666FA" w:rsidRDefault="00EE4D56">
            <w:pPr>
              <w:spacing w:after="0"/>
              <w:ind w:left="0" w:firstLine="0"/>
              <w:jc w:val="left"/>
            </w:pPr>
            <w:r>
              <w:t>Reads from register read received data from the FIFO.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1951C3E"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0695AEE" w14:textId="77777777" w:rsidR="007666FA" w:rsidRDefault="00EE4D56">
            <w:pPr>
              <w:spacing w:after="0"/>
              <w:ind w:left="0" w:firstLine="0"/>
              <w:jc w:val="left"/>
            </w:pPr>
            <w:r>
              <w:t>0x0</w:t>
            </w:r>
          </w:p>
        </w:tc>
      </w:tr>
    </w:tbl>
    <w:p w14:paraId="7C04A179" w14:textId="77777777" w:rsidR="007666FA" w:rsidRDefault="00EE4D56">
      <w:pPr>
        <w:spacing w:after="347" w:line="265" w:lineRule="auto"/>
        <w:ind w:left="10"/>
        <w:jc w:val="center"/>
      </w:pPr>
      <w:r>
        <w:rPr>
          <w:i/>
          <w:sz w:val="20"/>
        </w:rPr>
        <w:t>Table 27. FIFO Register</w:t>
      </w:r>
    </w:p>
    <w:p w14:paraId="58B3A201" w14:textId="77777777" w:rsidR="007666FA" w:rsidRDefault="00EE4D56">
      <w:pPr>
        <w:pStyle w:val="5"/>
        <w:spacing w:after="241"/>
        <w:ind w:left="-5"/>
        <w:jc w:val="both"/>
      </w:pPr>
      <w:r>
        <w:rPr>
          <w:sz w:val="26"/>
        </w:rPr>
        <w:t>DIV Register</w:t>
      </w:r>
    </w:p>
    <w:p w14:paraId="7E5AF4B9" w14:textId="77777777" w:rsidR="007666FA" w:rsidRDefault="00EE4D56">
      <w:pPr>
        <w:pStyle w:val="6"/>
        <w:ind w:left="-5"/>
      </w:pPr>
      <w:r>
        <w:t>Synopsis</w:t>
      </w:r>
    </w:p>
    <w:p w14:paraId="026B60C9" w14:textId="77777777" w:rsidR="007666FA" w:rsidRDefault="00EE4D56">
      <w:pPr>
        <w:spacing w:after="53"/>
        <w:ind w:left="295"/>
      </w:pPr>
      <w:r>
        <w:t>The clock divider register is used to define the clock speed of the BSC peripheral.</w:t>
      </w:r>
    </w:p>
    <w:p w14:paraId="6C6CB0FF" w14:textId="77777777" w:rsidR="007666FA" w:rsidRDefault="00EE4D56">
      <w:pPr>
        <w:spacing w:after="0"/>
        <w:ind w:left="295"/>
      </w:pPr>
      <w:r>
        <w:t>The CDIV field specifies the core clock divider used by the BSC.</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5F56C136"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20CF0666"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13546DB"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3EC0432"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069B454"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237BCE6" w14:textId="77777777" w:rsidR="007666FA" w:rsidRDefault="00EE4D56">
            <w:pPr>
              <w:spacing w:after="0"/>
              <w:ind w:left="0" w:firstLine="0"/>
              <w:jc w:val="left"/>
            </w:pPr>
            <w:r>
              <w:rPr>
                <w:b/>
              </w:rPr>
              <w:t>Reset</w:t>
            </w:r>
          </w:p>
        </w:tc>
      </w:tr>
      <w:tr w:rsidR="007666FA" w14:paraId="70C11BC5"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E3F0E02" w14:textId="77777777" w:rsidR="007666FA" w:rsidRDefault="00EE4D56">
            <w:pPr>
              <w:spacing w:after="0"/>
              <w:ind w:left="0" w:firstLine="0"/>
              <w:jc w:val="left"/>
            </w:pPr>
            <w:r>
              <w:t>31:16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740930F3"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1FA7CC65"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3590ABF"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9FE02E1" w14:textId="77777777" w:rsidR="007666FA" w:rsidRDefault="007666FA">
            <w:pPr>
              <w:spacing w:after="160"/>
              <w:ind w:left="0" w:firstLine="0"/>
              <w:jc w:val="left"/>
            </w:pPr>
          </w:p>
        </w:tc>
      </w:tr>
      <w:tr w:rsidR="007666FA" w14:paraId="6A4F797C" w14:textId="77777777">
        <w:trPr>
          <w:trHeight w:val="2014"/>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B5350F3" w14:textId="77777777" w:rsidR="007666FA" w:rsidRDefault="00EE4D56">
            <w:pPr>
              <w:spacing w:after="0"/>
              <w:ind w:left="0" w:firstLine="0"/>
              <w:jc w:val="left"/>
            </w:pPr>
            <w:r>
              <w:t>15:0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065541D6" w14:textId="77777777" w:rsidR="007666FA" w:rsidRDefault="00EE4D56">
            <w:pPr>
              <w:spacing w:after="0"/>
              <w:ind w:left="0" w:firstLine="0"/>
              <w:jc w:val="left"/>
            </w:pPr>
            <w:r>
              <w:t>CDIV</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0FCB7421" w14:textId="77777777" w:rsidR="007666FA" w:rsidRDefault="00EE4D56">
            <w:pPr>
              <w:spacing w:after="53"/>
              <w:ind w:left="0" w:firstLine="0"/>
              <w:jc w:val="left"/>
            </w:pPr>
            <w:r>
              <w:t>Clock Divider</w:t>
            </w:r>
          </w:p>
          <w:p w14:paraId="0B32D11C" w14:textId="77777777" w:rsidR="007666FA" w:rsidRDefault="00EE4D56">
            <w:pPr>
              <w:spacing w:after="53"/>
              <w:ind w:left="0" w:firstLine="0"/>
              <w:jc w:val="left"/>
            </w:pPr>
            <w:r>
              <w:t>SCL = core_clock / CDIV</w:t>
            </w:r>
          </w:p>
          <w:p w14:paraId="378CDEB6" w14:textId="77777777" w:rsidR="007666FA" w:rsidRDefault="00EE4D56">
            <w:pPr>
              <w:spacing w:after="0"/>
              <w:ind w:left="0" w:firstLine="0"/>
              <w:jc w:val="left"/>
            </w:pPr>
            <w:r>
              <w:t>Where core_clk is nominally 150 MHz. If CDIV is set to 0, the divisor is 32768. CDIV is always rounded down to an even number. The default value should result in a 100 kHz I2C clock frequency.</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248C72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D0D179C" w14:textId="77777777" w:rsidR="007666FA" w:rsidRDefault="00EE4D56">
            <w:pPr>
              <w:spacing w:after="0"/>
              <w:ind w:left="0" w:firstLine="0"/>
              <w:jc w:val="left"/>
            </w:pPr>
            <w:r>
              <w:t>0x5dc</w:t>
            </w:r>
          </w:p>
        </w:tc>
      </w:tr>
    </w:tbl>
    <w:p w14:paraId="05F484A2" w14:textId="77777777" w:rsidR="007666FA" w:rsidRDefault="00EE4D56">
      <w:pPr>
        <w:spacing w:after="347" w:line="265" w:lineRule="auto"/>
        <w:ind w:left="10"/>
        <w:jc w:val="center"/>
      </w:pPr>
      <w:r>
        <w:rPr>
          <w:i/>
          <w:sz w:val="20"/>
        </w:rPr>
        <w:t>Table 28. DIV Register</w:t>
      </w:r>
    </w:p>
    <w:p w14:paraId="1090F4A0" w14:textId="77777777" w:rsidR="007666FA" w:rsidRDefault="00EE4D56">
      <w:pPr>
        <w:spacing w:after="241"/>
        <w:ind w:left="-5"/>
      </w:pPr>
      <w:r>
        <w:rPr>
          <w:b/>
          <w:sz w:val="26"/>
        </w:rPr>
        <w:t>DEL Register</w:t>
      </w:r>
    </w:p>
    <w:p w14:paraId="24055353" w14:textId="77777777" w:rsidR="007666FA" w:rsidRDefault="00EE4D56">
      <w:pPr>
        <w:pStyle w:val="5"/>
        <w:ind w:left="-5"/>
      </w:pPr>
      <w:r>
        <w:t>Synopsis</w:t>
      </w:r>
    </w:p>
    <w:p w14:paraId="7B5A6FA4" w14:textId="77777777" w:rsidR="007666FA" w:rsidRDefault="00EE4D56">
      <w:pPr>
        <w:spacing w:after="53"/>
        <w:ind w:left="295"/>
      </w:pPr>
      <w:r>
        <w:t>The data delay register provides fine control over the sampling/launch point of the data.</w:t>
      </w:r>
    </w:p>
    <w:p w14:paraId="5779D446" w14:textId="77777777" w:rsidR="007666FA" w:rsidRDefault="00EE4D56">
      <w:pPr>
        <w:spacing w:after="46"/>
        <w:ind w:left="295"/>
      </w:pPr>
      <w:r>
        <w:t>The REDL field specifies the number core clocks to wait after the rising edge before sampling the incoming data.</w:t>
      </w:r>
    </w:p>
    <w:p w14:paraId="77D15845" w14:textId="77777777" w:rsidR="007666FA" w:rsidRDefault="00EE4D56">
      <w:pPr>
        <w:spacing w:after="46"/>
        <w:ind w:left="295"/>
      </w:pPr>
      <w:r>
        <w:t>The FEDL field specifies the number core clocks to wa</w:t>
      </w:r>
      <w:r>
        <w:t>it after the falling edge before outputting the next data bit.</w:t>
      </w:r>
    </w:p>
    <w:p w14:paraId="35343CEA" w14:textId="77777777" w:rsidR="007666FA" w:rsidRDefault="00EE4D56">
      <w:pPr>
        <w:spacing w:after="0"/>
        <w:ind w:left="295"/>
      </w:pPr>
      <w:r>
        <w:t xml:space="preserve">Note: Care must be taken in choosing values for FEDL and REDL as it is possible to cause the BSC master to malfunction by setting values of CDIV/2 or greater. Therefore the delay values should </w:t>
      </w:r>
      <w:r>
        <w:t>always be set to less than CDIV/2.</w:t>
      </w:r>
    </w:p>
    <w:tbl>
      <w:tblPr>
        <w:tblStyle w:val="TableGrid"/>
        <w:tblW w:w="10466" w:type="dxa"/>
        <w:tblInd w:w="0" w:type="dxa"/>
        <w:tblCellMar>
          <w:top w:w="60" w:type="dxa"/>
          <w:left w:w="60" w:type="dxa"/>
          <w:bottom w:w="0" w:type="dxa"/>
          <w:right w:w="48" w:type="dxa"/>
        </w:tblCellMar>
        <w:tblLook w:val="04A0" w:firstRow="1" w:lastRow="0" w:firstColumn="1" w:lastColumn="0" w:noHBand="0" w:noVBand="1"/>
      </w:tblPr>
      <w:tblGrid>
        <w:gridCol w:w="951"/>
        <w:gridCol w:w="1903"/>
        <w:gridCol w:w="5710"/>
        <w:gridCol w:w="951"/>
        <w:gridCol w:w="951"/>
      </w:tblGrid>
      <w:tr w:rsidR="007666FA" w14:paraId="4F2075F4"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0119B93"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E8A2394"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483C20E"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DB84C08"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249AA8B" w14:textId="77777777" w:rsidR="007666FA" w:rsidRDefault="00EE4D56">
            <w:pPr>
              <w:spacing w:after="0"/>
              <w:ind w:left="0" w:firstLine="0"/>
              <w:jc w:val="left"/>
            </w:pPr>
            <w:r>
              <w:rPr>
                <w:b/>
              </w:rPr>
              <w:t>Reset</w:t>
            </w:r>
          </w:p>
        </w:tc>
      </w:tr>
      <w:tr w:rsidR="007666FA" w14:paraId="48DE7790"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2B59FB37" w14:textId="77777777" w:rsidR="007666FA" w:rsidRDefault="00EE4D56">
            <w:pPr>
              <w:spacing w:after="0"/>
              <w:ind w:left="0" w:firstLine="0"/>
              <w:jc w:val="left"/>
            </w:pPr>
            <w:r>
              <w:lastRenderedPageBreak/>
              <w:t>31:16</w:t>
            </w:r>
          </w:p>
        </w:tc>
        <w:tc>
          <w:tcPr>
            <w:tcW w:w="1903" w:type="dxa"/>
            <w:tcBorders>
              <w:top w:val="single" w:sz="10" w:space="0" w:color="DDDDDD"/>
              <w:left w:val="single" w:sz="4" w:space="0" w:color="DDDDDD"/>
              <w:bottom w:val="single" w:sz="4" w:space="0" w:color="DDDDDD"/>
              <w:right w:val="single" w:sz="4" w:space="0" w:color="DDDDDD"/>
            </w:tcBorders>
          </w:tcPr>
          <w:p w14:paraId="36074433" w14:textId="77777777" w:rsidR="007666FA" w:rsidRDefault="00EE4D56">
            <w:pPr>
              <w:spacing w:after="0"/>
              <w:ind w:left="0" w:firstLine="0"/>
              <w:jc w:val="left"/>
            </w:pPr>
            <w:r>
              <w:t>FEDL</w:t>
            </w:r>
          </w:p>
        </w:tc>
        <w:tc>
          <w:tcPr>
            <w:tcW w:w="5709" w:type="dxa"/>
            <w:tcBorders>
              <w:top w:val="single" w:sz="10" w:space="0" w:color="DDDDDD"/>
              <w:left w:val="single" w:sz="4" w:space="0" w:color="DDDDDD"/>
              <w:bottom w:val="single" w:sz="4" w:space="0" w:color="DDDDDD"/>
              <w:right w:val="single" w:sz="4" w:space="0" w:color="DDDDDD"/>
            </w:tcBorders>
          </w:tcPr>
          <w:p w14:paraId="4FD01C7D" w14:textId="77777777" w:rsidR="007666FA" w:rsidRDefault="00EE4D56">
            <w:pPr>
              <w:spacing w:after="53"/>
              <w:ind w:left="0" w:firstLine="0"/>
              <w:jc w:val="left"/>
            </w:pPr>
            <w:r>
              <w:t>Falling Edge Delay</w:t>
            </w:r>
          </w:p>
          <w:p w14:paraId="7DE1B794" w14:textId="77777777" w:rsidR="007666FA" w:rsidRDefault="00EE4D56">
            <w:pPr>
              <w:spacing w:after="0"/>
              <w:ind w:left="0" w:firstLine="0"/>
              <w:jc w:val="left"/>
            </w:pPr>
            <w:r>
              <w:t>Number of core clock cycles to wait after the falling edge of SCL before outputting next bit of data.</w:t>
            </w:r>
          </w:p>
        </w:tc>
        <w:tc>
          <w:tcPr>
            <w:tcW w:w="951" w:type="dxa"/>
            <w:tcBorders>
              <w:top w:val="single" w:sz="10" w:space="0" w:color="DDDDDD"/>
              <w:left w:val="single" w:sz="4" w:space="0" w:color="DDDDDD"/>
              <w:bottom w:val="single" w:sz="4" w:space="0" w:color="DDDDDD"/>
              <w:right w:val="single" w:sz="4" w:space="0" w:color="DDDDDD"/>
            </w:tcBorders>
          </w:tcPr>
          <w:p w14:paraId="574CB69B"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35062C4E" w14:textId="77777777" w:rsidR="007666FA" w:rsidRDefault="00EE4D56">
            <w:pPr>
              <w:spacing w:after="0"/>
              <w:ind w:left="0" w:firstLine="0"/>
              <w:jc w:val="left"/>
            </w:pPr>
            <w:r>
              <w:t>0x30</w:t>
            </w:r>
          </w:p>
        </w:tc>
      </w:tr>
      <w:tr w:rsidR="007666FA" w14:paraId="1E285A18"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199DB73E" w14:textId="77777777" w:rsidR="007666FA" w:rsidRDefault="00EE4D56">
            <w:pPr>
              <w:spacing w:after="0"/>
              <w:ind w:left="0" w:firstLine="0"/>
              <w:jc w:val="left"/>
            </w:pPr>
            <w:r>
              <w:t>15:0</w:t>
            </w:r>
          </w:p>
        </w:tc>
        <w:tc>
          <w:tcPr>
            <w:tcW w:w="1903" w:type="dxa"/>
            <w:tcBorders>
              <w:top w:val="single" w:sz="4" w:space="0" w:color="DDDDDD"/>
              <w:left w:val="single" w:sz="4" w:space="0" w:color="DDDDDD"/>
              <w:bottom w:val="single" w:sz="4" w:space="0" w:color="DDDDDD"/>
              <w:right w:val="single" w:sz="4" w:space="0" w:color="DDDDDD"/>
            </w:tcBorders>
          </w:tcPr>
          <w:p w14:paraId="528B7687" w14:textId="77777777" w:rsidR="007666FA" w:rsidRDefault="00EE4D56">
            <w:pPr>
              <w:spacing w:after="0"/>
              <w:ind w:left="0" w:firstLine="0"/>
              <w:jc w:val="left"/>
            </w:pPr>
            <w:r>
              <w:t>REDL</w:t>
            </w:r>
          </w:p>
        </w:tc>
        <w:tc>
          <w:tcPr>
            <w:tcW w:w="5709" w:type="dxa"/>
            <w:tcBorders>
              <w:top w:val="single" w:sz="4" w:space="0" w:color="DDDDDD"/>
              <w:left w:val="single" w:sz="4" w:space="0" w:color="DDDDDD"/>
              <w:bottom w:val="single" w:sz="4" w:space="0" w:color="DDDDDD"/>
              <w:right w:val="single" w:sz="4" w:space="0" w:color="DDDDDD"/>
            </w:tcBorders>
          </w:tcPr>
          <w:p w14:paraId="4B4EEAF0" w14:textId="77777777" w:rsidR="007666FA" w:rsidRDefault="00EE4D56">
            <w:pPr>
              <w:spacing w:after="53"/>
              <w:ind w:left="0" w:firstLine="0"/>
              <w:jc w:val="left"/>
            </w:pPr>
            <w:r>
              <w:t>Rising Edge Delay</w:t>
            </w:r>
          </w:p>
          <w:p w14:paraId="2D97E77C" w14:textId="77777777" w:rsidR="007666FA" w:rsidRDefault="00EE4D56">
            <w:pPr>
              <w:spacing w:after="0"/>
              <w:ind w:left="0" w:firstLine="0"/>
              <w:jc w:val="left"/>
            </w:pPr>
            <w:r>
              <w:t>Number of core clock cycles to wait after the rising edge of SCL before reading the next bit of data.</w:t>
            </w:r>
          </w:p>
        </w:tc>
        <w:tc>
          <w:tcPr>
            <w:tcW w:w="951" w:type="dxa"/>
            <w:tcBorders>
              <w:top w:val="single" w:sz="4" w:space="0" w:color="DDDDDD"/>
              <w:left w:val="single" w:sz="4" w:space="0" w:color="DDDDDD"/>
              <w:bottom w:val="single" w:sz="4" w:space="0" w:color="DDDDDD"/>
              <w:right w:val="single" w:sz="4" w:space="0" w:color="DDDDDD"/>
            </w:tcBorders>
          </w:tcPr>
          <w:p w14:paraId="379841E9"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7255485" w14:textId="77777777" w:rsidR="007666FA" w:rsidRDefault="00EE4D56">
            <w:pPr>
              <w:spacing w:after="0"/>
              <w:ind w:left="0" w:firstLine="0"/>
              <w:jc w:val="left"/>
            </w:pPr>
            <w:r>
              <w:t>0x30</w:t>
            </w:r>
          </w:p>
        </w:tc>
      </w:tr>
    </w:tbl>
    <w:p w14:paraId="0D151427" w14:textId="77777777" w:rsidR="007666FA" w:rsidRDefault="00EE4D56">
      <w:pPr>
        <w:spacing w:after="347" w:line="265" w:lineRule="auto"/>
        <w:ind w:left="10"/>
        <w:jc w:val="center"/>
      </w:pPr>
      <w:r>
        <w:rPr>
          <w:i/>
          <w:sz w:val="20"/>
        </w:rPr>
        <w:t>Table 29. DEL Register</w:t>
      </w:r>
    </w:p>
    <w:p w14:paraId="7CB2CFF1" w14:textId="77777777" w:rsidR="007666FA" w:rsidRDefault="00EE4D56">
      <w:pPr>
        <w:spacing w:after="241"/>
        <w:ind w:left="-5"/>
      </w:pPr>
      <w:r>
        <w:rPr>
          <w:b/>
          <w:sz w:val="26"/>
        </w:rPr>
        <w:t>CLKT Register</w:t>
      </w:r>
    </w:p>
    <w:p w14:paraId="72E03E18" w14:textId="77777777" w:rsidR="007666FA" w:rsidRDefault="00EE4D56">
      <w:pPr>
        <w:pStyle w:val="5"/>
        <w:ind w:left="-5"/>
      </w:pPr>
      <w:r>
        <w:t>Synopsis</w:t>
      </w:r>
    </w:p>
    <w:p w14:paraId="1FBB0E24" w14:textId="77777777" w:rsidR="007666FA" w:rsidRDefault="00EE4D56">
      <w:pPr>
        <w:spacing w:after="46"/>
        <w:ind w:left="295"/>
      </w:pPr>
      <w:r>
        <w:t>The clock stretch timeout register provides a timeout on how long the master waits for the slave to stretch the clock before deciding that the slave has hung.</w:t>
      </w:r>
    </w:p>
    <w:p w14:paraId="661A3273" w14:textId="77777777" w:rsidR="007666FA" w:rsidRDefault="00EE4D56">
      <w:pPr>
        <w:spacing w:after="46"/>
        <w:ind w:left="295"/>
      </w:pPr>
      <w:r>
        <w:t>The TOUT field specifies the number I2C SCL clocks to wait after releasing SCL high and finding t</w:t>
      </w:r>
      <w:r>
        <w:t>hat the SCL is still low before deciding that the slave is not responding and moving the I2C machine forward. When a timeout occurs, the I2CS.CLKT bit is set.</w:t>
      </w:r>
    </w:p>
    <w:p w14:paraId="160E4889" w14:textId="77777777" w:rsidR="007666FA" w:rsidRDefault="00EE4D56">
      <w:pPr>
        <w:spacing w:after="0"/>
        <w:ind w:left="295"/>
      </w:pPr>
      <w:r>
        <w:t>Writing 0x0 to TOUT will result in the Clock Stretch Timeout being disabled.</w:t>
      </w:r>
    </w:p>
    <w:tbl>
      <w:tblPr>
        <w:tblStyle w:val="TableGrid"/>
        <w:tblW w:w="10466" w:type="dxa"/>
        <w:tblInd w:w="0" w:type="dxa"/>
        <w:tblCellMar>
          <w:top w:w="60" w:type="dxa"/>
          <w:left w:w="60" w:type="dxa"/>
          <w:bottom w:w="0" w:type="dxa"/>
          <w:right w:w="111" w:type="dxa"/>
        </w:tblCellMar>
        <w:tblLook w:val="04A0" w:firstRow="1" w:lastRow="0" w:firstColumn="1" w:lastColumn="0" w:noHBand="0" w:noVBand="1"/>
      </w:tblPr>
      <w:tblGrid>
        <w:gridCol w:w="951"/>
        <w:gridCol w:w="1903"/>
        <w:gridCol w:w="5710"/>
        <w:gridCol w:w="951"/>
        <w:gridCol w:w="951"/>
      </w:tblGrid>
      <w:tr w:rsidR="007666FA" w14:paraId="00E95AF3"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D0172AE"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B995EE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5DB31D1" w14:textId="77777777" w:rsidR="007666FA" w:rsidRDefault="00EE4D56">
            <w:pPr>
              <w:spacing w:after="0"/>
              <w:ind w:left="0" w:firstLine="0"/>
              <w:jc w:val="left"/>
            </w:pPr>
            <w:r>
              <w:rPr>
                <w:b/>
              </w:rPr>
              <w:t>De</w:t>
            </w:r>
            <w:r>
              <w:rPr>
                <w:b/>
              </w:rPr>
              <w:t>scription</w:t>
            </w:r>
          </w:p>
        </w:tc>
        <w:tc>
          <w:tcPr>
            <w:tcW w:w="951" w:type="dxa"/>
            <w:tcBorders>
              <w:top w:val="single" w:sz="4" w:space="0" w:color="DDDDDD"/>
              <w:left w:val="single" w:sz="4" w:space="0" w:color="DDDDDD"/>
              <w:bottom w:val="single" w:sz="10" w:space="0" w:color="DDDDDD"/>
              <w:right w:val="single" w:sz="4" w:space="0" w:color="DDDDDD"/>
            </w:tcBorders>
          </w:tcPr>
          <w:p w14:paraId="0512EDAE"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234DC04" w14:textId="77777777" w:rsidR="007666FA" w:rsidRDefault="00EE4D56">
            <w:pPr>
              <w:spacing w:after="0"/>
              <w:ind w:left="0" w:firstLine="0"/>
              <w:jc w:val="left"/>
            </w:pPr>
            <w:r>
              <w:rPr>
                <w:b/>
              </w:rPr>
              <w:t>Reset</w:t>
            </w:r>
          </w:p>
        </w:tc>
      </w:tr>
      <w:tr w:rsidR="007666FA" w14:paraId="34B5E98E"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352D96C" w14:textId="77777777" w:rsidR="007666FA" w:rsidRDefault="00EE4D56">
            <w:pPr>
              <w:spacing w:after="0"/>
              <w:ind w:left="0" w:firstLine="0"/>
              <w:jc w:val="left"/>
            </w:pPr>
            <w:r>
              <w:t>31:16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6C6BC01A"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7CB58FCD"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C5AB8B6"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F6D0718" w14:textId="77777777" w:rsidR="007666FA" w:rsidRDefault="007666FA">
            <w:pPr>
              <w:spacing w:after="160"/>
              <w:ind w:left="0" w:firstLine="0"/>
              <w:jc w:val="left"/>
            </w:pPr>
          </w:p>
        </w:tc>
      </w:tr>
      <w:tr w:rsidR="007666FA" w14:paraId="3B43C0D1"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1CDAB27" w14:textId="77777777" w:rsidR="007666FA" w:rsidRDefault="00EE4D56">
            <w:pPr>
              <w:spacing w:after="0"/>
              <w:ind w:left="0" w:firstLine="0"/>
              <w:jc w:val="left"/>
            </w:pPr>
            <w:r>
              <w:t>15:0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0A2BC459" w14:textId="77777777" w:rsidR="007666FA" w:rsidRDefault="00EE4D56">
            <w:pPr>
              <w:spacing w:after="0"/>
              <w:ind w:left="0" w:firstLine="0"/>
              <w:jc w:val="left"/>
            </w:pPr>
            <w:r>
              <w:t>TOUT</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4C184141" w14:textId="77777777" w:rsidR="007666FA" w:rsidRDefault="00EE4D56">
            <w:pPr>
              <w:spacing w:after="53"/>
              <w:ind w:left="0" w:firstLine="0"/>
              <w:jc w:val="left"/>
            </w:pPr>
            <w:r>
              <w:t>Clock Stretch Timeout Value</w:t>
            </w:r>
          </w:p>
          <w:p w14:paraId="598C39EC" w14:textId="77777777" w:rsidR="007666FA" w:rsidRDefault="00EE4D56">
            <w:pPr>
              <w:spacing w:after="0"/>
              <w:ind w:left="0" w:firstLine="0"/>
              <w:jc w:val="left"/>
            </w:pPr>
            <w:r>
              <w:t>Number of SCL clock cycles to wait after the rising edge of SCL before deciding that the slave is not responding.</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396EE5E"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04391F9" w14:textId="77777777" w:rsidR="007666FA" w:rsidRDefault="00EE4D56">
            <w:pPr>
              <w:spacing w:after="0"/>
              <w:ind w:left="0" w:firstLine="0"/>
              <w:jc w:val="left"/>
            </w:pPr>
            <w:r>
              <w:t>0x40</w:t>
            </w:r>
          </w:p>
        </w:tc>
      </w:tr>
    </w:tbl>
    <w:p w14:paraId="3148F715" w14:textId="77777777" w:rsidR="007666FA" w:rsidRDefault="00EE4D56">
      <w:pPr>
        <w:spacing w:after="538" w:line="265" w:lineRule="auto"/>
        <w:ind w:left="10"/>
        <w:jc w:val="center"/>
      </w:pPr>
      <w:r>
        <w:rPr>
          <w:i/>
          <w:sz w:val="20"/>
        </w:rPr>
        <w:t>Table 30. CLKT Register</w:t>
      </w:r>
    </w:p>
    <w:p w14:paraId="573BAABB" w14:textId="77777777" w:rsidR="007666FA" w:rsidRDefault="00EE4D56">
      <w:pPr>
        <w:pStyle w:val="2"/>
        <w:ind w:left="-5"/>
      </w:pPr>
      <w:bookmarkStart w:id="25" w:name="_Toc651629"/>
      <w:r>
        <w:t>3.3. 10-Bit Addressing</w:t>
      </w:r>
      <w:bookmarkEnd w:id="25"/>
    </w:p>
    <w:p w14:paraId="2711BA6D" w14:textId="77777777" w:rsidR="007666FA" w:rsidRDefault="00EE4D56">
      <w:pPr>
        <w:spacing w:after="327"/>
        <w:ind w:left="10"/>
      </w:pPr>
      <w:r>
        <w:t>10-bit addressing is an extension to the standard 7-bit addressing mode. This section describes in detail how to read/write using 10-bit addressing with this I</w:t>
      </w:r>
      <w:r>
        <w:rPr>
          <w:sz w:val="19"/>
          <w:vertAlign w:val="superscript"/>
        </w:rPr>
        <w:t>2</w:t>
      </w:r>
      <w:r>
        <w:t>C controller.</w:t>
      </w:r>
    </w:p>
    <w:p w14:paraId="6E29B00D" w14:textId="77777777" w:rsidR="007666FA" w:rsidRDefault="00EE4D56">
      <w:pPr>
        <w:spacing w:after="338"/>
        <w:ind w:left="10"/>
      </w:pPr>
      <w:r>
        <w:t xml:space="preserve">10-bit addressing is compatible with, and can be combined with, 7-bit addressing. </w:t>
      </w:r>
      <w:r>
        <w:t>Using 10 bits for addressing exploits the reserved combination 1111 0xx for the first byte following a START (S) or REPEATED START (Sr) condition.</w:t>
      </w:r>
    </w:p>
    <w:p w14:paraId="5053D55D" w14:textId="77777777" w:rsidR="007666FA" w:rsidRDefault="00EE4D56">
      <w:pPr>
        <w:ind w:left="10"/>
      </w:pPr>
      <w:r>
        <w:t>The 10-bit slave address is formed from the first two bytes following a S or Sr condition.</w:t>
      </w:r>
    </w:p>
    <w:p w14:paraId="3B2D2754" w14:textId="77777777" w:rsidR="007666FA" w:rsidRDefault="00EE4D56">
      <w:pPr>
        <w:spacing w:after="420"/>
        <w:ind w:left="10"/>
      </w:pPr>
      <w:r>
        <w:t>The first seven bi</w:t>
      </w:r>
      <w:r>
        <w:t>ts of the first byte are the combination 11110XX of which the last two bits (XX) are the two most significant bits of the 10-bit address. The eighth bit of the first byte is the R/W bit. If the R/W bit is ‘0’ (write) then the following byte contains the re</w:t>
      </w:r>
      <w:r>
        <w:t>maining 8 bits of the 10-bit address. If the R/W bit is ‘1’ then the next byte contains data transmitted from the slave to the master.</w:t>
      </w:r>
    </w:p>
    <w:p w14:paraId="4E4A937D" w14:textId="77777777" w:rsidR="007666FA" w:rsidRDefault="00EE4D56">
      <w:pPr>
        <w:pStyle w:val="3"/>
        <w:spacing w:after="0"/>
        <w:ind w:left="-5"/>
      </w:pPr>
      <w:bookmarkStart w:id="26" w:name="_Toc651630"/>
      <w:r>
        <w:lastRenderedPageBreak/>
        <w:t>3.3.1. Writing</w:t>
      </w:r>
      <w:bookmarkEnd w:id="26"/>
    </w:p>
    <w:p w14:paraId="1E08F150" w14:textId="77777777" w:rsidR="007666FA" w:rsidRDefault="00EE4D56">
      <w:pPr>
        <w:spacing w:after="94"/>
        <w:ind w:left="1308" w:firstLine="0"/>
        <w:jc w:val="left"/>
      </w:pPr>
      <w:r>
        <w:rPr>
          <w:noProof/>
        </w:rPr>
        <w:drawing>
          <wp:inline distT="0" distB="0" distL="0" distR="0" wp14:anchorId="29548B3E" wp14:editId="2B6E8E76">
            <wp:extent cx="4984242" cy="1495971"/>
            <wp:effectExtent l="0" t="0" r="0" b="0"/>
            <wp:docPr id="10984" name="Picture 10984"/>
            <wp:cNvGraphicFramePr/>
            <a:graphic xmlns:a="http://schemas.openxmlformats.org/drawingml/2006/main">
              <a:graphicData uri="http://schemas.openxmlformats.org/drawingml/2006/picture">
                <pic:pic xmlns:pic="http://schemas.openxmlformats.org/drawingml/2006/picture">
                  <pic:nvPicPr>
                    <pic:cNvPr id="10984" name="Picture 10984"/>
                    <pic:cNvPicPr/>
                  </pic:nvPicPr>
                  <pic:blipFill>
                    <a:blip r:embed="rId44"/>
                    <a:stretch>
                      <a:fillRect/>
                    </a:stretch>
                  </pic:blipFill>
                  <pic:spPr>
                    <a:xfrm>
                      <a:off x="0" y="0"/>
                      <a:ext cx="4984242" cy="1495971"/>
                    </a:xfrm>
                    <a:prstGeom prst="rect">
                      <a:avLst/>
                    </a:prstGeom>
                  </pic:spPr>
                </pic:pic>
              </a:graphicData>
            </a:graphic>
          </wp:inline>
        </w:drawing>
      </w:r>
    </w:p>
    <w:p w14:paraId="581E47CD" w14:textId="77777777" w:rsidR="007666FA" w:rsidRDefault="00EE4D56">
      <w:pPr>
        <w:spacing w:after="297" w:line="265" w:lineRule="auto"/>
        <w:ind w:left="10"/>
        <w:jc w:val="center"/>
      </w:pPr>
      <w:r>
        <w:rPr>
          <w:i/>
          <w:sz w:val="20"/>
        </w:rPr>
        <w:t>Figure 2. Write to a slave with 10-bit address</w:t>
      </w:r>
    </w:p>
    <w:p w14:paraId="1CB57717" w14:textId="77777777" w:rsidR="007666FA" w:rsidRDefault="00EE4D56">
      <w:pPr>
        <w:ind w:left="10"/>
      </w:pPr>
      <w:r>
        <w:rPr>
          <w:color w:val="428BCA"/>
        </w:rPr>
        <w:t>Figure 2</w:t>
      </w:r>
      <w:r>
        <w:t xml:space="preserve"> shows a write to a slave with a 10-bit address, to perform this using the controller one must do the following:</w:t>
      </w:r>
    </w:p>
    <w:p w14:paraId="78A66B3E" w14:textId="77777777" w:rsidR="007666FA" w:rsidRDefault="00EE4D56">
      <w:pPr>
        <w:ind w:left="10"/>
      </w:pPr>
      <w:r>
        <w:t>Assuming we are in the ‘stop’ state: (and the FIFO is empty)</w:t>
      </w:r>
    </w:p>
    <w:p w14:paraId="236D2B14" w14:textId="77777777" w:rsidR="007666FA" w:rsidRDefault="00EE4D56">
      <w:pPr>
        <w:numPr>
          <w:ilvl w:val="0"/>
          <w:numId w:val="12"/>
        </w:numPr>
        <w:spacing w:after="164"/>
        <w:ind w:hanging="271"/>
      </w:pPr>
      <w:r>
        <w:t xml:space="preserve">Write the number of data bytes to written (plus one) to the </w:t>
      </w:r>
      <w:r>
        <w:rPr>
          <w:rFonts w:ascii="Calibri" w:eastAsia="Calibri" w:hAnsi="Calibri" w:cs="Calibri"/>
          <w:color w:val="B12146"/>
        </w:rPr>
        <w:t>I2CDLEN</w:t>
      </w:r>
      <w:r>
        <w:t xml:space="preserve"> register</w:t>
      </w:r>
    </w:p>
    <w:p w14:paraId="2E1A53FE" w14:textId="77777777" w:rsidR="007666FA" w:rsidRDefault="00EE4D56">
      <w:pPr>
        <w:numPr>
          <w:ilvl w:val="0"/>
          <w:numId w:val="12"/>
        </w:numPr>
        <w:spacing w:after="166"/>
        <w:ind w:hanging="271"/>
      </w:pPr>
      <w:r>
        <w:t>Write</w:t>
      </w:r>
      <w:r>
        <w:t xml:space="preserve"> ‘XXXXXXXX’ to the FIFO where ‘XXXXXXXX’ are the least 8 significant bits of the 10-bit slave address</w:t>
      </w:r>
    </w:p>
    <w:p w14:paraId="4314F3D1" w14:textId="77777777" w:rsidR="007666FA" w:rsidRDefault="00EE4D56">
      <w:pPr>
        <w:numPr>
          <w:ilvl w:val="0"/>
          <w:numId w:val="12"/>
        </w:numPr>
        <w:spacing w:after="173"/>
        <w:ind w:hanging="271"/>
      </w:pPr>
      <w:r>
        <w:t>Write other data to be transmitted to the FIFO</w:t>
      </w:r>
    </w:p>
    <w:p w14:paraId="15DA69C7" w14:textId="77777777" w:rsidR="007666FA" w:rsidRDefault="00EE4D56">
      <w:pPr>
        <w:numPr>
          <w:ilvl w:val="0"/>
          <w:numId w:val="12"/>
        </w:numPr>
        <w:spacing w:after="166"/>
        <w:ind w:hanging="271"/>
      </w:pPr>
      <w:r>
        <w:t>Write ‘11110XX’ to Slave Address Register where ‘XX’ are the two most significant bits of the 10-bit addres</w:t>
      </w:r>
      <w:r>
        <w:t>s</w:t>
      </w:r>
    </w:p>
    <w:p w14:paraId="7718AA64" w14:textId="77777777" w:rsidR="007666FA" w:rsidRDefault="00EE4D56">
      <w:pPr>
        <w:numPr>
          <w:ilvl w:val="0"/>
          <w:numId w:val="12"/>
        </w:numPr>
        <w:spacing w:after="417"/>
        <w:ind w:hanging="271"/>
      </w:pPr>
      <w:r>
        <w:t xml:space="preserve">Set </w:t>
      </w:r>
      <w:r>
        <w:rPr>
          <w:rFonts w:ascii="Calibri" w:eastAsia="Calibri" w:hAnsi="Calibri" w:cs="Calibri"/>
          <w:color w:val="B12146"/>
        </w:rPr>
        <w:t>I2CC.READ = 0</w:t>
      </w:r>
      <w:r>
        <w:t xml:space="preserve"> and </w:t>
      </w:r>
      <w:r>
        <w:rPr>
          <w:rFonts w:ascii="Calibri" w:eastAsia="Calibri" w:hAnsi="Calibri" w:cs="Calibri"/>
          <w:color w:val="B12146"/>
        </w:rPr>
        <w:t>I2CC.ST = 1</w:t>
      </w:r>
      <w:r>
        <w:t>, this will start a write transfer</w:t>
      </w:r>
    </w:p>
    <w:p w14:paraId="084DB9E3" w14:textId="77777777" w:rsidR="007666FA" w:rsidRDefault="00EE4D56">
      <w:pPr>
        <w:pStyle w:val="3"/>
        <w:spacing w:after="0"/>
        <w:ind w:left="-5"/>
      </w:pPr>
      <w:bookmarkStart w:id="27" w:name="_Toc651631"/>
      <w:r>
        <w:t>3.3.2. Reading</w:t>
      </w:r>
      <w:bookmarkEnd w:id="27"/>
    </w:p>
    <w:p w14:paraId="28E1012C" w14:textId="77777777" w:rsidR="007666FA" w:rsidRDefault="00EE4D56">
      <w:pPr>
        <w:spacing w:after="94"/>
        <w:ind w:left="1308" w:firstLine="0"/>
        <w:jc w:val="left"/>
      </w:pPr>
      <w:r>
        <w:rPr>
          <w:noProof/>
        </w:rPr>
        <w:drawing>
          <wp:inline distT="0" distB="0" distL="0" distR="0" wp14:anchorId="4B5BFC8A" wp14:editId="22F41267">
            <wp:extent cx="4984242" cy="1461411"/>
            <wp:effectExtent l="0" t="0" r="0" b="0"/>
            <wp:docPr id="11010" name="Picture 11010"/>
            <wp:cNvGraphicFramePr/>
            <a:graphic xmlns:a="http://schemas.openxmlformats.org/drawingml/2006/main">
              <a:graphicData uri="http://schemas.openxmlformats.org/drawingml/2006/picture">
                <pic:pic xmlns:pic="http://schemas.openxmlformats.org/drawingml/2006/picture">
                  <pic:nvPicPr>
                    <pic:cNvPr id="11010" name="Picture 11010"/>
                    <pic:cNvPicPr/>
                  </pic:nvPicPr>
                  <pic:blipFill>
                    <a:blip r:embed="rId45"/>
                    <a:stretch>
                      <a:fillRect/>
                    </a:stretch>
                  </pic:blipFill>
                  <pic:spPr>
                    <a:xfrm>
                      <a:off x="0" y="0"/>
                      <a:ext cx="4984242" cy="1461411"/>
                    </a:xfrm>
                    <a:prstGeom prst="rect">
                      <a:avLst/>
                    </a:prstGeom>
                  </pic:spPr>
                </pic:pic>
              </a:graphicData>
            </a:graphic>
          </wp:inline>
        </w:drawing>
      </w:r>
    </w:p>
    <w:p w14:paraId="5AF6C84E" w14:textId="77777777" w:rsidR="007666FA" w:rsidRDefault="00EE4D56">
      <w:pPr>
        <w:spacing w:after="297" w:line="265" w:lineRule="auto"/>
        <w:ind w:left="10"/>
        <w:jc w:val="center"/>
      </w:pPr>
      <w:r>
        <w:rPr>
          <w:i/>
          <w:sz w:val="20"/>
        </w:rPr>
        <w:t>Figure 3. Read from slave with 10-bit address</w:t>
      </w:r>
    </w:p>
    <w:p w14:paraId="486F3193" w14:textId="77777777" w:rsidR="007666FA" w:rsidRDefault="00EE4D56">
      <w:pPr>
        <w:ind w:left="10"/>
      </w:pPr>
      <w:r>
        <w:rPr>
          <w:color w:val="428BCA"/>
        </w:rPr>
        <w:t>Figure 3</w:t>
      </w:r>
      <w:r>
        <w:t xml:space="preserve"> shows how a read from a slave with a 10-bit address is performed. The following procedure shows how to perform a r</w:t>
      </w:r>
      <w:r>
        <w:t>ead using the controller:</w:t>
      </w:r>
    </w:p>
    <w:p w14:paraId="6CCDBB0D" w14:textId="77777777" w:rsidR="007666FA" w:rsidRDefault="00EE4D56">
      <w:pPr>
        <w:numPr>
          <w:ilvl w:val="0"/>
          <w:numId w:val="13"/>
        </w:numPr>
        <w:spacing w:after="163"/>
        <w:ind w:hanging="271"/>
      </w:pPr>
      <w:r>
        <w:t xml:space="preserve">Write 1 to the </w:t>
      </w:r>
      <w:r>
        <w:rPr>
          <w:rFonts w:ascii="Calibri" w:eastAsia="Calibri" w:hAnsi="Calibri" w:cs="Calibri"/>
          <w:color w:val="B12146"/>
        </w:rPr>
        <w:t>I2CDLEN</w:t>
      </w:r>
      <w:r>
        <w:t xml:space="preserve"> register</w:t>
      </w:r>
    </w:p>
    <w:p w14:paraId="2B8DDC15" w14:textId="77777777" w:rsidR="007666FA" w:rsidRDefault="00EE4D56">
      <w:pPr>
        <w:numPr>
          <w:ilvl w:val="0"/>
          <w:numId w:val="13"/>
        </w:numPr>
        <w:spacing w:after="166"/>
        <w:ind w:hanging="271"/>
      </w:pPr>
      <w:r>
        <w:t>Write ‘XXXXXXXX’ to the FIFO where ‘XXXXXXXX’ are the least 8 significant bits of the 10-bit slave address</w:t>
      </w:r>
    </w:p>
    <w:p w14:paraId="7C40DCEE" w14:textId="77777777" w:rsidR="007666FA" w:rsidRDefault="00EE4D56">
      <w:pPr>
        <w:numPr>
          <w:ilvl w:val="0"/>
          <w:numId w:val="13"/>
        </w:numPr>
        <w:spacing w:after="166"/>
        <w:ind w:hanging="271"/>
      </w:pPr>
      <w:r>
        <w:t xml:space="preserve">Write ‘11110XX’ to the Slave Address Register where ‘XX’ are the two most significant bits </w:t>
      </w:r>
      <w:r>
        <w:t>of the 10bit address</w:t>
      </w:r>
    </w:p>
    <w:p w14:paraId="5F68855A" w14:textId="77777777" w:rsidR="007666FA" w:rsidRDefault="00EE4D56">
      <w:pPr>
        <w:numPr>
          <w:ilvl w:val="0"/>
          <w:numId w:val="13"/>
        </w:numPr>
        <w:spacing w:after="163"/>
        <w:ind w:hanging="271"/>
      </w:pPr>
      <w:r>
        <w:t xml:space="preserve">Set </w:t>
      </w:r>
      <w:r>
        <w:rPr>
          <w:rFonts w:ascii="Calibri" w:eastAsia="Calibri" w:hAnsi="Calibri" w:cs="Calibri"/>
          <w:color w:val="B12146"/>
        </w:rPr>
        <w:t>I2CC.READ = 0</w:t>
      </w:r>
      <w:r>
        <w:t xml:space="preserve"> and </w:t>
      </w:r>
      <w:r>
        <w:rPr>
          <w:rFonts w:ascii="Calibri" w:eastAsia="Calibri" w:hAnsi="Calibri" w:cs="Calibri"/>
          <w:color w:val="B12146"/>
        </w:rPr>
        <w:t>I2CC.ST = 1</w:t>
      </w:r>
      <w:r>
        <w:t>, this will start a write transfer</w:t>
      </w:r>
    </w:p>
    <w:p w14:paraId="47D0C74E" w14:textId="77777777" w:rsidR="007666FA" w:rsidRDefault="00EE4D56">
      <w:pPr>
        <w:numPr>
          <w:ilvl w:val="0"/>
          <w:numId w:val="13"/>
        </w:numPr>
        <w:spacing w:after="165"/>
        <w:ind w:hanging="271"/>
      </w:pPr>
      <w:r>
        <w:t xml:space="preserve">Poll the </w:t>
      </w:r>
      <w:r>
        <w:rPr>
          <w:rFonts w:ascii="Calibri" w:eastAsia="Calibri" w:hAnsi="Calibri" w:cs="Calibri"/>
          <w:color w:val="B12146"/>
        </w:rPr>
        <w:t>I2CS.TA</w:t>
      </w:r>
      <w:r>
        <w:t xml:space="preserve"> bit, waiting for the transfer to start</w:t>
      </w:r>
    </w:p>
    <w:p w14:paraId="2F7ACD9C" w14:textId="77777777" w:rsidR="007666FA" w:rsidRDefault="00EE4D56">
      <w:pPr>
        <w:numPr>
          <w:ilvl w:val="0"/>
          <w:numId w:val="13"/>
        </w:numPr>
        <w:spacing w:after="165"/>
        <w:ind w:hanging="271"/>
      </w:pPr>
      <w:r>
        <w:t xml:space="preserve">Write the number of data bytes to read to the </w:t>
      </w:r>
      <w:r>
        <w:rPr>
          <w:rFonts w:ascii="Calibri" w:eastAsia="Calibri" w:hAnsi="Calibri" w:cs="Calibri"/>
          <w:color w:val="B12146"/>
        </w:rPr>
        <w:t>I2CDLEN</w:t>
      </w:r>
      <w:r>
        <w:t xml:space="preserve"> register</w:t>
      </w:r>
    </w:p>
    <w:p w14:paraId="152E9E16" w14:textId="77777777" w:rsidR="007666FA" w:rsidRDefault="00EE4D56">
      <w:pPr>
        <w:numPr>
          <w:ilvl w:val="0"/>
          <w:numId w:val="13"/>
        </w:numPr>
        <w:ind w:hanging="271"/>
      </w:pPr>
      <w:r>
        <w:t xml:space="preserve">Set </w:t>
      </w:r>
      <w:r>
        <w:rPr>
          <w:rFonts w:ascii="Calibri" w:eastAsia="Calibri" w:hAnsi="Calibri" w:cs="Calibri"/>
          <w:color w:val="B12146"/>
        </w:rPr>
        <w:t>I2CC.READ = 1</w:t>
      </w:r>
      <w:r>
        <w:t xml:space="preserve"> and </w:t>
      </w:r>
      <w:r>
        <w:rPr>
          <w:rFonts w:ascii="Calibri" w:eastAsia="Calibri" w:hAnsi="Calibri" w:cs="Calibri"/>
          <w:color w:val="B12146"/>
        </w:rPr>
        <w:t>I2CC.ST = 1</w:t>
      </w:r>
      <w:r>
        <w:t>, this will send the repeat start bit, the slave address and the R/W bit (which is ‘1’), initiating the read</w:t>
      </w:r>
    </w:p>
    <w:p w14:paraId="38735F40" w14:textId="77777777" w:rsidR="007666FA" w:rsidRDefault="007666FA">
      <w:pPr>
        <w:sectPr w:rsidR="007666FA">
          <w:headerReference w:type="even" r:id="rId46"/>
          <w:headerReference w:type="default" r:id="rId47"/>
          <w:footerReference w:type="even" r:id="rId48"/>
          <w:footerReference w:type="default" r:id="rId49"/>
          <w:headerReference w:type="first" r:id="rId50"/>
          <w:footerReference w:type="first" r:id="rId51"/>
          <w:pgSz w:w="11906" w:h="16838"/>
          <w:pgMar w:top="1584" w:right="720" w:bottom="728" w:left="720" w:header="391" w:footer="253" w:gutter="0"/>
          <w:cols w:space="720"/>
        </w:sectPr>
      </w:pPr>
    </w:p>
    <w:p w14:paraId="3D19E900" w14:textId="77777777" w:rsidR="007666FA" w:rsidRDefault="00EE4D56">
      <w:pPr>
        <w:pStyle w:val="1"/>
        <w:ind w:left="-5"/>
      </w:pPr>
      <w:bookmarkStart w:id="28" w:name="_Toc651632"/>
      <w:r>
        <w:lastRenderedPageBreak/>
        <w:t>Chapter 4. DMA Controller</w:t>
      </w:r>
      <w:bookmarkEnd w:id="28"/>
    </w:p>
    <w:p w14:paraId="260C7B2B" w14:textId="77777777" w:rsidR="007666FA" w:rsidRDefault="00EE4D56">
      <w:pPr>
        <w:pStyle w:val="2"/>
        <w:ind w:left="-5"/>
      </w:pPr>
      <w:bookmarkStart w:id="29" w:name="_Toc651633"/>
      <w:r>
        <w:t>4.1. Overview</w:t>
      </w:r>
      <w:bookmarkEnd w:id="29"/>
    </w:p>
    <w:p w14:paraId="47DDF61D" w14:textId="77777777" w:rsidR="007666FA" w:rsidRDefault="00EE4D56">
      <w:pPr>
        <w:ind w:left="10"/>
      </w:pPr>
      <w:r>
        <w:t>The majority of hardware pipelines and peripherals within the BCM2711 are bus masters, enabling them to efficiently satisfy their own data requirements. This reduces the requirements of the DMA controller to block-to-block memory transfers and supporting s</w:t>
      </w:r>
      <w:r>
        <w:t xml:space="preserve">ome of the simpler peripherals. In addition, the DMA controller provides a </w:t>
      </w:r>
      <w:r>
        <w:rPr>
          <w:i/>
        </w:rPr>
        <w:t>read-only</w:t>
      </w:r>
      <w:r>
        <w:t xml:space="preserve"> prefetch mode to allow data to be brought into the L2 cache in anticipation of its later use.</w:t>
      </w:r>
    </w:p>
    <w:p w14:paraId="29379A0B" w14:textId="77777777" w:rsidR="007666FA" w:rsidRDefault="00EE4D56">
      <w:pPr>
        <w:ind w:left="10"/>
      </w:pPr>
      <w:r>
        <w:t>Note that the DMA controller is directly connected to the peripherals. Theref</w:t>
      </w:r>
      <w:r>
        <w:t>ore the DMA controller must be set-up to use the Legacy Master addresses of the peripherals.</w:t>
      </w:r>
    </w:p>
    <w:p w14:paraId="551D53DD" w14:textId="77777777" w:rsidR="007666FA" w:rsidRDefault="00EE4D56">
      <w:pPr>
        <w:ind w:left="10"/>
      </w:pPr>
      <w:r>
        <w:t xml:space="preserve">The BCM2711 DMA Controller provides a total of 16 DMA channels. Four of these are </w:t>
      </w:r>
      <w:r>
        <w:rPr>
          <w:i/>
        </w:rPr>
        <w:t>DMA Lite</w:t>
      </w:r>
      <w:r>
        <w:t xml:space="preserve"> channels (with reduced performance and features), and four of them are </w:t>
      </w:r>
      <w:r>
        <w:rPr>
          <w:i/>
        </w:rPr>
        <w:t>D</w:t>
      </w:r>
      <w:r>
        <w:rPr>
          <w:i/>
        </w:rPr>
        <w:t>MA4</w:t>
      </w:r>
      <w:r>
        <w:t xml:space="preserve"> channels (with increased performance and a wider address range). Each channel operates independently from the others and is internally arbitrated onto one of the three system busses. This means that the amount of bandwidth that a DMA channel may consum</w:t>
      </w:r>
      <w:r>
        <w:t>e can be controlled by the arbiter settings (although these are not publicly exposed).</w:t>
      </w:r>
    </w:p>
    <w:p w14:paraId="61272425" w14:textId="77777777" w:rsidR="007666FA" w:rsidRDefault="00EE4D56">
      <w:pPr>
        <w:ind w:left="10"/>
      </w:pPr>
      <w:r>
        <w:t xml:space="preserve">Each DMA channel operates by loading a </w:t>
      </w:r>
      <w:r>
        <w:rPr>
          <w:i/>
        </w:rPr>
        <w:t>Control Block</w:t>
      </w:r>
      <w:r>
        <w:t xml:space="preserve"> (CB) data structure from memory into internal registers. The Control Block defines the required DMA operation. Each </w:t>
      </w:r>
      <w:r>
        <w:t>Control Block can point to a further Control Block to be loaded and executed once the operation described in the current Control Block has completed. In this way a linked list of Control Blocks can be constructed in order to execute a sequence of DMA opera</w:t>
      </w:r>
      <w:r>
        <w:t>tions without software intervention.</w:t>
      </w:r>
    </w:p>
    <w:p w14:paraId="35A277A2" w14:textId="77777777" w:rsidR="007666FA" w:rsidRDefault="00EE4D56">
      <w:pPr>
        <w:ind w:left="10"/>
      </w:pPr>
      <w:r>
        <w:t>The DMA supports AXI read bursts to ensure efficient external SDRAM use. The DMA Control Block contains a burst parameter which indicates the required burst size of certain memory transfers. In general the DMA doesn’t d</w:t>
      </w:r>
      <w:r>
        <w:t>o write bursts, although wide writes will be done in 2 beat bursts if possible.</w:t>
      </w:r>
    </w:p>
    <w:p w14:paraId="34D453AD" w14:textId="77777777" w:rsidR="007666FA" w:rsidRDefault="00EE4D56">
      <w:pPr>
        <w:ind w:left="10"/>
      </w:pPr>
      <w:r>
        <w:t xml:space="preserve">Memory-to-Peripheral transfers can be paced by a </w:t>
      </w:r>
      <w:r>
        <w:rPr>
          <w:i/>
        </w:rPr>
        <w:t>Data Request</w:t>
      </w:r>
      <w:r>
        <w:t xml:space="preserve"> (DREQ) signal which is generated by the peripheral. The DREQ signal is level sensitive and controls the DMA by gat</w:t>
      </w:r>
      <w:r>
        <w:t>ing its AXI bus requests.</w:t>
      </w:r>
    </w:p>
    <w:p w14:paraId="509AD4CF" w14:textId="77777777" w:rsidR="007666FA" w:rsidRDefault="00EE4D56">
      <w:pPr>
        <w:ind w:left="10"/>
      </w:pPr>
      <w:r>
        <w:t xml:space="preserve">A peripheral can also provide a </w:t>
      </w:r>
      <w:r>
        <w:rPr>
          <w:i/>
        </w:rPr>
        <w:t>Panic</w:t>
      </w:r>
      <w:r>
        <w:t xml:space="preserve"> signal alongside the DREQ to indicate that there is an imminent danger of FIFO underflow or overflow or similar critical situation. The Panic is used to select the AXI apriority level which is</w:t>
      </w:r>
      <w:r>
        <w:t xml:space="preserve"> then passed out onto the AXI bus so that it can be used to influence arbitration in the rest of the system.</w:t>
      </w:r>
    </w:p>
    <w:p w14:paraId="5EE2F58B" w14:textId="77777777" w:rsidR="007666FA" w:rsidRDefault="00EE4D56">
      <w:pPr>
        <w:ind w:left="10"/>
      </w:pPr>
      <w:r>
        <w:t>The allocation of peripherals to DMA channels is programmable.</w:t>
      </w:r>
    </w:p>
    <w:p w14:paraId="43F2C85C" w14:textId="77777777" w:rsidR="007666FA" w:rsidRDefault="00EE4D56">
      <w:pPr>
        <w:ind w:left="10"/>
      </w:pPr>
      <w:r>
        <w:t>The DMA can deal with byte aligned transfers and will minimise bus traffic by buffer</w:t>
      </w:r>
      <w:r>
        <w:t>ing and packing misaligned accesses.</w:t>
      </w:r>
    </w:p>
    <w:p w14:paraId="53FD5CB8" w14:textId="77777777" w:rsidR="007666FA" w:rsidRDefault="00EE4D56">
      <w:pPr>
        <w:ind w:left="10"/>
      </w:pPr>
      <w:r>
        <w:t>Each DMA channel can be fully disabled via a top level power register to save power.</w:t>
      </w:r>
    </w:p>
    <w:p w14:paraId="39DADCE1" w14:textId="77777777" w:rsidR="007666FA" w:rsidRDefault="00EE4D56">
      <w:pPr>
        <w:pStyle w:val="2"/>
        <w:ind w:left="-5"/>
      </w:pPr>
      <w:bookmarkStart w:id="30" w:name="_Toc651634"/>
      <w:r>
        <w:t>4.2. DMA Controller Registers</w:t>
      </w:r>
      <w:bookmarkEnd w:id="30"/>
    </w:p>
    <w:p w14:paraId="1C587C02" w14:textId="77777777" w:rsidR="007666FA" w:rsidRDefault="00EE4D56">
      <w:pPr>
        <w:ind w:left="10"/>
      </w:pPr>
      <w:r>
        <w:t>The DMA Controller is comprised of several identical DMA Channels depending upon the required configuration. Each individual DMA channel has an identical register map (although LITE channels have fewer registers and DMA4 channels have more registers).</w:t>
      </w:r>
    </w:p>
    <w:p w14:paraId="099A0B28" w14:textId="77777777" w:rsidR="007666FA" w:rsidRDefault="00EE4D56">
      <w:pPr>
        <w:ind w:left="10"/>
      </w:pPr>
      <w:r>
        <w:t xml:space="preserve">DMA </w:t>
      </w:r>
      <w:r>
        <w:t xml:space="preserve">Channel 0 is located at the address of </w:t>
      </w:r>
      <w:r>
        <w:rPr>
          <w:rFonts w:ascii="Calibri" w:eastAsia="Calibri" w:hAnsi="Calibri" w:cs="Calibri"/>
          <w:color w:val="B12146"/>
        </w:rPr>
        <w:t>0x7E00 7000</w:t>
      </w:r>
      <w:r>
        <w:t xml:space="preserve">, Channel 1 at </w:t>
      </w:r>
      <w:r>
        <w:rPr>
          <w:rFonts w:ascii="Calibri" w:eastAsia="Calibri" w:hAnsi="Calibri" w:cs="Calibri"/>
          <w:color w:val="B12146"/>
        </w:rPr>
        <w:t>0x7E00 7100</w:t>
      </w:r>
      <w:r>
        <w:t xml:space="preserve">, Channel 2 at </w:t>
      </w:r>
      <w:r>
        <w:rPr>
          <w:rFonts w:ascii="Calibri" w:eastAsia="Calibri" w:hAnsi="Calibri" w:cs="Calibri"/>
          <w:color w:val="B12146"/>
        </w:rPr>
        <w:t>0x7E00 7200</w:t>
      </w:r>
      <w:r>
        <w:t xml:space="preserve"> and so on. Thus adjacent DMA Channels are offset by </w:t>
      </w:r>
      <w:r>
        <w:rPr>
          <w:rFonts w:ascii="Calibri" w:eastAsia="Calibri" w:hAnsi="Calibri" w:cs="Calibri"/>
          <w:color w:val="B12146"/>
        </w:rPr>
        <w:t>0x100</w:t>
      </w:r>
      <w:r>
        <w:t>.</w:t>
      </w:r>
    </w:p>
    <w:p w14:paraId="75AABA5F" w14:textId="77777777" w:rsidR="007666FA" w:rsidRDefault="00EE4D56">
      <w:pPr>
        <w:spacing w:after="0"/>
        <w:ind w:left="10"/>
      </w:pPr>
      <w:r>
        <w:t>DMA Channel 15 however, is physically removed from the other DMA Channels and so has a differe</w:t>
      </w:r>
      <w:r>
        <w:t xml:space="preserve">nt address base of </w:t>
      </w:r>
      <w:r>
        <w:rPr>
          <w:rFonts w:ascii="Calibri" w:eastAsia="Calibri" w:hAnsi="Calibri" w:cs="Calibri"/>
          <w:color w:val="B12146"/>
        </w:rPr>
        <w:t>0x7EE0 5000</w:t>
      </w:r>
      <w:r>
        <w:t>. DMA Channel 15 is exclusively used by the VPU.</w:t>
      </w:r>
    </w:p>
    <w:tbl>
      <w:tblPr>
        <w:tblStyle w:val="TableGrid"/>
        <w:tblW w:w="7326" w:type="dxa"/>
        <w:tblInd w:w="1570" w:type="dxa"/>
        <w:tblCellMar>
          <w:top w:w="60" w:type="dxa"/>
          <w:left w:w="60" w:type="dxa"/>
          <w:bottom w:w="0" w:type="dxa"/>
          <w:right w:w="115" w:type="dxa"/>
        </w:tblCellMar>
        <w:tblLook w:val="04A0" w:firstRow="1" w:lastRow="0" w:firstColumn="1" w:lastColumn="0" w:noHBand="0" w:noVBand="1"/>
      </w:tblPr>
      <w:tblGrid>
        <w:gridCol w:w="3663"/>
        <w:gridCol w:w="3663"/>
      </w:tblGrid>
      <w:tr w:rsidR="007666FA" w14:paraId="15B849DC" w14:textId="77777777">
        <w:trPr>
          <w:trHeight w:val="406"/>
        </w:trPr>
        <w:tc>
          <w:tcPr>
            <w:tcW w:w="3663" w:type="dxa"/>
            <w:tcBorders>
              <w:top w:val="single" w:sz="4" w:space="0" w:color="DDDDDD"/>
              <w:left w:val="single" w:sz="4" w:space="0" w:color="DDDDDD"/>
              <w:bottom w:val="single" w:sz="10" w:space="0" w:color="DDDDDD"/>
              <w:right w:val="single" w:sz="4" w:space="0" w:color="DDDDDD"/>
            </w:tcBorders>
          </w:tcPr>
          <w:p w14:paraId="31BCBB3C" w14:textId="77777777" w:rsidR="007666FA" w:rsidRDefault="00EE4D56">
            <w:pPr>
              <w:spacing w:after="0"/>
              <w:ind w:left="0" w:firstLine="0"/>
              <w:jc w:val="left"/>
            </w:pPr>
            <w:r>
              <w:rPr>
                <w:b/>
              </w:rPr>
              <w:lastRenderedPageBreak/>
              <w:t>Base Address</w:t>
            </w:r>
          </w:p>
        </w:tc>
        <w:tc>
          <w:tcPr>
            <w:tcW w:w="3663" w:type="dxa"/>
            <w:tcBorders>
              <w:top w:val="single" w:sz="4" w:space="0" w:color="DDDDDD"/>
              <w:left w:val="single" w:sz="4" w:space="0" w:color="DDDDDD"/>
              <w:bottom w:val="single" w:sz="10" w:space="0" w:color="DDDDDD"/>
              <w:right w:val="single" w:sz="4" w:space="0" w:color="DDDDDD"/>
            </w:tcBorders>
          </w:tcPr>
          <w:p w14:paraId="3067B5DA" w14:textId="77777777" w:rsidR="007666FA" w:rsidRDefault="00EE4D56">
            <w:pPr>
              <w:spacing w:after="0"/>
              <w:ind w:left="0" w:firstLine="0"/>
              <w:jc w:val="left"/>
            </w:pPr>
            <w:r>
              <w:rPr>
                <w:b/>
              </w:rPr>
              <w:t>DMA Channel</w:t>
            </w:r>
          </w:p>
        </w:tc>
      </w:tr>
      <w:tr w:rsidR="007666FA" w14:paraId="071C9C1F" w14:textId="77777777">
        <w:trPr>
          <w:trHeight w:val="436"/>
        </w:trPr>
        <w:tc>
          <w:tcPr>
            <w:tcW w:w="3663" w:type="dxa"/>
            <w:tcBorders>
              <w:top w:val="single" w:sz="10" w:space="0" w:color="DDDDDD"/>
              <w:left w:val="single" w:sz="4" w:space="0" w:color="DDDDDD"/>
              <w:bottom w:val="single" w:sz="4" w:space="0" w:color="DDDDDD"/>
              <w:right w:val="single" w:sz="4" w:space="0" w:color="DDDDDD"/>
            </w:tcBorders>
          </w:tcPr>
          <w:p w14:paraId="59F63258" w14:textId="77777777" w:rsidR="007666FA" w:rsidRDefault="00EE4D56">
            <w:pPr>
              <w:spacing w:after="0"/>
              <w:ind w:left="0" w:firstLine="0"/>
              <w:jc w:val="left"/>
            </w:pPr>
            <w:r>
              <w:t>DMA0_BASE + 0x000</w:t>
            </w:r>
          </w:p>
        </w:tc>
        <w:tc>
          <w:tcPr>
            <w:tcW w:w="3663" w:type="dxa"/>
            <w:tcBorders>
              <w:top w:val="single" w:sz="10" w:space="0" w:color="DDDDDD"/>
              <w:left w:val="single" w:sz="4" w:space="0" w:color="DDDDDD"/>
              <w:bottom w:val="single" w:sz="4" w:space="0" w:color="DDDDDD"/>
              <w:right w:val="single" w:sz="4" w:space="0" w:color="DDDDDD"/>
            </w:tcBorders>
          </w:tcPr>
          <w:p w14:paraId="54F6475D" w14:textId="77777777" w:rsidR="007666FA" w:rsidRDefault="00EE4D56">
            <w:pPr>
              <w:spacing w:after="0"/>
              <w:ind w:left="0" w:firstLine="0"/>
              <w:jc w:val="left"/>
            </w:pPr>
            <w:r>
              <w:t>DMA Channel 0 Register Set</w:t>
            </w:r>
          </w:p>
        </w:tc>
      </w:tr>
      <w:tr w:rsidR="007666FA" w14:paraId="17887714" w14:textId="77777777">
        <w:trPr>
          <w:trHeight w:val="436"/>
        </w:trPr>
        <w:tc>
          <w:tcPr>
            <w:tcW w:w="3663" w:type="dxa"/>
            <w:tcBorders>
              <w:top w:val="single" w:sz="4" w:space="0" w:color="DDDDDD"/>
              <w:left w:val="single" w:sz="4" w:space="0" w:color="DDDDDD"/>
              <w:bottom w:val="single" w:sz="4" w:space="0" w:color="DDDDDD"/>
              <w:right w:val="single" w:sz="4" w:space="0" w:color="DDDDDD"/>
            </w:tcBorders>
          </w:tcPr>
          <w:p w14:paraId="6F9E02DD" w14:textId="77777777" w:rsidR="007666FA" w:rsidRDefault="00EE4D56">
            <w:pPr>
              <w:spacing w:after="0"/>
              <w:ind w:left="0" w:firstLine="0"/>
              <w:jc w:val="left"/>
            </w:pPr>
            <w:r>
              <w:t>DMA0_BASE + 0x100</w:t>
            </w:r>
          </w:p>
        </w:tc>
        <w:tc>
          <w:tcPr>
            <w:tcW w:w="3663" w:type="dxa"/>
            <w:tcBorders>
              <w:top w:val="single" w:sz="4" w:space="0" w:color="DDDDDD"/>
              <w:left w:val="single" w:sz="4" w:space="0" w:color="DDDDDD"/>
              <w:bottom w:val="single" w:sz="4" w:space="0" w:color="DDDDDD"/>
              <w:right w:val="single" w:sz="4" w:space="0" w:color="DDDDDD"/>
            </w:tcBorders>
          </w:tcPr>
          <w:p w14:paraId="1BE0BB91" w14:textId="77777777" w:rsidR="007666FA" w:rsidRDefault="00EE4D56">
            <w:pPr>
              <w:spacing w:after="0"/>
              <w:ind w:left="0" w:firstLine="0"/>
              <w:jc w:val="left"/>
            </w:pPr>
            <w:r>
              <w:t>DMA Channel 1 Register Set</w:t>
            </w:r>
          </w:p>
        </w:tc>
      </w:tr>
      <w:tr w:rsidR="007666FA" w14:paraId="64E6EB84" w14:textId="77777777">
        <w:trPr>
          <w:trHeight w:val="436"/>
        </w:trPr>
        <w:tc>
          <w:tcPr>
            <w:tcW w:w="3663" w:type="dxa"/>
            <w:tcBorders>
              <w:top w:val="single" w:sz="4" w:space="0" w:color="DDDDDD"/>
              <w:left w:val="single" w:sz="4" w:space="0" w:color="DDDDDD"/>
              <w:bottom w:val="single" w:sz="4" w:space="0" w:color="DDDDDD"/>
              <w:right w:val="single" w:sz="4" w:space="0" w:color="DDDDDD"/>
            </w:tcBorders>
          </w:tcPr>
          <w:p w14:paraId="694D0617" w14:textId="77777777" w:rsidR="007666FA" w:rsidRDefault="00EE4D56">
            <w:pPr>
              <w:spacing w:after="0"/>
              <w:ind w:left="0" w:firstLine="0"/>
              <w:jc w:val="left"/>
            </w:pPr>
            <w:r>
              <w:t>DMA0_BASE + 0x200</w:t>
            </w:r>
          </w:p>
        </w:tc>
        <w:tc>
          <w:tcPr>
            <w:tcW w:w="3663" w:type="dxa"/>
            <w:tcBorders>
              <w:top w:val="single" w:sz="4" w:space="0" w:color="DDDDDD"/>
              <w:left w:val="single" w:sz="4" w:space="0" w:color="DDDDDD"/>
              <w:bottom w:val="single" w:sz="4" w:space="0" w:color="DDDDDD"/>
              <w:right w:val="single" w:sz="4" w:space="0" w:color="DDDDDD"/>
            </w:tcBorders>
          </w:tcPr>
          <w:p w14:paraId="4AEF99AA" w14:textId="77777777" w:rsidR="007666FA" w:rsidRDefault="00EE4D56">
            <w:pPr>
              <w:spacing w:after="0"/>
              <w:ind w:left="0" w:firstLine="0"/>
              <w:jc w:val="left"/>
            </w:pPr>
            <w:r>
              <w:t>DMA Channel 2 Register Set</w:t>
            </w:r>
          </w:p>
        </w:tc>
      </w:tr>
      <w:tr w:rsidR="007666FA" w14:paraId="17228680" w14:textId="77777777">
        <w:trPr>
          <w:trHeight w:val="436"/>
        </w:trPr>
        <w:tc>
          <w:tcPr>
            <w:tcW w:w="3663" w:type="dxa"/>
            <w:tcBorders>
              <w:top w:val="single" w:sz="4" w:space="0" w:color="DDDDDD"/>
              <w:left w:val="single" w:sz="4" w:space="0" w:color="DDDDDD"/>
              <w:bottom w:val="single" w:sz="4" w:space="0" w:color="DDDDDD"/>
              <w:right w:val="single" w:sz="4" w:space="0" w:color="DDDDDD"/>
            </w:tcBorders>
          </w:tcPr>
          <w:p w14:paraId="09E62237" w14:textId="77777777" w:rsidR="007666FA" w:rsidRDefault="00EE4D56">
            <w:pPr>
              <w:spacing w:after="0"/>
              <w:ind w:left="0" w:firstLine="0"/>
              <w:jc w:val="left"/>
            </w:pPr>
            <w:r>
              <w:t>DMA0_BASE + 0x300</w:t>
            </w:r>
          </w:p>
        </w:tc>
        <w:tc>
          <w:tcPr>
            <w:tcW w:w="3663" w:type="dxa"/>
            <w:tcBorders>
              <w:top w:val="single" w:sz="4" w:space="0" w:color="DDDDDD"/>
              <w:left w:val="single" w:sz="4" w:space="0" w:color="DDDDDD"/>
              <w:bottom w:val="single" w:sz="4" w:space="0" w:color="DDDDDD"/>
              <w:right w:val="single" w:sz="4" w:space="0" w:color="DDDDDD"/>
            </w:tcBorders>
          </w:tcPr>
          <w:p w14:paraId="5CBB43BD" w14:textId="77777777" w:rsidR="007666FA" w:rsidRDefault="00EE4D56">
            <w:pPr>
              <w:spacing w:after="0"/>
              <w:ind w:left="0" w:firstLine="0"/>
              <w:jc w:val="left"/>
            </w:pPr>
            <w:r>
              <w:t>DMA Channel 3 Register Set</w:t>
            </w:r>
          </w:p>
        </w:tc>
      </w:tr>
      <w:tr w:rsidR="007666FA" w14:paraId="27025536" w14:textId="77777777">
        <w:trPr>
          <w:trHeight w:val="436"/>
        </w:trPr>
        <w:tc>
          <w:tcPr>
            <w:tcW w:w="3663" w:type="dxa"/>
            <w:tcBorders>
              <w:top w:val="single" w:sz="4" w:space="0" w:color="DDDDDD"/>
              <w:left w:val="single" w:sz="4" w:space="0" w:color="DDDDDD"/>
              <w:bottom w:val="single" w:sz="4" w:space="0" w:color="DDDDDD"/>
              <w:right w:val="single" w:sz="4" w:space="0" w:color="DDDDDD"/>
            </w:tcBorders>
          </w:tcPr>
          <w:p w14:paraId="228E9200" w14:textId="77777777" w:rsidR="007666FA" w:rsidRDefault="00EE4D56">
            <w:pPr>
              <w:spacing w:after="0"/>
              <w:ind w:left="0" w:firstLine="0"/>
              <w:jc w:val="left"/>
            </w:pPr>
            <w:r>
              <w:t>DMA0_BASE + 0x400</w:t>
            </w:r>
          </w:p>
        </w:tc>
        <w:tc>
          <w:tcPr>
            <w:tcW w:w="3663" w:type="dxa"/>
            <w:tcBorders>
              <w:top w:val="single" w:sz="4" w:space="0" w:color="DDDDDD"/>
              <w:left w:val="single" w:sz="4" w:space="0" w:color="DDDDDD"/>
              <w:bottom w:val="single" w:sz="4" w:space="0" w:color="DDDDDD"/>
              <w:right w:val="single" w:sz="4" w:space="0" w:color="DDDDDD"/>
            </w:tcBorders>
          </w:tcPr>
          <w:p w14:paraId="5283D800" w14:textId="77777777" w:rsidR="007666FA" w:rsidRDefault="00EE4D56">
            <w:pPr>
              <w:spacing w:after="0"/>
              <w:ind w:left="0" w:firstLine="0"/>
              <w:jc w:val="left"/>
            </w:pPr>
            <w:r>
              <w:t>DMA Channel 4 Register Set</w:t>
            </w:r>
          </w:p>
        </w:tc>
      </w:tr>
      <w:tr w:rsidR="007666FA" w14:paraId="05C7E5ED" w14:textId="77777777">
        <w:trPr>
          <w:trHeight w:val="436"/>
        </w:trPr>
        <w:tc>
          <w:tcPr>
            <w:tcW w:w="3663" w:type="dxa"/>
            <w:tcBorders>
              <w:top w:val="single" w:sz="4" w:space="0" w:color="DDDDDD"/>
              <w:left w:val="single" w:sz="4" w:space="0" w:color="DDDDDD"/>
              <w:bottom w:val="single" w:sz="4" w:space="0" w:color="DDDDDD"/>
              <w:right w:val="single" w:sz="4" w:space="0" w:color="DDDDDD"/>
            </w:tcBorders>
          </w:tcPr>
          <w:p w14:paraId="1F8BD0F6" w14:textId="77777777" w:rsidR="007666FA" w:rsidRDefault="00EE4D56">
            <w:pPr>
              <w:spacing w:after="0"/>
              <w:ind w:left="0" w:firstLine="0"/>
              <w:jc w:val="left"/>
            </w:pPr>
            <w:r>
              <w:t>DMA0_BASE + 0x500</w:t>
            </w:r>
          </w:p>
        </w:tc>
        <w:tc>
          <w:tcPr>
            <w:tcW w:w="3663" w:type="dxa"/>
            <w:tcBorders>
              <w:top w:val="single" w:sz="4" w:space="0" w:color="DDDDDD"/>
              <w:left w:val="single" w:sz="4" w:space="0" w:color="DDDDDD"/>
              <w:bottom w:val="single" w:sz="4" w:space="0" w:color="DDDDDD"/>
              <w:right w:val="single" w:sz="4" w:space="0" w:color="DDDDDD"/>
            </w:tcBorders>
          </w:tcPr>
          <w:p w14:paraId="51DC26C3" w14:textId="77777777" w:rsidR="007666FA" w:rsidRDefault="00EE4D56">
            <w:pPr>
              <w:spacing w:after="0"/>
              <w:ind w:left="0" w:firstLine="0"/>
              <w:jc w:val="left"/>
            </w:pPr>
            <w:r>
              <w:t>DMA Channel 5 Register Set</w:t>
            </w:r>
          </w:p>
        </w:tc>
      </w:tr>
      <w:tr w:rsidR="007666FA" w14:paraId="58E47D31" w14:textId="77777777">
        <w:trPr>
          <w:trHeight w:val="436"/>
        </w:trPr>
        <w:tc>
          <w:tcPr>
            <w:tcW w:w="3663" w:type="dxa"/>
            <w:tcBorders>
              <w:top w:val="single" w:sz="4" w:space="0" w:color="DDDDDD"/>
              <w:left w:val="single" w:sz="4" w:space="0" w:color="DDDDDD"/>
              <w:bottom w:val="single" w:sz="4" w:space="0" w:color="DDDDDD"/>
              <w:right w:val="single" w:sz="4" w:space="0" w:color="DDDDDD"/>
            </w:tcBorders>
          </w:tcPr>
          <w:p w14:paraId="60CC7BD4" w14:textId="77777777" w:rsidR="007666FA" w:rsidRDefault="00EE4D56">
            <w:pPr>
              <w:spacing w:after="0"/>
              <w:ind w:left="0" w:firstLine="0"/>
              <w:jc w:val="left"/>
            </w:pPr>
            <w:r>
              <w:t>DMA0_BASE + 0x600</w:t>
            </w:r>
          </w:p>
        </w:tc>
        <w:tc>
          <w:tcPr>
            <w:tcW w:w="3663" w:type="dxa"/>
            <w:tcBorders>
              <w:top w:val="single" w:sz="4" w:space="0" w:color="DDDDDD"/>
              <w:left w:val="single" w:sz="4" w:space="0" w:color="DDDDDD"/>
              <w:bottom w:val="single" w:sz="4" w:space="0" w:color="DDDDDD"/>
              <w:right w:val="single" w:sz="4" w:space="0" w:color="DDDDDD"/>
            </w:tcBorders>
          </w:tcPr>
          <w:p w14:paraId="1FB75FD7" w14:textId="77777777" w:rsidR="007666FA" w:rsidRDefault="00EE4D56">
            <w:pPr>
              <w:spacing w:after="0"/>
              <w:ind w:left="0" w:firstLine="0"/>
              <w:jc w:val="left"/>
            </w:pPr>
            <w:r>
              <w:t>DMA Channel 6 Register Set</w:t>
            </w:r>
          </w:p>
        </w:tc>
      </w:tr>
      <w:tr w:rsidR="007666FA" w14:paraId="2CF7E40D" w14:textId="77777777">
        <w:trPr>
          <w:trHeight w:val="436"/>
        </w:trPr>
        <w:tc>
          <w:tcPr>
            <w:tcW w:w="3663" w:type="dxa"/>
            <w:tcBorders>
              <w:top w:val="single" w:sz="4" w:space="0" w:color="DDDDDD"/>
              <w:left w:val="single" w:sz="4" w:space="0" w:color="DDDDDD"/>
              <w:bottom w:val="single" w:sz="4" w:space="0" w:color="DDDDDD"/>
              <w:right w:val="single" w:sz="4" w:space="0" w:color="DDDDDD"/>
            </w:tcBorders>
          </w:tcPr>
          <w:p w14:paraId="50A3A295" w14:textId="77777777" w:rsidR="007666FA" w:rsidRDefault="00EE4D56">
            <w:pPr>
              <w:spacing w:after="0"/>
              <w:ind w:left="0" w:firstLine="0"/>
              <w:jc w:val="left"/>
            </w:pPr>
            <w:r>
              <w:t>DMA0_BASE + 0x700</w:t>
            </w:r>
          </w:p>
        </w:tc>
        <w:tc>
          <w:tcPr>
            <w:tcW w:w="3663" w:type="dxa"/>
            <w:tcBorders>
              <w:top w:val="single" w:sz="4" w:space="0" w:color="DDDDDD"/>
              <w:left w:val="single" w:sz="4" w:space="0" w:color="DDDDDD"/>
              <w:bottom w:val="single" w:sz="4" w:space="0" w:color="DDDDDD"/>
              <w:right w:val="single" w:sz="4" w:space="0" w:color="DDDDDD"/>
            </w:tcBorders>
          </w:tcPr>
          <w:p w14:paraId="30A1098B" w14:textId="77777777" w:rsidR="007666FA" w:rsidRDefault="00EE4D56">
            <w:pPr>
              <w:spacing w:after="0"/>
              <w:ind w:left="0" w:firstLine="0"/>
              <w:jc w:val="left"/>
            </w:pPr>
            <w:r>
              <w:t>DMA Channel 7 Register Set</w:t>
            </w:r>
          </w:p>
        </w:tc>
      </w:tr>
      <w:tr w:rsidR="007666FA" w14:paraId="643242EA" w14:textId="77777777">
        <w:trPr>
          <w:trHeight w:val="436"/>
        </w:trPr>
        <w:tc>
          <w:tcPr>
            <w:tcW w:w="3663" w:type="dxa"/>
            <w:tcBorders>
              <w:top w:val="single" w:sz="4" w:space="0" w:color="DDDDDD"/>
              <w:left w:val="single" w:sz="4" w:space="0" w:color="DDDDDD"/>
              <w:bottom w:val="single" w:sz="4" w:space="0" w:color="DDDDDD"/>
              <w:right w:val="single" w:sz="4" w:space="0" w:color="DDDDDD"/>
            </w:tcBorders>
          </w:tcPr>
          <w:p w14:paraId="3CF4964C" w14:textId="77777777" w:rsidR="007666FA" w:rsidRDefault="00EE4D56">
            <w:pPr>
              <w:spacing w:after="0"/>
              <w:ind w:left="0" w:firstLine="0"/>
              <w:jc w:val="left"/>
            </w:pPr>
            <w:r>
              <w:t>DMA0_BASE + 0x800</w:t>
            </w:r>
          </w:p>
        </w:tc>
        <w:tc>
          <w:tcPr>
            <w:tcW w:w="3663" w:type="dxa"/>
            <w:tcBorders>
              <w:top w:val="single" w:sz="4" w:space="0" w:color="DDDDDD"/>
              <w:left w:val="single" w:sz="4" w:space="0" w:color="DDDDDD"/>
              <w:bottom w:val="single" w:sz="4" w:space="0" w:color="DDDDDD"/>
              <w:right w:val="single" w:sz="4" w:space="0" w:color="DDDDDD"/>
            </w:tcBorders>
          </w:tcPr>
          <w:p w14:paraId="0E36B7B5" w14:textId="77777777" w:rsidR="007666FA" w:rsidRDefault="00EE4D56">
            <w:pPr>
              <w:spacing w:after="0"/>
              <w:ind w:left="0" w:firstLine="0"/>
              <w:jc w:val="left"/>
            </w:pPr>
            <w:r>
              <w:t>DMA Channel 8 Register Set</w:t>
            </w:r>
          </w:p>
        </w:tc>
      </w:tr>
      <w:tr w:rsidR="007666FA" w14:paraId="64E48C48" w14:textId="77777777">
        <w:trPr>
          <w:trHeight w:val="436"/>
        </w:trPr>
        <w:tc>
          <w:tcPr>
            <w:tcW w:w="3663" w:type="dxa"/>
            <w:tcBorders>
              <w:top w:val="single" w:sz="4" w:space="0" w:color="DDDDDD"/>
              <w:left w:val="single" w:sz="4" w:space="0" w:color="DDDDDD"/>
              <w:bottom w:val="single" w:sz="4" w:space="0" w:color="DDDDDD"/>
              <w:right w:val="single" w:sz="4" w:space="0" w:color="DDDDDD"/>
            </w:tcBorders>
          </w:tcPr>
          <w:p w14:paraId="773DF2A1" w14:textId="77777777" w:rsidR="007666FA" w:rsidRDefault="00EE4D56">
            <w:pPr>
              <w:spacing w:after="0"/>
              <w:ind w:left="0" w:firstLine="0"/>
              <w:jc w:val="left"/>
            </w:pPr>
            <w:r>
              <w:t>DMA0_BASE + 0x900</w:t>
            </w:r>
          </w:p>
        </w:tc>
        <w:tc>
          <w:tcPr>
            <w:tcW w:w="3663" w:type="dxa"/>
            <w:tcBorders>
              <w:top w:val="single" w:sz="4" w:space="0" w:color="DDDDDD"/>
              <w:left w:val="single" w:sz="4" w:space="0" w:color="DDDDDD"/>
              <w:bottom w:val="single" w:sz="4" w:space="0" w:color="DDDDDD"/>
              <w:right w:val="single" w:sz="4" w:space="0" w:color="DDDDDD"/>
            </w:tcBorders>
          </w:tcPr>
          <w:p w14:paraId="1E9212B6" w14:textId="77777777" w:rsidR="007666FA" w:rsidRDefault="00EE4D56">
            <w:pPr>
              <w:spacing w:after="0"/>
              <w:ind w:left="0" w:firstLine="0"/>
              <w:jc w:val="left"/>
            </w:pPr>
            <w:r>
              <w:t>DMA Channel 9 Register Set</w:t>
            </w:r>
          </w:p>
        </w:tc>
      </w:tr>
      <w:tr w:rsidR="007666FA" w14:paraId="6A4EE516" w14:textId="77777777">
        <w:trPr>
          <w:trHeight w:val="436"/>
        </w:trPr>
        <w:tc>
          <w:tcPr>
            <w:tcW w:w="3663" w:type="dxa"/>
            <w:tcBorders>
              <w:top w:val="single" w:sz="4" w:space="0" w:color="DDDDDD"/>
              <w:left w:val="single" w:sz="4" w:space="0" w:color="DDDDDD"/>
              <w:bottom w:val="single" w:sz="4" w:space="0" w:color="DDDDDD"/>
              <w:right w:val="single" w:sz="4" w:space="0" w:color="DDDDDD"/>
            </w:tcBorders>
          </w:tcPr>
          <w:p w14:paraId="2EE6A0E4" w14:textId="77777777" w:rsidR="007666FA" w:rsidRDefault="00EE4D56">
            <w:pPr>
              <w:spacing w:after="0"/>
              <w:ind w:left="0" w:firstLine="0"/>
              <w:jc w:val="left"/>
            </w:pPr>
            <w:r>
              <w:t>DMA0_BASE + 0xa00</w:t>
            </w:r>
          </w:p>
        </w:tc>
        <w:tc>
          <w:tcPr>
            <w:tcW w:w="3663" w:type="dxa"/>
            <w:tcBorders>
              <w:top w:val="single" w:sz="4" w:space="0" w:color="DDDDDD"/>
              <w:left w:val="single" w:sz="4" w:space="0" w:color="DDDDDD"/>
              <w:bottom w:val="single" w:sz="4" w:space="0" w:color="DDDDDD"/>
              <w:right w:val="single" w:sz="4" w:space="0" w:color="DDDDDD"/>
            </w:tcBorders>
          </w:tcPr>
          <w:p w14:paraId="60B71288" w14:textId="77777777" w:rsidR="007666FA" w:rsidRDefault="00EE4D56">
            <w:pPr>
              <w:spacing w:after="0"/>
              <w:ind w:left="0" w:firstLine="0"/>
              <w:jc w:val="left"/>
            </w:pPr>
            <w:r>
              <w:t>DMA Channel 10 Register Set</w:t>
            </w:r>
          </w:p>
        </w:tc>
      </w:tr>
      <w:tr w:rsidR="007666FA" w14:paraId="746E7427" w14:textId="77777777">
        <w:trPr>
          <w:trHeight w:val="436"/>
        </w:trPr>
        <w:tc>
          <w:tcPr>
            <w:tcW w:w="3663" w:type="dxa"/>
            <w:tcBorders>
              <w:top w:val="single" w:sz="4" w:space="0" w:color="DDDDDD"/>
              <w:left w:val="single" w:sz="4" w:space="0" w:color="DDDDDD"/>
              <w:bottom w:val="single" w:sz="4" w:space="0" w:color="DDDDDD"/>
              <w:right w:val="single" w:sz="4" w:space="0" w:color="DDDDDD"/>
            </w:tcBorders>
          </w:tcPr>
          <w:p w14:paraId="6FB77C98" w14:textId="77777777" w:rsidR="007666FA" w:rsidRDefault="00EE4D56">
            <w:pPr>
              <w:spacing w:after="0"/>
              <w:ind w:left="0" w:firstLine="0"/>
              <w:jc w:val="left"/>
            </w:pPr>
            <w:r>
              <w:t>DMA0_BASE + 0xb00</w:t>
            </w:r>
          </w:p>
        </w:tc>
        <w:tc>
          <w:tcPr>
            <w:tcW w:w="3663" w:type="dxa"/>
            <w:tcBorders>
              <w:top w:val="single" w:sz="4" w:space="0" w:color="DDDDDD"/>
              <w:left w:val="single" w:sz="4" w:space="0" w:color="DDDDDD"/>
              <w:bottom w:val="single" w:sz="4" w:space="0" w:color="DDDDDD"/>
              <w:right w:val="single" w:sz="4" w:space="0" w:color="DDDDDD"/>
            </w:tcBorders>
          </w:tcPr>
          <w:p w14:paraId="6D33B9DE" w14:textId="77777777" w:rsidR="007666FA" w:rsidRDefault="00EE4D56">
            <w:pPr>
              <w:spacing w:after="0"/>
              <w:ind w:left="0" w:firstLine="0"/>
              <w:jc w:val="left"/>
            </w:pPr>
            <w:r>
              <w:t>DMA Channel 11 Register Set</w:t>
            </w:r>
          </w:p>
        </w:tc>
      </w:tr>
      <w:tr w:rsidR="007666FA" w14:paraId="05D76737" w14:textId="77777777">
        <w:trPr>
          <w:trHeight w:val="436"/>
        </w:trPr>
        <w:tc>
          <w:tcPr>
            <w:tcW w:w="3663" w:type="dxa"/>
            <w:tcBorders>
              <w:top w:val="single" w:sz="4" w:space="0" w:color="DDDDDD"/>
              <w:left w:val="single" w:sz="4" w:space="0" w:color="DDDDDD"/>
              <w:bottom w:val="single" w:sz="4" w:space="0" w:color="DDDDDD"/>
              <w:right w:val="single" w:sz="4" w:space="0" w:color="DDDDDD"/>
            </w:tcBorders>
          </w:tcPr>
          <w:p w14:paraId="4C6AFBC5" w14:textId="77777777" w:rsidR="007666FA" w:rsidRDefault="00EE4D56">
            <w:pPr>
              <w:spacing w:after="0"/>
              <w:ind w:left="0" w:firstLine="0"/>
              <w:jc w:val="left"/>
            </w:pPr>
            <w:r>
              <w:t>DMA0_BASE + 0xc00</w:t>
            </w:r>
          </w:p>
        </w:tc>
        <w:tc>
          <w:tcPr>
            <w:tcW w:w="3663" w:type="dxa"/>
            <w:tcBorders>
              <w:top w:val="single" w:sz="4" w:space="0" w:color="DDDDDD"/>
              <w:left w:val="single" w:sz="4" w:space="0" w:color="DDDDDD"/>
              <w:bottom w:val="single" w:sz="4" w:space="0" w:color="DDDDDD"/>
              <w:right w:val="single" w:sz="4" w:space="0" w:color="DDDDDD"/>
            </w:tcBorders>
          </w:tcPr>
          <w:p w14:paraId="3F499B4B" w14:textId="77777777" w:rsidR="007666FA" w:rsidRDefault="00EE4D56">
            <w:pPr>
              <w:spacing w:after="0"/>
              <w:ind w:left="0" w:firstLine="0"/>
              <w:jc w:val="left"/>
            </w:pPr>
            <w:r>
              <w:t>DMA Channel 12 Register Set</w:t>
            </w:r>
          </w:p>
        </w:tc>
      </w:tr>
      <w:tr w:rsidR="007666FA" w14:paraId="18BE1D13" w14:textId="77777777">
        <w:trPr>
          <w:trHeight w:val="436"/>
        </w:trPr>
        <w:tc>
          <w:tcPr>
            <w:tcW w:w="3663" w:type="dxa"/>
            <w:tcBorders>
              <w:top w:val="single" w:sz="4" w:space="0" w:color="DDDDDD"/>
              <w:left w:val="single" w:sz="4" w:space="0" w:color="DDDDDD"/>
              <w:bottom w:val="single" w:sz="4" w:space="0" w:color="DDDDDD"/>
              <w:right w:val="single" w:sz="4" w:space="0" w:color="DDDDDD"/>
            </w:tcBorders>
          </w:tcPr>
          <w:p w14:paraId="339F49BA" w14:textId="77777777" w:rsidR="007666FA" w:rsidRDefault="00EE4D56">
            <w:pPr>
              <w:spacing w:after="0"/>
              <w:ind w:left="0" w:firstLine="0"/>
              <w:jc w:val="left"/>
            </w:pPr>
            <w:r>
              <w:t>DMA0_BASE + 0xd00</w:t>
            </w:r>
          </w:p>
        </w:tc>
        <w:tc>
          <w:tcPr>
            <w:tcW w:w="3663" w:type="dxa"/>
            <w:tcBorders>
              <w:top w:val="single" w:sz="4" w:space="0" w:color="DDDDDD"/>
              <w:left w:val="single" w:sz="4" w:space="0" w:color="DDDDDD"/>
              <w:bottom w:val="single" w:sz="4" w:space="0" w:color="DDDDDD"/>
              <w:right w:val="single" w:sz="4" w:space="0" w:color="DDDDDD"/>
            </w:tcBorders>
          </w:tcPr>
          <w:p w14:paraId="00DC2683" w14:textId="77777777" w:rsidR="007666FA" w:rsidRDefault="00EE4D56">
            <w:pPr>
              <w:spacing w:after="0"/>
              <w:ind w:left="0" w:firstLine="0"/>
              <w:jc w:val="left"/>
            </w:pPr>
            <w:r>
              <w:t>DMA Channel 13 Register Set</w:t>
            </w:r>
          </w:p>
        </w:tc>
      </w:tr>
      <w:tr w:rsidR="007666FA" w14:paraId="0A2C5EE7" w14:textId="77777777">
        <w:trPr>
          <w:trHeight w:val="436"/>
        </w:trPr>
        <w:tc>
          <w:tcPr>
            <w:tcW w:w="3663" w:type="dxa"/>
            <w:tcBorders>
              <w:top w:val="single" w:sz="4" w:space="0" w:color="DDDDDD"/>
              <w:left w:val="single" w:sz="4" w:space="0" w:color="DDDDDD"/>
              <w:bottom w:val="single" w:sz="4" w:space="0" w:color="DDDDDD"/>
              <w:right w:val="single" w:sz="4" w:space="0" w:color="DDDDDD"/>
            </w:tcBorders>
          </w:tcPr>
          <w:p w14:paraId="506E1F32" w14:textId="77777777" w:rsidR="007666FA" w:rsidRDefault="00EE4D56">
            <w:pPr>
              <w:spacing w:after="0"/>
              <w:ind w:left="0" w:firstLine="0"/>
              <w:jc w:val="left"/>
            </w:pPr>
            <w:r>
              <w:t>DMA0_BASE + 0xe00</w:t>
            </w:r>
          </w:p>
        </w:tc>
        <w:tc>
          <w:tcPr>
            <w:tcW w:w="3663" w:type="dxa"/>
            <w:tcBorders>
              <w:top w:val="single" w:sz="4" w:space="0" w:color="DDDDDD"/>
              <w:left w:val="single" w:sz="4" w:space="0" w:color="DDDDDD"/>
              <w:bottom w:val="single" w:sz="4" w:space="0" w:color="DDDDDD"/>
              <w:right w:val="single" w:sz="4" w:space="0" w:color="DDDDDD"/>
            </w:tcBorders>
          </w:tcPr>
          <w:p w14:paraId="2BAF9679" w14:textId="77777777" w:rsidR="007666FA" w:rsidRDefault="00EE4D56">
            <w:pPr>
              <w:spacing w:after="0"/>
              <w:ind w:left="0" w:firstLine="0"/>
              <w:jc w:val="left"/>
            </w:pPr>
            <w:r>
              <w:t>DMA Channel 14 Register Set</w:t>
            </w:r>
          </w:p>
        </w:tc>
      </w:tr>
      <w:tr w:rsidR="007666FA" w14:paraId="1B5283CB" w14:textId="77777777">
        <w:trPr>
          <w:trHeight w:val="436"/>
        </w:trPr>
        <w:tc>
          <w:tcPr>
            <w:tcW w:w="3663" w:type="dxa"/>
            <w:tcBorders>
              <w:top w:val="single" w:sz="4" w:space="0" w:color="DDDDDD"/>
              <w:left w:val="single" w:sz="4" w:space="0" w:color="DDDDDD"/>
              <w:bottom w:val="single" w:sz="4" w:space="0" w:color="DDDDDD"/>
              <w:right w:val="single" w:sz="4" w:space="0" w:color="DDDDDD"/>
            </w:tcBorders>
          </w:tcPr>
          <w:p w14:paraId="63416735" w14:textId="77777777" w:rsidR="007666FA" w:rsidRDefault="00EE4D56">
            <w:pPr>
              <w:spacing w:after="0"/>
              <w:ind w:left="0" w:firstLine="0"/>
              <w:jc w:val="left"/>
            </w:pPr>
            <w:r>
              <w:t>DMA15_BASE + 0x000</w:t>
            </w:r>
          </w:p>
        </w:tc>
        <w:tc>
          <w:tcPr>
            <w:tcW w:w="3663" w:type="dxa"/>
            <w:tcBorders>
              <w:top w:val="single" w:sz="4" w:space="0" w:color="DDDDDD"/>
              <w:left w:val="single" w:sz="4" w:space="0" w:color="DDDDDD"/>
              <w:bottom w:val="single" w:sz="4" w:space="0" w:color="DDDDDD"/>
              <w:right w:val="single" w:sz="4" w:space="0" w:color="DDDDDD"/>
            </w:tcBorders>
          </w:tcPr>
          <w:p w14:paraId="5F214B4C" w14:textId="77777777" w:rsidR="007666FA" w:rsidRDefault="00EE4D56">
            <w:pPr>
              <w:spacing w:after="0"/>
              <w:ind w:left="0" w:firstLine="0"/>
              <w:jc w:val="left"/>
            </w:pPr>
            <w:r>
              <w:t>DMA Channel 15 Register Set</w:t>
            </w:r>
          </w:p>
        </w:tc>
      </w:tr>
    </w:tbl>
    <w:p w14:paraId="4796CCC6" w14:textId="77777777" w:rsidR="007666FA" w:rsidRDefault="00EE4D56">
      <w:pPr>
        <w:spacing w:after="432" w:line="265" w:lineRule="auto"/>
        <w:ind w:left="10"/>
        <w:jc w:val="center"/>
      </w:pPr>
      <w:r>
        <w:rPr>
          <w:i/>
          <w:sz w:val="20"/>
        </w:rPr>
        <w:t>Table 31. DMA Controller Register Address Map</w:t>
      </w:r>
    </w:p>
    <w:p w14:paraId="7F3AB373" w14:textId="77777777" w:rsidR="007666FA" w:rsidRDefault="00EE4D56">
      <w:pPr>
        <w:pStyle w:val="3"/>
        <w:spacing w:after="206"/>
        <w:ind w:left="-5"/>
      </w:pPr>
      <w:bookmarkStart w:id="31" w:name="_Toc651635"/>
      <w:r>
        <w:t>4.2.1. DMA Channel Register Address Map</w:t>
      </w:r>
      <w:bookmarkEnd w:id="31"/>
    </w:p>
    <w:p w14:paraId="0A0335B9" w14:textId="77777777" w:rsidR="007666FA" w:rsidRDefault="00EE4D56">
      <w:pPr>
        <w:ind w:left="10"/>
      </w:pPr>
      <w:r>
        <w:t>Each DMA channel of a particular type has an identical register map, only the base address of each channel is different.</w:t>
      </w:r>
    </w:p>
    <w:p w14:paraId="38309FE6" w14:textId="77777777" w:rsidR="007666FA" w:rsidRDefault="00EE4D56">
      <w:pPr>
        <w:ind w:left="10"/>
      </w:pPr>
      <w:r>
        <w:t>There is a global enable register at the top of the Address map that can disable each DMA for powersaving.</w:t>
      </w:r>
    </w:p>
    <w:p w14:paraId="3C72FC0B" w14:textId="77777777" w:rsidR="007666FA" w:rsidRDefault="00EE4D56">
      <w:pPr>
        <w:ind w:left="10"/>
      </w:pPr>
      <w:r>
        <w:t>Only three registers in each channel’s register set are directly writeable (CS, CONBLK_AD and DEBUG).</w:t>
      </w:r>
    </w:p>
    <w:p w14:paraId="223C0265" w14:textId="77777777" w:rsidR="007666FA" w:rsidRDefault="00EE4D56">
      <w:pPr>
        <w:spacing w:after="367"/>
        <w:ind w:left="10"/>
      </w:pPr>
      <w:r>
        <w:t>The other registers (TI, SOURCE_AD, DEST_AD, TX</w:t>
      </w:r>
      <w:r>
        <w:t>FR_LEN, STRIDE &amp; NEXTCONBK) are automatically loaded from a Control Block data structure held in external memory.</w:t>
      </w:r>
    </w:p>
    <w:p w14:paraId="7334B2B5" w14:textId="77777777" w:rsidR="007666FA" w:rsidRDefault="00EE4D56">
      <w:pPr>
        <w:pStyle w:val="4"/>
        <w:spacing w:after="254"/>
        <w:ind w:left="-5"/>
      </w:pPr>
      <w:bookmarkStart w:id="32" w:name="_Toc651636"/>
      <w:r>
        <w:t>Control Block Data Structure</w:t>
      </w:r>
      <w:bookmarkEnd w:id="32"/>
    </w:p>
    <w:p w14:paraId="47B8B7AC" w14:textId="77777777" w:rsidR="007666FA" w:rsidRDefault="00EE4D56">
      <w:pPr>
        <w:ind w:left="10"/>
      </w:pPr>
      <w:r>
        <w:t>Control Blocks (CB) are 8 words (256 bits) in length and must start at a 256-bit aligned address. The format of t</w:t>
      </w:r>
      <w:r>
        <w:t>he different CB data structures in memory, are shown below.</w:t>
      </w:r>
    </w:p>
    <w:p w14:paraId="146B2D4F" w14:textId="77777777" w:rsidR="007666FA" w:rsidRDefault="00EE4D56">
      <w:pPr>
        <w:spacing w:after="0"/>
        <w:ind w:left="10"/>
      </w:pPr>
      <w:r>
        <w:lastRenderedPageBreak/>
        <w:t>Each 32-bit word of the Control Block is automatically loaded into the corresponding 32-bit DMA Control Block register at the start of a DMA transfer. The descriptions of these registers also defi</w:t>
      </w:r>
      <w:r>
        <w:t>ne the corresponding bit locations in the CB data structure in memory.</w:t>
      </w:r>
    </w:p>
    <w:tbl>
      <w:tblPr>
        <w:tblStyle w:val="TableGrid"/>
        <w:tblW w:w="7326" w:type="dxa"/>
        <w:tblInd w:w="1570" w:type="dxa"/>
        <w:tblCellMar>
          <w:top w:w="60" w:type="dxa"/>
          <w:left w:w="60" w:type="dxa"/>
          <w:bottom w:w="0" w:type="dxa"/>
          <w:right w:w="115" w:type="dxa"/>
        </w:tblCellMar>
        <w:tblLook w:val="04A0" w:firstRow="1" w:lastRow="0" w:firstColumn="1" w:lastColumn="0" w:noHBand="0" w:noVBand="1"/>
      </w:tblPr>
      <w:tblGrid>
        <w:gridCol w:w="1046"/>
        <w:gridCol w:w="3140"/>
        <w:gridCol w:w="3140"/>
      </w:tblGrid>
      <w:tr w:rsidR="007666FA" w14:paraId="6D5B98B2" w14:textId="77777777">
        <w:trPr>
          <w:trHeight w:val="977"/>
        </w:trPr>
        <w:tc>
          <w:tcPr>
            <w:tcW w:w="1047" w:type="dxa"/>
            <w:tcBorders>
              <w:top w:val="single" w:sz="4" w:space="0" w:color="DDDDDD"/>
              <w:left w:val="single" w:sz="4" w:space="0" w:color="DDDDDD"/>
              <w:bottom w:val="single" w:sz="10" w:space="0" w:color="DDDDDD"/>
              <w:right w:val="single" w:sz="4" w:space="0" w:color="DDDDDD"/>
            </w:tcBorders>
          </w:tcPr>
          <w:p w14:paraId="6EB5F1C9" w14:textId="77777777" w:rsidR="007666FA" w:rsidRDefault="00EE4D56">
            <w:pPr>
              <w:spacing w:after="23"/>
              <w:ind w:left="0" w:firstLine="0"/>
              <w:jc w:val="left"/>
            </w:pPr>
            <w:r>
              <w:rPr>
                <w:b/>
              </w:rPr>
              <w:t>32-bit</w:t>
            </w:r>
          </w:p>
          <w:p w14:paraId="55098DCD" w14:textId="77777777" w:rsidR="007666FA" w:rsidRDefault="00EE4D56">
            <w:pPr>
              <w:spacing w:after="23"/>
              <w:ind w:left="0" w:firstLine="0"/>
              <w:jc w:val="left"/>
            </w:pPr>
            <w:r>
              <w:rPr>
                <w:b/>
              </w:rPr>
              <w:t>Word</w:t>
            </w:r>
          </w:p>
          <w:p w14:paraId="6A91CCF5" w14:textId="77777777" w:rsidR="007666FA" w:rsidRDefault="00EE4D56">
            <w:pPr>
              <w:spacing w:after="0"/>
              <w:ind w:left="0" w:firstLine="0"/>
              <w:jc w:val="left"/>
            </w:pPr>
            <w:r>
              <w:rPr>
                <w:b/>
              </w:rPr>
              <w:t>Offset</w:t>
            </w:r>
          </w:p>
        </w:tc>
        <w:tc>
          <w:tcPr>
            <w:tcW w:w="3140" w:type="dxa"/>
            <w:tcBorders>
              <w:top w:val="single" w:sz="4" w:space="0" w:color="DDDDDD"/>
              <w:left w:val="single" w:sz="4" w:space="0" w:color="DDDDDD"/>
              <w:bottom w:val="single" w:sz="10" w:space="0" w:color="DDDDDD"/>
              <w:right w:val="single" w:sz="4" w:space="0" w:color="DDDDDD"/>
            </w:tcBorders>
          </w:tcPr>
          <w:p w14:paraId="7670CAE3" w14:textId="77777777" w:rsidR="007666FA" w:rsidRDefault="00EE4D56">
            <w:pPr>
              <w:spacing w:after="0"/>
              <w:ind w:left="0" w:firstLine="0"/>
              <w:jc w:val="left"/>
            </w:pPr>
            <w:r>
              <w:rPr>
                <w:b/>
              </w:rPr>
              <w:t>Description</w:t>
            </w:r>
          </w:p>
        </w:tc>
        <w:tc>
          <w:tcPr>
            <w:tcW w:w="3140" w:type="dxa"/>
            <w:tcBorders>
              <w:top w:val="single" w:sz="4" w:space="0" w:color="DDDDDD"/>
              <w:left w:val="single" w:sz="4" w:space="0" w:color="DDDDDD"/>
              <w:bottom w:val="single" w:sz="10" w:space="0" w:color="DDDDDD"/>
              <w:right w:val="single" w:sz="4" w:space="0" w:color="DDDDDD"/>
            </w:tcBorders>
          </w:tcPr>
          <w:p w14:paraId="60245847" w14:textId="77777777" w:rsidR="007666FA" w:rsidRDefault="00EE4D56">
            <w:pPr>
              <w:spacing w:after="0"/>
              <w:ind w:left="0" w:firstLine="0"/>
              <w:jc w:val="left"/>
            </w:pPr>
            <w:r>
              <w:rPr>
                <w:b/>
              </w:rPr>
              <w:t>Associated Read-Only Register</w:t>
            </w:r>
          </w:p>
        </w:tc>
      </w:tr>
      <w:tr w:rsidR="007666FA" w14:paraId="642CF24C"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6DFDDCFF" w14:textId="77777777" w:rsidR="007666FA" w:rsidRDefault="00EE4D56">
            <w:pPr>
              <w:spacing w:after="0"/>
              <w:ind w:left="0" w:firstLine="0"/>
              <w:jc w:val="left"/>
            </w:pPr>
            <w:r>
              <w:t>0</w:t>
            </w:r>
          </w:p>
        </w:tc>
        <w:tc>
          <w:tcPr>
            <w:tcW w:w="3140" w:type="dxa"/>
            <w:tcBorders>
              <w:top w:val="single" w:sz="10" w:space="0" w:color="DDDDDD"/>
              <w:left w:val="single" w:sz="4" w:space="0" w:color="DDDDDD"/>
              <w:bottom w:val="single" w:sz="4" w:space="0" w:color="DDDDDD"/>
              <w:right w:val="single" w:sz="4" w:space="0" w:color="DDDDDD"/>
            </w:tcBorders>
          </w:tcPr>
          <w:p w14:paraId="3F14180D" w14:textId="77777777" w:rsidR="007666FA" w:rsidRDefault="00EE4D56">
            <w:pPr>
              <w:spacing w:after="0"/>
              <w:ind w:left="0" w:firstLine="0"/>
              <w:jc w:val="left"/>
            </w:pPr>
            <w:r>
              <w:t>Transfer Information</w:t>
            </w:r>
          </w:p>
        </w:tc>
        <w:tc>
          <w:tcPr>
            <w:tcW w:w="3140" w:type="dxa"/>
            <w:tcBorders>
              <w:top w:val="single" w:sz="10" w:space="0" w:color="DDDDDD"/>
              <w:left w:val="single" w:sz="4" w:space="0" w:color="DDDDDD"/>
              <w:bottom w:val="single" w:sz="4" w:space="0" w:color="DDDDDD"/>
              <w:right w:val="single" w:sz="4" w:space="0" w:color="DDDDDD"/>
            </w:tcBorders>
          </w:tcPr>
          <w:p w14:paraId="00EB767B" w14:textId="77777777" w:rsidR="007666FA" w:rsidRDefault="00EE4D56">
            <w:pPr>
              <w:spacing w:after="0"/>
              <w:ind w:left="0" w:firstLine="0"/>
              <w:jc w:val="left"/>
            </w:pPr>
            <w:r>
              <w:t>TI</w:t>
            </w:r>
          </w:p>
        </w:tc>
      </w:tr>
      <w:tr w:rsidR="007666FA" w14:paraId="139B952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B582E7F" w14:textId="77777777" w:rsidR="007666FA" w:rsidRDefault="00EE4D56">
            <w:pPr>
              <w:spacing w:after="0"/>
              <w:ind w:left="0" w:firstLine="0"/>
              <w:jc w:val="left"/>
            </w:pPr>
            <w:r>
              <w:t>1</w:t>
            </w:r>
          </w:p>
        </w:tc>
        <w:tc>
          <w:tcPr>
            <w:tcW w:w="3140" w:type="dxa"/>
            <w:tcBorders>
              <w:top w:val="single" w:sz="4" w:space="0" w:color="DDDDDD"/>
              <w:left w:val="single" w:sz="4" w:space="0" w:color="DDDDDD"/>
              <w:bottom w:val="single" w:sz="4" w:space="0" w:color="DDDDDD"/>
              <w:right w:val="single" w:sz="4" w:space="0" w:color="DDDDDD"/>
            </w:tcBorders>
          </w:tcPr>
          <w:p w14:paraId="70FC77C1" w14:textId="77777777" w:rsidR="007666FA" w:rsidRDefault="00EE4D56">
            <w:pPr>
              <w:spacing w:after="0"/>
              <w:ind w:left="0" w:firstLine="0"/>
              <w:jc w:val="left"/>
            </w:pPr>
            <w:r>
              <w:t>Source Address</w:t>
            </w:r>
          </w:p>
        </w:tc>
        <w:tc>
          <w:tcPr>
            <w:tcW w:w="3140" w:type="dxa"/>
            <w:tcBorders>
              <w:top w:val="single" w:sz="4" w:space="0" w:color="DDDDDD"/>
              <w:left w:val="single" w:sz="4" w:space="0" w:color="DDDDDD"/>
              <w:bottom w:val="single" w:sz="4" w:space="0" w:color="DDDDDD"/>
              <w:right w:val="single" w:sz="4" w:space="0" w:color="DDDDDD"/>
            </w:tcBorders>
          </w:tcPr>
          <w:p w14:paraId="208B1B1B" w14:textId="77777777" w:rsidR="007666FA" w:rsidRDefault="00EE4D56">
            <w:pPr>
              <w:spacing w:after="0"/>
              <w:ind w:left="0" w:firstLine="0"/>
              <w:jc w:val="left"/>
            </w:pPr>
            <w:r>
              <w:t>SOURCE_AD</w:t>
            </w:r>
          </w:p>
        </w:tc>
      </w:tr>
      <w:tr w:rsidR="007666FA" w14:paraId="60003D3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2B6CC4B" w14:textId="77777777" w:rsidR="007666FA" w:rsidRDefault="00EE4D56">
            <w:pPr>
              <w:spacing w:after="0"/>
              <w:ind w:left="0" w:firstLine="0"/>
              <w:jc w:val="left"/>
            </w:pPr>
            <w:r>
              <w:t>2</w:t>
            </w:r>
          </w:p>
        </w:tc>
        <w:tc>
          <w:tcPr>
            <w:tcW w:w="3140" w:type="dxa"/>
            <w:tcBorders>
              <w:top w:val="single" w:sz="4" w:space="0" w:color="DDDDDD"/>
              <w:left w:val="single" w:sz="4" w:space="0" w:color="DDDDDD"/>
              <w:bottom w:val="single" w:sz="4" w:space="0" w:color="DDDDDD"/>
              <w:right w:val="single" w:sz="4" w:space="0" w:color="DDDDDD"/>
            </w:tcBorders>
          </w:tcPr>
          <w:p w14:paraId="49C83722" w14:textId="77777777" w:rsidR="007666FA" w:rsidRDefault="00EE4D56">
            <w:pPr>
              <w:spacing w:after="0"/>
              <w:ind w:left="0" w:firstLine="0"/>
              <w:jc w:val="left"/>
            </w:pPr>
            <w:r>
              <w:t>Destination Address</w:t>
            </w:r>
          </w:p>
        </w:tc>
        <w:tc>
          <w:tcPr>
            <w:tcW w:w="3140" w:type="dxa"/>
            <w:tcBorders>
              <w:top w:val="single" w:sz="4" w:space="0" w:color="DDDDDD"/>
              <w:left w:val="single" w:sz="4" w:space="0" w:color="DDDDDD"/>
              <w:bottom w:val="single" w:sz="4" w:space="0" w:color="DDDDDD"/>
              <w:right w:val="single" w:sz="4" w:space="0" w:color="DDDDDD"/>
            </w:tcBorders>
          </w:tcPr>
          <w:p w14:paraId="20F7DDAF" w14:textId="77777777" w:rsidR="007666FA" w:rsidRDefault="00EE4D56">
            <w:pPr>
              <w:spacing w:after="0"/>
              <w:ind w:left="0" w:firstLine="0"/>
              <w:jc w:val="left"/>
            </w:pPr>
            <w:r>
              <w:t>DEST_AD</w:t>
            </w:r>
          </w:p>
        </w:tc>
      </w:tr>
      <w:tr w:rsidR="007666FA" w14:paraId="12B06DB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43A55FC" w14:textId="77777777" w:rsidR="007666FA" w:rsidRDefault="00EE4D56">
            <w:pPr>
              <w:spacing w:after="0"/>
              <w:ind w:left="0" w:firstLine="0"/>
              <w:jc w:val="left"/>
            </w:pPr>
            <w:r>
              <w:t>3</w:t>
            </w:r>
          </w:p>
        </w:tc>
        <w:tc>
          <w:tcPr>
            <w:tcW w:w="3140" w:type="dxa"/>
            <w:tcBorders>
              <w:top w:val="single" w:sz="4" w:space="0" w:color="DDDDDD"/>
              <w:left w:val="single" w:sz="4" w:space="0" w:color="DDDDDD"/>
              <w:bottom w:val="single" w:sz="4" w:space="0" w:color="DDDDDD"/>
              <w:right w:val="single" w:sz="4" w:space="0" w:color="DDDDDD"/>
            </w:tcBorders>
          </w:tcPr>
          <w:p w14:paraId="4D014B96" w14:textId="77777777" w:rsidR="007666FA" w:rsidRDefault="00EE4D56">
            <w:pPr>
              <w:spacing w:after="0"/>
              <w:ind w:left="0" w:firstLine="0"/>
              <w:jc w:val="left"/>
            </w:pPr>
            <w:r>
              <w:t>Transfer Length</w:t>
            </w:r>
          </w:p>
        </w:tc>
        <w:tc>
          <w:tcPr>
            <w:tcW w:w="3140" w:type="dxa"/>
            <w:tcBorders>
              <w:top w:val="single" w:sz="4" w:space="0" w:color="DDDDDD"/>
              <w:left w:val="single" w:sz="4" w:space="0" w:color="DDDDDD"/>
              <w:bottom w:val="single" w:sz="4" w:space="0" w:color="DDDDDD"/>
              <w:right w:val="single" w:sz="4" w:space="0" w:color="DDDDDD"/>
            </w:tcBorders>
          </w:tcPr>
          <w:p w14:paraId="45BD8552" w14:textId="77777777" w:rsidR="007666FA" w:rsidRDefault="00EE4D56">
            <w:pPr>
              <w:spacing w:after="0"/>
              <w:ind w:left="0" w:firstLine="0"/>
              <w:jc w:val="left"/>
            </w:pPr>
            <w:r>
              <w:t>TXFR_LEN</w:t>
            </w:r>
          </w:p>
        </w:tc>
      </w:tr>
      <w:tr w:rsidR="007666FA" w14:paraId="7C22E730"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56EA210" w14:textId="77777777" w:rsidR="007666FA" w:rsidRDefault="00EE4D56">
            <w:pPr>
              <w:spacing w:after="0"/>
              <w:ind w:left="0" w:firstLine="0"/>
              <w:jc w:val="left"/>
            </w:pPr>
            <w:r>
              <w:t>4</w:t>
            </w:r>
          </w:p>
        </w:tc>
        <w:tc>
          <w:tcPr>
            <w:tcW w:w="3140" w:type="dxa"/>
            <w:tcBorders>
              <w:top w:val="single" w:sz="4" w:space="0" w:color="DDDDDD"/>
              <w:left w:val="single" w:sz="4" w:space="0" w:color="DDDDDD"/>
              <w:bottom w:val="single" w:sz="4" w:space="0" w:color="DDDDDD"/>
              <w:right w:val="single" w:sz="4" w:space="0" w:color="DDDDDD"/>
            </w:tcBorders>
          </w:tcPr>
          <w:p w14:paraId="504BEE58" w14:textId="77777777" w:rsidR="007666FA" w:rsidRDefault="00EE4D56">
            <w:pPr>
              <w:spacing w:after="0"/>
              <w:ind w:left="0" w:firstLine="0"/>
              <w:jc w:val="left"/>
            </w:pPr>
            <w:r>
              <w:t>2D Mode Stride</w:t>
            </w:r>
          </w:p>
        </w:tc>
        <w:tc>
          <w:tcPr>
            <w:tcW w:w="3140" w:type="dxa"/>
            <w:tcBorders>
              <w:top w:val="single" w:sz="4" w:space="0" w:color="DDDDDD"/>
              <w:left w:val="single" w:sz="4" w:space="0" w:color="DDDDDD"/>
              <w:bottom w:val="single" w:sz="4" w:space="0" w:color="DDDDDD"/>
              <w:right w:val="single" w:sz="4" w:space="0" w:color="DDDDDD"/>
            </w:tcBorders>
          </w:tcPr>
          <w:p w14:paraId="0C037818" w14:textId="77777777" w:rsidR="007666FA" w:rsidRDefault="00EE4D56">
            <w:pPr>
              <w:spacing w:after="0"/>
              <w:ind w:left="0" w:firstLine="0"/>
              <w:jc w:val="left"/>
            </w:pPr>
            <w:r>
              <w:t>STRIDE</w:t>
            </w:r>
          </w:p>
        </w:tc>
      </w:tr>
      <w:tr w:rsidR="007666FA" w14:paraId="378F340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20C1EA9" w14:textId="77777777" w:rsidR="007666FA" w:rsidRDefault="00EE4D56">
            <w:pPr>
              <w:spacing w:after="0"/>
              <w:ind w:left="0" w:firstLine="0"/>
              <w:jc w:val="left"/>
            </w:pPr>
            <w:r>
              <w:t>5</w:t>
            </w:r>
          </w:p>
        </w:tc>
        <w:tc>
          <w:tcPr>
            <w:tcW w:w="3140" w:type="dxa"/>
            <w:tcBorders>
              <w:top w:val="single" w:sz="4" w:space="0" w:color="DDDDDD"/>
              <w:left w:val="single" w:sz="4" w:space="0" w:color="DDDDDD"/>
              <w:bottom w:val="single" w:sz="4" w:space="0" w:color="DDDDDD"/>
              <w:right w:val="single" w:sz="4" w:space="0" w:color="DDDDDD"/>
            </w:tcBorders>
          </w:tcPr>
          <w:p w14:paraId="06012DE9" w14:textId="77777777" w:rsidR="007666FA" w:rsidRDefault="00EE4D56">
            <w:pPr>
              <w:spacing w:after="0"/>
              <w:ind w:left="0" w:firstLine="0"/>
              <w:jc w:val="left"/>
            </w:pPr>
            <w:r>
              <w:t>Next Control Block Address</w:t>
            </w:r>
          </w:p>
        </w:tc>
        <w:tc>
          <w:tcPr>
            <w:tcW w:w="3140" w:type="dxa"/>
            <w:tcBorders>
              <w:top w:val="single" w:sz="4" w:space="0" w:color="DDDDDD"/>
              <w:left w:val="single" w:sz="4" w:space="0" w:color="DDDDDD"/>
              <w:bottom w:val="single" w:sz="4" w:space="0" w:color="DDDDDD"/>
              <w:right w:val="single" w:sz="4" w:space="0" w:color="DDDDDD"/>
            </w:tcBorders>
          </w:tcPr>
          <w:p w14:paraId="764B086D" w14:textId="77777777" w:rsidR="007666FA" w:rsidRDefault="00EE4D56">
            <w:pPr>
              <w:spacing w:after="0"/>
              <w:ind w:left="0" w:firstLine="0"/>
              <w:jc w:val="left"/>
            </w:pPr>
            <w:r>
              <w:t>NEXTCONBK</w:t>
            </w:r>
          </w:p>
        </w:tc>
      </w:tr>
      <w:tr w:rsidR="007666FA" w14:paraId="1BE2304C"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BCD0409" w14:textId="77777777" w:rsidR="007666FA" w:rsidRDefault="00EE4D56">
            <w:pPr>
              <w:spacing w:after="0"/>
              <w:ind w:left="0" w:firstLine="0"/>
              <w:jc w:val="left"/>
            </w:pPr>
            <w:r>
              <w:t>6-7</w:t>
            </w:r>
          </w:p>
        </w:tc>
        <w:tc>
          <w:tcPr>
            <w:tcW w:w="3140" w:type="dxa"/>
            <w:tcBorders>
              <w:top w:val="single" w:sz="4" w:space="0" w:color="DDDDDD"/>
              <w:left w:val="single" w:sz="4" w:space="0" w:color="DDDDDD"/>
              <w:bottom w:val="single" w:sz="4" w:space="0" w:color="DDDDDD"/>
              <w:right w:val="single" w:sz="4" w:space="0" w:color="DDDDDD"/>
            </w:tcBorders>
          </w:tcPr>
          <w:p w14:paraId="532085EA" w14:textId="77777777" w:rsidR="007666FA" w:rsidRDefault="00EE4D56">
            <w:pPr>
              <w:spacing w:after="0"/>
              <w:ind w:left="0" w:firstLine="0"/>
              <w:jc w:val="left"/>
            </w:pPr>
            <w:r>
              <w:t>Reserved – set to zero.</w:t>
            </w:r>
          </w:p>
        </w:tc>
        <w:tc>
          <w:tcPr>
            <w:tcW w:w="3140" w:type="dxa"/>
            <w:tcBorders>
              <w:top w:val="single" w:sz="4" w:space="0" w:color="DDDDDD"/>
              <w:left w:val="single" w:sz="4" w:space="0" w:color="DDDDDD"/>
              <w:bottom w:val="single" w:sz="4" w:space="0" w:color="DDDDDD"/>
              <w:right w:val="single" w:sz="4" w:space="0" w:color="DDDDDD"/>
            </w:tcBorders>
          </w:tcPr>
          <w:p w14:paraId="21BE4823" w14:textId="77777777" w:rsidR="007666FA" w:rsidRDefault="00EE4D56">
            <w:pPr>
              <w:spacing w:after="0"/>
              <w:ind w:left="0" w:firstLine="0"/>
              <w:jc w:val="left"/>
            </w:pPr>
            <w:r>
              <w:t>N/A</w:t>
            </w:r>
          </w:p>
        </w:tc>
      </w:tr>
    </w:tbl>
    <w:p w14:paraId="4F639552" w14:textId="77777777" w:rsidR="007666FA" w:rsidRDefault="00EE4D56">
      <w:pPr>
        <w:spacing w:after="0" w:line="265" w:lineRule="auto"/>
        <w:ind w:left="10"/>
        <w:jc w:val="center"/>
      </w:pPr>
      <w:r>
        <w:rPr>
          <w:i/>
          <w:sz w:val="20"/>
        </w:rPr>
        <w:t>Table 32. DMA Control Block Definition</w:t>
      </w:r>
    </w:p>
    <w:tbl>
      <w:tblPr>
        <w:tblStyle w:val="TableGrid"/>
        <w:tblW w:w="7326" w:type="dxa"/>
        <w:tblInd w:w="1570" w:type="dxa"/>
        <w:tblCellMar>
          <w:top w:w="60" w:type="dxa"/>
          <w:left w:w="60" w:type="dxa"/>
          <w:bottom w:w="0" w:type="dxa"/>
          <w:right w:w="115" w:type="dxa"/>
        </w:tblCellMar>
        <w:tblLook w:val="04A0" w:firstRow="1" w:lastRow="0" w:firstColumn="1" w:lastColumn="0" w:noHBand="0" w:noVBand="1"/>
      </w:tblPr>
      <w:tblGrid>
        <w:gridCol w:w="1046"/>
        <w:gridCol w:w="3140"/>
        <w:gridCol w:w="3140"/>
      </w:tblGrid>
      <w:tr w:rsidR="007666FA" w14:paraId="5A24969C" w14:textId="77777777">
        <w:trPr>
          <w:trHeight w:val="977"/>
        </w:trPr>
        <w:tc>
          <w:tcPr>
            <w:tcW w:w="1047" w:type="dxa"/>
            <w:tcBorders>
              <w:top w:val="single" w:sz="4" w:space="0" w:color="DDDDDD"/>
              <w:left w:val="single" w:sz="4" w:space="0" w:color="DDDDDD"/>
              <w:bottom w:val="single" w:sz="10" w:space="0" w:color="DDDDDD"/>
              <w:right w:val="single" w:sz="4" w:space="0" w:color="DDDDDD"/>
            </w:tcBorders>
          </w:tcPr>
          <w:p w14:paraId="3A645018" w14:textId="77777777" w:rsidR="007666FA" w:rsidRDefault="00EE4D56">
            <w:pPr>
              <w:spacing w:after="23"/>
              <w:ind w:left="0" w:firstLine="0"/>
              <w:jc w:val="left"/>
            </w:pPr>
            <w:r>
              <w:rPr>
                <w:b/>
              </w:rPr>
              <w:t>32-bit</w:t>
            </w:r>
          </w:p>
          <w:p w14:paraId="35617260" w14:textId="77777777" w:rsidR="007666FA" w:rsidRDefault="00EE4D56">
            <w:pPr>
              <w:spacing w:after="23"/>
              <w:ind w:left="0" w:firstLine="0"/>
              <w:jc w:val="left"/>
            </w:pPr>
            <w:r>
              <w:rPr>
                <w:b/>
              </w:rPr>
              <w:t>Word</w:t>
            </w:r>
          </w:p>
          <w:p w14:paraId="766D958D" w14:textId="77777777" w:rsidR="007666FA" w:rsidRDefault="00EE4D56">
            <w:pPr>
              <w:spacing w:after="0"/>
              <w:ind w:left="0" w:firstLine="0"/>
              <w:jc w:val="left"/>
            </w:pPr>
            <w:r>
              <w:rPr>
                <w:b/>
              </w:rPr>
              <w:t>Offset</w:t>
            </w:r>
          </w:p>
        </w:tc>
        <w:tc>
          <w:tcPr>
            <w:tcW w:w="3140" w:type="dxa"/>
            <w:tcBorders>
              <w:top w:val="single" w:sz="4" w:space="0" w:color="DDDDDD"/>
              <w:left w:val="single" w:sz="4" w:space="0" w:color="DDDDDD"/>
              <w:bottom w:val="single" w:sz="10" w:space="0" w:color="DDDDDD"/>
              <w:right w:val="single" w:sz="4" w:space="0" w:color="DDDDDD"/>
            </w:tcBorders>
          </w:tcPr>
          <w:p w14:paraId="650F49C4" w14:textId="77777777" w:rsidR="007666FA" w:rsidRDefault="00EE4D56">
            <w:pPr>
              <w:spacing w:after="0"/>
              <w:ind w:left="0" w:firstLine="0"/>
              <w:jc w:val="left"/>
            </w:pPr>
            <w:r>
              <w:rPr>
                <w:b/>
              </w:rPr>
              <w:t>Description</w:t>
            </w:r>
          </w:p>
        </w:tc>
        <w:tc>
          <w:tcPr>
            <w:tcW w:w="3140" w:type="dxa"/>
            <w:tcBorders>
              <w:top w:val="single" w:sz="4" w:space="0" w:color="DDDDDD"/>
              <w:left w:val="single" w:sz="4" w:space="0" w:color="DDDDDD"/>
              <w:bottom w:val="single" w:sz="10" w:space="0" w:color="DDDDDD"/>
              <w:right w:val="single" w:sz="4" w:space="0" w:color="DDDDDD"/>
            </w:tcBorders>
          </w:tcPr>
          <w:p w14:paraId="168DD4AC" w14:textId="77777777" w:rsidR="007666FA" w:rsidRDefault="00EE4D56">
            <w:pPr>
              <w:spacing w:after="0"/>
              <w:ind w:left="0" w:firstLine="0"/>
              <w:jc w:val="left"/>
            </w:pPr>
            <w:r>
              <w:rPr>
                <w:b/>
              </w:rPr>
              <w:t>Associated Read-Only Register</w:t>
            </w:r>
          </w:p>
        </w:tc>
      </w:tr>
      <w:tr w:rsidR="007666FA" w14:paraId="3541E6EF"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48B2CD7E" w14:textId="77777777" w:rsidR="007666FA" w:rsidRDefault="00EE4D56">
            <w:pPr>
              <w:spacing w:after="0"/>
              <w:ind w:left="0" w:firstLine="0"/>
              <w:jc w:val="left"/>
            </w:pPr>
            <w:r>
              <w:t>0</w:t>
            </w:r>
          </w:p>
        </w:tc>
        <w:tc>
          <w:tcPr>
            <w:tcW w:w="3140" w:type="dxa"/>
            <w:tcBorders>
              <w:top w:val="single" w:sz="10" w:space="0" w:color="DDDDDD"/>
              <w:left w:val="single" w:sz="4" w:space="0" w:color="DDDDDD"/>
              <w:bottom w:val="single" w:sz="4" w:space="0" w:color="DDDDDD"/>
              <w:right w:val="single" w:sz="4" w:space="0" w:color="DDDDDD"/>
            </w:tcBorders>
          </w:tcPr>
          <w:p w14:paraId="0E82270E" w14:textId="77777777" w:rsidR="007666FA" w:rsidRDefault="00EE4D56">
            <w:pPr>
              <w:spacing w:after="0"/>
              <w:ind w:left="0" w:firstLine="0"/>
              <w:jc w:val="left"/>
            </w:pPr>
            <w:r>
              <w:t>Transfer Information</w:t>
            </w:r>
          </w:p>
        </w:tc>
        <w:tc>
          <w:tcPr>
            <w:tcW w:w="3140" w:type="dxa"/>
            <w:tcBorders>
              <w:top w:val="single" w:sz="10" w:space="0" w:color="DDDDDD"/>
              <w:left w:val="single" w:sz="4" w:space="0" w:color="DDDDDD"/>
              <w:bottom w:val="single" w:sz="4" w:space="0" w:color="DDDDDD"/>
              <w:right w:val="single" w:sz="4" w:space="0" w:color="DDDDDD"/>
            </w:tcBorders>
          </w:tcPr>
          <w:p w14:paraId="3220F41E" w14:textId="77777777" w:rsidR="007666FA" w:rsidRDefault="00EE4D56">
            <w:pPr>
              <w:spacing w:after="0"/>
              <w:ind w:left="0" w:firstLine="0"/>
              <w:jc w:val="left"/>
            </w:pPr>
            <w:r>
              <w:t>TI</w:t>
            </w:r>
          </w:p>
        </w:tc>
      </w:tr>
      <w:tr w:rsidR="007666FA" w14:paraId="4D2EDF9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C4535F7" w14:textId="77777777" w:rsidR="007666FA" w:rsidRDefault="00EE4D56">
            <w:pPr>
              <w:spacing w:after="0"/>
              <w:ind w:left="0" w:firstLine="0"/>
              <w:jc w:val="left"/>
            </w:pPr>
            <w:r>
              <w:t>1</w:t>
            </w:r>
          </w:p>
        </w:tc>
        <w:tc>
          <w:tcPr>
            <w:tcW w:w="3140" w:type="dxa"/>
            <w:tcBorders>
              <w:top w:val="single" w:sz="4" w:space="0" w:color="DDDDDD"/>
              <w:left w:val="single" w:sz="4" w:space="0" w:color="DDDDDD"/>
              <w:bottom w:val="single" w:sz="4" w:space="0" w:color="DDDDDD"/>
              <w:right w:val="single" w:sz="4" w:space="0" w:color="DDDDDD"/>
            </w:tcBorders>
          </w:tcPr>
          <w:p w14:paraId="46342816" w14:textId="77777777" w:rsidR="007666FA" w:rsidRDefault="00EE4D56">
            <w:pPr>
              <w:spacing w:after="0"/>
              <w:ind w:left="0" w:firstLine="0"/>
              <w:jc w:val="left"/>
            </w:pPr>
            <w:r>
              <w:t>Source Address</w:t>
            </w:r>
          </w:p>
        </w:tc>
        <w:tc>
          <w:tcPr>
            <w:tcW w:w="3140" w:type="dxa"/>
            <w:tcBorders>
              <w:top w:val="single" w:sz="4" w:space="0" w:color="DDDDDD"/>
              <w:left w:val="single" w:sz="4" w:space="0" w:color="DDDDDD"/>
              <w:bottom w:val="single" w:sz="4" w:space="0" w:color="DDDDDD"/>
              <w:right w:val="single" w:sz="4" w:space="0" w:color="DDDDDD"/>
            </w:tcBorders>
          </w:tcPr>
          <w:p w14:paraId="59F2A849" w14:textId="77777777" w:rsidR="007666FA" w:rsidRDefault="00EE4D56">
            <w:pPr>
              <w:spacing w:after="0"/>
              <w:ind w:left="0" w:firstLine="0"/>
              <w:jc w:val="left"/>
            </w:pPr>
            <w:r>
              <w:t>SOURCE_AD</w:t>
            </w:r>
          </w:p>
        </w:tc>
      </w:tr>
      <w:tr w:rsidR="007666FA" w14:paraId="28E5F832"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A45AE35" w14:textId="77777777" w:rsidR="007666FA" w:rsidRDefault="00EE4D56">
            <w:pPr>
              <w:spacing w:after="0"/>
              <w:ind w:left="0" w:firstLine="0"/>
              <w:jc w:val="left"/>
            </w:pPr>
            <w:r>
              <w:t>2</w:t>
            </w:r>
          </w:p>
        </w:tc>
        <w:tc>
          <w:tcPr>
            <w:tcW w:w="3140" w:type="dxa"/>
            <w:tcBorders>
              <w:top w:val="single" w:sz="4" w:space="0" w:color="DDDDDD"/>
              <w:left w:val="single" w:sz="4" w:space="0" w:color="DDDDDD"/>
              <w:bottom w:val="single" w:sz="4" w:space="0" w:color="DDDDDD"/>
              <w:right w:val="single" w:sz="4" w:space="0" w:color="DDDDDD"/>
            </w:tcBorders>
          </w:tcPr>
          <w:p w14:paraId="7E38D9C1" w14:textId="77777777" w:rsidR="007666FA" w:rsidRDefault="00EE4D56">
            <w:pPr>
              <w:spacing w:after="0"/>
              <w:ind w:left="0" w:firstLine="0"/>
              <w:jc w:val="left"/>
            </w:pPr>
            <w:r>
              <w:t>Destination Address</w:t>
            </w:r>
          </w:p>
        </w:tc>
        <w:tc>
          <w:tcPr>
            <w:tcW w:w="3140" w:type="dxa"/>
            <w:tcBorders>
              <w:top w:val="single" w:sz="4" w:space="0" w:color="DDDDDD"/>
              <w:left w:val="single" w:sz="4" w:space="0" w:color="DDDDDD"/>
              <w:bottom w:val="single" w:sz="4" w:space="0" w:color="DDDDDD"/>
              <w:right w:val="single" w:sz="4" w:space="0" w:color="DDDDDD"/>
            </w:tcBorders>
          </w:tcPr>
          <w:p w14:paraId="6606AB49" w14:textId="77777777" w:rsidR="007666FA" w:rsidRDefault="00EE4D56">
            <w:pPr>
              <w:spacing w:after="0"/>
              <w:ind w:left="0" w:firstLine="0"/>
              <w:jc w:val="left"/>
            </w:pPr>
            <w:r>
              <w:t>DEST_AD</w:t>
            </w:r>
          </w:p>
        </w:tc>
      </w:tr>
      <w:tr w:rsidR="007666FA" w14:paraId="1ED269D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96F667D" w14:textId="77777777" w:rsidR="007666FA" w:rsidRDefault="00EE4D56">
            <w:pPr>
              <w:spacing w:after="0"/>
              <w:ind w:left="0" w:firstLine="0"/>
              <w:jc w:val="left"/>
            </w:pPr>
            <w:r>
              <w:t>3</w:t>
            </w:r>
          </w:p>
        </w:tc>
        <w:tc>
          <w:tcPr>
            <w:tcW w:w="3140" w:type="dxa"/>
            <w:tcBorders>
              <w:top w:val="single" w:sz="4" w:space="0" w:color="DDDDDD"/>
              <w:left w:val="single" w:sz="4" w:space="0" w:color="DDDDDD"/>
              <w:bottom w:val="single" w:sz="4" w:space="0" w:color="DDDDDD"/>
              <w:right w:val="single" w:sz="4" w:space="0" w:color="DDDDDD"/>
            </w:tcBorders>
          </w:tcPr>
          <w:p w14:paraId="61BB9875" w14:textId="77777777" w:rsidR="007666FA" w:rsidRDefault="00EE4D56">
            <w:pPr>
              <w:spacing w:after="0"/>
              <w:ind w:left="0" w:firstLine="0"/>
              <w:jc w:val="left"/>
            </w:pPr>
            <w:r>
              <w:t>Transfer Length</w:t>
            </w:r>
          </w:p>
        </w:tc>
        <w:tc>
          <w:tcPr>
            <w:tcW w:w="3140" w:type="dxa"/>
            <w:tcBorders>
              <w:top w:val="single" w:sz="4" w:space="0" w:color="DDDDDD"/>
              <w:left w:val="single" w:sz="4" w:space="0" w:color="DDDDDD"/>
              <w:bottom w:val="single" w:sz="4" w:space="0" w:color="DDDDDD"/>
              <w:right w:val="single" w:sz="4" w:space="0" w:color="DDDDDD"/>
            </w:tcBorders>
          </w:tcPr>
          <w:p w14:paraId="74D4B28B" w14:textId="77777777" w:rsidR="007666FA" w:rsidRDefault="00EE4D56">
            <w:pPr>
              <w:spacing w:after="0"/>
              <w:ind w:left="0" w:firstLine="0"/>
              <w:jc w:val="left"/>
            </w:pPr>
            <w:r>
              <w:t>TXFR_LEN</w:t>
            </w:r>
          </w:p>
        </w:tc>
      </w:tr>
      <w:tr w:rsidR="007666FA" w14:paraId="43AA337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9344EBB" w14:textId="77777777" w:rsidR="007666FA" w:rsidRDefault="00EE4D56">
            <w:pPr>
              <w:spacing w:after="0"/>
              <w:ind w:left="0" w:firstLine="0"/>
              <w:jc w:val="left"/>
            </w:pPr>
            <w:r>
              <w:t>4</w:t>
            </w:r>
          </w:p>
        </w:tc>
        <w:tc>
          <w:tcPr>
            <w:tcW w:w="3140" w:type="dxa"/>
            <w:tcBorders>
              <w:top w:val="single" w:sz="4" w:space="0" w:color="DDDDDD"/>
              <w:left w:val="single" w:sz="4" w:space="0" w:color="DDDDDD"/>
              <w:bottom w:val="single" w:sz="4" w:space="0" w:color="DDDDDD"/>
              <w:right w:val="single" w:sz="4" w:space="0" w:color="DDDDDD"/>
            </w:tcBorders>
          </w:tcPr>
          <w:p w14:paraId="36BD10AF" w14:textId="77777777" w:rsidR="007666FA" w:rsidRDefault="00EE4D56">
            <w:pPr>
              <w:spacing w:after="0"/>
              <w:ind w:left="0" w:firstLine="0"/>
              <w:jc w:val="left"/>
            </w:pPr>
            <w:r>
              <w:t>Reserved – set to zero.</w:t>
            </w:r>
          </w:p>
        </w:tc>
        <w:tc>
          <w:tcPr>
            <w:tcW w:w="3140" w:type="dxa"/>
            <w:tcBorders>
              <w:top w:val="single" w:sz="4" w:space="0" w:color="DDDDDD"/>
              <w:left w:val="single" w:sz="4" w:space="0" w:color="DDDDDD"/>
              <w:bottom w:val="single" w:sz="4" w:space="0" w:color="DDDDDD"/>
              <w:right w:val="single" w:sz="4" w:space="0" w:color="DDDDDD"/>
            </w:tcBorders>
          </w:tcPr>
          <w:p w14:paraId="0E35DE9F" w14:textId="77777777" w:rsidR="007666FA" w:rsidRDefault="00EE4D56">
            <w:pPr>
              <w:spacing w:after="0"/>
              <w:ind w:left="0" w:firstLine="0"/>
              <w:jc w:val="left"/>
            </w:pPr>
            <w:r>
              <w:t>N/A</w:t>
            </w:r>
          </w:p>
        </w:tc>
      </w:tr>
      <w:tr w:rsidR="007666FA" w14:paraId="7ABC9C1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384E418" w14:textId="77777777" w:rsidR="007666FA" w:rsidRDefault="00EE4D56">
            <w:pPr>
              <w:spacing w:after="0"/>
              <w:ind w:left="0" w:firstLine="0"/>
              <w:jc w:val="left"/>
            </w:pPr>
            <w:r>
              <w:t>5</w:t>
            </w:r>
          </w:p>
        </w:tc>
        <w:tc>
          <w:tcPr>
            <w:tcW w:w="3140" w:type="dxa"/>
            <w:tcBorders>
              <w:top w:val="single" w:sz="4" w:space="0" w:color="DDDDDD"/>
              <w:left w:val="single" w:sz="4" w:space="0" w:color="DDDDDD"/>
              <w:bottom w:val="single" w:sz="4" w:space="0" w:color="DDDDDD"/>
              <w:right w:val="single" w:sz="4" w:space="0" w:color="DDDDDD"/>
            </w:tcBorders>
          </w:tcPr>
          <w:p w14:paraId="4C2F6FB1" w14:textId="77777777" w:rsidR="007666FA" w:rsidRDefault="00EE4D56">
            <w:pPr>
              <w:spacing w:after="0"/>
              <w:ind w:left="0" w:firstLine="0"/>
              <w:jc w:val="left"/>
            </w:pPr>
            <w:r>
              <w:t>Next Control Block Address</w:t>
            </w:r>
          </w:p>
        </w:tc>
        <w:tc>
          <w:tcPr>
            <w:tcW w:w="3140" w:type="dxa"/>
            <w:tcBorders>
              <w:top w:val="single" w:sz="4" w:space="0" w:color="DDDDDD"/>
              <w:left w:val="single" w:sz="4" w:space="0" w:color="DDDDDD"/>
              <w:bottom w:val="single" w:sz="4" w:space="0" w:color="DDDDDD"/>
              <w:right w:val="single" w:sz="4" w:space="0" w:color="DDDDDD"/>
            </w:tcBorders>
          </w:tcPr>
          <w:p w14:paraId="52DCC69F" w14:textId="77777777" w:rsidR="007666FA" w:rsidRDefault="00EE4D56">
            <w:pPr>
              <w:spacing w:after="0"/>
              <w:ind w:left="0" w:firstLine="0"/>
              <w:jc w:val="left"/>
            </w:pPr>
            <w:r>
              <w:t>NEXTCONBK</w:t>
            </w:r>
          </w:p>
        </w:tc>
      </w:tr>
      <w:tr w:rsidR="007666FA" w14:paraId="03D69AE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0BE53B7" w14:textId="77777777" w:rsidR="007666FA" w:rsidRDefault="00EE4D56">
            <w:pPr>
              <w:spacing w:after="0"/>
              <w:ind w:left="0" w:firstLine="0"/>
              <w:jc w:val="left"/>
            </w:pPr>
            <w:r>
              <w:t>6-7</w:t>
            </w:r>
          </w:p>
        </w:tc>
        <w:tc>
          <w:tcPr>
            <w:tcW w:w="3140" w:type="dxa"/>
            <w:tcBorders>
              <w:top w:val="single" w:sz="4" w:space="0" w:color="DDDDDD"/>
              <w:left w:val="single" w:sz="4" w:space="0" w:color="DDDDDD"/>
              <w:bottom w:val="single" w:sz="4" w:space="0" w:color="DDDDDD"/>
              <w:right w:val="single" w:sz="4" w:space="0" w:color="DDDDDD"/>
            </w:tcBorders>
          </w:tcPr>
          <w:p w14:paraId="109E501A" w14:textId="77777777" w:rsidR="007666FA" w:rsidRDefault="00EE4D56">
            <w:pPr>
              <w:spacing w:after="0"/>
              <w:ind w:left="0" w:firstLine="0"/>
              <w:jc w:val="left"/>
            </w:pPr>
            <w:r>
              <w:t>Reserved – set to zero.</w:t>
            </w:r>
          </w:p>
        </w:tc>
        <w:tc>
          <w:tcPr>
            <w:tcW w:w="3140" w:type="dxa"/>
            <w:tcBorders>
              <w:top w:val="single" w:sz="4" w:space="0" w:color="DDDDDD"/>
              <w:left w:val="single" w:sz="4" w:space="0" w:color="DDDDDD"/>
              <w:bottom w:val="single" w:sz="4" w:space="0" w:color="DDDDDD"/>
              <w:right w:val="single" w:sz="4" w:space="0" w:color="DDDDDD"/>
            </w:tcBorders>
          </w:tcPr>
          <w:p w14:paraId="2473A6E6" w14:textId="77777777" w:rsidR="007666FA" w:rsidRDefault="00EE4D56">
            <w:pPr>
              <w:spacing w:after="0"/>
              <w:ind w:left="0" w:firstLine="0"/>
              <w:jc w:val="left"/>
            </w:pPr>
            <w:r>
              <w:t>N/A</w:t>
            </w:r>
          </w:p>
        </w:tc>
      </w:tr>
    </w:tbl>
    <w:p w14:paraId="5B013F1F" w14:textId="77777777" w:rsidR="007666FA" w:rsidRDefault="00EE4D56">
      <w:pPr>
        <w:spacing w:after="0" w:line="265" w:lineRule="auto"/>
        <w:ind w:left="10"/>
        <w:jc w:val="center"/>
      </w:pPr>
      <w:r>
        <w:rPr>
          <w:i/>
          <w:sz w:val="20"/>
        </w:rPr>
        <w:t>Table 33. DMA Lite Control Block Definition</w:t>
      </w:r>
    </w:p>
    <w:tbl>
      <w:tblPr>
        <w:tblStyle w:val="TableGrid"/>
        <w:tblW w:w="7326" w:type="dxa"/>
        <w:tblInd w:w="1570" w:type="dxa"/>
        <w:tblCellMar>
          <w:top w:w="60" w:type="dxa"/>
          <w:left w:w="60" w:type="dxa"/>
          <w:bottom w:w="0" w:type="dxa"/>
          <w:right w:w="115" w:type="dxa"/>
        </w:tblCellMar>
        <w:tblLook w:val="04A0" w:firstRow="1" w:lastRow="0" w:firstColumn="1" w:lastColumn="0" w:noHBand="0" w:noVBand="1"/>
      </w:tblPr>
      <w:tblGrid>
        <w:gridCol w:w="1046"/>
        <w:gridCol w:w="3140"/>
        <w:gridCol w:w="3140"/>
      </w:tblGrid>
      <w:tr w:rsidR="007666FA" w14:paraId="1BD54E33" w14:textId="77777777">
        <w:trPr>
          <w:trHeight w:val="977"/>
        </w:trPr>
        <w:tc>
          <w:tcPr>
            <w:tcW w:w="1047" w:type="dxa"/>
            <w:tcBorders>
              <w:top w:val="single" w:sz="4" w:space="0" w:color="DDDDDD"/>
              <w:left w:val="single" w:sz="4" w:space="0" w:color="DDDDDD"/>
              <w:bottom w:val="single" w:sz="10" w:space="0" w:color="DDDDDD"/>
              <w:right w:val="single" w:sz="4" w:space="0" w:color="DDDDDD"/>
            </w:tcBorders>
          </w:tcPr>
          <w:p w14:paraId="59DF72BC" w14:textId="77777777" w:rsidR="007666FA" w:rsidRDefault="00EE4D56">
            <w:pPr>
              <w:spacing w:after="23"/>
              <w:ind w:left="0" w:firstLine="0"/>
              <w:jc w:val="left"/>
            </w:pPr>
            <w:r>
              <w:rPr>
                <w:b/>
              </w:rPr>
              <w:t>32-bit</w:t>
            </w:r>
          </w:p>
          <w:p w14:paraId="6C417468" w14:textId="77777777" w:rsidR="007666FA" w:rsidRDefault="00EE4D56">
            <w:pPr>
              <w:spacing w:after="23"/>
              <w:ind w:left="0" w:firstLine="0"/>
              <w:jc w:val="left"/>
            </w:pPr>
            <w:r>
              <w:rPr>
                <w:b/>
              </w:rPr>
              <w:t>Word</w:t>
            </w:r>
          </w:p>
          <w:p w14:paraId="261B9904" w14:textId="77777777" w:rsidR="007666FA" w:rsidRDefault="00EE4D56">
            <w:pPr>
              <w:spacing w:after="0"/>
              <w:ind w:left="0" w:firstLine="0"/>
              <w:jc w:val="left"/>
            </w:pPr>
            <w:r>
              <w:rPr>
                <w:b/>
              </w:rPr>
              <w:t>Offset</w:t>
            </w:r>
          </w:p>
        </w:tc>
        <w:tc>
          <w:tcPr>
            <w:tcW w:w="3140" w:type="dxa"/>
            <w:tcBorders>
              <w:top w:val="single" w:sz="4" w:space="0" w:color="DDDDDD"/>
              <w:left w:val="single" w:sz="4" w:space="0" w:color="DDDDDD"/>
              <w:bottom w:val="single" w:sz="10" w:space="0" w:color="DDDDDD"/>
              <w:right w:val="single" w:sz="4" w:space="0" w:color="DDDDDD"/>
            </w:tcBorders>
          </w:tcPr>
          <w:p w14:paraId="0BCA0333" w14:textId="77777777" w:rsidR="007666FA" w:rsidRDefault="00EE4D56">
            <w:pPr>
              <w:spacing w:after="0"/>
              <w:ind w:left="0" w:firstLine="0"/>
              <w:jc w:val="left"/>
            </w:pPr>
            <w:r>
              <w:rPr>
                <w:b/>
              </w:rPr>
              <w:t>Description</w:t>
            </w:r>
          </w:p>
        </w:tc>
        <w:tc>
          <w:tcPr>
            <w:tcW w:w="3140" w:type="dxa"/>
            <w:tcBorders>
              <w:top w:val="single" w:sz="4" w:space="0" w:color="DDDDDD"/>
              <w:left w:val="single" w:sz="4" w:space="0" w:color="DDDDDD"/>
              <w:bottom w:val="single" w:sz="10" w:space="0" w:color="DDDDDD"/>
              <w:right w:val="single" w:sz="4" w:space="0" w:color="DDDDDD"/>
            </w:tcBorders>
          </w:tcPr>
          <w:p w14:paraId="5FE97FB6" w14:textId="77777777" w:rsidR="007666FA" w:rsidRDefault="00EE4D56">
            <w:pPr>
              <w:spacing w:after="0"/>
              <w:ind w:left="0" w:firstLine="0"/>
              <w:jc w:val="left"/>
            </w:pPr>
            <w:r>
              <w:rPr>
                <w:b/>
              </w:rPr>
              <w:t>Associated Read-Only Register</w:t>
            </w:r>
          </w:p>
        </w:tc>
      </w:tr>
      <w:tr w:rsidR="007666FA" w14:paraId="5ABEBD37"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6125AF46" w14:textId="77777777" w:rsidR="007666FA" w:rsidRDefault="00EE4D56">
            <w:pPr>
              <w:spacing w:after="0"/>
              <w:ind w:left="0" w:firstLine="0"/>
              <w:jc w:val="left"/>
            </w:pPr>
            <w:r>
              <w:t>0</w:t>
            </w:r>
          </w:p>
        </w:tc>
        <w:tc>
          <w:tcPr>
            <w:tcW w:w="3140" w:type="dxa"/>
            <w:tcBorders>
              <w:top w:val="single" w:sz="10" w:space="0" w:color="DDDDDD"/>
              <w:left w:val="single" w:sz="4" w:space="0" w:color="DDDDDD"/>
              <w:bottom w:val="single" w:sz="4" w:space="0" w:color="DDDDDD"/>
              <w:right w:val="single" w:sz="4" w:space="0" w:color="DDDDDD"/>
            </w:tcBorders>
          </w:tcPr>
          <w:p w14:paraId="7DC20BD5" w14:textId="77777777" w:rsidR="007666FA" w:rsidRDefault="00EE4D56">
            <w:pPr>
              <w:spacing w:after="0"/>
              <w:ind w:left="0" w:firstLine="0"/>
              <w:jc w:val="left"/>
            </w:pPr>
            <w:r>
              <w:t>Transfer Information</w:t>
            </w:r>
          </w:p>
        </w:tc>
        <w:tc>
          <w:tcPr>
            <w:tcW w:w="3140" w:type="dxa"/>
            <w:tcBorders>
              <w:top w:val="single" w:sz="10" w:space="0" w:color="DDDDDD"/>
              <w:left w:val="single" w:sz="4" w:space="0" w:color="DDDDDD"/>
              <w:bottom w:val="single" w:sz="4" w:space="0" w:color="DDDDDD"/>
              <w:right w:val="single" w:sz="4" w:space="0" w:color="DDDDDD"/>
            </w:tcBorders>
          </w:tcPr>
          <w:p w14:paraId="184CF0CE" w14:textId="77777777" w:rsidR="007666FA" w:rsidRDefault="00EE4D56">
            <w:pPr>
              <w:spacing w:after="0"/>
              <w:ind w:left="0" w:firstLine="0"/>
              <w:jc w:val="left"/>
            </w:pPr>
            <w:r>
              <w:t>TI</w:t>
            </w:r>
          </w:p>
        </w:tc>
      </w:tr>
      <w:tr w:rsidR="007666FA" w14:paraId="0861F78F" w14:textId="77777777">
        <w:trPr>
          <w:trHeight w:val="977"/>
        </w:trPr>
        <w:tc>
          <w:tcPr>
            <w:tcW w:w="1047" w:type="dxa"/>
            <w:tcBorders>
              <w:top w:val="single" w:sz="4" w:space="0" w:color="DDDDDD"/>
              <w:left w:val="single" w:sz="4" w:space="0" w:color="DDDDDD"/>
              <w:bottom w:val="single" w:sz="10" w:space="0" w:color="DDDDDD"/>
              <w:right w:val="single" w:sz="4" w:space="0" w:color="DDDDDD"/>
            </w:tcBorders>
          </w:tcPr>
          <w:p w14:paraId="626DD187" w14:textId="77777777" w:rsidR="007666FA" w:rsidRDefault="00EE4D56">
            <w:pPr>
              <w:spacing w:after="23"/>
              <w:ind w:left="0" w:firstLine="0"/>
              <w:jc w:val="left"/>
            </w:pPr>
            <w:r>
              <w:rPr>
                <w:b/>
              </w:rPr>
              <w:t>32-bit</w:t>
            </w:r>
          </w:p>
          <w:p w14:paraId="2A0C0D1F" w14:textId="77777777" w:rsidR="007666FA" w:rsidRDefault="00EE4D56">
            <w:pPr>
              <w:spacing w:after="23"/>
              <w:ind w:left="0" w:firstLine="0"/>
              <w:jc w:val="left"/>
            </w:pPr>
            <w:r>
              <w:rPr>
                <w:b/>
              </w:rPr>
              <w:t>Word</w:t>
            </w:r>
          </w:p>
          <w:p w14:paraId="2B603960" w14:textId="77777777" w:rsidR="007666FA" w:rsidRDefault="00EE4D56">
            <w:pPr>
              <w:spacing w:after="0"/>
              <w:ind w:left="0" w:firstLine="0"/>
              <w:jc w:val="left"/>
            </w:pPr>
            <w:r>
              <w:rPr>
                <w:b/>
              </w:rPr>
              <w:t>Offset</w:t>
            </w:r>
          </w:p>
        </w:tc>
        <w:tc>
          <w:tcPr>
            <w:tcW w:w="3140" w:type="dxa"/>
            <w:tcBorders>
              <w:top w:val="single" w:sz="4" w:space="0" w:color="DDDDDD"/>
              <w:left w:val="single" w:sz="4" w:space="0" w:color="DDDDDD"/>
              <w:bottom w:val="single" w:sz="10" w:space="0" w:color="DDDDDD"/>
              <w:right w:val="single" w:sz="4" w:space="0" w:color="DDDDDD"/>
            </w:tcBorders>
          </w:tcPr>
          <w:p w14:paraId="2585ECEC" w14:textId="77777777" w:rsidR="007666FA" w:rsidRDefault="00EE4D56">
            <w:pPr>
              <w:spacing w:after="0"/>
              <w:ind w:left="0" w:firstLine="0"/>
              <w:jc w:val="left"/>
            </w:pPr>
            <w:r>
              <w:rPr>
                <w:b/>
              </w:rPr>
              <w:t>Description</w:t>
            </w:r>
          </w:p>
        </w:tc>
        <w:tc>
          <w:tcPr>
            <w:tcW w:w="3140" w:type="dxa"/>
            <w:tcBorders>
              <w:top w:val="single" w:sz="4" w:space="0" w:color="DDDDDD"/>
              <w:left w:val="single" w:sz="4" w:space="0" w:color="DDDDDD"/>
              <w:bottom w:val="single" w:sz="10" w:space="0" w:color="DDDDDD"/>
              <w:right w:val="single" w:sz="4" w:space="0" w:color="DDDDDD"/>
            </w:tcBorders>
          </w:tcPr>
          <w:p w14:paraId="1DDED36E" w14:textId="77777777" w:rsidR="007666FA" w:rsidRDefault="00EE4D56">
            <w:pPr>
              <w:spacing w:after="0"/>
              <w:ind w:left="0" w:firstLine="0"/>
              <w:jc w:val="left"/>
            </w:pPr>
            <w:r>
              <w:rPr>
                <w:b/>
              </w:rPr>
              <w:t>Associated Read-Only Register</w:t>
            </w:r>
          </w:p>
        </w:tc>
      </w:tr>
      <w:tr w:rsidR="007666FA" w14:paraId="4D2F493B"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3162DF33" w14:textId="77777777" w:rsidR="007666FA" w:rsidRDefault="00EE4D56">
            <w:pPr>
              <w:spacing w:after="0"/>
              <w:ind w:left="0" w:firstLine="0"/>
              <w:jc w:val="left"/>
            </w:pPr>
            <w:r>
              <w:t>1</w:t>
            </w:r>
          </w:p>
        </w:tc>
        <w:tc>
          <w:tcPr>
            <w:tcW w:w="3140" w:type="dxa"/>
            <w:tcBorders>
              <w:top w:val="single" w:sz="10" w:space="0" w:color="DDDDDD"/>
              <w:left w:val="single" w:sz="4" w:space="0" w:color="DDDDDD"/>
              <w:bottom w:val="single" w:sz="4" w:space="0" w:color="DDDDDD"/>
              <w:right w:val="single" w:sz="4" w:space="0" w:color="DDDDDD"/>
            </w:tcBorders>
          </w:tcPr>
          <w:p w14:paraId="39196E7C" w14:textId="77777777" w:rsidR="007666FA" w:rsidRDefault="00EE4D56">
            <w:pPr>
              <w:spacing w:after="0"/>
              <w:ind w:left="0" w:firstLine="0"/>
              <w:jc w:val="left"/>
            </w:pPr>
            <w:r>
              <w:t>Source Address</w:t>
            </w:r>
          </w:p>
        </w:tc>
        <w:tc>
          <w:tcPr>
            <w:tcW w:w="3140" w:type="dxa"/>
            <w:tcBorders>
              <w:top w:val="single" w:sz="10" w:space="0" w:color="DDDDDD"/>
              <w:left w:val="single" w:sz="4" w:space="0" w:color="DDDDDD"/>
              <w:bottom w:val="single" w:sz="4" w:space="0" w:color="DDDDDD"/>
              <w:right w:val="single" w:sz="4" w:space="0" w:color="DDDDDD"/>
            </w:tcBorders>
          </w:tcPr>
          <w:p w14:paraId="1FB0656A" w14:textId="77777777" w:rsidR="007666FA" w:rsidRDefault="00EE4D56">
            <w:pPr>
              <w:spacing w:after="0"/>
              <w:ind w:left="0" w:firstLine="0"/>
              <w:jc w:val="left"/>
            </w:pPr>
            <w:r>
              <w:t>SRC</w:t>
            </w:r>
          </w:p>
        </w:tc>
      </w:tr>
      <w:tr w:rsidR="007666FA" w14:paraId="6DD5E380"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A193F57" w14:textId="77777777" w:rsidR="007666FA" w:rsidRDefault="00EE4D56">
            <w:pPr>
              <w:spacing w:after="0"/>
              <w:ind w:left="0" w:firstLine="0"/>
              <w:jc w:val="left"/>
            </w:pPr>
            <w:r>
              <w:t>2</w:t>
            </w:r>
          </w:p>
        </w:tc>
        <w:tc>
          <w:tcPr>
            <w:tcW w:w="3140" w:type="dxa"/>
            <w:tcBorders>
              <w:top w:val="single" w:sz="4" w:space="0" w:color="DDDDDD"/>
              <w:left w:val="single" w:sz="4" w:space="0" w:color="DDDDDD"/>
              <w:bottom w:val="single" w:sz="4" w:space="0" w:color="DDDDDD"/>
              <w:right w:val="single" w:sz="4" w:space="0" w:color="DDDDDD"/>
            </w:tcBorders>
          </w:tcPr>
          <w:p w14:paraId="259FBD74" w14:textId="77777777" w:rsidR="007666FA" w:rsidRDefault="00EE4D56">
            <w:pPr>
              <w:spacing w:after="0"/>
              <w:ind w:left="0" w:firstLine="0"/>
              <w:jc w:val="left"/>
            </w:pPr>
            <w:r>
              <w:t>Source Information</w:t>
            </w:r>
          </w:p>
        </w:tc>
        <w:tc>
          <w:tcPr>
            <w:tcW w:w="3140" w:type="dxa"/>
            <w:tcBorders>
              <w:top w:val="single" w:sz="4" w:space="0" w:color="DDDDDD"/>
              <w:left w:val="single" w:sz="4" w:space="0" w:color="DDDDDD"/>
              <w:bottom w:val="single" w:sz="4" w:space="0" w:color="DDDDDD"/>
              <w:right w:val="single" w:sz="4" w:space="0" w:color="DDDDDD"/>
            </w:tcBorders>
          </w:tcPr>
          <w:p w14:paraId="7C33E49A" w14:textId="77777777" w:rsidR="007666FA" w:rsidRDefault="00EE4D56">
            <w:pPr>
              <w:spacing w:after="0"/>
              <w:ind w:left="0" w:firstLine="0"/>
              <w:jc w:val="left"/>
            </w:pPr>
            <w:r>
              <w:t>SRCI</w:t>
            </w:r>
          </w:p>
        </w:tc>
      </w:tr>
      <w:tr w:rsidR="007666FA" w14:paraId="5ABCB0F0"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1859392" w14:textId="77777777" w:rsidR="007666FA" w:rsidRDefault="00EE4D56">
            <w:pPr>
              <w:spacing w:after="0"/>
              <w:ind w:left="0" w:firstLine="0"/>
              <w:jc w:val="left"/>
            </w:pPr>
            <w:r>
              <w:lastRenderedPageBreak/>
              <w:t>3</w:t>
            </w:r>
          </w:p>
        </w:tc>
        <w:tc>
          <w:tcPr>
            <w:tcW w:w="3140" w:type="dxa"/>
            <w:tcBorders>
              <w:top w:val="single" w:sz="4" w:space="0" w:color="DDDDDD"/>
              <w:left w:val="single" w:sz="4" w:space="0" w:color="DDDDDD"/>
              <w:bottom w:val="single" w:sz="4" w:space="0" w:color="DDDDDD"/>
              <w:right w:val="single" w:sz="4" w:space="0" w:color="DDDDDD"/>
            </w:tcBorders>
          </w:tcPr>
          <w:p w14:paraId="3C7B1B6F" w14:textId="77777777" w:rsidR="007666FA" w:rsidRDefault="00EE4D56">
            <w:pPr>
              <w:spacing w:after="0"/>
              <w:ind w:left="0" w:firstLine="0"/>
              <w:jc w:val="left"/>
            </w:pPr>
            <w:r>
              <w:t>Destination Address</w:t>
            </w:r>
          </w:p>
        </w:tc>
        <w:tc>
          <w:tcPr>
            <w:tcW w:w="3140" w:type="dxa"/>
            <w:tcBorders>
              <w:top w:val="single" w:sz="4" w:space="0" w:color="DDDDDD"/>
              <w:left w:val="single" w:sz="4" w:space="0" w:color="DDDDDD"/>
              <w:bottom w:val="single" w:sz="4" w:space="0" w:color="DDDDDD"/>
              <w:right w:val="single" w:sz="4" w:space="0" w:color="DDDDDD"/>
            </w:tcBorders>
          </w:tcPr>
          <w:p w14:paraId="59D85188" w14:textId="77777777" w:rsidR="007666FA" w:rsidRDefault="00EE4D56">
            <w:pPr>
              <w:spacing w:after="0"/>
              <w:ind w:left="0" w:firstLine="0"/>
              <w:jc w:val="left"/>
            </w:pPr>
            <w:r>
              <w:t>DEST</w:t>
            </w:r>
          </w:p>
        </w:tc>
      </w:tr>
      <w:tr w:rsidR="007666FA" w14:paraId="2C4C99F0"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3DCBB8F" w14:textId="77777777" w:rsidR="007666FA" w:rsidRDefault="00EE4D56">
            <w:pPr>
              <w:spacing w:after="0"/>
              <w:ind w:left="0" w:firstLine="0"/>
              <w:jc w:val="left"/>
            </w:pPr>
            <w:r>
              <w:t>4</w:t>
            </w:r>
          </w:p>
        </w:tc>
        <w:tc>
          <w:tcPr>
            <w:tcW w:w="3140" w:type="dxa"/>
            <w:tcBorders>
              <w:top w:val="single" w:sz="4" w:space="0" w:color="DDDDDD"/>
              <w:left w:val="single" w:sz="4" w:space="0" w:color="DDDDDD"/>
              <w:bottom w:val="single" w:sz="4" w:space="0" w:color="DDDDDD"/>
              <w:right w:val="single" w:sz="4" w:space="0" w:color="DDDDDD"/>
            </w:tcBorders>
          </w:tcPr>
          <w:p w14:paraId="161424A9" w14:textId="77777777" w:rsidR="007666FA" w:rsidRDefault="00EE4D56">
            <w:pPr>
              <w:spacing w:after="0"/>
              <w:ind w:left="0" w:firstLine="0"/>
              <w:jc w:val="left"/>
            </w:pPr>
            <w:r>
              <w:t>Destination Information</w:t>
            </w:r>
          </w:p>
        </w:tc>
        <w:tc>
          <w:tcPr>
            <w:tcW w:w="3140" w:type="dxa"/>
            <w:tcBorders>
              <w:top w:val="single" w:sz="4" w:space="0" w:color="DDDDDD"/>
              <w:left w:val="single" w:sz="4" w:space="0" w:color="DDDDDD"/>
              <w:bottom w:val="single" w:sz="4" w:space="0" w:color="DDDDDD"/>
              <w:right w:val="single" w:sz="4" w:space="0" w:color="DDDDDD"/>
            </w:tcBorders>
          </w:tcPr>
          <w:p w14:paraId="1DCF145B" w14:textId="77777777" w:rsidR="007666FA" w:rsidRDefault="00EE4D56">
            <w:pPr>
              <w:spacing w:after="0"/>
              <w:ind w:left="0" w:firstLine="0"/>
              <w:jc w:val="left"/>
            </w:pPr>
            <w:r>
              <w:t>DESTI</w:t>
            </w:r>
          </w:p>
        </w:tc>
      </w:tr>
      <w:tr w:rsidR="007666FA" w14:paraId="55A4DC9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1BA4C7B" w14:textId="77777777" w:rsidR="007666FA" w:rsidRDefault="00EE4D56">
            <w:pPr>
              <w:spacing w:after="0"/>
              <w:ind w:left="0" w:firstLine="0"/>
              <w:jc w:val="left"/>
            </w:pPr>
            <w:r>
              <w:t>5</w:t>
            </w:r>
          </w:p>
        </w:tc>
        <w:tc>
          <w:tcPr>
            <w:tcW w:w="3140" w:type="dxa"/>
            <w:tcBorders>
              <w:top w:val="single" w:sz="4" w:space="0" w:color="DDDDDD"/>
              <w:left w:val="single" w:sz="4" w:space="0" w:color="DDDDDD"/>
              <w:bottom w:val="single" w:sz="4" w:space="0" w:color="DDDDDD"/>
              <w:right w:val="single" w:sz="4" w:space="0" w:color="DDDDDD"/>
            </w:tcBorders>
          </w:tcPr>
          <w:p w14:paraId="3314B851" w14:textId="77777777" w:rsidR="007666FA" w:rsidRDefault="00EE4D56">
            <w:pPr>
              <w:spacing w:after="0"/>
              <w:ind w:left="0" w:firstLine="0"/>
              <w:jc w:val="left"/>
            </w:pPr>
            <w:r>
              <w:t>Transfer Length</w:t>
            </w:r>
          </w:p>
        </w:tc>
        <w:tc>
          <w:tcPr>
            <w:tcW w:w="3140" w:type="dxa"/>
            <w:tcBorders>
              <w:top w:val="single" w:sz="4" w:space="0" w:color="DDDDDD"/>
              <w:left w:val="single" w:sz="4" w:space="0" w:color="DDDDDD"/>
              <w:bottom w:val="single" w:sz="4" w:space="0" w:color="DDDDDD"/>
              <w:right w:val="single" w:sz="4" w:space="0" w:color="DDDDDD"/>
            </w:tcBorders>
          </w:tcPr>
          <w:p w14:paraId="3CEFC6A8" w14:textId="77777777" w:rsidR="007666FA" w:rsidRDefault="00EE4D56">
            <w:pPr>
              <w:spacing w:after="0"/>
              <w:ind w:left="0" w:firstLine="0"/>
              <w:jc w:val="left"/>
            </w:pPr>
            <w:r>
              <w:t>LEN</w:t>
            </w:r>
          </w:p>
        </w:tc>
      </w:tr>
      <w:tr w:rsidR="007666FA" w14:paraId="7A555E33"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0AF8A96" w14:textId="77777777" w:rsidR="007666FA" w:rsidRDefault="00EE4D56">
            <w:pPr>
              <w:spacing w:after="0"/>
              <w:ind w:left="0" w:firstLine="0"/>
              <w:jc w:val="left"/>
            </w:pPr>
            <w:r>
              <w:t>6</w:t>
            </w:r>
          </w:p>
        </w:tc>
        <w:tc>
          <w:tcPr>
            <w:tcW w:w="3140" w:type="dxa"/>
            <w:tcBorders>
              <w:top w:val="single" w:sz="4" w:space="0" w:color="DDDDDD"/>
              <w:left w:val="single" w:sz="4" w:space="0" w:color="DDDDDD"/>
              <w:bottom w:val="single" w:sz="4" w:space="0" w:color="DDDDDD"/>
              <w:right w:val="single" w:sz="4" w:space="0" w:color="DDDDDD"/>
            </w:tcBorders>
          </w:tcPr>
          <w:p w14:paraId="59646E63" w14:textId="77777777" w:rsidR="007666FA" w:rsidRDefault="00EE4D56">
            <w:pPr>
              <w:spacing w:after="0"/>
              <w:ind w:left="0" w:firstLine="0"/>
              <w:jc w:val="left"/>
            </w:pPr>
            <w:r>
              <w:t>Next Control Block Address</w:t>
            </w:r>
          </w:p>
        </w:tc>
        <w:tc>
          <w:tcPr>
            <w:tcW w:w="3140" w:type="dxa"/>
            <w:tcBorders>
              <w:top w:val="single" w:sz="4" w:space="0" w:color="DDDDDD"/>
              <w:left w:val="single" w:sz="4" w:space="0" w:color="DDDDDD"/>
              <w:bottom w:val="single" w:sz="4" w:space="0" w:color="DDDDDD"/>
              <w:right w:val="single" w:sz="4" w:space="0" w:color="DDDDDD"/>
            </w:tcBorders>
          </w:tcPr>
          <w:p w14:paraId="7CEBBA42" w14:textId="77777777" w:rsidR="007666FA" w:rsidRDefault="00EE4D56">
            <w:pPr>
              <w:spacing w:after="0"/>
              <w:ind w:left="0" w:firstLine="0"/>
              <w:jc w:val="left"/>
            </w:pPr>
            <w:r>
              <w:t>NEXT_CB</w:t>
            </w:r>
          </w:p>
        </w:tc>
      </w:tr>
      <w:tr w:rsidR="007666FA" w14:paraId="37EBD04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80BBDD8" w14:textId="77777777" w:rsidR="007666FA" w:rsidRDefault="00EE4D56">
            <w:pPr>
              <w:spacing w:after="0"/>
              <w:ind w:left="0" w:firstLine="0"/>
              <w:jc w:val="left"/>
            </w:pPr>
            <w:r>
              <w:t>7</w:t>
            </w:r>
          </w:p>
        </w:tc>
        <w:tc>
          <w:tcPr>
            <w:tcW w:w="3140" w:type="dxa"/>
            <w:tcBorders>
              <w:top w:val="single" w:sz="4" w:space="0" w:color="DDDDDD"/>
              <w:left w:val="single" w:sz="4" w:space="0" w:color="DDDDDD"/>
              <w:bottom w:val="single" w:sz="4" w:space="0" w:color="DDDDDD"/>
              <w:right w:val="single" w:sz="4" w:space="0" w:color="DDDDDD"/>
            </w:tcBorders>
          </w:tcPr>
          <w:p w14:paraId="357ECFED" w14:textId="77777777" w:rsidR="007666FA" w:rsidRDefault="00EE4D56">
            <w:pPr>
              <w:spacing w:after="0"/>
              <w:ind w:left="0" w:firstLine="0"/>
              <w:jc w:val="left"/>
            </w:pPr>
            <w:r>
              <w:t>Reserved – set to zero.</w:t>
            </w:r>
          </w:p>
        </w:tc>
        <w:tc>
          <w:tcPr>
            <w:tcW w:w="3140" w:type="dxa"/>
            <w:tcBorders>
              <w:top w:val="single" w:sz="4" w:space="0" w:color="DDDDDD"/>
              <w:left w:val="single" w:sz="4" w:space="0" w:color="DDDDDD"/>
              <w:bottom w:val="single" w:sz="4" w:space="0" w:color="DDDDDD"/>
              <w:right w:val="single" w:sz="4" w:space="0" w:color="DDDDDD"/>
            </w:tcBorders>
          </w:tcPr>
          <w:p w14:paraId="5CFB8360" w14:textId="77777777" w:rsidR="007666FA" w:rsidRDefault="00EE4D56">
            <w:pPr>
              <w:spacing w:after="0"/>
              <w:ind w:left="0" w:firstLine="0"/>
              <w:jc w:val="left"/>
            </w:pPr>
            <w:r>
              <w:t>N/A</w:t>
            </w:r>
          </w:p>
        </w:tc>
      </w:tr>
    </w:tbl>
    <w:p w14:paraId="6CA1AB19" w14:textId="77777777" w:rsidR="007666FA" w:rsidRDefault="00EE4D56">
      <w:pPr>
        <w:spacing w:after="248" w:line="265" w:lineRule="auto"/>
        <w:ind w:left="10"/>
        <w:jc w:val="center"/>
      </w:pPr>
      <w:r>
        <w:rPr>
          <w:i/>
          <w:sz w:val="20"/>
        </w:rPr>
        <w:t>Table 34. DMA4 Control Block Definition</w:t>
      </w:r>
    </w:p>
    <w:p w14:paraId="112DDB97" w14:textId="77777777" w:rsidR="007666FA" w:rsidRDefault="00EE4D56">
      <w:pPr>
        <w:spacing w:after="211" w:line="340" w:lineRule="auto"/>
        <w:ind w:left="10"/>
      </w:pPr>
      <w:r>
        <w:t xml:space="preserve">The DMA is started by writing the address of a CB structure into the CONBLK_AD register </w:t>
      </w:r>
      <w:r>
        <w:rPr>
          <w:sz w:val="19"/>
          <w:vertAlign w:val="superscript"/>
        </w:rPr>
        <w:t>[</w:t>
      </w:r>
      <w:r>
        <w:rPr>
          <w:color w:val="428BCA"/>
          <w:sz w:val="19"/>
          <w:vertAlign w:val="superscript"/>
        </w:rPr>
        <w:t>5</w:t>
      </w:r>
      <w:r>
        <w:rPr>
          <w:sz w:val="19"/>
          <w:vertAlign w:val="superscript"/>
        </w:rPr>
        <w:t>]</w:t>
      </w:r>
      <w:r>
        <w:t xml:space="preserve"> and then setting the ACTIVE bit. The DMA will fetch the CB from the address set in the SCB_ADDR field of the CONBLK_AD register </w:t>
      </w:r>
      <w:r>
        <w:rPr>
          <w:sz w:val="19"/>
          <w:vertAlign w:val="superscript"/>
        </w:rPr>
        <w:t>[</w:t>
      </w:r>
      <w:r>
        <w:rPr>
          <w:color w:val="428BCA"/>
          <w:sz w:val="19"/>
          <w:vertAlign w:val="superscript"/>
        </w:rPr>
        <w:t>6</w:t>
      </w:r>
      <w:r>
        <w:rPr>
          <w:sz w:val="19"/>
          <w:vertAlign w:val="superscript"/>
        </w:rPr>
        <w:t>]</w:t>
      </w:r>
      <w:r>
        <w:t xml:space="preserve"> and it will load it into the rea</w:t>
      </w:r>
      <w:r>
        <w:t>d-only registers described below. It will then begin a DMA transfer according to the information in the CB.</w:t>
      </w:r>
    </w:p>
    <w:p w14:paraId="274DECED" w14:textId="77777777" w:rsidR="007666FA" w:rsidRDefault="00EE4D56">
      <w:pPr>
        <w:spacing w:after="230" w:line="321" w:lineRule="auto"/>
        <w:ind w:left="10"/>
      </w:pPr>
      <w:r>
        <w:t xml:space="preserve">When it has completed the current DMA transfer (length </w:t>
      </w:r>
      <w:r>
        <w:t xml:space="preserve">⇒ </w:t>
      </w:r>
      <w:r>
        <w:t xml:space="preserve">0) the DMA will update the CONBLK_AD register with the contents of the NEXTCONBK register </w:t>
      </w:r>
      <w:r>
        <w:rPr>
          <w:sz w:val="19"/>
          <w:vertAlign w:val="superscript"/>
        </w:rPr>
        <w:t>[</w:t>
      </w:r>
      <w:r>
        <w:rPr>
          <w:color w:val="428BCA"/>
          <w:sz w:val="19"/>
          <w:vertAlign w:val="superscript"/>
        </w:rPr>
        <w:t>7</w:t>
      </w:r>
      <w:r>
        <w:rPr>
          <w:sz w:val="19"/>
          <w:vertAlign w:val="superscript"/>
        </w:rPr>
        <w:t>]</w:t>
      </w:r>
      <w:r>
        <w:t>, fetch a new CB from that address, and start the whole procedure once again.</w:t>
      </w:r>
    </w:p>
    <w:p w14:paraId="7386F4FF" w14:textId="77777777" w:rsidR="007666FA" w:rsidRDefault="00EE4D56">
      <w:pPr>
        <w:ind w:left="10"/>
      </w:pPr>
      <w:r>
        <w:t>The DMA will stop (and clear the ACTIVE bit) when it has completed a DMA transfer and</w:t>
      </w:r>
      <w:r>
        <w:t xml:space="preserve"> the NEXTCONBK register is set to 0x0000_0000. It will load this value into the CONBLK_AD register and then stop.</w:t>
      </w:r>
    </w:p>
    <w:p w14:paraId="1B71BD9F" w14:textId="77777777" w:rsidR="007666FA" w:rsidRDefault="00EE4D56">
      <w:pPr>
        <w:spacing w:after="367"/>
        <w:ind w:left="10"/>
      </w:pPr>
      <w:r>
        <w:t>Most of the Control Block registers cannot be written to directly as they are loaded automatically from memory. They can be read to provide st</w:t>
      </w:r>
      <w:r>
        <w:t>atus information, and to indicate the progress of the current DMA transfer. The value loaded into the NEXTCONBK / NEXT_CB register can be overwritten so that the linked list of Control Block data structures can be dynamically altered. However it is only sa</w:t>
      </w:r>
      <w:r>
        <w:t>fe to do this when the DMA is paused.</w:t>
      </w:r>
    </w:p>
    <w:p w14:paraId="75842E49" w14:textId="77777777" w:rsidR="007666FA" w:rsidRDefault="00EE4D56">
      <w:pPr>
        <w:pStyle w:val="4"/>
        <w:spacing w:after="0"/>
        <w:ind w:left="-5"/>
      </w:pPr>
      <w:bookmarkStart w:id="33" w:name="_Toc651637"/>
      <w:r>
        <w:t>Register Map</w:t>
      </w:r>
      <w:bookmarkEnd w:id="33"/>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047"/>
        <w:gridCol w:w="3140"/>
        <w:gridCol w:w="5232"/>
        <w:gridCol w:w="1047"/>
      </w:tblGrid>
      <w:tr w:rsidR="007666FA" w14:paraId="168307CE"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6AF0A931"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2D97B49D"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2FF8AF99"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72753BC6" w14:textId="77777777" w:rsidR="007666FA" w:rsidRDefault="00EE4D56">
            <w:pPr>
              <w:spacing w:after="0"/>
              <w:ind w:left="0" w:firstLine="0"/>
              <w:jc w:val="left"/>
            </w:pPr>
            <w:r>
              <w:rPr>
                <w:b/>
              </w:rPr>
              <w:t>Size</w:t>
            </w:r>
          </w:p>
        </w:tc>
      </w:tr>
      <w:tr w:rsidR="007666FA" w14:paraId="1F5674FE"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3BCF1A77" w14:textId="77777777" w:rsidR="007666FA" w:rsidRDefault="00EE4D56">
            <w:pPr>
              <w:spacing w:after="0"/>
              <w:ind w:left="0" w:firstLine="0"/>
              <w:jc w:val="left"/>
            </w:pPr>
            <w:r>
              <w:t>0x000</w:t>
            </w:r>
          </w:p>
        </w:tc>
        <w:tc>
          <w:tcPr>
            <w:tcW w:w="3140" w:type="dxa"/>
            <w:tcBorders>
              <w:top w:val="single" w:sz="10" w:space="0" w:color="DDDDDD"/>
              <w:left w:val="single" w:sz="4" w:space="0" w:color="DDDDDD"/>
              <w:bottom w:val="single" w:sz="4" w:space="0" w:color="DDDDDD"/>
              <w:right w:val="single" w:sz="4" w:space="0" w:color="DDDDDD"/>
            </w:tcBorders>
          </w:tcPr>
          <w:p w14:paraId="13371CA7" w14:textId="77777777" w:rsidR="007666FA" w:rsidRDefault="00EE4D56">
            <w:pPr>
              <w:spacing w:after="0"/>
              <w:ind w:left="0" w:firstLine="0"/>
              <w:jc w:val="left"/>
            </w:pPr>
            <w:r>
              <w:rPr>
                <w:color w:val="428BCA"/>
              </w:rPr>
              <w:t>0_CS</w:t>
            </w:r>
          </w:p>
        </w:tc>
        <w:tc>
          <w:tcPr>
            <w:tcW w:w="5233" w:type="dxa"/>
            <w:tcBorders>
              <w:top w:val="single" w:sz="10" w:space="0" w:color="DDDDDD"/>
              <w:left w:val="single" w:sz="4" w:space="0" w:color="DDDDDD"/>
              <w:bottom w:val="single" w:sz="4" w:space="0" w:color="DDDDDD"/>
              <w:right w:val="single" w:sz="4" w:space="0" w:color="DDDDDD"/>
            </w:tcBorders>
          </w:tcPr>
          <w:p w14:paraId="4452E8D7" w14:textId="77777777" w:rsidR="007666FA" w:rsidRDefault="00EE4D56">
            <w:pPr>
              <w:spacing w:after="0"/>
              <w:ind w:left="0" w:firstLine="0"/>
              <w:jc w:val="left"/>
            </w:pPr>
            <w:r>
              <w:t>DMA Channel 0 Control and Status</w:t>
            </w:r>
          </w:p>
        </w:tc>
        <w:tc>
          <w:tcPr>
            <w:tcW w:w="1047" w:type="dxa"/>
            <w:tcBorders>
              <w:top w:val="single" w:sz="10" w:space="0" w:color="DDDDDD"/>
              <w:left w:val="single" w:sz="4" w:space="0" w:color="DDDDDD"/>
              <w:bottom w:val="single" w:sz="4" w:space="0" w:color="DDDDDD"/>
              <w:right w:val="single" w:sz="4" w:space="0" w:color="DDDDDD"/>
            </w:tcBorders>
          </w:tcPr>
          <w:p w14:paraId="3BBB6675" w14:textId="77777777" w:rsidR="007666FA" w:rsidRDefault="00EE4D56">
            <w:pPr>
              <w:spacing w:after="0"/>
              <w:ind w:left="0" w:firstLine="0"/>
              <w:jc w:val="left"/>
            </w:pPr>
            <w:r>
              <w:t>32</w:t>
            </w:r>
          </w:p>
        </w:tc>
      </w:tr>
      <w:tr w:rsidR="007666FA" w14:paraId="1776D923"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2D2E99F" w14:textId="77777777" w:rsidR="007666FA" w:rsidRDefault="00EE4D56">
            <w:pPr>
              <w:spacing w:after="0"/>
              <w:ind w:left="0" w:firstLine="0"/>
              <w:jc w:val="left"/>
            </w:pPr>
            <w:r>
              <w:t>0x004</w:t>
            </w:r>
          </w:p>
        </w:tc>
        <w:tc>
          <w:tcPr>
            <w:tcW w:w="3140" w:type="dxa"/>
            <w:tcBorders>
              <w:top w:val="single" w:sz="4" w:space="0" w:color="DDDDDD"/>
              <w:left w:val="single" w:sz="4" w:space="0" w:color="DDDDDD"/>
              <w:bottom w:val="single" w:sz="4" w:space="0" w:color="DDDDDD"/>
              <w:right w:val="single" w:sz="4" w:space="0" w:color="DDDDDD"/>
            </w:tcBorders>
          </w:tcPr>
          <w:p w14:paraId="00595F31" w14:textId="77777777" w:rsidR="007666FA" w:rsidRDefault="00EE4D56">
            <w:pPr>
              <w:spacing w:after="0"/>
              <w:ind w:left="0" w:firstLine="0"/>
              <w:jc w:val="left"/>
            </w:pPr>
            <w:r>
              <w:rPr>
                <w:color w:val="428BCA"/>
              </w:rPr>
              <w:t>0_CONBLK_AD</w:t>
            </w:r>
          </w:p>
        </w:tc>
        <w:tc>
          <w:tcPr>
            <w:tcW w:w="5233" w:type="dxa"/>
            <w:tcBorders>
              <w:top w:val="single" w:sz="4" w:space="0" w:color="DDDDDD"/>
              <w:left w:val="single" w:sz="4" w:space="0" w:color="DDDDDD"/>
              <w:bottom w:val="single" w:sz="4" w:space="0" w:color="DDDDDD"/>
              <w:right w:val="single" w:sz="4" w:space="0" w:color="DDDDDD"/>
            </w:tcBorders>
          </w:tcPr>
          <w:p w14:paraId="7FA599E3" w14:textId="77777777" w:rsidR="007666FA" w:rsidRDefault="00EE4D56">
            <w:pPr>
              <w:spacing w:after="0"/>
              <w:ind w:left="0" w:firstLine="0"/>
              <w:jc w:val="left"/>
            </w:pPr>
            <w:r>
              <w:t>DMA Channel 0 Control Block Address</w:t>
            </w:r>
          </w:p>
        </w:tc>
        <w:tc>
          <w:tcPr>
            <w:tcW w:w="1047" w:type="dxa"/>
            <w:tcBorders>
              <w:top w:val="single" w:sz="4" w:space="0" w:color="DDDDDD"/>
              <w:left w:val="single" w:sz="4" w:space="0" w:color="DDDDDD"/>
              <w:bottom w:val="single" w:sz="4" w:space="0" w:color="DDDDDD"/>
              <w:right w:val="single" w:sz="4" w:space="0" w:color="DDDDDD"/>
            </w:tcBorders>
          </w:tcPr>
          <w:p w14:paraId="0F0D976D" w14:textId="77777777" w:rsidR="007666FA" w:rsidRDefault="00EE4D56">
            <w:pPr>
              <w:spacing w:after="0"/>
              <w:ind w:left="0" w:firstLine="0"/>
              <w:jc w:val="left"/>
            </w:pPr>
            <w:r>
              <w:t>32</w:t>
            </w:r>
          </w:p>
        </w:tc>
      </w:tr>
      <w:tr w:rsidR="007666FA" w14:paraId="7382E640"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4574D175" w14:textId="77777777" w:rsidR="007666FA" w:rsidRDefault="00EE4D56">
            <w:pPr>
              <w:spacing w:after="0"/>
              <w:ind w:left="0" w:firstLine="0"/>
              <w:jc w:val="left"/>
            </w:pPr>
            <w:r>
              <w:t>0x008</w:t>
            </w:r>
          </w:p>
        </w:tc>
        <w:tc>
          <w:tcPr>
            <w:tcW w:w="3140" w:type="dxa"/>
            <w:tcBorders>
              <w:top w:val="single" w:sz="4" w:space="0" w:color="DDDDDD"/>
              <w:left w:val="single" w:sz="4" w:space="0" w:color="DDDDDD"/>
              <w:bottom w:val="single" w:sz="4" w:space="0" w:color="DDDDDD"/>
              <w:right w:val="single" w:sz="4" w:space="0" w:color="DDDDDD"/>
            </w:tcBorders>
          </w:tcPr>
          <w:p w14:paraId="2D9442C2" w14:textId="77777777" w:rsidR="007666FA" w:rsidRDefault="00EE4D56">
            <w:pPr>
              <w:spacing w:after="0"/>
              <w:ind w:left="0" w:firstLine="0"/>
              <w:jc w:val="left"/>
            </w:pPr>
            <w:r>
              <w:rPr>
                <w:color w:val="428BCA"/>
              </w:rPr>
              <w:t>0_TI</w:t>
            </w:r>
          </w:p>
        </w:tc>
        <w:tc>
          <w:tcPr>
            <w:tcW w:w="5233" w:type="dxa"/>
            <w:tcBorders>
              <w:top w:val="single" w:sz="4" w:space="0" w:color="DDDDDD"/>
              <w:left w:val="single" w:sz="4" w:space="0" w:color="DDDDDD"/>
              <w:bottom w:val="single" w:sz="4" w:space="0" w:color="DDDDDD"/>
              <w:right w:val="single" w:sz="4" w:space="0" w:color="DDDDDD"/>
            </w:tcBorders>
          </w:tcPr>
          <w:p w14:paraId="2BD1CA5E" w14:textId="77777777" w:rsidR="007666FA" w:rsidRDefault="00EE4D56">
            <w:pPr>
              <w:spacing w:after="0"/>
              <w:ind w:left="0" w:right="1471" w:firstLine="0"/>
              <w:jc w:val="left"/>
            </w:pPr>
            <w:r>
              <w:t>DMA Channel 0 CB Word 0 (Transfer Information)</w:t>
            </w:r>
          </w:p>
        </w:tc>
        <w:tc>
          <w:tcPr>
            <w:tcW w:w="1047" w:type="dxa"/>
            <w:tcBorders>
              <w:top w:val="single" w:sz="4" w:space="0" w:color="DDDDDD"/>
              <w:left w:val="single" w:sz="4" w:space="0" w:color="DDDDDD"/>
              <w:bottom w:val="single" w:sz="4" w:space="0" w:color="DDDDDD"/>
              <w:right w:val="single" w:sz="4" w:space="0" w:color="DDDDDD"/>
            </w:tcBorders>
          </w:tcPr>
          <w:p w14:paraId="2A4D5356" w14:textId="77777777" w:rsidR="007666FA" w:rsidRDefault="00EE4D56">
            <w:pPr>
              <w:spacing w:after="0"/>
              <w:ind w:left="0" w:firstLine="0"/>
              <w:jc w:val="left"/>
            </w:pPr>
            <w:r>
              <w:t>32</w:t>
            </w:r>
          </w:p>
        </w:tc>
      </w:tr>
      <w:tr w:rsidR="007666FA" w14:paraId="6D76D6D3"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7FC8278C" w14:textId="77777777" w:rsidR="007666FA" w:rsidRDefault="00EE4D56">
            <w:pPr>
              <w:spacing w:after="0"/>
              <w:ind w:left="0" w:firstLine="0"/>
              <w:jc w:val="left"/>
            </w:pPr>
            <w:r>
              <w:t>0x00C</w:t>
            </w:r>
          </w:p>
        </w:tc>
        <w:tc>
          <w:tcPr>
            <w:tcW w:w="3140" w:type="dxa"/>
            <w:tcBorders>
              <w:top w:val="single" w:sz="4" w:space="0" w:color="DDDDDD"/>
              <w:left w:val="single" w:sz="4" w:space="0" w:color="DDDDDD"/>
              <w:bottom w:val="single" w:sz="4" w:space="0" w:color="DDDDDD"/>
              <w:right w:val="single" w:sz="4" w:space="0" w:color="DDDDDD"/>
            </w:tcBorders>
          </w:tcPr>
          <w:p w14:paraId="3CA22144" w14:textId="77777777" w:rsidR="007666FA" w:rsidRDefault="00EE4D56">
            <w:pPr>
              <w:spacing w:after="0"/>
              <w:ind w:left="0" w:firstLine="0"/>
              <w:jc w:val="left"/>
            </w:pPr>
            <w:r>
              <w:rPr>
                <w:color w:val="428BCA"/>
              </w:rPr>
              <w:t>0_SOURCE_AD</w:t>
            </w:r>
          </w:p>
        </w:tc>
        <w:tc>
          <w:tcPr>
            <w:tcW w:w="5233" w:type="dxa"/>
            <w:tcBorders>
              <w:top w:val="single" w:sz="4" w:space="0" w:color="DDDDDD"/>
              <w:left w:val="single" w:sz="4" w:space="0" w:color="DDDDDD"/>
              <w:bottom w:val="single" w:sz="4" w:space="0" w:color="DDDDDD"/>
              <w:right w:val="single" w:sz="4" w:space="0" w:color="DDDDDD"/>
            </w:tcBorders>
          </w:tcPr>
          <w:p w14:paraId="32E30DD6" w14:textId="77777777" w:rsidR="007666FA" w:rsidRDefault="00EE4D56">
            <w:pPr>
              <w:spacing w:after="0"/>
              <w:ind w:left="0" w:right="1648" w:firstLine="0"/>
              <w:jc w:val="left"/>
            </w:pPr>
            <w:r>
              <w:t>DMA Channel 0 CB Word 1 (Source Address)</w:t>
            </w:r>
          </w:p>
        </w:tc>
        <w:tc>
          <w:tcPr>
            <w:tcW w:w="1047" w:type="dxa"/>
            <w:tcBorders>
              <w:top w:val="single" w:sz="4" w:space="0" w:color="DDDDDD"/>
              <w:left w:val="single" w:sz="4" w:space="0" w:color="DDDDDD"/>
              <w:bottom w:val="single" w:sz="4" w:space="0" w:color="DDDDDD"/>
              <w:right w:val="single" w:sz="4" w:space="0" w:color="DDDDDD"/>
            </w:tcBorders>
          </w:tcPr>
          <w:p w14:paraId="4B96A64E" w14:textId="77777777" w:rsidR="007666FA" w:rsidRDefault="00EE4D56">
            <w:pPr>
              <w:spacing w:after="0"/>
              <w:ind w:left="0" w:firstLine="0"/>
              <w:jc w:val="left"/>
            </w:pPr>
            <w:r>
              <w:t>32</w:t>
            </w:r>
          </w:p>
        </w:tc>
      </w:tr>
    </w:tbl>
    <w:p w14:paraId="031C4A5A"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047"/>
        <w:gridCol w:w="3140"/>
        <w:gridCol w:w="5232"/>
        <w:gridCol w:w="1047"/>
      </w:tblGrid>
      <w:tr w:rsidR="007666FA" w14:paraId="1CB59830"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6F5D0F2C"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601BF8D4"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2C25D8E0"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42FDC684" w14:textId="77777777" w:rsidR="007666FA" w:rsidRDefault="00EE4D56">
            <w:pPr>
              <w:spacing w:after="0"/>
              <w:ind w:left="0" w:firstLine="0"/>
              <w:jc w:val="left"/>
            </w:pPr>
            <w:r>
              <w:rPr>
                <w:b/>
              </w:rPr>
              <w:t>Size</w:t>
            </w:r>
          </w:p>
        </w:tc>
      </w:tr>
      <w:tr w:rsidR="007666FA" w14:paraId="2908D75A" w14:textId="77777777">
        <w:trPr>
          <w:trHeight w:val="751"/>
        </w:trPr>
        <w:tc>
          <w:tcPr>
            <w:tcW w:w="1047" w:type="dxa"/>
            <w:tcBorders>
              <w:top w:val="single" w:sz="10" w:space="0" w:color="DDDDDD"/>
              <w:left w:val="single" w:sz="4" w:space="0" w:color="DDDDDD"/>
              <w:bottom w:val="single" w:sz="4" w:space="0" w:color="DDDDDD"/>
              <w:right w:val="single" w:sz="4" w:space="0" w:color="DDDDDD"/>
            </w:tcBorders>
          </w:tcPr>
          <w:p w14:paraId="7D9C21EE" w14:textId="77777777" w:rsidR="007666FA" w:rsidRDefault="00EE4D56">
            <w:pPr>
              <w:spacing w:after="0"/>
              <w:ind w:left="0" w:firstLine="0"/>
              <w:jc w:val="left"/>
            </w:pPr>
            <w:r>
              <w:t>0x010</w:t>
            </w:r>
          </w:p>
        </w:tc>
        <w:tc>
          <w:tcPr>
            <w:tcW w:w="3140" w:type="dxa"/>
            <w:tcBorders>
              <w:top w:val="single" w:sz="10" w:space="0" w:color="DDDDDD"/>
              <w:left w:val="single" w:sz="4" w:space="0" w:color="DDDDDD"/>
              <w:bottom w:val="single" w:sz="4" w:space="0" w:color="DDDDDD"/>
              <w:right w:val="single" w:sz="4" w:space="0" w:color="DDDDDD"/>
            </w:tcBorders>
          </w:tcPr>
          <w:p w14:paraId="69CEA603" w14:textId="77777777" w:rsidR="007666FA" w:rsidRDefault="00EE4D56">
            <w:pPr>
              <w:spacing w:after="0"/>
              <w:ind w:left="0" w:firstLine="0"/>
              <w:jc w:val="left"/>
            </w:pPr>
            <w:r>
              <w:rPr>
                <w:color w:val="428BCA"/>
              </w:rPr>
              <w:t>0_DEST_AD</w:t>
            </w:r>
          </w:p>
        </w:tc>
        <w:tc>
          <w:tcPr>
            <w:tcW w:w="5233" w:type="dxa"/>
            <w:tcBorders>
              <w:top w:val="single" w:sz="10" w:space="0" w:color="DDDDDD"/>
              <w:left w:val="single" w:sz="4" w:space="0" w:color="DDDDDD"/>
              <w:bottom w:val="single" w:sz="4" w:space="0" w:color="DDDDDD"/>
              <w:right w:val="single" w:sz="4" w:space="0" w:color="DDDDDD"/>
            </w:tcBorders>
          </w:tcPr>
          <w:p w14:paraId="37C3B95A" w14:textId="77777777" w:rsidR="007666FA" w:rsidRDefault="00EE4D56">
            <w:pPr>
              <w:spacing w:after="0"/>
              <w:ind w:left="0" w:right="1179" w:firstLine="0"/>
              <w:jc w:val="left"/>
            </w:pPr>
            <w:r>
              <w:t>DMA Channel 0 CB Word 2 (Destination Address)</w:t>
            </w:r>
          </w:p>
        </w:tc>
        <w:tc>
          <w:tcPr>
            <w:tcW w:w="1047" w:type="dxa"/>
            <w:tcBorders>
              <w:top w:val="single" w:sz="10" w:space="0" w:color="DDDDDD"/>
              <w:left w:val="single" w:sz="4" w:space="0" w:color="DDDDDD"/>
              <w:bottom w:val="single" w:sz="4" w:space="0" w:color="DDDDDD"/>
              <w:right w:val="single" w:sz="4" w:space="0" w:color="DDDDDD"/>
            </w:tcBorders>
          </w:tcPr>
          <w:p w14:paraId="6AAA79A0" w14:textId="77777777" w:rsidR="007666FA" w:rsidRDefault="00EE4D56">
            <w:pPr>
              <w:spacing w:after="0"/>
              <w:ind w:left="0" w:firstLine="0"/>
              <w:jc w:val="left"/>
            </w:pPr>
            <w:r>
              <w:t>32</w:t>
            </w:r>
          </w:p>
        </w:tc>
      </w:tr>
      <w:tr w:rsidR="007666FA" w14:paraId="69A7AAB6"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533A6492" w14:textId="77777777" w:rsidR="007666FA" w:rsidRDefault="00EE4D56">
            <w:pPr>
              <w:spacing w:after="0"/>
              <w:ind w:left="0" w:firstLine="0"/>
              <w:jc w:val="left"/>
            </w:pPr>
            <w:r>
              <w:t>0x014</w:t>
            </w:r>
          </w:p>
        </w:tc>
        <w:tc>
          <w:tcPr>
            <w:tcW w:w="3140" w:type="dxa"/>
            <w:tcBorders>
              <w:top w:val="single" w:sz="4" w:space="0" w:color="DDDDDD"/>
              <w:left w:val="single" w:sz="4" w:space="0" w:color="DDDDDD"/>
              <w:bottom w:val="single" w:sz="4" w:space="0" w:color="DDDDDD"/>
              <w:right w:val="single" w:sz="4" w:space="0" w:color="DDDDDD"/>
            </w:tcBorders>
          </w:tcPr>
          <w:p w14:paraId="02311CD2" w14:textId="77777777" w:rsidR="007666FA" w:rsidRDefault="00EE4D56">
            <w:pPr>
              <w:spacing w:after="0"/>
              <w:ind w:left="0" w:firstLine="0"/>
              <w:jc w:val="left"/>
            </w:pPr>
            <w:r>
              <w:rPr>
                <w:color w:val="428BCA"/>
              </w:rPr>
              <w:t>0_TXFR_LEN</w:t>
            </w:r>
          </w:p>
        </w:tc>
        <w:tc>
          <w:tcPr>
            <w:tcW w:w="5233" w:type="dxa"/>
            <w:tcBorders>
              <w:top w:val="single" w:sz="4" w:space="0" w:color="DDDDDD"/>
              <w:left w:val="single" w:sz="4" w:space="0" w:color="DDDDDD"/>
              <w:bottom w:val="single" w:sz="4" w:space="0" w:color="DDDDDD"/>
              <w:right w:val="single" w:sz="4" w:space="0" w:color="DDDDDD"/>
            </w:tcBorders>
          </w:tcPr>
          <w:p w14:paraId="312B475B" w14:textId="77777777" w:rsidR="007666FA" w:rsidRDefault="00EE4D56">
            <w:pPr>
              <w:spacing w:after="0"/>
              <w:ind w:left="0" w:right="1471" w:firstLine="0"/>
              <w:jc w:val="left"/>
            </w:pPr>
            <w:r>
              <w:t>DMA Channel 0 CB Word 3 (Transfer Length)</w:t>
            </w:r>
          </w:p>
        </w:tc>
        <w:tc>
          <w:tcPr>
            <w:tcW w:w="1047" w:type="dxa"/>
            <w:tcBorders>
              <w:top w:val="single" w:sz="4" w:space="0" w:color="DDDDDD"/>
              <w:left w:val="single" w:sz="4" w:space="0" w:color="DDDDDD"/>
              <w:bottom w:val="single" w:sz="4" w:space="0" w:color="DDDDDD"/>
              <w:right w:val="single" w:sz="4" w:space="0" w:color="DDDDDD"/>
            </w:tcBorders>
          </w:tcPr>
          <w:p w14:paraId="645D4833" w14:textId="77777777" w:rsidR="007666FA" w:rsidRDefault="00EE4D56">
            <w:pPr>
              <w:spacing w:after="0"/>
              <w:ind w:left="0" w:firstLine="0"/>
              <w:jc w:val="left"/>
            </w:pPr>
            <w:r>
              <w:t>32</w:t>
            </w:r>
          </w:p>
        </w:tc>
      </w:tr>
      <w:tr w:rsidR="007666FA" w14:paraId="24CD419B"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604CEE51" w14:textId="77777777" w:rsidR="007666FA" w:rsidRDefault="00EE4D56">
            <w:pPr>
              <w:spacing w:after="0"/>
              <w:ind w:left="0" w:firstLine="0"/>
              <w:jc w:val="left"/>
            </w:pPr>
            <w:r>
              <w:lastRenderedPageBreak/>
              <w:t>0x018</w:t>
            </w:r>
          </w:p>
        </w:tc>
        <w:tc>
          <w:tcPr>
            <w:tcW w:w="3140" w:type="dxa"/>
            <w:tcBorders>
              <w:top w:val="single" w:sz="4" w:space="0" w:color="DDDDDD"/>
              <w:left w:val="single" w:sz="4" w:space="0" w:color="DDDDDD"/>
              <w:bottom w:val="single" w:sz="4" w:space="0" w:color="DDDDDD"/>
              <w:right w:val="single" w:sz="4" w:space="0" w:color="DDDDDD"/>
            </w:tcBorders>
          </w:tcPr>
          <w:p w14:paraId="025F9057" w14:textId="77777777" w:rsidR="007666FA" w:rsidRDefault="00EE4D56">
            <w:pPr>
              <w:spacing w:after="0"/>
              <w:ind w:left="0" w:firstLine="0"/>
              <w:jc w:val="left"/>
            </w:pPr>
            <w:r>
              <w:rPr>
                <w:color w:val="428BCA"/>
              </w:rPr>
              <w:t>0_STRIDE</w:t>
            </w:r>
          </w:p>
        </w:tc>
        <w:tc>
          <w:tcPr>
            <w:tcW w:w="5233" w:type="dxa"/>
            <w:tcBorders>
              <w:top w:val="single" w:sz="4" w:space="0" w:color="DDDDDD"/>
              <w:left w:val="single" w:sz="4" w:space="0" w:color="DDDDDD"/>
              <w:bottom w:val="single" w:sz="4" w:space="0" w:color="DDDDDD"/>
              <w:right w:val="single" w:sz="4" w:space="0" w:color="DDDDDD"/>
            </w:tcBorders>
          </w:tcPr>
          <w:p w14:paraId="27311733" w14:textId="77777777" w:rsidR="007666FA" w:rsidRDefault="00EE4D56">
            <w:pPr>
              <w:spacing w:after="0"/>
              <w:ind w:left="0" w:right="2061" w:firstLine="0"/>
              <w:jc w:val="left"/>
            </w:pPr>
            <w:r>
              <w:t>DMA Channel 0 CB Word 4 (2D Stride)</w:t>
            </w:r>
          </w:p>
        </w:tc>
        <w:tc>
          <w:tcPr>
            <w:tcW w:w="1047" w:type="dxa"/>
            <w:tcBorders>
              <w:top w:val="single" w:sz="4" w:space="0" w:color="DDDDDD"/>
              <w:left w:val="single" w:sz="4" w:space="0" w:color="DDDDDD"/>
              <w:bottom w:val="single" w:sz="4" w:space="0" w:color="DDDDDD"/>
              <w:right w:val="single" w:sz="4" w:space="0" w:color="DDDDDD"/>
            </w:tcBorders>
          </w:tcPr>
          <w:p w14:paraId="2153BED9" w14:textId="77777777" w:rsidR="007666FA" w:rsidRDefault="00EE4D56">
            <w:pPr>
              <w:spacing w:after="0"/>
              <w:ind w:left="0" w:firstLine="0"/>
              <w:jc w:val="left"/>
            </w:pPr>
            <w:r>
              <w:t>32</w:t>
            </w:r>
          </w:p>
        </w:tc>
      </w:tr>
      <w:tr w:rsidR="007666FA" w14:paraId="71AC91EA"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715AA8AE" w14:textId="77777777" w:rsidR="007666FA" w:rsidRDefault="00EE4D56">
            <w:pPr>
              <w:spacing w:after="0"/>
              <w:ind w:left="0" w:firstLine="0"/>
              <w:jc w:val="left"/>
            </w:pPr>
            <w:r>
              <w:t>0x01C</w:t>
            </w:r>
          </w:p>
        </w:tc>
        <w:tc>
          <w:tcPr>
            <w:tcW w:w="3140" w:type="dxa"/>
            <w:tcBorders>
              <w:top w:val="single" w:sz="4" w:space="0" w:color="DDDDDD"/>
              <w:left w:val="single" w:sz="4" w:space="0" w:color="DDDDDD"/>
              <w:bottom w:val="single" w:sz="4" w:space="0" w:color="DDDDDD"/>
              <w:right w:val="single" w:sz="4" w:space="0" w:color="DDDDDD"/>
            </w:tcBorders>
          </w:tcPr>
          <w:p w14:paraId="3E05FF17" w14:textId="77777777" w:rsidR="007666FA" w:rsidRDefault="00EE4D56">
            <w:pPr>
              <w:spacing w:after="0"/>
              <w:ind w:left="0" w:firstLine="0"/>
              <w:jc w:val="left"/>
            </w:pPr>
            <w:r>
              <w:rPr>
                <w:color w:val="428BCA"/>
              </w:rPr>
              <w:t>0_NEXTCONBK</w:t>
            </w:r>
          </w:p>
        </w:tc>
        <w:tc>
          <w:tcPr>
            <w:tcW w:w="5233" w:type="dxa"/>
            <w:tcBorders>
              <w:top w:val="single" w:sz="4" w:space="0" w:color="DDDDDD"/>
              <w:left w:val="single" w:sz="4" w:space="0" w:color="DDDDDD"/>
              <w:bottom w:val="single" w:sz="4" w:space="0" w:color="DDDDDD"/>
              <w:right w:val="single" w:sz="4" w:space="0" w:color="DDDDDD"/>
            </w:tcBorders>
          </w:tcPr>
          <w:p w14:paraId="0717F425" w14:textId="77777777" w:rsidR="007666FA" w:rsidRDefault="00EE4D56">
            <w:pPr>
              <w:spacing w:after="0"/>
              <w:ind w:left="0" w:right="1863" w:firstLine="0"/>
              <w:jc w:val="left"/>
            </w:pPr>
            <w:r>
              <w:t>DMA Channel 0 CB Word 5 (Next CB Address)</w:t>
            </w:r>
          </w:p>
        </w:tc>
        <w:tc>
          <w:tcPr>
            <w:tcW w:w="1047" w:type="dxa"/>
            <w:tcBorders>
              <w:top w:val="single" w:sz="4" w:space="0" w:color="DDDDDD"/>
              <w:left w:val="single" w:sz="4" w:space="0" w:color="DDDDDD"/>
              <w:bottom w:val="single" w:sz="4" w:space="0" w:color="DDDDDD"/>
              <w:right w:val="single" w:sz="4" w:space="0" w:color="DDDDDD"/>
            </w:tcBorders>
          </w:tcPr>
          <w:p w14:paraId="3CFDDA4D" w14:textId="77777777" w:rsidR="007666FA" w:rsidRDefault="00EE4D56">
            <w:pPr>
              <w:spacing w:after="0"/>
              <w:ind w:left="0" w:firstLine="0"/>
              <w:jc w:val="left"/>
            </w:pPr>
            <w:r>
              <w:t>32</w:t>
            </w:r>
          </w:p>
        </w:tc>
      </w:tr>
      <w:tr w:rsidR="007666FA" w14:paraId="4D602FA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466A4F7" w14:textId="77777777" w:rsidR="007666FA" w:rsidRDefault="00EE4D56">
            <w:pPr>
              <w:spacing w:after="0"/>
              <w:ind w:left="0" w:firstLine="0"/>
              <w:jc w:val="left"/>
            </w:pPr>
            <w:r>
              <w:t>0x020</w:t>
            </w:r>
          </w:p>
        </w:tc>
        <w:tc>
          <w:tcPr>
            <w:tcW w:w="3140" w:type="dxa"/>
            <w:tcBorders>
              <w:top w:val="single" w:sz="4" w:space="0" w:color="DDDDDD"/>
              <w:left w:val="single" w:sz="4" w:space="0" w:color="DDDDDD"/>
              <w:bottom w:val="single" w:sz="4" w:space="0" w:color="DDDDDD"/>
              <w:right w:val="single" w:sz="4" w:space="0" w:color="DDDDDD"/>
            </w:tcBorders>
          </w:tcPr>
          <w:p w14:paraId="70D33B05" w14:textId="77777777" w:rsidR="007666FA" w:rsidRDefault="00EE4D56">
            <w:pPr>
              <w:spacing w:after="0"/>
              <w:ind w:left="0" w:firstLine="0"/>
              <w:jc w:val="left"/>
            </w:pPr>
            <w:r>
              <w:rPr>
                <w:color w:val="428BCA"/>
              </w:rPr>
              <w:t>0_DEBUG</w:t>
            </w:r>
          </w:p>
        </w:tc>
        <w:tc>
          <w:tcPr>
            <w:tcW w:w="5233" w:type="dxa"/>
            <w:tcBorders>
              <w:top w:val="single" w:sz="4" w:space="0" w:color="DDDDDD"/>
              <w:left w:val="single" w:sz="4" w:space="0" w:color="DDDDDD"/>
              <w:bottom w:val="single" w:sz="4" w:space="0" w:color="DDDDDD"/>
              <w:right w:val="single" w:sz="4" w:space="0" w:color="DDDDDD"/>
            </w:tcBorders>
          </w:tcPr>
          <w:p w14:paraId="728C1DDB" w14:textId="77777777" w:rsidR="007666FA" w:rsidRDefault="00EE4D56">
            <w:pPr>
              <w:spacing w:after="0"/>
              <w:ind w:left="0" w:firstLine="0"/>
              <w:jc w:val="left"/>
            </w:pPr>
            <w:r>
              <w:t>DMA Channel 0 Debug</w:t>
            </w:r>
          </w:p>
        </w:tc>
        <w:tc>
          <w:tcPr>
            <w:tcW w:w="1047" w:type="dxa"/>
            <w:tcBorders>
              <w:top w:val="single" w:sz="4" w:space="0" w:color="DDDDDD"/>
              <w:left w:val="single" w:sz="4" w:space="0" w:color="DDDDDD"/>
              <w:bottom w:val="single" w:sz="4" w:space="0" w:color="DDDDDD"/>
              <w:right w:val="single" w:sz="4" w:space="0" w:color="DDDDDD"/>
            </w:tcBorders>
          </w:tcPr>
          <w:p w14:paraId="04626242" w14:textId="77777777" w:rsidR="007666FA" w:rsidRDefault="00EE4D56">
            <w:pPr>
              <w:spacing w:after="0"/>
              <w:ind w:left="0" w:firstLine="0"/>
              <w:jc w:val="left"/>
            </w:pPr>
            <w:r>
              <w:t>32</w:t>
            </w:r>
          </w:p>
        </w:tc>
      </w:tr>
      <w:tr w:rsidR="007666FA" w14:paraId="5945F16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E1103EA" w14:textId="77777777" w:rsidR="007666FA" w:rsidRDefault="00EE4D56">
            <w:pPr>
              <w:spacing w:after="0"/>
              <w:ind w:left="0" w:firstLine="0"/>
              <w:jc w:val="left"/>
            </w:pPr>
            <w:r>
              <w:t>0x100</w:t>
            </w:r>
          </w:p>
        </w:tc>
        <w:tc>
          <w:tcPr>
            <w:tcW w:w="3140" w:type="dxa"/>
            <w:tcBorders>
              <w:top w:val="single" w:sz="4" w:space="0" w:color="DDDDDD"/>
              <w:left w:val="single" w:sz="4" w:space="0" w:color="DDDDDD"/>
              <w:bottom w:val="single" w:sz="4" w:space="0" w:color="DDDDDD"/>
              <w:right w:val="single" w:sz="4" w:space="0" w:color="DDDDDD"/>
            </w:tcBorders>
          </w:tcPr>
          <w:p w14:paraId="6DD01793" w14:textId="77777777" w:rsidR="007666FA" w:rsidRDefault="00EE4D56">
            <w:pPr>
              <w:spacing w:after="0"/>
              <w:ind w:left="0" w:firstLine="0"/>
              <w:jc w:val="left"/>
            </w:pPr>
            <w:r>
              <w:rPr>
                <w:color w:val="428BCA"/>
              </w:rPr>
              <w:t>1_CS</w:t>
            </w:r>
          </w:p>
        </w:tc>
        <w:tc>
          <w:tcPr>
            <w:tcW w:w="5233" w:type="dxa"/>
            <w:tcBorders>
              <w:top w:val="single" w:sz="4" w:space="0" w:color="DDDDDD"/>
              <w:left w:val="single" w:sz="4" w:space="0" w:color="DDDDDD"/>
              <w:bottom w:val="single" w:sz="4" w:space="0" w:color="DDDDDD"/>
              <w:right w:val="single" w:sz="4" w:space="0" w:color="DDDDDD"/>
            </w:tcBorders>
          </w:tcPr>
          <w:p w14:paraId="63254E13" w14:textId="77777777" w:rsidR="007666FA" w:rsidRDefault="00EE4D56">
            <w:pPr>
              <w:spacing w:after="0"/>
              <w:ind w:left="0" w:firstLine="0"/>
              <w:jc w:val="left"/>
            </w:pPr>
            <w:r>
              <w:t>DMA Channel 1 Control and Status</w:t>
            </w:r>
          </w:p>
        </w:tc>
        <w:tc>
          <w:tcPr>
            <w:tcW w:w="1047" w:type="dxa"/>
            <w:tcBorders>
              <w:top w:val="single" w:sz="4" w:space="0" w:color="DDDDDD"/>
              <w:left w:val="single" w:sz="4" w:space="0" w:color="DDDDDD"/>
              <w:bottom w:val="single" w:sz="4" w:space="0" w:color="DDDDDD"/>
              <w:right w:val="single" w:sz="4" w:space="0" w:color="DDDDDD"/>
            </w:tcBorders>
          </w:tcPr>
          <w:p w14:paraId="2931097E" w14:textId="77777777" w:rsidR="007666FA" w:rsidRDefault="00EE4D56">
            <w:pPr>
              <w:spacing w:after="0"/>
              <w:ind w:left="0" w:firstLine="0"/>
              <w:jc w:val="left"/>
            </w:pPr>
            <w:r>
              <w:t>32</w:t>
            </w:r>
          </w:p>
        </w:tc>
      </w:tr>
      <w:tr w:rsidR="007666FA" w14:paraId="26C99821"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B4AD2F5" w14:textId="77777777" w:rsidR="007666FA" w:rsidRDefault="00EE4D56">
            <w:pPr>
              <w:spacing w:after="0"/>
              <w:ind w:left="0" w:firstLine="0"/>
              <w:jc w:val="left"/>
            </w:pPr>
            <w:r>
              <w:t>0x104</w:t>
            </w:r>
          </w:p>
        </w:tc>
        <w:tc>
          <w:tcPr>
            <w:tcW w:w="3140" w:type="dxa"/>
            <w:tcBorders>
              <w:top w:val="single" w:sz="4" w:space="0" w:color="DDDDDD"/>
              <w:left w:val="single" w:sz="4" w:space="0" w:color="DDDDDD"/>
              <w:bottom w:val="single" w:sz="4" w:space="0" w:color="DDDDDD"/>
              <w:right w:val="single" w:sz="4" w:space="0" w:color="DDDDDD"/>
            </w:tcBorders>
          </w:tcPr>
          <w:p w14:paraId="308BF957" w14:textId="77777777" w:rsidR="007666FA" w:rsidRDefault="00EE4D56">
            <w:pPr>
              <w:spacing w:after="0"/>
              <w:ind w:left="0" w:firstLine="0"/>
              <w:jc w:val="left"/>
            </w:pPr>
            <w:r>
              <w:rPr>
                <w:color w:val="428BCA"/>
              </w:rPr>
              <w:t>1_CONBLK_AD</w:t>
            </w:r>
          </w:p>
        </w:tc>
        <w:tc>
          <w:tcPr>
            <w:tcW w:w="5233" w:type="dxa"/>
            <w:tcBorders>
              <w:top w:val="single" w:sz="4" w:space="0" w:color="DDDDDD"/>
              <w:left w:val="single" w:sz="4" w:space="0" w:color="DDDDDD"/>
              <w:bottom w:val="single" w:sz="4" w:space="0" w:color="DDDDDD"/>
              <w:right w:val="single" w:sz="4" w:space="0" w:color="DDDDDD"/>
            </w:tcBorders>
          </w:tcPr>
          <w:p w14:paraId="04E94DA9" w14:textId="77777777" w:rsidR="007666FA" w:rsidRDefault="00EE4D56">
            <w:pPr>
              <w:spacing w:after="0"/>
              <w:ind w:left="0" w:firstLine="0"/>
              <w:jc w:val="left"/>
            </w:pPr>
            <w:r>
              <w:t>DMA Channel 1 Control Block Address</w:t>
            </w:r>
          </w:p>
        </w:tc>
        <w:tc>
          <w:tcPr>
            <w:tcW w:w="1047" w:type="dxa"/>
            <w:tcBorders>
              <w:top w:val="single" w:sz="4" w:space="0" w:color="DDDDDD"/>
              <w:left w:val="single" w:sz="4" w:space="0" w:color="DDDDDD"/>
              <w:bottom w:val="single" w:sz="4" w:space="0" w:color="DDDDDD"/>
              <w:right w:val="single" w:sz="4" w:space="0" w:color="DDDDDD"/>
            </w:tcBorders>
          </w:tcPr>
          <w:p w14:paraId="0554F1B6" w14:textId="77777777" w:rsidR="007666FA" w:rsidRDefault="00EE4D56">
            <w:pPr>
              <w:spacing w:after="0"/>
              <w:ind w:left="0" w:firstLine="0"/>
              <w:jc w:val="left"/>
            </w:pPr>
            <w:r>
              <w:t>32</w:t>
            </w:r>
          </w:p>
        </w:tc>
      </w:tr>
      <w:tr w:rsidR="007666FA" w14:paraId="058E57D6"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1EDDE8A1" w14:textId="77777777" w:rsidR="007666FA" w:rsidRDefault="00EE4D56">
            <w:pPr>
              <w:spacing w:after="0"/>
              <w:ind w:left="0" w:firstLine="0"/>
              <w:jc w:val="left"/>
            </w:pPr>
            <w:r>
              <w:t>0x108</w:t>
            </w:r>
          </w:p>
        </w:tc>
        <w:tc>
          <w:tcPr>
            <w:tcW w:w="3140" w:type="dxa"/>
            <w:tcBorders>
              <w:top w:val="single" w:sz="4" w:space="0" w:color="DDDDDD"/>
              <w:left w:val="single" w:sz="4" w:space="0" w:color="DDDDDD"/>
              <w:bottom w:val="single" w:sz="4" w:space="0" w:color="DDDDDD"/>
              <w:right w:val="single" w:sz="4" w:space="0" w:color="DDDDDD"/>
            </w:tcBorders>
          </w:tcPr>
          <w:p w14:paraId="42323CA2" w14:textId="77777777" w:rsidR="007666FA" w:rsidRDefault="00EE4D56">
            <w:pPr>
              <w:spacing w:after="0"/>
              <w:ind w:left="0" w:firstLine="0"/>
              <w:jc w:val="left"/>
            </w:pPr>
            <w:r>
              <w:rPr>
                <w:color w:val="428BCA"/>
              </w:rPr>
              <w:t>1_TI</w:t>
            </w:r>
          </w:p>
        </w:tc>
        <w:tc>
          <w:tcPr>
            <w:tcW w:w="5233" w:type="dxa"/>
            <w:tcBorders>
              <w:top w:val="single" w:sz="4" w:space="0" w:color="DDDDDD"/>
              <w:left w:val="single" w:sz="4" w:space="0" w:color="DDDDDD"/>
              <w:bottom w:val="single" w:sz="4" w:space="0" w:color="DDDDDD"/>
              <w:right w:val="single" w:sz="4" w:space="0" w:color="DDDDDD"/>
            </w:tcBorders>
          </w:tcPr>
          <w:p w14:paraId="1C4CEC05" w14:textId="77777777" w:rsidR="007666FA" w:rsidRDefault="00EE4D56">
            <w:pPr>
              <w:spacing w:after="0"/>
              <w:ind w:left="0" w:right="1471" w:firstLine="0"/>
              <w:jc w:val="left"/>
            </w:pPr>
            <w:r>
              <w:t>DMA Channel 1 CB Word 0 (Transfer Information)</w:t>
            </w:r>
          </w:p>
        </w:tc>
        <w:tc>
          <w:tcPr>
            <w:tcW w:w="1047" w:type="dxa"/>
            <w:tcBorders>
              <w:top w:val="single" w:sz="4" w:space="0" w:color="DDDDDD"/>
              <w:left w:val="single" w:sz="4" w:space="0" w:color="DDDDDD"/>
              <w:bottom w:val="single" w:sz="4" w:space="0" w:color="DDDDDD"/>
              <w:right w:val="single" w:sz="4" w:space="0" w:color="DDDDDD"/>
            </w:tcBorders>
          </w:tcPr>
          <w:p w14:paraId="4E073523" w14:textId="77777777" w:rsidR="007666FA" w:rsidRDefault="00EE4D56">
            <w:pPr>
              <w:spacing w:after="0"/>
              <w:ind w:left="0" w:firstLine="0"/>
              <w:jc w:val="left"/>
            </w:pPr>
            <w:r>
              <w:t>32</w:t>
            </w:r>
          </w:p>
        </w:tc>
      </w:tr>
      <w:tr w:rsidR="007666FA" w14:paraId="7740027C"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40CC513C" w14:textId="77777777" w:rsidR="007666FA" w:rsidRDefault="00EE4D56">
            <w:pPr>
              <w:spacing w:after="0"/>
              <w:ind w:left="0" w:firstLine="0"/>
              <w:jc w:val="left"/>
            </w:pPr>
            <w:r>
              <w:t>0x10C</w:t>
            </w:r>
          </w:p>
        </w:tc>
        <w:tc>
          <w:tcPr>
            <w:tcW w:w="3140" w:type="dxa"/>
            <w:tcBorders>
              <w:top w:val="single" w:sz="4" w:space="0" w:color="DDDDDD"/>
              <w:left w:val="single" w:sz="4" w:space="0" w:color="DDDDDD"/>
              <w:bottom w:val="single" w:sz="4" w:space="0" w:color="DDDDDD"/>
              <w:right w:val="single" w:sz="4" w:space="0" w:color="DDDDDD"/>
            </w:tcBorders>
          </w:tcPr>
          <w:p w14:paraId="79552FE1" w14:textId="77777777" w:rsidR="007666FA" w:rsidRDefault="00EE4D56">
            <w:pPr>
              <w:spacing w:after="0"/>
              <w:ind w:left="0" w:firstLine="0"/>
              <w:jc w:val="left"/>
            </w:pPr>
            <w:r>
              <w:rPr>
                <w:color w:val="428BCA"/>
              </w:rPr>
              <w:t>1_SOURCE_AD</w:t>
            </w:r>
          </w:p>
        </w:tc>
        <w:tc>
          <w:tcPr>
            <w:tcW w:w="5233" w:type="dxa"/>
            <w:tcBorders>
              <w:top w:val="single" w:sz="4" w:space="0" w:color="DDDDDD"/>
              <w:left w:val="single" w:sz="4" w:space="0" w:color="DDDDDD"/>
              <w:bottom w:val="single" w:sz="4" w:space="0" w:color="DDDDDD"/>
              <w:right w:val="single" w:sz="4" w:space="0" w:color="DDDDDD"/>
            </w:tcBorders>
          </w:tcPr>
          <w:p w14:paraId="541AB6B6" w14:textId="77777777" w:rsidR="007666FA" w:rsidRDefault="00EE4D56">
            <w:pPr>
              <w:spacing w:after="0"/>
              <w:ind w:left="0" w:right="1648" w:firstLine="0"/>
              <w:jc w:val="left"/>
            </w:pPr>
            <w:r>
              <w:t>DMA Channel 1 CB Word 1 (Source Address)</w:t>
            </w:r>
          </w:p>
        </w:tc>
        <w:tc>
          <w:tcPr>
            <w:tcW w:w="1047" w:type="dxa"/>
            <w:tcBorders>
              <w:top w:val="single" w:sz="4" w:space="0" w:color="DDDDDD"/>
              <w:left w:val="single" w:sz="4" w:space="0" w:color="DDDDDD"/>
              <w:bottom w:val="single" w:sz="4" w:space="0" w:color="DDDDDD"/>
              <w:right w:val="single" w:sz="4" w:space="0" w:color="DDDDDD"/>
            </w:tcBorders>
          </w:tcPr>
          <w:p w14:paraId="1FE03438" w14:textId="77777777" w:rsidR="007666FA" w:rsidRDefault="00EE4D56">
            <w:pPr>
              <w:spacing w:after="0"/>
              <w:ind w:left="0" w:firstLine="0"/>
              <w:jc w:val="left"/>
            </w:pPr>
            <w:r>
              <w:t>32</w:t>
            </w:r>
          </w:p>
        </w:tc>
      </w:tr>
      <w:tr w:rsidR="007666FA" w14:paraId="58624B2F"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6DAC4D73" w14:textId="77777777" w:rsidR="007666FA" w:rsidRDefault="00EE4D56">
            <w:pPr>
              <w:spacing w:after="0"/>
              <w:ind w:left="0" w:firstLine="0"/>
              <w:jc w:val="left"/>
            </w:pPr>
            <w:r>
              <w:t>0x110</w:t>
            </w:r>
          </w:p>
        </w:tc>
        <w:tc>
          <w:tcPr>
            <w:tcW w:w="3140" w:type="dxa"/>
            <w:tcBorders>
              <w:top w:val="single" w:sz="4" w:space="0" w:color="DDDDDD"/>
              <w:left w:val="single" w:sz="4" w:space="0" w:color="DDDDDD"/>
              <w:bottom w:val="single" w:sz="4" w:space="0" w:color="DDDDDD"/>
              <w:right w:val="single" w:sz="4" w:space="0" w:color="DDDDDD"/>
            </w:tcBorders>
          </w:tcPr>
          <w:p w14:paraId="06241F1B" w14:textId="77777777" w:rsidR="007666FA" w:rsidRDefault="00EE4D56">
            <w:pPr>
              <w:spacing w:after="0"/>
              <w:ind w:left="0" w:firstLine="0"/>
              <w:jc w:val="left"/>
            </w:pPr>
            <w:r>
              <w:rPr>
                <w:color w:val="428BCA"/>
              </w:rPr>
              <w:t>1_DEST_AD</w:t>
            </w:r>
          </w:p>
        </w:tc>
        <w:tc>
          <w:tcPr>
            <w:tcW w:w="5233" w:type="dxa"/>
            <w:tcBorders>
              <w:top w:val="single" w:sz="4" w:space="0" w:color="DDDDDD"/>
              <w:left w:val="single" w:sz="4" w:space="0" w:color="DDDDDD"/>
              <w:bottom w:val="single" w:sz="4" w:space="0" w:color="DDDDDD"/>
              <w:right w:val="single" w:sz="4" w:space="0" w:color="DDDDDD"/>
            </w:tcBorders>
          </w:tcPr>
          <w:p w14:paraId="32C9F8B2" w14:textId="77777777" w:rsidR="007666FA" w:rsidRDefault="00EE4D56">
            <w:pPr>
              <w:spacing w:after="0"/>
              <w:ind w:left="0" w:right="1179" w:firstLine="0"/>
              <w:jc w:val="left"/>
            </w:pPr>
            <w:r>
              <w:t>DMA Channel 1 CB Word 2 (Destination Address)</w:t>
            </w:r>
          </w:p>
        </w:tc>
        <w:tc>
          <w:tcPr>
            <w:tcW w:w="1047" w:type="dxa"/>
            <w:tcBorders>
              <w:top w:val="single" w:sz="4" w:space="0" w:color="DDDDDD"/>
              <w:left w:val="single" w:sz="4" w:space="0" w:color="DDDDDD"/>
              <w:bottom w:val="single" w:sz="4" w:space="0" w:color="DDDDDD"/>
              <w:right w:val="single" w:sz="4" w:space="0" w:color="DDDDDD"/>
            </w:tcBorders>
          </w:tcPr>
          <w:p w14:paraId="09568CC0" w14:textId="77777777" w:rsidR="007666FA" w:rsidRDefault="00EE4D56">
            <w:pPr>
              <w:spacing w:after="0"/>
              <w:ind w:left="0" w:firstLine="0"/>
              <w:jc w:val="left"/>
            </w:pPr>
            <w:r>
              <w:t>32</w:t>
            </w:r>
          </w:p>
        </w:tc>
      </w:tr>
      <w:tr w:rsidR="007666FA" w14:paraId="28E06E3D"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4DEB3512" w14:textId="77777777" w:rsidR="007666FA" w:rsidRDefault="00EE4D56">
            <w:pPr>
              <w:spacing w:after="0"/>
              <w:ind w:left="0" w:firstLine="0"/>
              <w:jc w:val="left"/>
            </w:pPr>
            <w:r>
              <w:t>0x114</w:t>
            </w:r>
          </w:p>
        </w:tc>
        <w:tc>
          <w:tcPr>
            <w:tcW w:w="3140" w:type="dxa"/>
            <w:tcBorders>
              <w:top w:val="single" w:sz="4" w:space="0" w:color="DDDDDD"/>
              <w:left w:val="single" w:sz="4" w:space="0" w:color="DDDDDD"/>
              <w:bottom w:val="single" w:sz="4" w:space="0" w:color="DDDDDD"/>
              <w:right w:val="single" w:sz="4" w:space="0" w:color="DDDDDD"/>
            </w:tcBorders>
          </w:tcPr>
          <w:p w14:paraId="535FDC10" w14:textId="77777777" w:rsidR="007666FA" w:rsidRDefault="00EE4D56">
            <w:pPr>
              <w:spacing w:after="0"/>
              <w:ind w:left="0" w:firstLine="0"/>
              <w:jc w:val="left"/>
            </w:pPr>
            <w:r>
              <w:rPr>
                <w:color w:val="428BCA"/>
              </w:rPr>
              <w:t>1_TXFR_LEN</w:t>
            </w:r>
          </w:p>
        </w:tc>
        <w:tc>
          <w:tcPr>
            <w:tcW w:w="5233" w:type="dxa"/>
            <w:tcBorders>
              <w:top w:val="single" w:sz="4" w:space="0" w:color="DDDDDD"/>
              <w:left w:val="single" w:sz="4" w:space="0" w:color="DDDDDD"/>
              <w:bottom w:val="single" w:sz="4" w:space="0" w:color="DDDDDD"/>
              <w:right w:val="single" w:sz="4" w:space="0" w:color="DDDDDD"/>
            </w:tcBorders>
          </w:tcPr>
          <w:p w14:paraId="1F8A3A91" w14:textId="77777777" w:rsidR="007666FA" w:rsidRDefault="00EE4D56">
            <w:pPr>
              <w:spacing w:after="0"/>
              <w:ind w:left="0" w:right="1471" w:firstLine="0"/>
              <w:jc w:val="left"/>
            </w:pPr>
            <w:r>
              <w:t>DMA Channel 1 CB Word 3 (Transfer Length)</w:t>
            </w:r>
          </w:p>
        </w:tc>
        <w:tc>
          <w:tcPr>
            <w:tcW w:w="1047" w:type="dxa"/>
            <w:tcBorders>
              <w:top w:val="single" w:sz="4" w:space="0" w:color="DDDDDD"/>
              <w:left w:val="single" w:sz="4" w:space="0" w:color="DDDDDD"/>
              <w:bottom w:val="single" w:sz="4" w:space="0" w:color="DDDDDD"/>
              <w:right w:val="single" w:sz="4" w:space="0" w:color="DDDDDD"/>
            </w:tcBorders>
          </w:tcPr>
          <w:p w14:paraId="14F57D9B" w14:textId="77777777" w:rsidR="007666FA" w:rsidRDefault="00EE4D56">
            <w:pPr>
              <w:spacing w:after="0"/>
              <w:ind w:left="0" w:firstLine="0"/>
              <w:jc w:val="left"/>
            </w:pPr>
            <w:r>
              <w:t>32</w:t>
            </w:r>
          </w:p>
        </w:tc>
      </w:tr>
      <w:tr w:rsidR="007666FA" w14:paraId="7F6DB6CD"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44F1E636" w14:textId="77777777" w:rsidR="007666FA" w:rsidRDefault="00EE4D56">
            <w:pPr>
              <w:spacing w:after="0"/>
              <w:ind w:left="0" w:firstLine="0"/>
              <w:jc w:val="left"/>
            </w:pPr>
            <w:r>
              <w:t>0x118</w:t>
            </w:r>
          </w:p>
        </w:tc>
        <w:tc>
          <w:tcPr>
            <w:tcW w:w="3140" w:type="dxa"/>
            <w:tcBorders>
              <w:top w:val="single" w:sz="4" w:space="0" w:color="DDDDDD"/>
              <w:left w:val="single" w:sz="4" w:space="0" w:color="DDDDDD"/>
              <w:bottom w:val="single" w:sz="4" w:space="0" w:color="DDDDDD"/>
              <w:right w:val="single" w:sz="4" w:space="0" w:color="DDDDDD"/>
            </w:tcBorders>
          </w:tcPr>
          <w:p w14:paraId="0F198D79" w14:textId="77777777" w:rsidR="007666FA" w:rsidRDefault="00EE4D56">
            <w:pPr>
              <w:spacing w:after="0"/>
              <w:ind w:left="0" w:firstLine="0"/>
              <w:jc w:val="left"/>
            </w:pPr>
            <w:r>
              <w:rPr>
                <w:color w:val="428BCA"/>
              </w:rPr>
              <w:t>1_STRIDE</w:t>
            </w:r>
          </w:p>
        </w:tc>
        <w:tc>
          <w:tcPr>
            <w:tcW w:w="5233" w:type="dxa"/>
            <w:tcBorders>
              <w:top w:val="single" w:sz="4" w:space="0" w:color="DDDDDD"/>
              <w:left w:val="single" w:sz="4" w:space="0" w:color="DDDDDD"/>
              <w:bottom w:val="single" w:sz="4" w:space="0" w:color="DDDDDD"/>
              <w:right w:val="single" w:sz="4" w:space="0" w:color="DDDDDD"/>
            </w:tcBorders>
          </w:tcPr>
          <w:p w14:paraId="625504FD" w14:textId="77777777" w:rsidR="007666FA" w:rsidRDefault="00EE4D56">
            <w:pPr>
              <w:spacing w:after="0"/>
              <w:ind w:left="0" w:right="2061" w:firstLine="0"/>
              <w:jc w:val="left"/>
            </w:pPr>
            <w:r>
              <w:t>DMA Channel 1 CB Word 4 (2D Stride)</w:t>
            </w:r>
          </w:p>
        </w:tc>
        <w:tc>
          <w:tcPr>
            <w:tcW w:w="1047" w:type="dxa"/>
            <w:tcBorders>
              <w:top w:val="single" w:sz="4" w:space="0" w:color="DDDDDD"/>
              <w:left w:val="single" w:sz="4" w:space="0" w:color="DDDDDD"/>
              <w:bottom w:val="single" w:sz="4" w:space="0" w:color="DDDDDD"/>
              <w:right w:val="single" w:sz="4" w:space="0" w:color="DDDDDD"/>
            </w:tcBorders>
          </w:tcPr>
          <w:p w14:paraId="72AD5A4A" w14:textId="77777777" w:rsidR="007666FA" w:rsidRDefault="00EE4D56">
            <w:pPr>
              <w:spacing w:after="0"/>
              <w:ind w:left="0" w:firstLine="0"/>
              <w:jc w:val="left"/>
            </w:pPr>
            <w:r>
              <w:t>32</w:t>
            </w:r>
          </w:p>
        </w:tc>
      </w:tr>
      <w:tr w:rsidR="007666FA" w14:paraId="4114A8C6"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2F0AC24C" w14:textId="77777777" w:rsidR="007666FA" w:rsidRDefault="00EE4D56">
            <w:pPr>
              <w:spacing w:after="0"/>
              <w:ind w:left="0" w:firstLine="0"/>
              <w:jc w:val="left"/>
            </w:pPr>
            <w:r>
              <w:t>0x11C</w:t>
            </w:r>
          </w:p>
        </w:tc>
        <w:tc>
          <w:tcPr>
            <w:tcW w:w="3140" w:type="dxa"/>
            <w:tcBorders>
              <w:top w:val="single" w:sz="4" w:space="0" w:color="DDDDDD"/>
              <w:left w:val="single" w:sz="4" w:space="0" w:color="DDDDDD"/>
              <w:bottom w:val="single" w:sz="4" w:space="0" w:color="DDDDDD"/>
              <w:right w:val="single" w:sz="4" w:space="0" w:color="DDDDDD"/>
            </w:tcBorders>
          </w:tcPr>
          <w:p w14:paraId="4ACC9FC5" w14:textId="77777777" w:rsidR="007666FA" w:rsidRDefault="00EE4D56">
            <w:pPr>
              <w:spacing w:after="0"/>
              <w:ind w:left="0" w:firstLine="0"/>
              <w:jc w:val="left"/>
            </w:pPr>
            <w:r>
              <w:rPr>
                <w:color w:val="428BCA"/>
              </w:rPr>
              <w:t>1_NEXTCONBK</w:t>
            </w:r>
          </w:p>
        </w:tc>
        <w:tc>
          <w:tcPr>
            <w:tcW w:w="5233" w:type="dxa"/>
            <w:tcBorders>
              <w:top w:val="single" w:sz="4" w:space="0" w:color="DDDDDD"/>
              <w:left w:val="single" w:sz="4" w:space="0" w:color="DDDDDD"/>
              <w:bottom w:val="single" w:sz="4" w:space="0" w:color="DDDDDD"/>
              <w:right w:val="single" w:sz="4" w:space="0" w:color="DDDDDD"/>
            </w:tcBorders>
          </w:tcPr>
          <w:p w14:paraId="271A3151" w14:textId="77777777" w:rsidR="007666FA" w:rsidRDefault="00EE4D56">
            <w:pPr>
              <w:spacing w:after="0"/>
              <w:ind w:left="0" w:right="1863" w:firstLine="0"/>
              <w:jc w:val="left"/>
            </w:pPr>
            <w:r>
              <w:t>DMA Channel 1 CB Word 5 (Next CB Address)</w:t>
            </w:r>
          </w:p>
        </w:tc>
        <w:tc>
          <w:tcPr>
            <w:tcW w:w="1047" w:type="dxa"/>
            <w:tcBorders>
              <w:top w:val="single" w:sz="4" w:space="0" w:color="DDDDDD"/>
              <w:left w:val="single" w:sz="4" w:space="0" w:color="DDDDDD"/>
              <w:bottom w:val="single" w:sz="4" w:space="0" w:color="DDDDDD"/>
              <w:right w:val="single" w:sz="4" w:space="0" w:color="DDDDDD"/>
            </w:tcBorders>
          </w:tcPr>
          <w:p w14:paraId="32E2C7B8" w14:textId="77777777" w:rsidR="007666FA" w:rsidRDefault="00EE4D56">
            <w:pPr>
              <w:spacing w:after="0"/>
              <w:ind w:left="0" w:firstLine="0"/>
              <w:jc w:val="left"/>
            </w:pPr>
            <w:r>
              <w:t>32</w:t>
            </w:r>
          </w:p>
        </w:tc>
      </w:tr>
      <w:tr w:rsidR="007666FA" w14:paraId="54E56381"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09B7FFB" w14:textId="77777777" w:rsidR="007666FA" w:rsidRDefault="00EE4D56">
            <w:pPr>
              <w:spacing w:after="0"/>
              <w:ind w:left="0" w:firstLine="0"/>
              <w:jc w:val="left"/>
            </w:pPr>
            <w:r>
              <w:t>0x120</w:t>
            </w:r>
          </w:p>
        </w:tc>
        <w:tc>
          <w:tcPr>
            <w:tcW w:w="3140" w:type="dxa"/>
            <w:tcBorders>
              <w:top w:val="single" w:sz="4" w:space="0" w:color="DDDDDD"/>
              <w:left w:val="single" w:sz="4" w:space="0" w:color="DDDDDD"/>
              <w:bottom w:val="single" w:sz="4" w:space="0" w:color="DDDDDD"/>
              <w:right w:val="single" w:sz="4" w:space="0" w:color="DDDDDD"/>
            </w:tcBorders>
          </w:tcPr>
          <w:p w14:paraId="7889A808" w14:textId="77777777" w:rsidR="007666FA" w:rsidRDefault="00EE4D56">
            <w:pPr>
              <w:spacing w:after="0"/>
              <w:ind w:left="0" w:firstLine="0"/>
              <w:jc w:val="left"/>
            </w:pPr>
            <w:r>
              <w:rPr>
                <w:color w:val="428BCA"/>
              </w:rPr>
              <w:t>1_DEBUG</w:t>
            </w:r>
          </w:p>
        </w:tc>
        <w:tc>
          <w:tcPr>
            <w:tcW w:w="5233" w:type="dxa"/>
            <w:tcBorders>
              <w:top w:val="single" w:sz="4" w:space="0" w:color="DDDDDD"/>
              <w:left w:val="single" w:sz="4" w:space="0" w:color="DDDDDD"/>
              <w:bottom w:val="single" w:sz="4" w:space="0" w:color="DDDDDD"/>
              <w:right w:val="single" w:sz="4" w:space="0" w:color="DDDDDD"/>
            </w:tcBorders>
          </w:tcPr>
          <w:p w14:paraId="540031AB" w14:textId="77777777" w:rsidR="007666FA" w:rsidRDefault="00EE4D56">
            <w:pPr>
              <w:spacing w:after="0"/>
              <w:ind w:left="0" w:firstLine="0"/>
              <w:jc w:val="left"/>
            </w:pPr>
            <w:r>
              <w:t>DMA Channel 1 Debug</w:t>
            </w:r>
          </w:p>
        </w:tc>
        <w:tc>
          <w:tcPr>
            <w:tcW w:w="1047" w:type="dxa"/>
            <w:tcBorders>
              <w:top w:val="single" w:sz="4" w:space="0" w:color="DDDDDD"/>
              <w:left w:val="single" w:sz="4" w:space="0" w:color="DDDDDD"/>
              <w:bottom w:val="single" w:sz="4" w:space="0" w:color="DDDDDD"/>
              <w:right w:val="single" w:sz="4" w:space="0" w:color="DDDDDD"/>
            </w:tcBorders>
          </w:tcPr>
          <w:p w14:paraId="267E4337" w14:textId="77777777" w:rsidR="007666FA" w:rsidRDefault="00EE4D56">
            <w:pPr>
              <w:spacing w:after="0"/>
              <w:ind w:left="0" w:firstLine="0"/>
              <w:jc w:val="left"/>
            </w:pPr>
            <w:r>
              <w:t>32</w:t>
            </w:r>
          </w:p>
        </w:tc>
      </w:tr>
      <w:tr w:rsidR="007666FA" w14:paraId="401D227A"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F27337C" w14:textId="77777777" w:rsidR="007666FA" w:rsidRDefault="00EE4D56">
            <w:pPr>
              <w:spacing w:after="0"/>
              <w:ind w:left="0" w:firstLine="0"/>
              <w:jc w:val="left"/>
            </w:pPr>
            <w:r>
              <w:t>0x200</w:t>
            </w:r>
          </w:p>
        </w:tc>
        <w:tc>
          <w:tcPr>
            <w:tcW w:w="3140" w:type="dxa"/>
            <w:tcBorders>
              <w:top w:val="single" w:sz="4" w:space="0" w:color="DDDDDD"/>
              <w:left w:val="single" w:sz="4" w:space="0" w:color="DDDDDD"/>
              <w:bottom w:val="single" w:sz="4" w:space="0" w:color="DDDDDD"/>
              <w:right w:val="single" w:sz="4" w:space="0" w:color="DDDDDD"/>
            </w:tcBorders>
          </w:tcPr>
          <w:p w14:paraId="1DEF2445" w14:textId="77777777" w:rsidR="007666FA" w:rsidRDefault="00EE4D56">
            <w:pPr>
              <w:spacing w:after="0"/>
              <w:ind w:left="0" w:firstLine="0"/>
              <w:jc w:val="left"/>
            </w:pPr>
            <w:r>
              <w:rPr>
                <w:color w:val="428BCA"/>
              </w:rPr>
              <w:t>2_CS</w:t>
            </w:r>
          </w:p>
        </w:tc>
        <w:tc>
          <w:tcPr>
            <w:tcW w:w="5233" w:type="dxa"/>
            <w:tcBorders>
              <w:top w:val="single" w:sz="4" w:space="0" w:color="DDDDDD"/>
              <w:left w:val="single" w:sz="4" w:space="0" w:color="DDDDDD"/>
              <w:bottom w:val="single" w:sz="4" w:space="0" w:color="DDDDDD"/>
              <w:right w:val="single" w:sz="4" w:space="0" w:color="DDDDDD"/>
            </w:tcBorders>
          </w:tcPr>
          <w:p w14:paraId="7A4F273B" w14:textId="77777777" w:rsidR="007666FA" w:rsidRDefault="00EE4D56">
            <w:pPr>
              <w:spacing w:after="0"/>
              <w:ind w:left="0" w:firstLine="0"/>
              <w:jc w:val="left"/>
            </w:pPr>
            <w:r>
              <w:t>DMA Channel 2 Control and Status</w:t>
            </w:r>
          </w:p>
        </w:tc>
        <w:tc>
          <w:tcPr>
            <w:tcW w:w="1047" w:type="dxa"/>
            <w:tcBorders>
              <w:top w:val="single" w:sz="4" w:space="0" w:color="DDDDDD"/>
              <w:left w:val="single" w:sz="4" w:space="0" w:color="DDDDDD"/>
              <w:bottom w:val="single" w:sz="4" w:space="0" w:color="DDDDDD"/>
              <w:right w:val="single" w:sz="4" w:space="0" w:color="DDDDDD"/>
            </w:tcBorders>
          </w:tcPr>
          <w:p w14:paraId="49A0FD2A" w14:textId="77777777" w:rsidR="007666FA" w:rsidRDefault="00EE4D56">
            <w:pPr>
              <w:spacing w:after="0"/>
              <w:ind w:left="0" w:firstLine="0"/>
              <w:jc w:val="left"/>
            </w:pPr>
            <w:r>
              <w:t>32</w:t>
            </w:r>
          </w:p>
        </w:tc>
      </w:tr>
      <w:tr w:rsidR="007666FA" w14:paraId="694174B3"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8C08394" w14:textId="77777777" w:rsidR="007666FA" w:rsidRDefault="00EE4D56">
            <w:pPr>
              <w:spacing w:after="0"/>
              <w:ind w:left="0" w:firstLine="0"/>
              <w:jc w:val="left"/>
            </w:pPr>
            <w:r>
              <w:t>0x204</w:t>
            </w:r>
          </w:p>
        </w:tc>
        <w:tc>
          <w:tcPr>
            <w:tcW w:w="3140" w:type="dxa"/>
            <w:tcBorders>
              <w:top w:val="single" w:sz="4" w:space="0" w:color="DDDDDD"/>
              <w:left w:val="single" w:sz="4" w:space="0" w:color="DDDDDD"/>
              <w:bottom w:val="single" w:sz="4" w:space="0" w:color="DDDDDD"/>
              <w:right w:val="single" w:sz="4" w:space="0" w:color="DDDDDD"/>
            </w:tcBorders>
          </w:tcPr>
          <w:p w14:paraId="4C8495C3" w14:textId="77777777" w:rsidR="007666FA" w:rsidRDefault="00EE4D56">
            <w:pPr>
              <w:spacing w:after="0"/>
              <w:ind w:left="0" w:firstLine="0"/>
              <w:jc w:val="left"/>
            </w:pPr>
            <w:r>
              <w:rPr>
                <w:color w:val="428BCA"/>
              </w:rPr>
              <w:t>2_CONBLK_AD</w:t>
            </w:r>
          </w:p>
        </w:tc>
        <w:tc>
          <w:tcPr>
            <w:tcW w:w="5233" w:type="dxa"/>
            <w:tcBorders>
              <w:top w:val="single" w:sz="4" w:space="0" w:color="DDDDDD"/>
              <w:left w:val="single" w:sz="4" w:space="0" w:color="DDDDDD"/>
              <w:bottom w:val="single" w:sz="4" w:space="0" w:color="DDDDDD"/>
              <w:right w:val="single" w:sz="4" w:space="0" w:color="DDDDDD"/>
            </w:tcBorders>
          </w:tcPr>
          <w:p w14:paraId="1572413E" w14:textId="77777777" w:rsidR="007666FA" w:rsidRDefault="00EE4D56">
            <w:pPr>
              <w:spacing w:after="0"/>
              <w:ind w:left="0" w:firstLine="0"/>
              <w:jc w:val="left"/>
            </w:pPr>
            <w:r>
              <w:t>DMA Channel 2 Control Block Address</w:t>
            </w:r>
          </w:p>
        </w:tc>
        <w:tc>
          <w:tcPr>
            <w:tcW w:w="1047" w:type="dxa"/>
            <w:tcBorders>
              <w:top w:val="single" w:sz="4" w:space="0" w:color="DDDDDD"/>
              <w:left w:val="single" w:sz="4" w:space="0" w:color="DDDDDD"/>
              <w:bottom w:val="single" w:sz="4" w:space="0" w:color="DDDDDD"/>
              <w:right w:val="single" w:sz="4" w:space="0" w:color="DDDDDD"/>
            </w:tcBorders>
          </w:tcPr>
          <w:p w14:paraId="5B3DB479" w14:textId="77777777" w:rsidR="007666FA" w:rsidRDefault="00EE4D56">
            <w:pPr>
              <w:spacing w:after="0"/>
              <w:ind w:left="0" w:firstLine="0"/>
              <w:jc w:val="left"/>
            </w:pPr>
            <w:r>
              <w:t>32</w:t>
            </w:r>
          </w:p>
        </w:tc>
      </w:tr>
      <w:tr w:rsidR="007666FA" w14:paraId="21565FC3"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0F26E2B4" w14:textId="77777777" w:rsidR="007666FA" w:rsidRDefault="00EE4D56">
            <w:pPr>
              <w:spacing w:after="0"/>
              <w:ind w:left="0" w:firstLine="0"/>
              <w:jc w:val="left"/>
            </w:pPr>
            <w:r>
              <w:t>0x208</w:t>
            </w:r>
          </w:p>
        </w:tc>
        <w:tc>
          <w:tcPr>
            <w:tcW w:w="3140" w:type="dxa"/>
            <w:tcBorders>
              <w:top w:val="single" w:sz="4" w:space="0" w:color="DDDDDD"/>
              <w:left w:val="single" w:sz="4" w:space="0" w:color="DDDDDD"/>
              <w:bottom w:val="single" w:sz="4" w:space="0" w:color="DDDDDD"/>
              <w:right w:val="single" w:sz="4" w:space="0" w:color="DDDDDD"/>
            </w:tcBorders>
          </w:tcPr>
          <w:p w14:paraId="61D3C78A" w14:textId="77777777" w:rsidR="007666FA" w:rsidRDefault="00EE4D56">
            <w:pPr>
              <w:spacing w:after="0"/>
              <w:ind w:left="0" w:firstLine="0"/>
              <w:jc w:val="left"/>
            </w:pPr>
            <w:r>
              <w:rPr>
                <w:color w:val="428BCA"/>
              </w:rPr>
              <w:t>2_TI</w:t>
            </w:r>
          </w:p>
        </w:tc>
        <w:tc>
          <w:tcPr>
            <w:tcW w:w="5233" w:type="dxa"/>
            <w:tcBorders>
              <w:top w:val="single" w:sz="4" w:space="0" w:color="DDDDDD"/>
              <w:left w:val="single" w:sz="4" w:space="0" w:color="DDDDDD"/>
              <w:bottom w:val="single" w:sz="4" w:space="0" w:color="DDDDDD"/>
              <w:right w:val="single" w:sz="4" w:space="0" w:color="DDDDDD"/>
            </w:tcBorders>
          </w:tcPr>
          <w:p w14:paraId="149AE329" w14:textId="77777777" w:rsidR="007666FA" w:rsidRDefault="00EE4D56">
            <w:pPr>
              <w:spacing w:after="0"/>
              <w:ind w:left="0" w:right="1471" w:firstLine="0"/>
              <w:jc w:val="left"/>
            </w:pPr>
            <w:r>
              <w:t>DMA Channel 2 CB Word 0 (Transfer Information)</w:t>
            </w:r>
          </w:p>
        </w:tc>
        <w:tc>
          <w:tcPr>
            <w:tcW w:w="1047" w:type="dxa"/>
            <w:tcBorders>
              <w:top w:val="single" w:sz="4" w:space="0" w:color="DDDDDD"/>
              <w:left w:val="single" w:sz="4" w:space="0" w:color="DDDDDD"/>
              <w:bottom w:val="single" w:sz="4" w:space="0" w:color="DDDDDD"/>
              <w:right w:val="single" w:sz="4" w:space="0" w:color="DDDDDD"/>
            </w:tcBorders>
          </w:tcPr>
          <w:p w14:paraId="15095033" w14:textId="77777777" w:rsidR="007666FA" w:rsidRDefault="00EE4D56">
            <w:pPr>
              <w:spacing w:after="0"/>
              <w:ind w:left="0" w:firstLine="0"/>
              <w:jc w:val="left"/>
            </w:pPr>
            <w:r>
              <w:t>32</w:t>
            </w:r>
          </w:p>
        </w:tc>
      </w:tr>
      <w:tr w:rsidR="007666FA" w14:paraId="04783A3A"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09A48E44" w14:textId="77777777" w:rsidR="007666FA" w:rsidRDefault="00EE4D56">
            <w:pPr>
              <w:spacing w:after="0"/>
              <w:ind w:left="0" w:firstLine="0"/>
              <w:jc w:val="left"/>
            </w:pPr>
            <w:r>
              <w:t>0x20C</w:t>
            </w:r>
          </w:p>
        </w:tc>
        <w:tc>
          <w:tcPr>
            <w:tcW w:w="3140" w:type="dxa"/>
            <w:tcBorders>
              <w:top w:val="single" w:sz="4" w:space="0" w:color="DDDDDD"/>
              <w:left w:val="single" w:sz="4" w:space="0" w:color="DDDDDD"/>
              <w:bottom w:val="single" w:sz="4" w:space="0" w:color="DDDDDD"/>
              <w:right w:val="single" w:sz="4" w:space="0" w:color="DDDDDD"/>
            </w:tcBorders>
          </w:tcPr>
          <w:p w14:paraId="08F272B1" w14:textId="77777777" w:rsidR="007666FA" w:rsidRDefault="00EE4D56">
            <w:pPr>
              <w:spacing w:after="0"/>
              <w:ind w:left="0" w:firstLine="0"/>
              <w:jc w:val="left"/>
            </w:pPr>
            <w:r>
              <w:rPr>
                <w:color w:val="428BCA"/>
              </w:rPr>
              <w:t>2_SOURCE_AD</w:t>
            </w:r>
          </w:p>
        </w:tc>
        <w:tc>
          <w:tcPr>
            <w:tcW w:w="5233" w:type="dxa"/>
            <w:tcBorders>
              <w:top w:val="single" w:sz="4" w:space="0" w:color="DDDDDD"/>
              <w:left w:val="single" w:sz="4" w:space="0" w:color="DDDDDD"/>
              <w:bottom w:val="single" w:sz="4" w:space="0" w:color="DDDDDD"/>
              <w:right w:val="single" w:sz="4" w:space="0" w:color="DDDDDD"/>
            </w:tcBorders>
          </w:tcPr>
          <w:p w14:paraId="58269550" w14:textId="77777777" w:rsidR="007666FA" w:rsidRDefault="00EE4D56">
            <w:pPr>
              <w:spacing w:after="0"/>
              <w:ind w:left="0" w:right="1648" w:firstLine="0"/>
              <w:jc w:val="left"/>
            </w:pPr>
            <w:r>
              <w:t>DMA Channel 2 CB Word 1 (Source Address)</w:t>
            </w:r>
          </w:p>
        </w:tc>
        <w:tc>
          <w:tcPr>
            <w:tcW w:w="1047" w:type="dxa"/>
            <w:tcBorders>
              <w:top w:val="single" w:sz="4" w:space="0" w:color="DDDDDD"/>
              <w:left w:val="single" w:sz="4" w:space="0" w:color="DDDDDD"/>
              <w:bottom w:val="single" w:sz="4" w:space="0" w:color="DDDDDD"/>
              <w:right w:val="single" w:sz="4" w:space="0" w:color="DDDDDD"/>
            </w:tcBorders>
          </w:tcPr>
          <w:p w14:paraId="5B3B13EC" w14:textId="77777777" w:rsidR="007666FA" w:rsidRDefault="00EE4D56">
            <w:pPr>
              <w:spacing w:after="0"/>
              <w:ind w:left="0" w:firstLine="0"/>
              <w:jc w:val="left"/>
            </w:pPr>
            <w:r>
              <w:t>32</w:t>
            </w:r>
          </w:p>
        </w:tc>
      </w:tr>
      <w:tr w:rsidR="007666FA" w14:paraId="2D54A793"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135E6F5B" w14:textId="77777777" w:rsidR="007666FA" w:rsidRDefault="00EE4D56">
            <w:pPr>
              <w:spacing w:after="0"/>
              <w:ind w:left="0" w:firstLine="0"/>
              <w:jc w:val="left"/>
            </w:pPr>
            <w:r>
              <w:t>0x210</w:t>
            </w:r>
          </w:p>
        </w:tc>
        <w:tc>
          <w:tcPr>
            <w:tcW w:w="3140" w:type="dxa"/>
            <w:tcBorders>
              <w:top w:val="single" w:sz="4" w:space="0" w:color="DDDDDD"/>
              <w:left w:val="single" w:sz="4" w:space="0" w:color="DDDDDD"/>
              <w:bottom w:val="single" w:sz="4" w:space="0" w:color="DDDDDD"/>
              <w:right w:val="single" w:sz="4" w:space="0" w:color="DDDDDD"/>
            </w:tcBorders>
          </w:tcPr>
          <w:p w14:paraId="28E2B6F3" w14:textId="77777777" w:rsidR="007666FA" w:rsidRDefault="00EE4D56">
            <w:pPr>
              <w:spacing w:after="0"/>
              <w:ind w:left="0" w:firstLine="0"/>
              <w:jc w:val="left"/>
            </w:pPr>
            <w:r>
              <w:rPr>
                <w:color w:val="428BCA"/>
              </w:rPr>
              <w:t>2_DEST_AD</w:t>
            </w:r>
          </w:p>
        </w:tc>
        <w:tc>
          <w:tcPr>
            <w:tcW w:w="5233" w:type="dxa"/>
            <w:tcBorders>
              <w:top w:val="single" w:sz="4" w:space="0" w:color="DDDDDD"/>
              <w:left w:val="single" w:sz="4" w:space="0" w:color="DDDDDD"/>
              <w:bottom w:val="single" w:sz="4" w:space="0" w:color="DDDDDD"/>
              <w:right w:val="single" w:sz="4" w:space="0" w:color="DDDDDD"/>
            </w:tcBorders>
          </w:tcPr>
          <w:p w14:paraId="1C91474B" w14:textId="77777777" w:rsidR="007666FA" w:rsidRDefault="00EE4D56">
            <w:pPr>
              <w:spacing w:after="0"/>
              <w:ind w:left="0" w:right="1179" w:firstLine="0"/>
              <w:jc w:val="left"/>
            </w:pPr>
            <w:r>
              <w:t>DMA Channel 2 CB Word 2 (Destination Address)</w:t>
            </w:r>
          </w:p>
        </w:tc>
        <w:tc>
          <w:tcPr>
            <w:tcW w:w="1047" w:type="dxa"/>
            <w:tcBorders>
              <w:top w:val="single" w:sz="4" w:space="0" w:color="DDDDDD"/>
              <w:left w:val="single" w:sz="4" w:space="0" w:color="DDDDDD"/>
              <w:bottom w:val="single" w:sz="4" w:space="0" w:color="DDDDDD"/>
              <w:right w:val="single" w:sz="4" w:space="0" w:color="DDDDDD"/>
            </w:tcBorders>
          </w:tcPr>
          <w:p w14:paraId="0C68D8DF" w14:textId="77777777" w:rsidR="007666FA" w:rsidRDefault="00EE4D56">
            <w:pPr>
              <w:spacing w:after="0"/>
              <w:ind w:left="0" w:firstLine="0"/>
              <w:jc w:val="left"/>
            </w:pPr>
            <w:r>
              <w:t>32</w:t>
            </w:r>
          </w:p>
        </w:tc>
      </w:tr>
      <w:tr w:rsidR="007666FA" w14:paraId="7438A965"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23AD6D99" w14:textId="77777777" w:rsidR="007666FA" w:rsidRDefault="00EE4D56">
            <w:pPr>
              <w:spacing w:after="0"/>
              <w:ind w:left="0" w:firstLine="0"/>
              <w:jc w:val="left"/>
            </w:pPr>
            <w:r>
              <w:t>0x214</w:t>
            </w:r>
          </w:p>
        </w:tc>
        <w:tc>
          <w:tcPr>
            <w:tcW w:w="3140" w:type="dxa"/>
            <w:tcBorders>
              <w:top w:val="single" w:sz="4" w:space="0" w:color="DDDDDD"/>
              <w:left w:val="single" w:sz="4" w:space="0" w:color="DDDDDD"/>
              <w:bottom w:val="single" w:sz="4" w:space="0" w:color="DDDDDD"/>
              <w:right w:val="single" w:sz="4" w:space="0" w:color="DDDDDD"/>
            </w:tcBorders>
          </w:tcPr>
          <w:p w14:paraId="4F524D17" w14:textId="77777777" w:rsidR="007666FA" w:rsidRDefault="00EE4D56">
            <w:pPr>
              <w:spacing w:after="0"/>
              <w:ind w:left="0" w:firstLine="0"/>
              <w:jc w:val="left"/>
            </w:pPr>
            <w:r>
              <w:rPr>
                <w:color w:val="428BCA"/>
              </w:rPr>
              <w:t>2_TXFR_LEN</w:t>
            </w:r>
          </w:p>
        </w:tc>
        <w:tc>
          <w:tcPr>
            <w:tcW w:w="5233" w:type="dxa"/>
            <w:tcBorders>
              <w:top w:val="single" w:sz="4" w:space="0" w:color="DDDDDD"/>
              <w:left w:val="single" w:sz="4" w:space="0" w:color="DDDDDD"/>
              <w:bottom w:val="single" w:sz="4" w:space="0" w:color="DDDDDD"/>
              <w:right w:val="single" w:sz="4" w:space="0" w:color="DDDDDD"/>
            </w:tcBorders>
          </w:tcPr>
          <w:p w14:paraId="23644246" w14:textId="77777777" w:rsidR="007666FA" w:rsidRDefault="00EE4D56">
            <w:pPr>
              <w:spacing w:after="0"/>
              <w:ind w:left="0" w:right="1471" w:firstLine="0"/>
              <w:jc w:val="left"/>
            </w:pPr>
            <w:r>
              <w:t>DMA Channel 2 CB Word 3 (Transfer Length)</w:t>
            </w:r>
          </w:p>
        </w:tc>
        <w:tc>
          <w:tcPr>
            <w:tcW w:w="1047" w:type="dxa"/>
            <w:tcBorders>
              <w:top w:val="single" w:sz="4" w:space="0" w:color="DDDDDD"/>
              <w:left w:val="single" w:sz="4" w:space="0" w:color="DDDDDD"/>
              <w:bottom w:val="single" w:sz="4" w:space="0" w:color="DDDDDD"/>
              <w:right w:val="single" w:sz="4" w:space="0" w:color="DDDDDD"/>
            </w:tcBorders>
          </w:tcPr>
          <w:p w14:paraId="584F45E1" w14:textId="77777777" w:rsidR="007666FA" w:rsidRDefault="00EE4D56">
            <w:pPr>
              <w:spacing w:after="0"/>
              <w:ind w:left="0" w:firstLine="0"/>
              <w:jc w:val="left"/>
            </w:pPr>
            <w:r>
              <w:t>32</w:t>
            </w:r>
          </w:p>
        </w:tc>
      </w:tr>
    </w:tbl>
    <w:p w14:paraId="3CC76DAB"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047"/>
        <w:gridCol w:w="3140"/>
        <w:gridCol w:w="5232"/>
        <w:gridCol w:w="1047"/>
      </w:tblGrid>
      <w:tr w:rsidR="007666FA" w14:paraId="375B2DFF"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49C71B34"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766B6ACF"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11ED8E00"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616D40C8" w14:textId="77777777" w:rsidR="007666FA" w:rsidRDefault="00EE4D56">
            <w:pPr>
              <w:spacing w:after="0"/>
              <w:ind w:left="0" w:firstLine="0"/>
              <w:jc w:val="left"/>
            </w:pPr>
            <w:r>
              <w:rPr>
                <w:b/>
              </w:rPr>
              <w:t>Size</w:t>
            </w:r>
          </w:p>
        </w:tc>
      </w:tr>
      <w:tr w:rsidR="007666FA" w14:paraId="1A2D4365" w14:textId="77777777">
        <w:trPr>
          <w:trHeight w:val="751"/>
        </w:trPr>
        <w:tc>
          <w:tcPr>
            <w:tcW w:w="1047" w:type="dxa"/>
            <w:tcBorders>
              <w:top w:val="single" w:sz="10" w:space="0" w:color="DDDDDD"/>
              <w:left w:val="single" w:sz="4" w:space="0" w:color="DDDDDD"/>
              <w:bottom w:val="single" w:sz="4" w:space="0" w:color="DDDDDD"/>
              <w:right w:val="single" w:sz="4" w:space="0" w:color="DDDDDD"/>
            </w:tcBorders>
          </w:tcPr>
          <w:p w14:paraId="40005459" w14:textId="77777777" w:rsidR="007666FA" w:rsidRDefault="00EE4D56">
            <w:pPr>
              <w:spacing w:after="0"/>
              <w:ind w:left="0" w:firstLine="0"/>
              <w:jc w:val="left"/>
            </w:pPr>
            <w:r>
              <w:lastRenderedPageBreak/>
              <w:t>0x218</w:t>
            </w:r>
          </w:p>
        </w:tc>
        <w:tc>
          <w:tcPr>
            <w:tcW w:w="3140" w:type="dxa"/>
            <w:tcBorders>
              <w:top w:val="single" w:sz="10" w:space="0" w:color="DDDDDD"/>
              <w:left w:val="single" w:sz="4" w:space="0" w:color="DDDDDD"/>
              <w:bottom w:val="single" w:sz="4" w:space="0" w:color="DDDDDD"/>
              <w:right w:val="single" w:sz="4" w:space="0" w:color="DDDDDD"/>
            </w:tcBorders>
          </w:tcPr>
          <w:p w14:paraId="67B0A376" w14:textId="77777777" w:rsidR="007666FA" w:rsidRDefault="00EE4D56">
            <w:pPr>
              <w:spacing w:after="0"/>
              <w:ind w:left="0" w:firstLine="0"/>
              <w:jc w:val="left"/>
            </w:pPr>
            <w:r>
              <w:rPr>
                <w:color w:val="428BCA"/>
              </w:rPr>
              <w:t>2_STRIDE</w:t>
            </w:r>
          </w:p>
        </w:tc>
        <w:tc>
          <w:tcPr>
            <w:tcW w:w="5233" w:type="dxa"/>
            <w:tcBorders>
              <w:top w:val="single" w:sz="10" w:space="0" w:color="DDDDDD"/>
              <w:left w:val="single" w:sz="4" w:space="0" w:color="DDDDDD"/>
              <w:bottom w:val="single" w:sz="4" w:space="0" w:color="DDDDDD"/>
              <w:right w:val="single" w:sz="4" w:space="0" w:color="DDDDDD"/>
            </w:tcBorders>
          </w:tcPr>
          <w:p w14:paraId="7E7BCA7E" w14:textId="77777777" w:rsidR="007666FA" w:rsidRDefault="00EE4D56">
            <w:pPr>
              <w:spacing w:after="0"/>
              <w:ind w:left="0" w:right="2061" w:firstLine="0"/>
              <w:jc w:val="left"/>
            </w:pPr>
            <w:r>
              <w:t>DMA Channel 2 CB Word 4 (2D Stride)</w:t>
            </w:r>
          </w:p>
        </w:tc>
        <w:tc>
          <w:tcPr>
            <w:tcW w:w="1047" w:type="dxa"/>
            <w:tcBorders>
              <w:top w:val="single" w:sz="10" w:space="0" w:color="DDDDDD"/>
              <w:left w:val="single" w:sz="4" w:space="0" w:color="DDDDDD"/>
              <w:bottom w:val="single" w:sz="4" w:space="0" w:color="DDDDDD"/>
              <w:right w:val="single" w:sz="4" w:space="0" w:color="DDDDDD"/>
            </w:tcBorders>
          </w:tcPr>
          <w:p w14:paraId="6E1441CD" w14:textId="77777777" w:rsidR="007666FA" w:rsidRDefault="00EE4D56">
            <w:pPr>
              <w:spacing w:after="0"/>
              <w:ind w:left="0" w:firstLine="0"/>
              <w:jc w:val="left"/>
            </w:pPr>
            <w:r>
              <w:t>32</w:t>
            </w:r>
          </w:p>
        </w:tc>
      </w:tr>
      <w:tr w:rsidR="007666FA" w14:paraId="11FE645E"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557F3F26" w14:textId="77777777" w:rsidR="007666FA" w:rsidRDefault="00EE4D56">
            <w:pPr>
              <w:spacing w:after="0"/>
              <w:ind w:left="0" w:firstLine="0"/>
              <w:jc w:val="left"/>
            </w:pPr>
            <w:r>
              <w:t>0x21C</w:t>
            </w:r>
          </w:p>
        </w:tc>
        <w:tc>
          <w:tcPr>
            <w:tcW w:w="3140" w:type="dxa"/>
            <w:tcBorders>
              <w:top w:val="single" w:sz="4" w:space="0" w:color="DDDDDD"/>
              <w:left w:val="single" w:sz="4" w:space="0" w:color="DDDDDD"/>
              <w:bottom w:val="single" w:sz="4" w:space="0" w:color="DDDDDD"/>
              <w:right w:val="single" w:sz="4" w:space="0" w:color="DDDDDD"/>
            </w:tcBorders>
          </w:tcPr>
          <w:p w14:paraId="0DA67D42" w14:textId="77777777" w:rsidR="007666FA" w:rsidRDefault="00EE4D56">
            <w:pPr>
              <w:spacing w:after="0"/>
              <w:ind w:left="0" w:firstLine="0"/>
              <w:jc w:val="left"/>
            </w:pPr>
            <w:r>
              <w:rPr>
                <w:color w:val="428BCA"/>
              </w:rPr>
              <w:t>2_NEXTCONBK</w:t>
            </w:r>
          </w:p>
        </w:tc>
        <w:tc>
          <w:tcPr>
            <w:tcW w:w="5233" w:type="dxa"/>
            <w:tcBorders>
              <w:top w:val="single" w:sz="4" w:space="0" w:color="DDDDDD"/>
              <w:left w:val="single" w:sz="4" w:space="0" w:color="DDDDDD"/>
              <w:bottom w:val="single" w:sz="4" w:space="0" w:color="DDDDDD"/>
              <w:right w:val="single" w:sz="4" w:space="0" w:color="DDDDDD"/>
            </w:tcBorders>
          </w:tcPr>
          <w:p w14:paraId="47200865" w14:textId="77777777" w:rsidR="007666FA" w:rsidRDefault="00EE4D56">
            <w:pPr>
              <w:spacing w:after="0"/>
              <w:ind w:left="0" w:right="1863" w:firstLine="0"/>
              <w:jc w:val="left"/>
            </w:pPr>
            <w:r>
              <w:t>DMA Channel 2 CB Word 5 (Next CB Address)</w:t>
            </w:r>
          </w:p>
        </w:tc>
        <w:tc>
          <w:tcPr>
            <w:tcW w:w="1047" w:type="dxa"/>
            <w:tcBorders>
              <w:top w:val="single" w:sz="4" w:space="0" w:color="DDDDDD"/>
              <w:left w:val="single" w:sz="4" w:space="0" w:color="DDDDDD"/>
              <w:bottom w:val="single" w:sz="4" w:space="0" w:color="DDDDDD"/>
              <w:right w:val="single" w:sz="4" w:space="0" w:color="DDDDDD"/>
            </w:tcBorders>
          </w:tcPr>
          <w:p w14:paraId="32EEE61B" w14:textId="77777777" w:rsidR="007666FA" w:rsidRDefault="00EE4D56">
            <w:pPr>
              <w:spacing w:after="0"/>
              <w:ind w:left="0" w:firstLine="0"/>
              <w:jc w:val="left"/>
            </w:pPr>
            <w:r>
              <w:t>32</w:t>
            </w:r>
          </w:p>
        </w:tc>
      </w:tr>
      <w:tr w:rsidR="007666FA" w14:paraId="72319CD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75D135B" w14:textId="77777777" w:rsidR="007666FA" w:rsidRDefault="00EE4D56">
            <w:pPr>
              <w:spacing w:after="0"/>
              <w:ind w:left="0" w:firstLine="0"/>
              <w:jc w:val="left"/>
            </w:pPr>
            <w:r>
              <w:t>0x220</w:t>
            </w:r>
          </w:p>
        </w:tc>
        <w:tc>
          <w:tcPr>
            <w:tcW w:w="3140" w:type="dxa"/>
            <w:tcBorders>
              <w:top w:val="single" w:sz="4" w:space="0" w:color="DDDDDD"/>
              <w:left w:val="single" w:sz="4" w:space="0" w:color="DDDDDD"/>
              <w:bottom w:val="single" w:sz="4" w:space="0" w:color="DDDDDD"/>
              <w:right w:val="single" w:sz="4" w:space="0" w:color="DDDDDD"/>
            </w:tcBorders>
          </w:tcPr>
          <w:p w14:paraId="78BC8683" w14:textId="77777777" w:rsidR="007666FA" w:rsidRDefault="00EE4D56">
            <w:pPr>
              <w:spacing w:after="0"/>
              <w:ind w:left="0" w:firstLine="0"/>
              <w:jc w:val="left"/>
            </w:pPr>
            <w:r>
              <w:rPr>
                <w:color w:val="428BCA"/>
              </w:rPr>
              <w:t>2_DEBUG</w:t>
            </w:r>
          </w:p>
        </w:tc>
        <w:tc>
          <w:tcPr>
            <w:tcW w:w="5233" w:type="dxa"/>
            <w:tcBorders>
              <w:top w:val="single" w:sz="4" w:space="0" w:color="DDDDDD"/>
              <w:left w:val="single" w:sz="4" w:space="0" w:color="DDDDDD"/>
              <w:bottom w:val="single" w:sz="4" w:space="0" w:color="DDDDDD"/>
              <w:right w:val="single" w:sz="4" w:space="0" w:color="DDDDDD"/>
            </w:tcBorders>
          </w:tcPr>
          <w:p w14:paraId="7381447A" w14:textId="77777777" w:rsidR="007666FA" w:rsidRDefault="00EE4D56">
            <w:pPr>
              <w:spacing w:after="0"/>
              <w:ind w:left="0" w:firstLine="0"/>
              <w:jc w:val="left"/>
            </w:pPr>
            <w:r>
              <w:t>DMA Channel 2 Debug</w:t>
            </w:r>
          </w:p>
        </w:tc>
        <w:tc>
          <w:tcPr>
            <w:tcW w:w="1047" w:type="dxa"/>
            <w:tcBorders>
              <w:top w:val="single" w:sz="4" w:space="0" w:color="DDDDDD"/>
              <w:left w:val="single" w:sz="4" w:space="0" w:color="DDDDDD"/>
              <w:bottom w:val="single" w:sz="4" w:space="0" w:color="DDDDDD"/>
              <w:right w:val="single" w:sz="4" w:space="0" w:color="DDDDDD"/>
            </w:tcBorders>
          </w:tcPr>
          <w:p w14:paraId="412CE3F2" w14:textId="77777777" w:rsidR="007666FA" w:rsidRDefault="00EE4D56">
            <w:pPr>
              <w:spacing w:after="0"/>
              <w:ind w:left="0" w:firstLine="0"/>
              <w:jc w:val="left"/>
            </w:pPr>
            <w:r>
              <w:t>32</w:t>
            </w:r>
          </w:p>
        </w:tc>
      </w:tr>
      <w:tr w:rsidR="007666FA" w14:paraId="1AB1ABE0"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45AF3D1" w14:textId="77777777" w:rsidR="007666FA" w:rsidRDefault="00EE4D56">
            <w:pPr>
              <w:spacing w:after="0"/>
              <w:ind w:left="0" w:firstLine="0"/>
              <w:jc w:val="left"/>
            </w:pPr>
            <w:r>
              <w:t>0x300</w:t>
            </w:r>
          </w:p>
        </w:tc>
        <w:tc>
          <w:tcPr>
            <w:tcW w:w="3140" w:type="dxa"/>
            <w:tcBorders>
              <w:top w:val="single" w:sz="4" w:space="0" w:color="DDDDDD"/>
              <w:left w:val="single" w:sz="4" w:space="0" w:color="DDDDDD"/>
              <w:bottom w:val="single" w:sz="4" w:space="0" w:color="DDDDDD"/>
              <w:right w:val="single" w:sz="4" w:space="0" w:color="DDDDDD"/>
            </w:tcBorders>
          </w:tcPr>
          <w:p w14:paraId="604881C0" w14:textId="77777777" w:rsidR="007666FA" w:rsidRDefault="00EE4D56">
            <w:pPr>
              <w:spacing w:after="0"/>
              <w:ind w:left="0" w:firstLine="0"/>
              <w:jc w:val="left"/>
            </w:pPr>
            <w:r>
              <w:rPr>
                <w:color w:val="428BCA"/>
              </w:rPr>
              <w:t>3_CS</w:t>
            </w:r>
          </w:p>
        </w:tc>
        <w:tc>
          <w:tcPr>
            <w:tcW w:w="5233" w:type="dxa"/>
            <w:tcBorders>
              <w:top w:val="single" w:sz="4" w:space="0" w:color="DDDDDD"/>
              <w:left w:val="single" w:sz="4" w:space="0" w:color="DDDDDD"/>
              <w:bottom w:val="single" w:sz="4" w:space="0" w:color="DDDDDD"/>
              <w:right w:val="single" w:sz="4" w:space="0" w:color="DDDDDD"/>
            </w:tcBorders>
          </w:tcPr>
          <w:p w14:paraId="58A68115" w14:textId="77777777" w:rsidR="007666FA" w:rsidRDefault="00EE4D56">
            <w:pPr>
              <w:spacing w:after="0"/>
              <w:ind w:left="0" w:firstLine="0"/>
              <w:jc w:val="left"/>
            </w:pPr>
            <w:r>
              <w:t>DMA Channel 3 Control and Status</w:t>
            </w:r>
          </w:p>
        </w:tc>
        <w:tc>
          <w:tcPr>
            <w:tcW w:w="1047" w:type="dxa"/>
            <w:tcBorders>
              <w:top w:val="single" w:sz="4" w:space="0" w:color="DDDDDD"/>
              <w:left w:val="single" w:sz="4" w:space="0" w:color="DDDDDD"/>
              <w:bottom w:val="single" w:sz="4" w:space="0" w:color="DDDDDD"/>
              <w:right w:val="single" w:sz="4" w:space="0" w:color="DDDDDD"/>
            </w:tcBorders>
          </w:tcPr>
          <w:p w14:paraId="06B2F6C6" w14:textId="77777777" w:rsidR="007666FA" w:rsidRDefault="00EE4D56">
            <w:pPr>
              <w:spacing w:after="0"/>
              <w:ind w:left="0" w:firstLine="0"/>
              <w:jc w:val="left"/>
            </w:pPr>
            <w:r>
              <w:t>32</w:t>
            </w:r>
          </w:p>
        </w:tc>
      </w:tr>
      <w:tr w:rsidR="007666FA" w14:paraId="1237862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D1B6EB8" w14:textId="77777777" w:rsidR="007666FA" w:rsidRDefault="00EE4D56">
            <w:pPr>
              <w:spacing w:after="0"/>
              <w:ind w:left="0" w:firstLine="0"/>
              <w:jc w:val="left"/>
            </w:pPr>
            <w:r>
              <w:t>0x304</w:t>
            </w:r>
          </w:p>
        </w:tc>
        <w:tc>
          <w:tcPr>
            <w:tcW w:w="3140" w:type="dxa"/>
            <w:tcBorders>
              <w:top w:val="single" w:sz="4" w:space="0" w:color="DDDDDD"/>
              <w:left w:val="single" w:sz="4" w:space="0" w:color="DDDDDD"/>
              <w:bottom w:val="single" w:sz="4" w:space="0" w:color="DDDDDD"/>
              <w:right w:val="single" w:sz="4" w:space="0" w:color="DDDDDD"/>
            </w:tcBorders>
          </w:tcPr>
          <w:p w14:paraId="1073411E" w14:textId="77777777" w:rsidR="007666FA" w:rsidRDefault="00EE4D56">
            <w:pPr>
              <w:spacing w:after="0"/>
              <w:ind w:left="0" w:firstLine="0"/>
              <w:jc w:val="left"/>
            </w:pPr>
            <w:r>
              <w:rPr>
                <w:color w:val="428BCA"/>
              </w:rPr>
              <w:t>3_CONBLK_AD</w:t>
            </w:r>
          </w:p>
        </w:tc>
        <w:tc>
          <w:tcPr>
            <w:tcW w:w="5233" w:type="dxa"/>
            <w:tcBorders>
              <w:top w:val="single" w:sz="4" w:space="0" w:color="DDDDDD"/>
              <w:left w:val="single" w:sz="4" w:space="0" w:color="DDDDDD"/>
              <w:bottom w:val="single" w:sz="4" w:space="0" w:color="DDDDDD"/>
              <w:right w:val="single" w:sz="4" w:space="0" w:color="DDDDDD"/>
            </w:tcBorders>
          </w:tcPr>
          <w:p w14:paraId="3095DF2F" w14:textId="77777777" w:rsidR="007666FA" w:rsidRDefault="00EE4D56">
            <w:pPr>
              <w:spacing w:after="0"/>
              <w:ind w:left="0" w:firstLine="0"/>
              <w:jc w:val="left"/>
            </w:pPr>
            <w:r>
              <w:t>DMA Channel 3 Control Block Address</w:t>
            </w:r>
          </w:p>
        </w:tc>
        <w:tc>
          <w:tcPr>
            <w:tcW w:w="1047" w:type="dxa"/>
            <w:tcBorders>
              <w:top w:val="single" w:sz="4" w:space="0" w:color="DDDDDD"/>
              <w:left w:val="single" w:sz="4" w:space="0" w:color="DDDDDD"/>
              <w:bottom w:val="single" w:sz="4" w:space="0" w:color="DDDDDD"/>
              <w:right w:val="single" w:sz="4" w:space="0" w:color="DDDDDD"/>
            </w:tcBorders>
          </w:tcPr>
          <w:p w14:paraId="009FEC43" w14:textId="77777777" w:rsidR="007666FA" w:rsidRDefault="00EE4D56">
            <w:pPr>
              <w:spacing w:after="0"/>
              <w:ind w:left="0" w:firstLine="0"/>
              <w:jc w:val="left"/>
            </w:pPr>
            <w:r>
              <w:t>32</w:t>
            </w:r>
          </w:p>
        </w:tc>
      </w:tr>
      <w:tr w:rsidR="007666FA" w14:paraId="7089A31F"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77236342" w14:textId="77777777" w:rsidR="007666FA" w:rsidRDefault="00EE4D56">
            <w:pPr>
              <w:spacing w:after="0"/>
              <w:ind w:left="0" w:firstLine="0"/>
              <w:jc w:val="left"/>
            </w:pPr>
            <w:r>
              <w:t>0x308</w:t>
            </w:r>
          </w:p>
        </w:tc>
        <w:tc>
          <w:tcPr>
            <w:tcW w:w="3140" w:type="dxa"/>
            <w:tcBorders>
              <w:top w:val="single" w:sz="4" w:space="0" w:color="DDDDDD"/>
              <w:left w:val="single" w:sz="4" w:space="0" w:color="DDDDDD"/>
              <w:bottom w:val="single" w:sz="4" w:space="0" w:color="DDDDDD"/>
              <w:right w:val="single" w:sz="4" w:space="0" w:color="DDDDDD"/>
            </w:tcBorders>
          </w:tcPr>
          <w:p w14:paraId="23A3CA6F" w14:textId="77777777" w:rsidR="007666FA" w:rsidRDefault="00EE4D56">
            <w:pPr>
              <w:spacing w:after="0"/>
              <w:ind w:left="0" w:firstLine="0"/>
              <w:jc w:val="left"/>
            </w:pPr>
            <w:r>
              <w:rPr>
                <w:color w:val="428BCA"/>
              </w:rPr>
              <w:t>3_TI</w:t>
            </w:r>
          </w:p>
        </w:tc>
        <w:tc>
          <w:tcPr>
            <w:tcW w:w="5233" w:type="dxa"/>
            <w:tcBorders>
              <w:top w:val="single" w:sz="4" w:space="0" w:color="DDDDDD"/>
              <w:left w:val="single" w:sz="4" w:space="0" w:color="DDDDDD"/>
              <w:bottom w:val="single" w:sz="4" w:space="0" w:color="DDDDDD"/>
              <w:right w:val="single" w:sz="4" w:space="0" w:color="DDDDDD"/>
            </w:tcBorders>
          </w:tcPr>
          <w:p w14:paraId="5D99D253" w14:textId="77777777" w:rsidR="007666FA" w:rsidRDefault="00EE4D56">
            <w:pPr>
              <w:spacing w:after="0"/>
              <w:ind w:left="0" w:right="1471" w:firstLine="0"/>
              <w:jc w:val="left"/>
            </w:pPr>
            <w:r>
              <w:t>DMA Channel 3 CB Word 0 (Transfer Information)</w:t>
            </w:r>
          </w:p>
        </w:tc>
        <w:tc>
          <w:tcPr>
            <w:tcW w:w="1047" w:type="dxa"/>
            <w:tcBorders>
              <w:top w:val="single" w:sz="4" w:space="0" w:color="DDDDDD"/>
              <w:left w:val="single" w:sz="4" w:space="0" w:color="DDDDDD"/>
              <w:bottom w:val="single" w:sz="4" w:space="0" w:color="DDDDDD"/>
              <w:right w:val="single" w:sz="4" w:space="0" w:color="DDDDDD"/>
            </w:tcBorders>
          </w:tcPr>
          <w:p w14:paraId="7126975C" w14:textId="77777777" w:rsidR="007666FA" w:rsidRDefault="00EE4D56">
            <w:pPr>
              <w:spacing w:after="0"/>
              <w:ind w:left="0" w:firstLine="0"/>
              <w:jc w:val="left"/>
            </w:pPr>
            <w:r>
              <w:t>32</w:t>
            </w:r>
          </w:p>
        </w:tc>
      </w:tr>
      <w:tr w:rsidR="007666FA" w14:paraId="76A5349C"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6B43E275" w14:textId="77777777" w:rsidR="007666FA" w:rsidRDefault="00EE4D56">
            <w:pPr>
              <w:spacing w:after="0"/>
              <w:ind w:left="0" w:firstLine="0"/>
              <w:jc w:val="left"/>
            </w:pPr>
            <w:r>
              <w:t>0x30C</w:t>
            </w:r>
          </w:p>
        </w:tc>
        <w:tc>
          <w:tcPr>
            <w:tcW w:w="3140" w:type="dxa"/>
            <w:tcBorders>
              <w:top w:val="single" w:sz="4" w:space="0" w:color="DDDDDD"/>
              <w:left w:val="single" w:sz="4" w:space="0" w:color="DDDDDD"/>
              <w:bottom w:val="single" w:sz="4" w:space="0" w:color="DDDDDD"/>
              <w:right w:val="single" w:sz="4" w:space="0" w:color="DDDDDD"/>
            </w:tcBorders>
          </w:tcPr>
          <w:p w14:paraId="265388A2" w14:textId="77777777" w:rsidR="007666FA" w:rsidRDefault="00EE4D56">
            <w:pPr>
              <w:spacing w:after="0"/>
              <w:ind w:left="0" w:firstLine="0"/>
              <w:jc w:val="left"/>
            </w:pPr>
            <w:r>
              <w:rPr>
                <w:color w:val="428BCA"/>
              </w:rPr>
              <w:t>3_SOURCE_AD</w:t>
            </w:r>
          </w:p>
        </w:tc>
        <w:tc>
          <w:tcPr>
            <w:tcW w:w="5233" w:type="dxa"/>
            <w:tcBorders>
              <w:top w:val="single" w:sz="4" w:space="0" w:color="DDDDDD"/>
              <w:left w:val="single" w:sz="4" w:space="0" w:color="DDDDDD"/>
              <w:bottom w:val="single" w:sz="4" w:space="0" w:color="DDDDDD"/>
              <w:right w:val="single" w:sz="4" w:space="0" w:color="DDDDDD"/>
            </w:tcBorders>
          </w:tcPr>
          <w:p w14:paraId="6DAD7881" w14:textId="77777777" w:rsidR="007666FA" w:rsidRDefault="00EE4D56">
            <w:pPr>
              <w:spacing w:after="0"/>
              <w:ind w:left="0" w:right="1648" w:firstLine="0"/>
              <w:jc w:val="left"/>
            </w:pPr>
            <w:r>
              <w:t>DMA Channel 3 CB Word 1 (Source Address)</w:t>
            </w:r>
          </w:p>
        </w:tc>
        <w:tc>
          <w:tcPr>
            <w:tcW w:w="1047" w:type="dxa"/>
            <w:tcBorders>
              <w:top w:val="single" w:sz="4" w:space="0" w:color="DDDDDD"/>
              <w:left w:val="single" w:sz="4" w:space="0" w:color="DDDDDD"/>
              <w:bottom w:val="single" w:sz="4" w:space="0" w:color="DDDDDD"/>
              <w:right w:val="single" w:sz="4" w:space="0" w:color="DDDDDD"/>
            </w:tcBorders>
          </w:tcPr>
          <w:p w14:paraId="32F4DBE8" w14:textId="77777777" w:rsidR="007666FA" w:rsidRDefault="00EE4D56">
            <w:pPr>
              <w:spacing w:after="0"/>
              <w:ind w:left="0" w:firstLine="0"/>
              <w:jc w:val="left"/>
            </w:pPr>
            <w:r>
              <w:t>32</w:t>
            </w:r>
          </w:p>
        </w:tc>
      </w:tr>
      <w:tr w:rsidR="007666FA" w14:paraId="5A0641C1"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3AE04300" w14:textId="77777777" w:rsidR="007666FA" w:rsidRDefault="00EE4D56">
            <w:pPr>
              <w:spacing w:after="0"/>
              <w:ind w:left="0" w:firstLine="0"/>
              <w:jc w:val="left"/>
            </w:pPr>
            <w:r>
              <w:t>0x310</w:t>
            </w:r>
          </w:p>
        </w:tc>
        <w:tc>
          <w:tcPr>
            <w:tcW w:w="3140" w:type="dxa"/>
            <w:tcBorders>
              <w:top w:val="single" w:sz="4" w:space="0" w:color="DDDDDD"/>
              <w:left w:val="single" w:sz="4" w:space="0" w:color="DDDDDD"/>
              <w:bottom w:val="single" w:sz="4" w:space="0" w:color="DDDDDD"/>
              <w:right w:val="single" w:sz="4" w:space="0" w:color="DDDDDD"/>
            </w:tcBorders>
          </w:tcPr>
          <w:p w14:paraId="48773A6E" w14:textId="77777777" w:rsidR="007666FA" w:rsidRDefault="00EE4D56">
            <w:pPr>
              <w:spacing w:after="0"/>
              <w:ind w:left="0" w:firstLine="0"/>
              <w:jc w:val="left"/>
            </w:pPr>
            <w:r>
              <w:rPr>
                <w:color w:val="428BCA"/>
              </w:rPr>
              <w:t>3_DEST_AD</w:t>
            </w:r>
          </w:p>
        </w:tc>
        <w:tc>
          <w:tcPr>
            <w:tcW w:w="5233" w:type="dxa"/>
            <w:tcBorders>
              <w:top w:val="single" w:sz="4" w:space="0" w:color="DDDDDD"/>
              <w:left w:val="single" w:sz="4" w:space="0" w:color="DDDDDD"/>
              <w:bottom w:val="single" w:sz="4" w:space="0" w:color="DDDDDD"/>
              <w:right w:val="single" w:sz="4" w:space="0" w:color="DDDDDD"/>
            </w:tcBorders>
          </w:tcPr>
          <w:p w14:paraId="2109693A" w14:textId="77777777" w:rsidR="007666FA" w:rsidRDefault="00EE4D56">
            <w:pPr>
              <w:spacing w:after="0"/>
              <w:ind w:left="0" w:right="1179" w:firstLine="0"/>
              <w:jc w:val="left"/>
            </w:pPr>
            <w:r>
              <w:t>DMA Channel 3 CB Word 2 (Destination Address)</w:t>
            </w:r>
          </w:p>
        </w:tc>
        <w:tc>
          <w:tcPr>
            <w:tcW w:w="1047" w:type="dxa"/>
            <w:tcBorders>
              <w:top w:val="single" w:sz="4" w:space="0" w:color="DDDDDD"/>
              <w:left w:val="single" w:sz="4" w:space="0" w:color="DDDDDD"/>
              <w:bottom w:val="single" w:sz="4" w:space="0" w:color="DDDDDD"/>
              <w:right w:val="single" w:sz="4" w:space="0" w:color="DDDDDD"/>
            </w:tcBorders>
          </w:tcPr>
          <w:p w14:paraId="011692B1" w14:textId="77777777" w:rsidR="007666FA" w:rsidRDefault="00EE4D56">
            <w:pPr>
              <w:spacing w:after="0"/>
              <w:ind w:left="0" w:firstLine="0"/>
              <w:jc w:val="left"/>
            </w:pPr>
            <w:r>
              <w:t>32</w:t>
            </w:r>
          </w:p>
        </w:tc>
      </w:tr>
      <w:tr w:rsidR="007666FA" w14:paraId="3D097887"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3D155E75" w14:textId="77777777" w:rsidR="007666FA" w:rsidRDefault="00EE4D56">
            <w:pPr>
              <w:spacing w:after="0"/>
              <w:ind w:left="0" w:firstLine="0"/>
              <w:jc w:val="left"/>
            </w:pPr>
            <w:r>
              <w:t>0x314</w:t>
            </w:r>
          </w:p>
        </w:tc>
        <w:tc>
          <w:tcPr>
            <w:tcW w:w="3140" w:type="dxa"/>
            <w:tcBorders>
              <w:top w:val="single" w:sz="4" w:space="0" w:color="DDDDDD"/>
              <w:left w:val="single" w:sz="4" w:space="0" w:color="DDDDDD"/>
              <w:bottom w:val="single" w:sz="4" w:space="0" w:color="DDDDDD"/>
              <w:right w:val="single" w:sz="4" w:space="0" w:color="DDDDDD"/>
            </w:tcBorders>
          </w:tcPr>
          <w:p w14:paraId="77D58F88" w14:textId="77777777" w:rsidR="007666FA" w:rsidRDefault="00EE4D56">
            <w:pPr>
              <w:spacing w:after="0"/>
              <w:ind w:left="0" w:firstLine="0"/>
              <w:jc w:val="left"/>
            </w:pPr>
            <w:r>
              <w:rPr>
                <w:color w:val="428BCA"/>
              </w:rPr>
              <w:t>3_TXFR_LEN</w:t>
            </w:r>
          </w:p>
        </w:tc>
        <w:tc>
          <w:tcPr>
            <w:tcW w:w="5233" w:type="dxa"/>
            <w:tcBorders>
              <w:top w:val="single" w:sz="4" w:space="0" w:color="DDDDDD"/>
              <w:left w:val="single" w:sz="4" w:space="0" w:color="DDDDDD"/>
              <w:bottom w:val="single" w:sz="4" w:space="0" w:color="DDDDDD"/>
              <w:right w:val="single" w:sz="4" w:space="0" w:color="DDDDDD"/>
            </w:tcBorders>
          </w:tcPr>
          <w:p w14:paraId="56F05D39" w14:textId="77777777" w:rsidR="007666FA" w:rsidRDefault="00EE4D56">
            <w:pPr>
              <w:spacing w:after="0"/>
              <w:ind w:left="0" w:right="1471" w:firstLine="0"/>
              <w:jc w:val="left"/>
            </w:pPr>
            <w:r>
              <w:t>DMA Channel 3 CB Word 3 (Transfer Length)</w:t>
            </w:r>
          </w:p>
        </w:tc>
        <w:tc>
          <w:tcPr>
            <w:tcW w:w="1047" w:type="dxa"/>
            <w:tcBorders>
              <w:top w:val="single" w:sz="4" w:space="0" w:color="DDDDDD"/>
              <w:left w:val="single" w:sz="4" w:space="0" w:color="DDDDDD"/>
              <w:bottom w:val="single" w:sz="4" w:space="0" w:color="DDDDDD"/>
              <w:right w:val="single" w:sz="4" w:space="0" w:color="DDDDDD"/>
            </w:tcBorders>
          </w:tcPr>
          <w:p w14:paraId="5E35479F" w14:textId="77777777" w:rsidR="007666FA" w:rsidRDefault="00EE4D56">
            <w:pPr>
              <w:spacing w:after="0"/>
              <w:ind w:left="0" w:firstLine="0"/>
              <w:jc w:val="left"/>
            </w:pPr>
            <w:r>
              <w:t>32</w:t>
            </w:r>
          </w:p>
        </w:tc>
      </w:tr>
      <w:tr w:rsidR="007666FA" w14:paraId="1DF770AC"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2F619DBF" w14:textId="77777777" w:rsidR="007666FA" w:rsidRDefault="00EE4D56">
            <w:pPr>
              <w:spacing w:after="0"/>
              <w:ind w:left="0" w:firstLine="0"/>
              <w:jc w:val="left"/>
            </w:pPr>
            <w:r>
              <w:t>0x318</w:t>
            </w:r>
          </w:p>
        </w:tc>
        <w:tc>
          <w:tcPr>
            <w:tcW w:w="3140" w:type="dxa"/>
            <w:tcBorders>
              <w:top w:val="single" w:sz="4" w:space="0" w:color="DDDDDD"/>
              <w:left w:val="single" w:sz="4" w:space="0" w:color="DDDDDD"/>
              <w:bottom w:val="single" w:sz="4" w:space="0" w:color="DDDDDD"/>
              <w:right w:val="single" w:sz="4" w:space="0" w:color="DDDDDD"/>
            </w:tcBorders>
          </w:tcPr>
          <w:p w14:paraId="4EED85E6" w14:textId="77777777" w:rsidR="007666FA" w:rsidRDefault="00EE4D56">
            <w:pPr>
              <w:spacing w:after="0"/>
              <w:ind w:left="0" w:firstLine="0"/>
              <w:jc w:val="left"/>
            </w:pPr>
            <w:r>
              <w:rPr>
                <w:color w:val="428BCA"/>
              </w:rPr>
              <w:t>3_STRIDE</w:t>
            </w:r>
          </w:p>
        </w:tc>
        <w:tc>
          <w:tcPr>
            <w:tcW w:w="5233" w:type="dxa"/>
            <w:tcBorders>
              <w:top w:val="single" w:sz="4" w:space="0" w:color="DDDDDD"/>
              <w:left w:val="single" w:sz="4" w:space="0" w:color="DDDDDD"/>
              <w:bottom w:val="single" w:sz="4" w:space="0" w:color="DDDDDD"/>
              <w:right w:val="single" w:sz="4" w:space="0" w:color="DDDDDD"/>
            </w:tcBorders>
          </w:tcPr>
          <w:p w14:paraId="09369669" w14:textId="77777777" w:rsidR="007666FA" w:rsidRDefault="00EE4D56">
            <w:pPr>
              <w:spacing w:after="0"/>
              <w:ind w:left="0" w:right="2061" w:firstLine="0"/>
              <w:jc w:val="left"/>
            </w:pPr>
            <w:r>
              <w:t>DMA Channel 3 CB Word 4 (2D Stride)</w:t>
            </w:r>
          </w:p>
        </w:tc>
        <w:tc>
          <w:tcPr>
            <w:tcW w:w="1047" w:type="dxa"/>
            <w:tcBorders>
              <w:top w:val="single" w:sz="4" w:space="0" w:color="DDDDDD"/>
              <w:left w:val="single" w:sz="4" w:space="0" w:color="DDDDDD"/>
              <w:bottom w:val="single" w:sz="4" w:space="0" w:color="DDDDDD"/>
              <w:right w:val="single" w:sz="4" w:space="0" w:color="DDDDDD"/>
            </w:tcBorders>
          </w:tcPr>
          <w:p w14:paraId="0E34E30F" w14:textId="77777777" w:rsidR="007666FA" w:rsidRDefault="00EE4D56">
            <w:pPr>
              <w:spacing w:after="0"/>
              <w:ind w:left="0" w:firstLine="0"/>
              <w:jc w:val="left"/>
            </w:pPr>
            <w:r>
              <w:t>32</w:t>
            </w:r>
          </w:p>
        </w:tc>
      </w:tr>
      <w:tr w:rsidR="007666FA" w14:paraId="6D4256BC"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38AA2F22" w14:textId="77777777" w:rsidR="007666FA" w:rsidRDefault="00EE4D56">
            <w:pPr>
              <w:spacing w:after="0"/>
              <w:ind w:left="0" w:firstLine="0"/>
              <w:jc w:val="left"/>
            </w:pPr>
            <w:r>
              <w:t>0x31C</w:t>
            </w:r>
          </w:p>
        </w:tc>
        <w:tc>
          <w:tcPr>
            <w:tcW w:w="3140" w:type="dxa"/>
            <w:tcBorders>
              <w:top w:val="single" w:sz="4" w:space="0" w:color="DDDDDD"/>
              <w:left w:val="single" w:sz="4" w:space="0" w:color="DDDDDD"/>
              <w:bottom w:val="single" w:sz="4" w:space="0" w:color="DDDDDD"/>
              <w:right w:val="single" w:sz="4" w:space="0" w:color="DDDDDD"/>
            </w:tcBorders>
          </w:tcPr>
          <w:p w14:paraId="73DEEB1D" w14:textId="77777777" w:rsidR="007666FA" w:rsidRDefault="00EE4D56">
            <w:pPr>
              <w:spacing w:after="0"/>
              <w:ind w:left="0" w:firstLine="0"/>
              <w:jc w:val="left"/>
            </w:pPr>
            <w:r>
              <w:rPr>
                <w:color w:val="428BCA"/>
              </w:rPr>
              <w:t>3_NEXTCONBK</w:t>
            </w:r>
          </w:p>
        </w:tc>
        <w:tc>
          <w:tcPr>
            <w:tcW w:w="5233" w:type="dxa"/>
            <w:tcBorders>
              <w:top w:val="single" w:sz="4" w:space="0" w:color="DDDDDD"/>
              <w:left w:val="single" w:sz="4" w:space="0" w:color="DDDDDD"/>
              <w:bottom w:val="single" w:sz="4" w:space="0" w:color="DDDDDD"/>
              <w:right w:val="single" w:sz="4" w:space="0" w:color="DDDDDD"/>
            </w:tcBorders>
          </w:tcPr>
          <w:p w14:paraId="49EEA77A" w14:textId="77777777" w:rsidR="007666FA" w:rsidRDefault="00EE4D56">
            <w:pPr>
              <w:spacing w:after="0"/>
              <w:ind w:left="0" w:right="1863" w:firstLine="0"/>
              <w:jc w:val="left"/>
            </w:pPr>
            <w:r>
              <w:t>DMA Channel 3 CB Word 5 (Next CB Address)</w:t>
            </w:r>
          </w:p>
        </w:tc>
        <w:tc>
          <w:tcPr>
            <w:tcW w:w="1047" w:type="dxa"/>
            <w:tcBorders>
              <w:top w:val="single" w:sz="4" w:space="0" w:color="DDDDDD"/>
              <w:left w:val="single" w:sz="4" w:space="0" w:color="DDDDDD"/>
              <w:bottom w:val="single" w:sz="4" w:space="0" w:color="DDDDDD"/>
              <w:right w:val="single" w:sz="4" w:space="0" w:color="DDDDDD"/>
            </w:tcBorders>
          </w:tcPr>
          <w:p w14:paraId="639BDB8B" w14:textId="77777777" w:rsidR="007666FA" w:rsidRDefault="00EE4D56">
            <w:pPr>
              <w:spacing w:after="0"/>
              <w:ind w:left="0" w:firstLine="0"/>
              <w:jc w:val="left"/>
            </w:pPr>
            <w:r>
              <w:t>32</w:t>
            </w:r>
          </w:p>
        </w:tc>
      </w:tr>
      <w:tr w:rsidR="007666FA" w14:paraId="11E4CF1C"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5065213" w14:textId="77777777" w:rsidR="007666FA" w:rsidRDefault="00EE4D56">
            <w:pPr>
              <w:spacing w:after="0"/>
              <w:ind w:left="0" w:firstLine="0"/>
              <w:jc w:val="left"/>
            </w:pPr>
            <w:r>
              <w:t>0x320</w:t>
            </w:r>
          </w:p>
        </w:tc>
        <w:tc>
          <w:tcPr>
            <w:tcW w:w="3140" w:type="dxa"/>
            <w:tcBorders>
              <w:top w:val="single" w:sz="4" w:space="0" w:color="DDDDDD"/>
              <w:left w:val="single" w:sz="4" w:space="0" w:color="DDDDDD"/>
              <w:bottom w:val="single" w:sz="4" w:space="0" w:color="DDDDDD"/>
              <w:right w:val="single" w:sz="4" w:space="0" w:color="DDDDDD"/>
            </w:tcBorders>
          </w:tcPr>
          <w:p w14:paraId="7E876C67" w14:textId="77777777" w:rsidR="007666FA" w:rsidRDefault="00EE4D56">
            <w:pPr>
              <w:spacing w:after="0"/>
              <w:ind w:left="0" w:firstLine="0"/>
              <w:jc w:val="left"/>
            </w:pPr>
            <w:r>
              <w:rPr>
                <w:color w:val="428BCA"/>
              </w:rPr>
              <w:t>3_DEBUG</w:t>
            </w:r>
          </w:p>
        </w:tc>
        <w:tc>
          <w:tcPr>
            <w:tcW w:w="5233" w:type="dxa"/>
            <w:tcBorders>
              <w:top w:val="single" w:sz="4" w:space="0" w:color="DDDDDD"/>
              <w:left w:val="single" w:sz="4" w:space="0" w:color="DDDDDD"/>
              <w:bottom w:val="single" w:sz="4" w:space="0" w:color="DDDDDD"/>
              <w:right w:val="single" w:sz="4" w:space="0" w:color="DDDDDD"/>
            </w:tcBorders>
          </w:tcPr>
          <w:p w14:paraId="2C56B2E4" w14:textId="77777777" w:rsidR="007666FA" w:rsidRDefault="00EE4D56">
            <w:pPr>
              <w:spacing w:after="0"/>
              <w:ind w:left="0" w:firstLine="0"/>
              <w:jc w:val="left"/>
            </w:pPr>
            <w:r>
              <w:t>DMA Channel 0 Debug</w:t>
            </w:r>
          </w:p>
        </w:tc>
        <w:tc>
          <w:tcPr>
            <w:tcW w:w="1047" w:type="dxa"/>
            <w:tcBorders>
              <w:top w:val="single" w:sz="4" w:space="0" w:color="DDDDDD"/>
              <w:left w:val="single" w:sz="4" w:space="0" w:color="DDDDDD"/>
              <w:bottom w:val="single" w:sz="4" w:space="0" w:color="DDDDDD"/>
              <w:right w:val="single" w:sz="4" w:space="0" w:color="DDDDDD"/>
            </w:tcBorders>
          </w:tcPr>
          <w:p w14:paraId="151997E4" w14:textId="77777777" w:rsidR="007666FA" w:rsidRDefault="00EE4D56">
            <w:pPr>
              <w:spacing w:after="0"/>
              <w:ind w:left="0" w:firstLine="0"/>
              <w:jc w:val="left"/>
            </w:pPr>
            <w:r>
              <w:t>32</w:t>
            </w:r>
          </w:p>
        </w:tc>
      </w:tr>
      <w:tr w:rsidR="007666FA" w14:paraId="7372D7F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1EA3161" w14:textId="77777777" w:rsidR="007666FA" w:rsidRDefault="00EE4D56">
            <w:pPr>
              <w:spacing w:after="0"/>
              <w:ind w:left="0" w:firstLine="0"/>
              <w:jc w:val="left"/>
            </w:pPr>
            <w:r>
              <w:t>0x400</w:t>
            </w:r>
          </w:p>
        </w:tc>
        <w:tc>
          <w:tcPr>
            <w:tcW w:w="3140" w:type="dxa"/>
            <w:tcBorders>
              <w:top w:val="single" w:sz="4" w:space="0" w:color="DDDDDD"/>
              <w:left w:val="single" w:sz="4" w:space="0" w:color="DDDDDD"/>
              <w:bottom w:val="single" w:sz="4" w:space="0" w:color="DDDDDD"/>
              <w:right w:val="single" w:sz="4" w:space="0" w:color="DDDDDD"/>
            </w:tcBorders>
          </w:tcPr>
          <w:p w14:paraId="6074FF4C" w14:textId="77777777" w:rsidR="007666FA" w:rsidRDefault="00EE4D56">
            <w:pPr>
              <w:spacing w:after="0"/>
              <w:ind w:left="0" w:firstLine="0"/>
              <w:jc w:val="left"/>
            </w:pPr>
            <w:r>
              <w:rPr>
                <w:color w:val="428BCA"/>
              </w:rPr>
              <w:t>4_CS</w:t>
            </w:r>
          </w:p>
        </w:tc>
        <w:tc>
          <w:tcPr>
            <w:tcW w:w="5233" w:type="dxa"/>
            <w:tcBorders>
              <w:top w:val="single" w:sz="4" w:space="0" w:color="DDDDDD"/>
              <w:left w:val="single" w:sz="4" w:space="0" w:color="DDDDDD"/>
              <w:bottom w:val="single" w:sz="4" w:space="0" w:color="DDDDDD"/>
              <w:right w:val="single" w:sz="4" w:space="0" w:color="DDDDDD"/>
            </w:tcBorders>
          </w:tcPr>
          <w:p w14:paraId="0372F522" w14:textId="77777777" w:rsidR="007666FA" w:rsidRDefault="00EE4D56">
            <w:pPr>
              <w:spacing w:after="0"/>
              <w:ind w:left="0" w:firstLine="0"/>
              <w:jc w:val="left"/>
            </w:pPr>
            <w:r>
              <w:t>DMA Channel 4 Control and Status</w:t>
            </w:r>
          </w:p>
        </w:tc>
        <w:tc>
          <w:tcPr>
            <w:tcW w:w="1047" w:type="dxa"/>
            <w:tcBorders>
              <w:top w:val="single" w:sz="4" w:space="0" w:color="DDDDDD"/>
              <w:left w:val="single" w:sz="4" w:space="0" w:color="DDDDDD"/>
              <w:bottom w:val="single" w:sz="4" w:space="0" w:color="DDDDDD"/>
              <w:right w:val="single" w:sz="4" w:space="0" w:color="DDDDDD"/>
            </w:tcBorders>
          </w:tcPr>
          <w:p w14:paraId="6C32C9C1" w14:textId="77777777" w:rsidR="007666FA" w:rsidRDefault="00EE4D56">
            <w:pPr>
              <w:spacing w:after="0"/>
              <w:ind w:left="0" w:firstLine="0"/>
              <w:jc w:val="left"/>
            </w:pPr>
            <w:r>
              <w:t>32</w:t>
            </w:r>
          </w:p>
        </w:tc>
      </w:tr>
      <w:tr w:rsidR="007666FA" w14:paraId="30F3AA30"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7D4EDE3" w14:textId="77777777" w:rsidR="007666FA" w:rsidRDefault="00EE4D56">
            <w:pPr>
              <w:spacing w:after="0"/>
              <w:ind w:left="0" w:firstLine="0"/>
              <w:jc w:val="left"/>
            </w:pPr>
            <w:r>
              <w:t>0x404</w:t>
            </w:r>
          </w:p>
        </w:tc>
        <w:tc>
          <w:tcPr>
            <w:tcW w:w="3140" w:type="dxa"/>
            <w:tcBorders>
              <w:top w:val="single" w:sz="4" w:space="0" w:color="DDDDDD"/>
              <w:left w:val="single" w:sz="4" w:space="0" w:color="DDDDDD"/>
              <w:bottom w:val="single" w:sz="4" w:space="0" w:color="DDDDDD"/>
              <w:right w:val="single" w:sz="4" w:space="0" w:color="DDDDDD"/>
            </w:tcBorders>
          </w:tcPr>
          <w:p w14:paraId="5EB6E35F" w14:textId="77777777" w:rsidR="007666FA" w:rsidRDefault="00EE4D56">
            <w:pPr>
              <w:spacing w:after="0"/>
              <w:ind w:left="0" w:firstLine="0"/>
              <w:jc w:val="left"/>
            </w:pPr>
            <w:r>
              <w:rPr>
                <w:color w:val="428BCA"/>
              </w:rPr>
              <w:t>4_CONBLK_AD</w:t>
            </w:r>
          </w:p>
        </w:tc>
        <w:tc>
          <w:tcPr>
            <w:tcW w:w="5233" w:type="dxa"/>
            <w:tcBorders>
              <w:top w:val="single" w:sz="4" w:space="0" w:color="DDDDDD"/>
              <w:left w:val="single" w:sz="4" w:space="0" w:color="DDDDDD"/>
              <w:bottom w:val="single" w:sz="4" w:space="0" w:color="DDDDDD"/>
              <w:right w:val="single" w:sz="4" w:space="0" w:color="DDDDDD"/>
            </w:tcBorders>
          </w:tcPr>
          <w:p w14:paraId="293D9F69" w14:textId="77777777" w:rsidR="007666FA" w:rsidRDefault="00EE4D56">
            <w:pPr>
              <w:spacing w:after="0"/>
              <w:ind w:left="0" w:firstLine="0"/>
              <w:jc w:val="left"/>
            </w:pPr>
            <w:r>
              <w:t>DMA Channel 4 Control Block Address</w:t>
            </w:r>
          </w:p>
        </w:tc>
        <w:tc>
          <w:tcPr>
            <w:tcW w:w="1047" w:type="dxa"/>
            <w:tcBorders>
              <w:top w:val="single" w:sz="4" w:space="0" w:color="DDDDDD"/>
              <w:left w:val="single" w:sz="4" w:space="0" w:color="DDDDDD"/>
              <w:bottom w:val="single" w:sz="4" w:space="0" w:color="DDDDDD"/>
              <w:right w:val="single" w:sz="4" w:space="0" w:color="DDDDDD"/>
            </w:tcBorders>
          </w:tcPr>
          <w:p w14:paraId="3C194833" w14:textId="77777777" w:rsidR="007666FA" w:rsidRDefault="00EE4D56">
            <w:pPr>
              <w:spacing w:after="0"/>
              <w:ind w:left="0" w:firstLine="0"/>
              <w:jc w:val="left"/>
            </w:pPr>
            <w:r>
              <w:t>32</w:t>
            </w:r>
          </w:p>
        </w:tc>
      </w:tr>
      <w:tr w:rsidR="007666FA" w14:paraId="7B5D5641"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0ED4CF3A" w14:textId="77777777" w:rsidR="007666FA" w:rsidRDefault="00EE4D56">
            <w:pPr>
              <w:spacing w:after="0"/>
              <w:ind w:left="0" w:firstLine="0"/>
              <w:jc w:val="left"/>
            </w:pPr>
            <w:r>
              <w:t>0x408</w:t>
            </w:r>
          </w:p>
        </w:tc>
        <w:tc>
          <w:tcPr>
            <w:tcW w:w="3140" w:type="dxa"/>
            <w:tcBorders>
              <w:top w:val="single" w:sz="4" w:space="0" w:color="DDDDDD"/>
              <w:left w:val="single" w:sz="4" w:space="0" w:color="DDDDDD"/>
              <w:bottom w:val="single" w:sz="4" w:space="0" w:color="DDDDDD"/>
              <w:right w:val="single" w:sz="4" w:space="0" w:color="DDDDDD"/>
            </w:tcBorders>
          </w:tcPr>
          <w:p w14:paraId="151EAB1B" w14:textId="77777777" w:rsidR="007666FA" w:rsidRDefault="00EE4D56">
            <w:pPr>
              <w:spacing w:after="0"/>
              <w:ind w:left="0" w:firstLine="0"/>
              <w:jc w:val="left"/>
            </w:pPr>
            <w:r>
              <w:rPr>
                <w:color w:val="428BCA"/>
              </w:rPr>
              <w:t>4_TI</w:t>
            </w:r>
          </w:p>
        </w:tc>
        <w:tc>
          <w:tcPr>
            <w:tcW w:w="5233" w:type="dxa"/>
            <w:tcBorders>
              <w:top w:val="single" w:sz="4" w:space="0" w:color="DDDDDD"/>
              <w:left w:val="single" w:sz="4" w:space="0" w:color="DDDDDD"/>
              <w:bottom w:val="single" w:sz="4" w:space="0" w:color="DDDDDD"/>
              <w:right w:val="single" w:sz="4" w:space="0" w:color="DDDDDD"/>
            </w:tcBorders>
          </w:tcPr>
          <w:p w14:paraId="5496E5C7" w14:textId="77777777" w:rsidR="007666FA" w:rsidRDefault="00EE4D56">
            <w:pPr>
              <w:spacing w:after="0"/>
              <w:ind w:left="0" w:right="1471" w:firstLine="0"/>
              <w:jc w:val="left"/>
            </w:pPr>
            <w:r>
              <w:t>DMA Channel 4 CB Word 0 (Transfer Information)</w:t>
            </w:r>
          </w:p>
        </w:tc>
        <w:tc>
          <w:tcPr>
            <w:tcW w:w="1047" w:type="dxa"/>
            <w:tcBorders>
              <w:top w:val="single" w:sz="4" w:space="0" w:color="DDDDDD"/>
              <w:left w:val="single" w:sz="4" w:space="0" w:color="DDDDDD"/>
              <w:bottom w:val="single" w:sz="4" w:space="0" w:color="DDDDDD"/>
              <w:right w:val="single" w:sz="4" w:space="0" w:color="DDDDDD"/>
            </w:tcBorders>
          </w:tcPr>
          <w:p w14:paraId="3BF9DB42" w14:textId="77777777" w:rsidR="007666FA" w:rsidRDefault="00EE4D56">
            <w:pPr>
              <w:spacing w:after="0"/>
              <w:ind w:left="0" w:firstLine="0"/>
              <w:jc w:val="left"/>
            </w:pPr>
            <w:r>
              <w:t>32</w:t>
            </w:r>
          </w:p>
        </w:tc>
      </w:tr>
      <w:tr w:rsidR="007666FA" w14:paraId="00887CB5"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46C2EF4D" w14:textId="77777777" w:rsidR="007666FA" w:rsidRDefault="00EE4D56">
            <w:pPr>
              <w:spacing w:after="0"/>
              <w:ind w:left="0" w:firstLine="0"/>
              <w:jc w:val="left"/>
            </w:pPr>
            <w:r>
              <w:t>0x40C</w:t>
            </w:r>
          </w:p>
        </w:tc>
        <w:tc>
          <w:tcPr>
            <w:tcW w:w="3140" w:type="dxa"/>
            <w:tcBorders>
              <w:top w:val="single" w:sz="4" w:space="0" w:color="DDDDDD"/>
              <w:left w:val="single" w:sz="4" w:space="0" w:color="DDDDDD"/>
              <w:bottom w:val="single" w:sz="4" w:space="0" w:color="DDDDDD"/>
              <w:right w:val="single" w:sz="4" w:space="0" w:color="DDDDDD"/>
            </w:tcBorders>
          </w:tcPr>
          <w:p w14:paraId="3F634832" w14:textId="77777777" w:rsidR="007666FA" w:rsidRDefault="00EE4D56">
            <w:pPr>
              <w:spacing w:after="0"/>
              <w:ind w:left="0" w:firstLine="0"/>
              <w:jc w:val="left"/>
            </w:pPr>
            <w:r>
              <w:rPr>
                <w:color w:val="428BCA"/>
              </w:rPr>
              <w:t>4_SOURCE_AD</w:t>
            </w:r>
          </w:p>
        </w:tc>
        <w:tc>
          <w:tcPr>
            <w:tcW w:w="5233" w:type="dxa"/>
            <w:tcBorders>
              <w:top w:val="single" w:sz="4" w:space="0" w:color="DDDDDD"/>
              <w:left w:val="single" w:sz="4" w:space="0" w:color="DDDDDD"/>
              <w:bottom w:val="single" w:sz="4" w:space="0" w:color="DDDDDD"/>
              <w:right w:val="single" w:sz="4" w:space="0" w:color="DDDDDD"/>
            </w:tcBorders>
          </w:tcPr>
          <w:p w14:paraId="5ED57D3B" w14:textId="77777777" w:rsidR="007666FA" w:rsidRDefault="00EE4D56">
            <w:pPr>
              <w:spacing w:after="0"/>
              <w:ind w:left="0" w:right="1648" w:firstLine="0"/>
              <w:jc w:val="left"/>
            </w:pPr>
            <w:r>
              <w:t>DMA Channel 4 CB Word 1 (Source Address)</w:t>
            </w:r>
          </w:p>
        </w:tc>
        <w:tc>
          <w:tcPr>
            <w:tcW w:w="1047" w:type="dxa"/>
            <w:tcBorders>
              <w:top w:val="single" w:sz="4" w:space="0" w:color="DDDDDD"/>
              <w:left w:val="single" w:sz="4" w:space="0" w:color="DDDDDD"/>
              <w:bottom w:val="single" w:sz="4" w:space="0" w:color="DDDDDD"/>
              <w:right w:val="single" w:sz="4" w:space="0" w:color="DDDDDD"/>
            </w:tcBorders>
          </w:tcPr>
          <w:p w14:paraId="3F321CD2" w14:textId="77777777" w:rsidR="007666FA" w:rsidRDefault="00EE4D56">
            <w:pPr>
              <w:spacing w:after="0"/>
              <w:ind w:left="0" w:firstLine="0"/>
              <w:jc w:val="left"/>
            </w:pPr>
            <w:r>
              <w:t>32</w:t>
            </w:r>
          </w:p>
        </w:tc>
      </w:tr>
      <w:tr w:rsidR="007666FA" w14:paraId="73687C82"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0F24EC1F" w14:textId="77777777" w:rsidR="007666FA" w:rsidRDefault="00EE4D56">
            <w:pPr>
              <w:spacing w:after="0"/>
              <w:ind w:left="0" w:firstLine="0"/>
              <w:jc w:val="left"/>
            </w:pPr>
            <w:r>
              <w:t>0x410</w:t>
            </w:r>
          </w:p>
        </w:tc>
        <w:tc>
          <w:tcPr>
            <w:tcW w:w="3140" w:type="dxa"/>
            <w:tcBorders>
              <w:top w:val="single" w:sz="4" w:space="0" w:color="DDDDDD"/>
              <w:left w:val="single" w:sz="4" w:space="0" w:color="DDDDDD"/>
              <w:bottom w:val="single" w:sz="4" w:space="0" w:color="DDDDDD"/>
              <w:right w:val="single" w:sz="4" w:space="0" w:color="DDDDDD"/>
            </w:tcBorders>
          </w:tcPr>
          <w:p w14:paraId="168315DE" w14:textId="77777777" w:rsidR="007666FA" w:rsidRDefault="00EE4D56">
            <w:pPr>
              <w:spacing w:after="0"/>
              <w:ind w:left="0" w:firstLine="0"/>
              <w:jc w:val="left"/>
            </w:pPr>
            <w:r>
              <w:rPr>
                <w:color w:val="428BCA"/>
              </w:rPr>
              <w:t>4_DEST_AD</w:t>
            </w:r>
          </w:p>
        </w:tc>
        <w:tc>
          <w:tcPr>
            <w:tcW w:w="5233" w:type="dxa"/>
            <w:tcBorders>
              <w:top w:val="single" w:sz="4" w:space="0" w:color="DDDDDD"/>
              <w:left w:val="single" w:sz="4" w:space="0" w:color="DDDDDD"/>
              <w:bottom w:val="single" w:sz="4" w:space="0" w:color="DDDDDD"/>
              <w:right w:val="single" w:sz="4" w:space="0" w:color="DDDDDD"/>
            </w:tcBorders>
          </w:tcPr>
          <w:p w14:paraId="3DEA91E5" w14:textId="77777777" w:rsidR="007666FA" w:rsidRDefault="00EE4D56">
            <w:pPr>
              <w:spacing w:after="0"/>
              <w:ind w:left="0" w:right="1179" w:firstLine="0"/>
              <w:jc w:val="left"/>
            </w:pPr>
            <w:r>
              <w:t>DMA Channel 4 CB Word 2 (Destination Address)</w:t>
            </w:r>
          </w:p>
        </w:tc>
        <w:tc>
          <w:tcPr>
            <w:tcW w:w="1047" w:type="dxa"/>
            <w:tcBorders>
              <w:top w:val="single" w:sz="4" w:space="0" w:color="DDDDDD"/>
              <w:left w:val="single" w:sz="4" w:space="0" w:color="DDDDDD"/>
              <w:bottom w:val="single" w:sz="4" w:space="0" w:color="DDDDDD"/>
              <w:right w:val="single" w:sz="4" w:space="0" w:color="DDDDDD"/>
            </w:tcBorders>
          </w:tcPr>
          <w:p w14:paraId="6AEBCEC6" w14:textId="77777777" w:rsidR="007666FA" w:rsidRDefault="00EE4D56">
            <w:pPr>
              <w:spacing w:after="0"/>
              <w:ind w:left="0" w:firstLine="0"/>
              <w:jc w:val="left"/>
            </w:pPr>
            <w:r>
              <w:t>32</w:t>
            </w:r>
          </w:p>
        </w:tc>
      </w:tr>
      <w:tr w:rsidR="007666FA" w14:paraId="57201CB3"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0A7D8DBA" w14:textId="77777777" w:rsidR="007666FA" w:rsidRDefault="00EE4D56">
            <w:pPr>
              <w:spacing w:after="0"/>
              <w:ind w:left="0" w:firstLine="0"/>
              <w:jc w:val="left"/>
            </w:pPr>
            <w:r>
              <w:t>0x414</w:t>
            </w:r>
          </w:p>
        </w:tc>
        <w:tc>
          <w:tcPr>
            <w:tcW w:w="3140" w:type="dxa"/>
            <w:tcBorders>
              <w:top w:val="single" w:sz="4" w:space="0" w:color="DDDDDD"/>
              <w:left w:val="single" w:sz="4" w:space="0" w:color="DDDDDD"/>
              <w:bottom w:val="single" w:sz="4" w:space="0" w:color="DDDDDD"/>
              <w:right w:val="single" w:sz="4" w:space="0" w:color="DDDDDD"/>
            </w:tcBorders>
          </w:tcPr>
          <w:p w14:paraId="0DB2CDD9" w14:textId="77777777" w:rsidR="007666FA" w:rsidRDefault="00EE4D56">
            <w:pPr>
              <w:spacing w:after="0"/>
              <w:ind w:left="0" w:firstLine="0"/>
              <w:jc w:val="left"/>
            </w:pPr>
            <w:r>
              <w:rPr>
                <w:color w:val="428BCA"/>
              </w:rPr>
              <w:t>4_TXFR_LEN</w:t>
            </w:r>
          </w:p>
        </w:tc>
        <w:tc>
          <w:tcPr>
            <w:tcW w:w="5233" w:type="dxa"/>
            <w:tcBorders>
              <w:top w:val="single" w:sz="4" w:space="0" w:color="DDDDDD"/>
              <w:left w:val="single" w:sz="4" w:space="0" w:color="DDDDDD"/>
              <w:bottom w:val="single" w:sz="4" w:space="0" w:color="DDDDDD"/>
              <w:right w:val="single" w:sz="4" w:space="0" w:color="DDDDDD"/>
            </w:tcBorders>
          </w:tcPr>
          <w:p w14:paraId="1F8FB6EE" w14:textId="77777777" w:rsidR="007666FA" w:rsidRDefault="00EE4D56">
            <w:pPr>
              <w:spacing w:after="0"/>
              <w:ind w:left="0" w:right="1471" w:firstLine="0"/>
              <w:jc w:val="left"/>
            </w:pPr>
            <w:r>
              <w:t>DMA Channel 4 CB Word 3 (Transfer Length)</w:t>
            </w:r>
          </w:p>
        </w:tc>
        <w:tc>
          <w:tcPr>
            <w:tcW w:w="1047" w:type="dxa"/>
            <w:tcBorders>
              <w:top w:val="single" w:sz="4" w:space="0" w:color="DDDDDD"/>
              <w:left w:val="single" w:sz="4" w:space="0" w:color="DDDDDD"/>
              <w:bottom w:val="single" w:sz="4" w:space="0" w:color="DDDDDD"/>
              <w:right w:val="single" w:sz="4" w:space="0" w:color="DDDDDD"/>
            </w:tcBorders>
          </w:tcPr>
          <w:p w14:paraId="67698BAB" w14:textId="77777777" w:rsidR="007666FA" w:rsidRDefault="00EE4D56">
            <w:pPr>
              <w:spacing w:after="0"/>
              <w:ind w:left="0" w:firstLine="0"/>
              <w:jc w:val="left"/>
            </w:pPr>
            <w:r>
              <w:t>32</w:t>
            </w:r>
          </w:p>
        </w:tc>
      </w:tr>
      <w:tr w:rsidR="007666FA" w14:paraId="1488C31F"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05F9E95B" w14:textId="77777777" w:rsidR="007666FA" w:rsidRDefault="00EE4D56">
            <w:pPr>
              <w:spacing w:after="0"/>
              <w:ind w:left="0" w:firstLine="0"/>
              <w:jc w:val="left"/>
            </w:pPr>
            <w:r>
              <w:t>0x418</w:t>
            </w:r>
          </w:p>
        </w:tc>
        <w:tc>
          <w:tcPr>
            <w:tcW w:w="3140" w:type="dxa"/>
            <w:tcBorders>
              <w:top w:val="single" w:sz="4" w:space="0" w:color="DDDDDD"/>
              <w:left w:val="single" w:sz="4" w:space="0" w:color="DDDDDD"/>
              <w:bottom w:val="single" w:sz="4" w:space="0" w:color="DDDDDD"/>
              <w:right w:val="single" w:sz="4" w:space="0" w:color="DDDDDD"/>
            </w:tcBorders>
          </w:tcPr>
          <w:p w14:paraId="5F79F1DE" w14:textId="77777777" w:rsidR="007666FA" w:rsidRDefault="00EE4D56">
            <w:pPr>
              <w:spacing w:after="0"/>
              <w:ind w:left="0" w:firstLine="0"/>
              <w:jc w:val="left"/>
            </w:pPr>
            <w:r>
              <w:rPr>
                <w:color w:val="428BCA"/>
              </w:rPr>
              <w:t>4_STRIDE</w:t>
            </w:r>
          </w:p>
        </w:tc>
        <w:tc>
          <w:tcPr>
            <w:tcW w:w="5233" w:type="dxa"/>
            <w:tcBorders>
              <w:top w:val="single" w:sz="4" w:space="0" w:color="DDDDDD"/>
              <w:left w:val="single" w:sz="4" w:space="0" w:color="DDDDDD"/>
              <w:bottom w:val="single" w:sz="4" w:space="0" w:color="DDDDDD"/>
              <w:right w:val="single" w:sz="4" w:space="0" w:color="DDDDDD"/>
            </w:tcBorders>
          </w:tcPr>
          <w:p w14:paraId="6440B91F" w14:textId="77777777" w:rsidR="007666FA" w:rsidRDefault="00EE4D56">
            <w:pPr>
              <w:spacing w:after="0"/>
              <w:ind w:left="0" w:right="2061" w:firstLine="0"/>
              <w:jc w:val="left"/>
            </w:pPr>
            <w:r>
              <w:t>DMA Channel 4 CB Word 4 (2D Stride)</w:t>
            </w:r>
          </w:p>
        </w:tc>
        <w:tc>
          <w:tcPr>
            <w:tcW w:w="1047" w:type="dxa"/>
            <w:tcBorders>
              <w:top w:val="single" w:sz="4" w:space="0" w:color="DDDDDD"/>
              <w:left w:val="single" w:sz="4" w:space="0" w:color="DDDDDD"/>
              <w:bottom w:val="single" w:sz="4" w:space="0" w:color="DDDDDD"/>
              <w:right w:val="single" w:sz="4" w:space="0" w:color="DDDDDD"/>
            </w:tcBorders>
          </w:tcPr>
          <w:p w14:paraId="220AD48C" w14:textId="77777777" w:rsidR="007666FA" w:rsidRDefault="00EE4D56">
            <w:pPr>
              <w:spacing w:after="0"/>
              <w:ind w:left="0" w:firstLine="0"/>
              <w:jc w:val="left"/>
            </w:pPr>
            <w:r>
              <w:t>32</w:t>
            </w:r>
          </w:p>
        </w:tc>
      </w:tr>
      <w:tr w:rsidR="007666FA" w14:paraId="28CEC1BE"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5DB241F2" w14:textId="77777777" w:rsidR="007666FA" w:rsidRDefault="00EE4D56">
            <w:pPr>
              <w:spacing w:after="0"/>
              <w:ind w:left="0" w:firstLine="0"/>
              <w:jc w:val="left"/>
            </w:pPr>
            <w:r>
              <w:lastRenderedPageBreak/>
              <w:t>0x41C</w:t>
            </w:r>
          </w:p>
        </w:tc>
        <w:tc>
          <w:tcPr>
            <w:tcW w:w="3140" w:type="dxa"/>
            <w:tcBorders>
              <w:top w:val="single" w:sz="4" w:space="0" w:color="DDDDDD"/>
              <w:left w:val="single" w:sz="4" w:space="0" w:color="DDDDDD"/>
              <w:bottom w:val="single" w:sz="4" w:space="0" w:color="DDDDDD"/>
              <w:right w:val="single" w:sz="4" w:space="0" w:color="DDDDDD"/>
            </w:tcBorders>
          </w:tcPr>
          <w:p w14:paraId="1A98B7E9" w14:textId="77777777" w:rsidR="007666FA" w:rsidRDefault="00EE4D56">
            <w:pPr>
              <w:spacing w:after="0"/>
              <w:ind w:left="0" w:firstLine="0"/>
              <w:jc w:val="left"/>
            </w:pPr>
            <w:r>
              <w:rPr>
                <w:color w:val="428BCA"/>
              </w:rPr>
              <w:t>4_NEXTCONBK</w:t>
            </w:r>
          </w:p>
        </w:tc>
        <w:tc>
          <w:tcPr>
            <w:tcW w:w="5233" w:type="dxa"/>
            <w:tcBorders>
              <w:top w:val="single" w:sz="4" w:space="0" w:color="DDDDDD"/>
              <w:left w:val="single" w:sz="4" w:space="0" w:color="DDDDDD"/>
              <w:bottom w:val="single" w:sz="4" w:space="0" w:color="DDDDDD"/>
              <w:right w:val="single" w:sz="4" w:space="0" w:color="DDDDDD"/>
            </w:tcBorders>
          </w:tcPr>
          <w:p w14:paraId="6FD414B2" w14:textId="77777777" w:rsidR="007666FA" w:rsidRDefault="00EE4D56">
            <w:pPr>
              <w:spacing w:after="0"/>
              <w:ind w:left="0" w:right="1863" w:firstLine="0"/>
              <w:jc w:val="left"/>
            </w:pPr>
            <w:r>
              <w:t>DMA Channel 4 CB Word 5 (Next CB Address)</w:t>
            </w:r>
          </w:p>
        </w:tc>
        <w:tc>
          <w:tcPr>
            <w:tcW w:w="1047" w:type="dxa"/>
            <w:tcBorders>
              <w:top w:val="single" w:sz="4" w:space="0" w:color="DDDDDD"/>
              <w:left w:val="single" w:sz="4" w:space="0" w:color="DDDDDD"/>
              <w:bottom w:val="single" w:sz="4" w:space="0" w:color="DDDDDD"/>
              <w:right w:val="single" w:sz="4" w:space="0" w:color="DDDDDD"/>
            </w:tcBorders>
          </w:tcPr>
          <w:p w14:paraId="362AF391" w14:textId="77777777" w:rsidR="007666FA" w:rsidRDefault="00EE4D56">
            <w:pPr>
              <w:spacing w:after="0"/>
              <w:ind w:left="0" w:firstLine="0"/>
              <w:jc w:val="left"/>
            </w:pPr>
            <w:r>
              <w:t>32</w:t>
            </w:r>
          </w:p>
        </w:tc>
      </w:tr>
      <w:tr w:rsidR="007666FA" w14:paraId="7C60367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EEB551E" w14:textId="77777777" w:rsidR="007666FA" w:rsidRDefault="00EE4D56">
            <w:pPr>
              <w:spacing w:after="0"/>
              <w:ind w:left="0" w:firstLine="0"/>
              <w:jc w:val="left"/>
            </w:pPr>
            <w:r>
              <w:t>0x420</w:t>
            </w:r>
          </w:p>
        </w:tc>
        <w:tc>
          <w:tcPr>
            <w:tcW w:w="3140" w:type="dxa"/>
            <w:tcBorders>
              <w:top w:val="single" w:sz="4" w:space="0" w:color="DDDDDD"/>
              <w:left w:val="single" w:sz="4" w:space="0" w:color="DDDDDD"/>
              <w:bottom w:val="single" w:sz="4" w:space="0" w:color="DDDDDD"/>
              <w:right w:val="single" w:sz="4" w:space="0" w:color="DDDDDD"/>
            </w:tcBorders>
          </w:tcPr>
          <w:p w14:paraId="452D1120" w14:textId="77777777" w:rsidR="007666FA" w:rsidRDefault="00EE4D56">
            <w:pPr>
              <w:spacing w:after="0"/>
              <w:ind w:left="0" w:firstLine="0"/>
              <w:jc w:val="left"/>
            </w:pPr>
            <w:r>
              <w:rPr>
                <w:color w:val="428BCA"/>
              </w:rPr>
              <w:t>4_DEBUG</w:t>
            </w:r>
          </w:p>
        </w:tc>
        <w:tc>
          <w:tcPr>
            <w:tcW w:w="5233" w:type="dxa"/>
            <w:tcBorders>
              <w:top w:val="single" w:sz="4" w:space="0" w:color="DDDDDD"/>
              <w:left w:val="single" w:sz="4" w:space="0" w:color="DDDDDD"/>
              <w:bottom w:val="single" w:sz="4" w:space="0" w:color="DDDDDD"/>
              <w:right w:val="single" w:sz="4" w:space="0" w:color="DDDDDD"/>
            </w:tcBorders>
          </w:tcPr>
          <w:p w14:paraId="6CF6DF6D" w14:textId="77777777" w:rsidR="007666FA" w:rsidRDefault="00EE4D56">
            <w:pPr>
              <w:spacing w:after="0"/>
              <w:ind w:left="0" w:firstLine="0"/>
              <w:jc w:val="left"/>
            </w:pPr>
            <w:r>
              <w:t>DMA Channel 0 Debug</w:t>
            </w:r>
          </w:p>
        </w:tc>
        <w:tc>
          <w:tcPr>
            <w:tcW w:w="1047" w:type="dxa"/>
            <w:tcBorders>
              <w:top w:val="single" w:sz="4" w:space="0" w:color="DDDDDD"/>
              <w:left w:val="single" w:sz="4" w:space="0" w:color="DDDDDD"/>
              <w:bottom w:val="single" w:sz="4" w:space="0" w:color="DDDDDD"/>
              <w:right w:val="single" w:sz="4" w:space="0" w:color="DDDDDD"/>
            </w:tcBorders>
          </w:tcPr>
          <w:p w14:paraId="55E63A87" w14:textId="77777777" w:rsidR="007666FA" w:rsidRDefault="00EE4D56">
            <w:pPr>
              <w:spacing w:after="0"/>
              <w:ind w:left="0" w:firstLine="0"/>
              <w:jc w:val="left"/>
            </w:pPr>
            <w:r>
              <w:t>32</w:t>
            </w:r>
          </w:p>
        </w:tc>
      </w:tr>
    </w:tbl>
    <w:p w14:paraId="121662E0"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047"/>
        <w:gridCol w:w="3140"/>
        <w:gridCol w:w="5232"/>
        <w:gridCol w:w="1047"/>
      </w:tblGrid>
      <w:tr w:rsidR="007666FA" w14:paraId="26E316F7"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7FDBF7B9"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34BB77EF"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16F4CBE4"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483EA8EB" w14:textId="77777777" w:rsidR="007666FA" w:rsidRDefault="00EE4D56">
            <w:pPr>
              <w:spacing w:after="0"/>
              <w:ind w:left="0" w:firstLine="0"/>
              <w:jc w:val="left"/>
            </w:pPr>
            <w:r>
              <w:rPr>
                <w:b/>
              </w:rPr>
              <w:t>Size</w:t>
            </w:r>
          </w:p>
        </w:tc>
      </w:tr>
      <w:tr w:rsidR="007666FA" w14:paraId="6F1F66A3"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70F4C22B" w14:textId="77777777" w:rsidR="007666FA" w:rsidRDefault="00EE4D56">
            <w:pPr>
              <w:spacing w:after="0"/>
              <w:ind w:left="0" w:firstLine="0"/>
              <w:jc w:val="left"/>
            </w:pPr>
            <w:r>
              <w:t>0x500</w:t>
            </w:r>
          </w:p>
        </w:tc>
        <w:tc>
          <w:tcPr>
            <w:tcW w:w="3140" w:type="dxa"/>
            <w:tcBorders>
              <w:top w:val="single" w:sz="10" w:space="0" w:color="DDDDDD"/>
              <w:left w:val="single" w:sz="4" w:space="0" w:color="DDDDDD"/>
              <w:bottom w:val="single" w:sz="4" w:space="0" w:color="DDDDDD"/>
              <w:right w:val="single" w:sz="4" w:space="0" w:color="DDDDDD"/>
            </w:tcBorders>
          </w:tcPr>
          <w:p w14:paraId="78C9CD8D" w14:textId="77777777" w:rsidR="007666FA" w:rsidRDefault="00EE4D56">
            <w:pPr>
              <w:spacing w:after="0"/>
              <w:ind w:left="0" w:firstLine="0"/>
              <w:jc w:val="left"/>
            </w:pPr>
            <w:r>
              <w:rPr>
                <w:color w:val="428BCA"/>
              </w:rPr>
              <w:t>5_CS</w:t>
            </w:r>
          </w:p>
        </w:tc>
        <w:tc>
          <w:tcPr>
            <w:tcW w:w="5233" w:type="dxa"/>
            <w:tcBorders>
              <w:top w:val="single" w:sz="10" w:space="0" w:color="DDDDDD"/>
              <w:left w:val="single" w:sz="4" w:space="0" w:color="DDDDDD"/>
              <w:bottom w:val="single" w:sz="4" w:space="0" w:color="DDDDDD"/>
              <w:right w:val="single" w:sz="4" w:space="0" w:color="DDDDDD"/>
            </w:tcBorders>
          </w:tcPr>
          <w:p w14:paraId="70DF83A5" w14:textId="77777777" w:rsidR="007666FA" w:rsidRDefault="00EE4D56">
            <w:pPr>
              <w:spacing w:after="0"/>
              <w:ind w:left="0" w:firstLine="0"/>
              <w:jc w:val="left"/>
            </w:pPr>
            <w:r>
              <w:t>DMA Channel 5 Control and Status</w:t>
            </w:r>
          </w:p>
        </w:tc>
        <w:tc>
          <w:tcPr>
            <w:tcW w:w="1047" w:type="dxa"/>
            <w:tcBorders>
              <w:top w:val="single" w:sz="10" w:space="0" w:color="DDDDDD"/>
              <w:left w:val="single" w:sz="4" w:space="0" w:color="DDDDDD"/>
              <w:bottom w:val="single" w:sz="4" w:space="0" w:color="DDDDDD"/>
              <w:right w:val="single" w:sz="4" w:space="0" w:color="DDDDDD"/>
            </w:tcBorders>
          </w:tcPr>
          <w:p w14:paraId="49CA40A9" w14:textId="77777777" w:rsidR="007666FA" w:rsidRDefault="00EE4D56">
            <w:pPr>
              <w:spacing w:after="0"/>
              <w:ind w:left="0" w:firstLine="0"/>
              <w:jc w:val="left"/>
            </w:pPr>
            <w:r>
              <w:t>32</w:t>
            </w:r>
          </w:p>
        </w:tc>
      </w:tr>
      <w:tr w:rsidR="007666FA" w14:paraId="6FE5C630"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2B173DA" w14:textId="77777777" w:rsidR="007666FA" w:rsidRDefault="00EE4D56">
            <w:pPr>
              <w:spacing w:after="0"/>
              <w:ind w:left="0" w:firstLine="0"/>
              <w:jc w:val="left"/>
            </w:pPr>
            <w:r>
              <w:t>0x504</w:t>
            </w:r>
          </w:p>
        </w:tc>
        <w:tc>
          <w:tcPr>
            <w:tcW w:w="3140" w:type="dxa"/>
            <w:tcBorders>
              <w:top w:val="single" w:sz="4" w:space="0" w:color="DDDDDD"/>
              <w:left w:val="single" w:sz="4" w:space="0" w:color="DDDDDD"/>
              <w:bottom w:val="single" w:sz="4" w:space="0" w:color="DDDDDD"/>
              <w:right w:val="single" w:sz="4" w:space="0" w:color="DDDDDD"/>
            </w:tcBorders>
          </w:tcPr>
          <w:p w14:paraId="0CB636C2" w14:textId="77777777" w:rsidR="007666FA" w:rsidRDefault="00EE4D56">
            <w:pPr>
              <w:spacing w:after="0"/>
              <w:ind w:left="0" w:firstLine="0"/>
              <w:jc w:val="left"/>
            </w:pPr>
            <w:r>
              <w:rPr>
                <w:color w:val="428BCA"/>
              </w:rPr>
              <w:t>5_CONBLK_AD</w:t>
            </w:r>
          </w:p>
        </w:tc>
        <w:tc>
          <w:tcPr>
            <w:tcW w:w="5233" w:type="dxa"/>
            <w:tcBorders>
              <w:top w:val="single" w:sz="4" w:space="0" w:color="DDDDDD"/>
              <w:left w:val="single" w:sz="4" w:space="0" w:color="DDDDDD"/>
              <w:bottom w:val="single" w:sz="4" w:space="0" w:color="DDDDDD"/>
              <w:right w:val="single" w:sz="4" w:space="0" w:color="DDDDDD"/>
            </w:tcBorders>
          </w:tcPr>
          <w:p w14:paraId="455F6BAB" w14:textId="77777777" w:rsidR="007666FA" w:rsidRDefault="00EE4D56">
            <w:pPr>
              <w:spacing w:after="0"/>
              <w:ind w:left="0" w:firstLine="0"/>
              <w:jc w:val="left"/>
            </w:pPr>
            <w:r>
              <w:t>DMA Channel 5 Control Block Address</w:t>
            </w:r>
          </w:p>
        </w:tc>
        <w:tc>
          <w:tcPr>
            <w:tcW w:w="1047" w:type="dxa"/>
            <w:tcBorders>
              <w:top w:val="single" w:sz="4" w:space="0" w:color="DDDDDD"/>
              <w:left w:val="single" w:sz="4" w:space="0" w:color="DDDDDD"/>
              <w:bottom w:val="single" w:sz="4" w:space="0" w:color="DDDDDD"/>
              <w:right w:val="single" w:sz="4" w:space="0" w:color="DDDDDD"/>
            </w:tcBorders>
          </w:tcPr>
          <w:p w14:paraId="78B26BFD" w14:textId="77777777" w:rsidR="007666FA" w:rsidRDefault="00EE4D56">
            <w:pPr>
              <w:spacing w:after="0"/>
              <w:ind w:left="0" w:firstLine="0"/>
              <w:jc w:val="left"/>
            </w:pPr>
            <w:r>
              <w:t>32</w:t>
            </w:r>
          </w:p>
        </w:tc>
      </w:tr>
      <w:tr w:rsidR="007666FA" w14:paraId="3F368FB4"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5CF11440" w14:textId="77777777" w:rsidR="007666FA" w:rsidRDefault="00EE4D56">
            <w:pPr>
              <w:spacing w:after="0"/>
              <w:ind w:left="0" w:firstLine="0"/>
              <w:jc w:val="left"/>
            </w:pPr>
            <w:r>
              <w:t>0x508</w:t>
            </w:r>
          </w:p>
        </w:tc>
        <w:tc>
          <w:tcPr>
            <w:tcW w:w="3140" w:type="dxa"/>
            <w:tcBorders>
              <w:top w:val="single" w:sz="4" w:space="0" w:color="DDDDDD"/>
              <w:left w:val="single" w:sz="4" w:space="0" w:color="DDDDDD"/>
              <w:bottom w:val="single" w:sz="4" w:space="0" w:color="DDDDDD"/>
              <w:right w:val="single" w:sz="4" w:space="0" w:color="DDDDDD"/>
            </w:tcBorders>
          </w:tcPr>
          <w:p w14:paraId="27A2BBFC" w14:textId="77777777" w:rsidR="007666FA" w:rsidRDefault="00EE4D56">
            <w:pPr>
              <w:spacing w:after="0"/>
              <w:ind w:left="0" w:firstLine="0"/>
              <w:jc w:val="left"/>
            </w:pPr>
            <w:r>
              <w:rPr>
                <w:color w:val="428BCA"/>
              </w:rPr>
              <w:t>5_TI</w:t>
            </w:r>
          </w:p>
        </w:tc>
        <w:tc>
          <w:tcPr>
            <w:tcW w:w="5233" w:type="dxa"/>
            <w:tcBorders>
              <w:top w:val="single" w:sz="4" w:space="0" w:color="DDDDDD"/>
              <w:left w:val="single" w:sz="4" w:space="0" w:color="DDDDDD"/>
              <w:bottom w:val="single" w:sz="4" w:space="0" w:color="DDDDDD"/>
              <w:right w:val="single" w:sz="4" w:space="0" w:color="DDDDDD"/>
            </w:tcBorders>
          </w:tcPr>
          <w:p w14:paraId="29127922" w14:textId="77777777" w:rsidR="007666FA" w:rsidRDefault="00EE4D56">
            <w:pPr>
              <w:spacing w:after="0"/>
              <w:ind w:left="0" w:right="1471" w:firstLine="0"/>
              <w:jc w:val="left"/>
            </w:pPr>
            <w:r>
              <w:t>DMA Channel 5 CB Word 0 (Transfer Information)</w:t>
            </w:r>
          </w:p>
        </w:tc>
        <w:tc>
          <w:tcPr>
            <w:tcW w:w="1047" w:type="dxa"/>
            <w:tcBorders>
              <w:top w:val="single" w:sz="4" w:space="0" w:color="DDDDDD"/>
              <w:left w:val="single" w:sz="4" w:space="0" w:color="DDDDDD"/>
              <w:bottom w:val="single" w:sz="4" w:space="0" w:color="DDDDDD"/>
              <w:right w:val="single" w:sz="4" w:space="0" w:color="DDDDDD"/>
            </w:tcBorders>
          </w:tcPr>
          <w:p w14:paraId="44BDC4E0" w14:textId="77777777" w:rsidR="007666FA" w:rsidRDefault="00EE4D56">
            <w:pPr>
              <w:spacing w:after="0"/>
              <w:ind w:left="0" w:firstLine="0"/>
              <w:jc w:val="left"/>
            </w:pPr>
            <w:r>
              <w:t>32</w:t>
            </w:r>
          </w:p>
        </w:tc>
      </w:tr>
      <w:tr w:rsidR="007666FA" w14:paraId="238E8529"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2B33CD6D" w14:textId="77777777" w:rsidR="007666FA" w:rsidRDefault="00EE4D56">
            <w:pPr>
              <w:spacing w:after="0"/>
              <w:ind w:left="0" w:firstLine="0"/>
              <w:jc w:val="left"/>
            </w:pPr>
            <w:r>
              <w:t>0x50C</w:t>
            </w:r>
          </w:p>
        </w:tc>
        <w:tc>
          <w:tcPr>
            <w:tcW w:w="3140" w:type="dxa"/>
            <w:tcBorders>
              <w:top w:val="single" w:sz="4" w:space="0" w:color="DDDDDD"/>
              <w:left w:val="single" w:sz="4" w:space="0" w:color="DDDDDD"/>
              <w:bottom w:val="single" w:sz="4" w:space="0" w:color="DDDDDD"/>
              <w:right w:val="single" w:sz="4" w:space="0" w:color="DDDDDD"/>
            </w:tcBorders>
          </w:tcPr>
          <w:p w14:paraId="7D5C8AB0" w14:textId="77777777" w:rsidR="007666FA" w:rsidRDefault="00EE4D56">
            <w:pPr>
              <w:spacing w:after="0"/>
              <w:ind w:left="0" w:firstLine="0"/>
              <w:jc w:val="left"/>
            </w:pPr>
            <w:r>
              <w:rPr>
                <w:color w:val="428BCA"/>
              </w:rPr>
              <w:t>5_SOURCE_AD</w:t>
            </w:r>
          </w:p>
        </w:tc>
        <w:tc>
          <w:tcPr>
            <w:tcW w:w="5233" w:type="dxa"/>
            <w:tcBorders>
              <w:top w:val="single" w:sz="4" w:space="0" w:color="DDDDDD"/>
              <w:left w:val="single" w:sz="4" w:space="0" w:color="DDDDDD"/>
              <w:bottom w:val="single" w:sz="4" w:space="0" w:color="DDDDDD"/>
              <w:right w:val="single" w:sz="4" w:space="0" w:color="DDDDDD"/>
            </w:tcBorders>
          </w:tcPr>
          <w:p w14:paraId="624175B3" w14:textId="77777777" w:rsidR="007666FA" w:rsidRDefault="00EE4D56">
            <w:pPr>
              <w:spacing w:after="0"/>
              <w:ind w:left="0" w:right="1648" w:firstLine="0"/>
              <w:jc w:val="left"/>
            </w:pPr>
            <w:r>
              <w:t>DMA Channel 5 CB Word 1 (Source Address)</w:t>
            </w:r>
          </w:p>
        </w:tc>
        <w:tc>
          <w:tcPr>
            <w:tcW w:w="1047" w:type="dxa"/>
            <w:tcBorders>
              <w:top w:val="single" w:sz="4" w:space="0" w:color="DDDDDD"/>
              <w:left w:val="single" w:sz="4" w:space="0" w:color="DDDDDD"/>
              <w:bottom w:val="single" w:sz="4" w:space="0" w:color="DDDDDD"/>
              <w:right w:val="single" w:sz="4" w:space="0" w:color="DDDDDD"/>
            </w:tcBorders>
          </w:tcPr>
          <w:p w14:paraId="044D464C" w14:textId="77777777" w:rsidR="007666FA" w:rsidRDefault="00EE4D56">
            <w:pPr>
              <w:spacing w:after="0"/>
              <w:ind w:left="0" w:firstLine="0"/>
              <w:jc w:val="left"/>
            </w:pPr>
            <w:r>
              <w:t>32</w:t>
            </w:r>
          </w:p>
        </w:tc>
      </w:tr>
      <w:tr w:rsidR="007666FA" w14:paraId="45639547"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2D974E89" w14:textId="77777777" w:rsidR="007666FA" w:rsidRDefault="00EE4D56">
            <w:pPr>
              <w:spacing w:after="0"/>
              <w:ind w:left="0" w:firstLine="0"/>
              <w:jc w:val="left"/>
            </w:pPr>
            <w:r>
              <w:t>0x510</w:t>
            </w:r>
          </w:p>
        </w:tc>
        <w:tc>
          <w:tcPr>
            <w:tcW w:w="3140" w:type="dxa"/>
            <w:tcBorders>
              <w:top w:val="single" w:sz="4" w:space="0" w:color="DDDDDD"/>
              <w:left w:val="single" w:sz="4" w:space="0" w:color="DDDDDD"/>
              <w:bottom w:val="single" w:sz="4" w:space="0" w:color="DDDDDD"/>
              <w:right w:val="single" w:sz="4" w:space="0" w:color="DDDDDD"/>
            </w:tcBorders>
          </w:tcPr>
          <w:p w14:paraId="20ACB30A" w14:textId="77777777" w:rsidR="007666FA" w:rsidRDefault="00EE4D56">
            <w:pPr>
              <w:spacing w:after="0"/>
              <w:ind w:left="0" w:firstLine="0"/>
              <w:jc w:val="left"/>
            </w:pPr>
            <w:r>
              <w:rPr>
                <w:color w:val="428BCA"/>
              </w:rPr>
              <w:t>5_DEST_AD</w:t>
            </w:r>
          </w:p>
        </w:tc>
        <w:tc>
          <w:tcPr>
            <w:tcW w:w="5233" w:type="dxa"/>
            <w:tcBorders>
              <w:top w:val="single" w:sz="4" w:space="0" w:color="DDDDDD"/>
              <w:left w:val="single" w:sz="4" w:space="0" w:color="DDDDDD"/>
              <w:bottom w:val="single" w:sz="4" w:space="0" w:color="DDDDDD"/>
              <w:right w:val="single" w:sz="4" w:space="0" w:color="DDDDDD"/>
            </w:tcBorders>
          </w:tcPr>
          <w:p w14:paraId="1C5D553C" w14:textId="77777777" w:rsidR="007666FA" w:rsidRDefault="00EE4D56">
            <w:pPr>
              <w:spacing w:after="0"/>
              <w:ind w:left="0" w:right="1179" w:firstLine="0"/>
              <w:jc w:val="left"/>
            </w:pPr>
            <w:r>
              <w:t>DMA Channel 5 CB Word 2 (Destination Address)</w:t>
            </w:r>
          </w:p>
        </w:tc>
        <w:tc>
          <w:tcPr>
            <w:tcW w:w="1047" w:type="dxa"/>
            <w:tcBorders>
              <w:top w:val="single" w:sz="4" w:space="0" w:color="DDDDDD"/>
              <w:left w:val="single" w:sz="4" w:space="0" w:color="DDDDDD"/>
              <w:bottom w:val="single" w:sz="4" w:space="0" w:color="DDDDDD"/>
              <w:right w:val="single" w:sz="4" w:space="0" w:color="DDDDDD"/>
            </w:tcBorders>
          </w:tcPr>
          <w:p w14:paraId="439BA707" w14:textId="77777777" w:rsidR="007666FA" w:rsidRDefault="00EE4D56">
            <w:pPr>
              <w:spacing w:after="0"/>
              <w:ind w:left="0" w:firstLine="0"/>
              <w:jc w:val="left"/>
            </w:pPr>
            <w:r>
              <w:t>32</w:t>
            </w:r>
          </w:p>
        </w:tc>
      </w:tr>
      <w:tr w:rsidR="007666FA" w14:paraId="20AF1BDE"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1862A78D" w14:textId="77777777" w:rsidR="007666FA" w:rsidRDefault="00EE4D56">
            <w:pPr>
              <w:spacing w:after="0"/>
              <w:ind w:left="0" w:firstLine="0"/>
              <w:jc w:val="left"/>
            </w:pPr>
            <w:r>
              <w:t>0x514</w:t>
            </w:r>
          </w:p>
        </w:tc>
        <w:tc>
          <w:tcPr>
            <w:tcW w:w="3140" w:type="dxa"/>
            <w:tcBorders>
              <w:top w:val="single" w:sz="4" w:space="0" w:color="DDDDDD"/>
              <w:left w:val="single" w:sz="4" w:space="0" w:color="DDDDDD"/>
              <w:bottom w:val="single" w:sz="4" w:space="0" w:color="DDDDDD"/>
              <w:right w:val="single" w:sz="4" w:space="0" w:color="DDDDDD"/>
            </w:tcBorders>
          </w:tcPr>
          <w:p w14:paraId="1BC28F23" w14:textId="77777777" w:rsidR="007666FA" w:rsidRDefault="00EE4D56">
            <w:pPr>
              <w:spacing w:after="0"/>
              <w:ind w:left="0" w:firstLine="0"/>
              <w:jc w:val="left"/>
            </w:pPr>
            <w:r>
              <w:rPr>
                <w:color w:val="428BCA"/>
              </w:rPr>
              <w:t>5_TXFR_LEN</w:t>
            </w:r>
          </w:p>
        </w:tc>
        <w:tc>
          <w:tcPr>
            <w:tcW w:w="5233" w:type="dxa"/>
            <w:tcBorders>
              <w:top w:val="single" w:sz="4" w:space="0" w:color="DDDDDD"/>
              <w:left w:val="single" w:sz="4" w:space="0" w:color="DDDDDD"/>
              <w:bottom w:val="single" w:sz="4" w:space="0" w:color="DDDDDD"/>
              <w:right w:val="single" w:sz="4" w:space="0" w:color="DDDDDD"/>
            </w:tcBorders>
          </w:tcPr>
          <w:p w14:paraId="11F9ED10" w14:textId="77777777" w:rsidR="007666FA" w:rsidRDefault="00EE4D56">
            <w:pPr>
              <w:spacing w:after="0"/>
              <w:ind w:left="0" w:right="1471" w:firstLine="0"/>
              <w:jc w:val="left"/>
            </w:pPr>
            <w:r>
              <w:t>DMA Channel 5 CB Word 3 (Transfer Length)</w:t>
            </w:r>
          </w:p>
        </w:tc>
        <w:tc>
          <w:tcPr>
            <w:tcW w:w="1047" w:type="dxa"/>
            <w:tcBorders>
              <w:top w:val="single" w:sz="4" w:space="0" w:color="DDDDDD"/>
              <w:left w:val="single" w:sz="4" w:space="0" w:color="DDDDDD"/>
              <w:bottom w:val="single" w:sz="4" w:space="0" w:color="DDDDDD"/>
              <w:right w:val="single" w:sz="4" w:space="0" w:color="DDDDDD"/>
            </w:tcBorders>
          </w:tcPr>
          <w:p w14:paraId="3C082CE5" w14:textId="77777777" w:rsidR="007666FA" w:rsidRDefault="00EE4D56">
            <w:pPr>
              <w:spacing w:after="0"/>
              <w:ind w:left="0" w:firstLine="0"/>
              <w:jc w:val="left"/>
            </w:pPr>
            <w:r>
              <w:t>32</w:t>
            </w:r>
          </w:p>
        </w:tc>
      </w:tr>
      <w:tr w:rsidR="007666FA" w14:paraId="2C180681"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78CCE2D8" w14:textId="77777777" w:rsidR="007666FA" w:rsidRDefault="00EE4D56">
            <w:pPr>
              <w:spacing w:after="0"/>
              <w:ind w:left="0" w:firstLine="0"/>
              <w:jc w:val="left"/>
            </w:pPr>
            <w:r>
              <w:t>0x518</w:t>
            </w:r>
          </w:p>
        </w:tc>
        <w:tc>
          <w:tcPr>
            <w:tcW w:w="3140" w:type="dxa"/>
            <w:tcBorders>
              <w:top w:val="single" w:sz="4" w:space="0" w:color="DDDDDD"/>
              <w:left w:val="single" w:sz="4" w:space="0" w:color="DDDDDD"/>
              <w:bottom w:val="single" w:sz="4" w:space="0" w:color="DDDDDD"/>
              <w:right w:val="single" w:sz="4" w:space="0" w:color="DDDDDD"/>
            </w:tcBorders>
          </w:tcPr>
          <w:p w14:paraId="67277872" w14:textId="77777777" w:rsidR="007666FA" w:rsidRDefault="00EE4D56">
            <w:pPr>
              <w:spacing w:after="0"/>
              <w:ind w:left="0" w:firstLine="0"/>
              <w:jc w:val="left"/>
            </w:pPr>
            <w:r>
              <w:rPr>
                <w:color w:val="428BCA"/>
              </w:rPr>
              <w:t>5_STRIDE</w:t>
            </w:r>
          </w:p>
        </w:tc>
        <w:tc>
          <w:tcPr>
            <w:tcW w:w="5233" w:type="dxa"/>
            <w:tcBorders>
              <w:top w:val="single" w:sz="4" w:space="0" w:color="DDDDDD"/>
              <w:left w:val="single" w:sz="4" w:space="0" w:color="DDDDDD"/>
              <w:bottom w:val="single" w:sz="4" w:space="0" w:color="DDDDDD"/>
              <w:right w:val="single" w:sz="4" w:space="0" w:color="DDDDDD"/>
            </w:tcBorders>
          </w:tcPr>
          <w:p w14:paraId="7044908B" w14:textId="77777777" w:rsidR="007666FA" w:rsidRDefault="00EE4D56">
            <w:pPr>
              <w:spacing w:after="0"/>
              <w:ind w:left="0" w:right="2061" w:firstLine="0"/>
              <w:jc w:val="left"/>
            </w:pPr>
            <w:r>
              <w:t>DMA Channel 5 CB Word 4 (2D Stride)</w:t>
            </w:r>
          </w:p>
        </w:tc>
        <w:tc>
          <w:tcPr>
            <w:tcW w:w="1047" w:type="dxa"/>
            <w:tcBorders>
              <w:top w:val="single" w:sz="4" w:space="0" w:color="DDDDDD"/>
              <w:left w:val="single" w:sz="4" w:space="0" w:color="DDDDDD"/>
              <w:bottom w:val="single" w:sz="4" w:space="0" w:color="DDDDDD"/>
              <w:right w:val="single" w:sz="4" w:space="0" w:color="DDDDDD"/>
            </w:tcBorders>
          </w:tcPr>
          <w:p w14:paraId="116A0A40" w14:textId="77777777" w:rsidR="007666FA" w:rsidRDefault="00EE4D56">
            <w:pPr>
              <w:spacing w:after="0"/>
              <w:ind w:left="0" w:firstLine="0"/>
              <w:jc w:val="left"/>
            </w:pPr>
            <w:r>
              <w:t>32</w:t>
            </w:r>
          </w:p>
        </w:tc>
      </w:tr>
      <w:tr w:rsidR="007666FA" w14:paraId="2B309D04"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30BE40C1" w14:textId="77777777" w:rsidR="007666FA" w:rsidRDefault="00EE4D56">
            <w:pPr>
              <w:spacing w:after="0"/>
              <w:ind w:left="0" w:firstLine="0"/>
              <w:jc w:val="left"/>
            </w:pPr>
            <w:r>
              <w:t>0x51C</w:t>
            </w:r>
          </w:p>
        </w:tc>
        <w:tc>
          <w:tcPr>
            <w:tcW w:w="3140" w:type="dxa"/>
            <w:tcBorders>
              <w:top w:val="single" w:sz="4" w:space="0" w:color="DDDDDD"/>
              <w:left w:val="single" w:sz="4" w:space="0" w:color="DDDDDD"/>
              <w:bottom w:val="single" w:sz="4" w:space="0" w:color="DDDDDD"/>
              <w:right w:val="single" w:sz="4" w:space="0" w:color="DDDDDD"/>
            </w:tcBorders>
          </w:tcPr>
          <w:p w14:paraId="0DC7074E" w14:textId="77777777" w:rsidR="007666FA" w:rsidRDefault="00EE4D56">
            <w:pPr>
              <w:spacing w:after="0"/>
              <w:ind w:left="0" w:firstLine="0"/>
              <w:jc w:val="left"/>
            </w:pPr>
            <w:r>
              <w:rPr>
                <w:color w:val="428BCA"/>
              </w:rPr>
              <w:t>5_NEXTCONBK</w:t>
            </w:r>
          </w:p>
        </w:tc>
        <w:tc>
          <w:tcPr>
            <w:tcW w:w="5233" w:type="dxa"/>
            <w:tcBorders>
              <w:top w:val="single" w:sz="4" w:space="0" w:color="DDDDDD"/>
              <w:left w:val="single" w:sz="4" w:space="0" w:color="DDDDDD"/>
              <w:bottom w:val="single" w:sz="4" w:space="0" w:color="DDDDDD"/>
              <w:right w:val="single" w:sz="4" w:space="0" w:color="DDDDDD"/>
            </w:tcBorders>
          </w:tcPr>
          <w:p w14:paraId="276FF0FD" w14:textId="77777777" w:rsidR="007666FA" w:rsidRDefault="00EE4D56">
            <w:pPr>
              <w:spacing w:after="0"/>
              <w:ind w:left="0" w:right="1863" w:firstLine="0"/>
              <w:jc w:val="left"/>
            </w:pPr>
            <w:r>
              <w:t>DMA Channel 5 CB Word 5 (Next CB Address)</w:t>
            </w:r>
          </w:p>
        </w:tc>
        <w:tc>
          <w:tcPr>
            <w:tcW w:w="1047" w:type="dxa"/>
            <w:tcBorders>
              <w:top w:val="single" w:sz="4" w:space="0" w:color="DDDDDD"/>
              <w:left w:val="single" w:sz="4" w:space="0" w:color="DDDDDD"/>
              <w:bottom w:val="single" w:sz="4" w:space="0" w:color="DDDDDD"/>
              <w:right w:val="single" w:sz="4" w:space="0" w:color="DDDDDD"/>
            </w:tcBorders>
          </w:tcPr>
          <w:p w14:paraId="0C7CCF7D" w14:textId="77777777" w:rsidR="007666FA" w:rsidRDefault="00EE4D56">
            <w:pPr>
              <w:spacing w:after="0"/>
              <w:ind w:left="0" w:firstLine="0"/>
              <w:jc w:val="left"/>
            </w:pPr>
            <w:r>
              <w:t>32</w:t>
            </w:r>
          </w:p>
        </w:tc>
      </w:tr>
      <w:tr w:rsidR="007666FA" w14:paraId="5D0A0389"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3047B8C" w14:textId="77777777" w:rsidR="007666FA" w:rsidRDefault="00EE4D56">
            <w:pPr>
              <w:spacing w:after="0"/>
              <w:ind w:left="0" w:firstLine="0"/>
              <w:jc w:val="left"/>
            </w:pPr>
            <w:r>
              <w:t>0x520</w:t>
            </w:r>
          </w:p>
        </w:tc>
        <w:tc>
          <w:tcPr>
            <w:tcW w:w="3140" w:type="dxa"/>
            <w:tcBorders>
              <w:top w:val="single" w:sz="4" w:space="0" w:color="DDDDDD"/>
              <w:left w:val="single" w:sz="4" w:space="0" w:color="DDDDDD"/>
              <w:bottom w:val="single" w:sz="4" w:space="0" w:color="DDDDDD"/>
              <w:right w:val="single" w:sz="4" w:space="0" w:color="DDDDDD"/>
            </w:tcBorders>
          </w:tcPr>
          <w:p w14:paraId="5E045C36" w14:textId="77777777" w:rsidR="007666FA" w:rsidRDefault="00EE4D56">
            <w:pPr>
              <w:spacing w:after="0"/>
              <w:ind w:left="0" w:firstLine="0"/>
              <w:jc w:val="left"/>
            </w:pPr>
            <w:r>
              <w:rPr>
                <w:color w:val="428BCA"/>
              </w:rPr>
              <w:t>5_DEBUG</w:t>
            </w:r>
          </w:p>
        </w:tc>
        <w:tc>
          <w:tcPr>
            <w:tcW w:w="5233" w:type="dxa"/>
            <w:tcBorders>
              <w:top w:val="single" w:sz="4" w:space="0" w:color="DDDDDD"/>
              <w:left w:val="single" w:sz="4" w:space="0" w:color="DDDDDD"/>
              <w:bottom w:val="single" w:sz="4" w:space="0" w:color="DDDDDD"/>
              <w:right w:val="single" w:sz="4" w:space="0" w:color="DDDDDD"/>
            </w:tcBorders>
          </w:tcPr>
          <w:p w14:paraId="68525FDB" w14:textId="77777777" w:rsidR="007666FA" w:rsidRDefault="00EE4D56">
            <w:pPr>
              <w:spacing w:after="0"/>
              <w:ind w:left="0" w:firstLine="0"/>
              <w:jc w:val="left"/>
            </w:pPr>
            <w:r>
              <w:t>DMA Channel 5 Debug</w:t>
            </w:r>
          </w:p>
        </w:tc>
        <w:tc>
          <w:tcPr>
            <w:tcW w:w="1047" w:type="dxa"/>
            <w:tcBorders>
              <w:top w:val="single" w:sz="4" w:space="0" w:color="DDDDDD"/>
              <w:left w:val="single" w:sz="4" w:space="0" w:color="DDDDDD"/>
              <w:bottom w:val="single" w:sz="4" w:space="0" w:color="DDDDDD"/>
              <w:right w:val="single" w:sz="4" w:space="0" w:color="DDDDDD"/>
            </w:tcBorders>
          </w:tcPr>
          <w:p w14:paraId="3B34360A" w14:textId="77777777" w:rsidR="007666FA" w:rsidRDefault="00EE4D56">
            <w:pPr>
              <w:spacing w:after="0"/>
              <w:ind w:left="0" w:firstLine="0"/>
              <w:jc w:val="left"/>
            </w:pPr>
            <w:r>
              <w:t>32</w:t>
            </w:r>
          </w:p>
        </w:tc>
      </w:tr>
      <w:tr w:rsidR="007666FA" w14:paraId="46E0FFF6"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43679CE" w14:textId="77777777" w:rsidR="007666FA" w:rsidRDefault="00EE4D56">
            <w:pPr>
              <w:spacing w:after="0"/>
              <w:ind w:left="0" w:firstLine="0"/>
              <w:jc w:val="left"/>
            </w:pPr>
            <w:r>
              <w:t>0x600</w:t>
            </w:r>
          </w:p>
        </w:tc>
        <w:tc>
          <w:tcPr>
            <w:tcW w:w="3140" w:type="dxa"/>
            <w:tcBorders>
              <w:top w:val="single" w:sz="4" w:space="0" w:color="DDDDDD"/>
              <w:left w:val="single" w:sz="4" w:space="0" w:color="DDDDDD"/>
              <w:bottom w:val="single" w:sz="4" w:space="0" w:color="DDDDDD"/>
              <w:right w:val="single" w:sz="4" w:space="0" w:color="DDDDDD"/>
            </w:tcBorders>
          </w:tcPr>
          <w:p w14:paraId="18EBC847" w14:textId="77777777" w:rsidR="007666FA" w:rsidRDefault="00EE4D56">
            <w:pPr>
              <w:spacing w:after="0"/>
              <w:ind w:left="0" w:firstLine="0"/>
              <w:jc w:val="left"/>
            </w:pPr>
            <w:r>
              <w:rPr>
                <w:color w:val="428BCA"/>
              </w:rPr>
              <w:t>6_CS</w:t>
            </w:r>
          </w:p>
        </w:tc>
        <w:tc>
          <w:tcPr>
            <w:tcW w:w="5233" w:type="dxa"/>
            <w:tcBorders>
              <w:top w:val="single" w:sz="4" w:space="0" w:color="DDDDDD"/>
              <w:left w:val="single" w:sz="4" w:space="0" w:color="DDDDDD"/>
              <w:bottom w:val="single" w:sz="4" w:space="0" w:color="DDDDDD"/>
              <w:right w:val="single" w:sz="4" w:space="0" w:color="DDDDDD"/>
            </w:tcBorders>
          </w:tcPr>
          <w:p w14:paraId="286F099C" w14:textId="77777777" w:rsidR="007666FA" w:rsidRDefault="00EE4D56">
            <w:pPr>
              <w:spacing w:after="0"/>
              <w:ind w:left="0" w:firstLine="0"/>
              <w:jc w:val="left"/>
            </w:pPr>
            <w:r>
              <w:t>DMA Channel 6 Control and Status</w:t>
            </w:r>
          </w:p>
        </w:tc>
        <w:tc>
          <w:tcPr>
            <w:tcW w:w="1047" w:type="dxa"/>
            <w:tcBorders>
              <w:top w:val="single" w:sz="4" w:space="0" w:color="DDDDDD"/>
              <w:left w:val="single" w:sz="4" w:space="0" w:color="DDDDDD"/>
              <w:bottom w:val="single" w:sz="4" w:space="0" w:color="DDDDDD"/>
              <w:right w:val="single" w:sz="4" w:space="0" w:color="DDDDDD"/>
            </w:tcBorders>
          </w:tcPr>
          <w:p w14:paraId="46D079E4" w14:textId="77777777" w:rsidR="007666FA" w:rsidRDefault="00EE4D56">
            <w:pPr>
              <w:spacing w:after="0"/>
              <w:ind w:left="0" w:firstLine="0"/>
              <w:jc w:val="left"/>
            </w:pPr>
            <w:r>
              <w:t>32</w:t>
            </w:r>
          </w:p>
        </w:tc>
      </w:tr>
      <w:tr w:rsidR="007666FA" w14:paraId="11C4A07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0C85BEE" w14:textId="77777777" w:rsidR="007666FA" w:rsidRDefault="00EE4D56">
            <w:pPr>
              <w:spacing w:after="0"/>
              <w:ind w:left="0" w:firstLine="0"/>
              <w:jc w:val="left"/>
            </w:pPr>
            <w:r>
              <w:t>0x604</w:t>
            </w:r>
          </w:p>
        </w:tc>
        <w:tc>
          <w:tcPr>
            <w:tcW w:w="3140" w:type="dxa"/>
            <w:tcBorders>
              <w:top w:val="single" w:sz="4" w:space="0" w:color="DDDDDD"/>
              <w:left w:val="single" w:sz="4" w:space="0" w:color="DDDDDD"/>
              <w:bottom w:val="single" w:sz="4" w:space="0" w:color="DDDDDD"/>
              <w:right w:val="single" w:sz="4" w:space="0" w:color="DDDDDD"/>
            </w:tcBorders>
          </w:tcPr>
          <w:p w14:paraId="617B91F3" w14:textId="77777777" w:rsidR="007666FA" w:rsidRDefault="00EE4D56">
            <w:pPr>
              <w:spacing w:after="0"/>
              <w:ind w:left="0" w:firstLine="0"/>
              <w:jc w:val="left"/>
            </w:pPr>
            <w:r>
              <w:rPr>
                <w:color w:val="428BCA"/>
              </w:rPr>
              <w:t>6_CONBLK_AD</w:t>
            </w:r>
          </w:p>
        </w:tc>
        <w:tc>
          <w:tcPr>
            <w:tcW w:w="5233" w:type="dxa"/>
            <w:tcBorders>
              <w:top w:val="single" w:sz="4" w:space="0" w:color="DDDDDD"/>
              <w:left w:val="single" w:sz="4" w:space="0" w:color="DDDDDD"/>
              <w:bottom w:val="single" w:sz="4" w:space="0" w:color="DDDDDD"/>
              <w:right w:val="single" w:sz="4" w:space="0" w:color="DDDDDD"/>
            </w:tcBorders>
          </w:tcPr>
          <w:p w14:paraId="5C9B04F9" w14:textId="77777777" w:rsidR="007666FA" w:rsidRDefault="00EE4D56">
            <w:pPr>
              <w:spacing w:after="0"/>
              <w:ind w:left="0" w:firstLine="0"/>
              <w:jc w:val="left"/>
            </w:pPr>
            <w:r>
              <w:t>DMA Channel 6 Control Block Address</w:t>
            </w:r>
          </w:p>
        </w:tc>
        <w:tc>
          <w:tcPr>
            <w:tcW w:w="1047" w:type="dxa"/>
            <w:tcBorders>
              <w:top w:val="single" w:sz="4" w:space="0" w:color="DDDDDD"/>
              <w:left w:val="single" w:sz="4" w:space="0" w:color="DDDDDD"/>
              <w:bottom w:val="single" w:sz="4" w:space="0" w:color="DDDDDD"/>
              <w:right w:val="single" w:sz="4" w:space="0" w:color="DDDDDD"/>
            </w:tcBorders>
          </w:tcPr>
          <w:p w14:paraId="421A9B4D" w14:textId="77777777" w:rsidR="007666FA" w:rsidRDefault="00EE4D56">
            <w:pPr>
              <w:spacing w:after="0"/>
              <w:ind w:left="0" w:firstLine="0"/>
              <w:jc w:val="left"/>
            </w:pPr>
            <w:r>
              <w:t>32</w:t>
            </w:r>
          </w:p>
        </w:tc>
      </w:tr>
      <w:tr w:rsidR="007666FA" w14:paraId="534B175C"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3F4C66EB" w14:textId="77777777" w:rsidR="007666FA" w:rsidRDefault="00EE4D56">
            <w:pPr>
              <w:spacing w:after="0"/>
              <w:ind w:left="0" w:firstLine="0"/>
              <w:jc w:val="left"/>
            </w:pPr>
            <w:r>
              <w:t>0x608</w:t>
            </w:r>
          </w:p>
        </w:tc>
        <w:tc>
          <w:tcPr>
            <w:tcW w:w="3140" w:type="dxa"/>
            <w:tcBorders>
              <w:top w:val="single" w:sz="4" w:space="0" w:color="DDDDDD"/>
              <w:left w:val="single" w:sz="4" w:space="0" w:color="DDDDDD"/>
              <w:bottom w:val="single" w:sz="4" w:space="0" w:color="DDDDDD"/>
              <w:right w:val="single" w:sz="4" w:space="0" w:color="DDDDDD"/>
            </w:tcBorders>
          </w:tcPr>
          <w:p w14:paraId="71152AF9" w14:textId="77777777" w:rsidR="007666FA" w:rsidRDefault="00EE4D56">
            <w:pPr>
              <w:spacing w:after="0"/>
              <w:ind w:left="0" w:firstLine="0"/>
              <w:jc w:val="left"/>
            </w:pPr>
            <w:r>
              <w:rPr>
                <w:color w:val="428BCA"/>
              </w:rPr>
              <w:t>6_TI</w:t>
            </w:r>
          </w:p>
        </w:tc>
        <w:tc>
          <w:tcPr>
            <w:tcW w:w="5233" w:type="dxa"/>
            <w:tcBorders>
              <w:top w:val="single" w:sz="4" w:space="0" w:color="DDDDDD"/>
              <w:left w:val="single" w:sz="4" w:space="0" w:color="DDDDDD"/>
              <w:bottom w:val="single" w:sz="4" w:space="0" w:color="DDDDDD"/>
              <w:right w:val="single" w:sz="4" w:space="0" w:color="DDDDDD"/>
            </w:tcBorders>
          </w:tcPr>
          <w:p w14:paraId="541E77FC" w14:textId="77777777" w:rsidR="007666FA" w:rsidRDefault="00EE4D56">
            <w:pPr>
              <w:spacing w:after="0"/>
              <w:ind w:left="0" w:right="1471" w:firstLine="0"/>
              <w:jc w:val="left"/>
            </w:pPr>
            <w:r>
              <w:t>DMA Channel 6 CB Word 0 (Transfer Information)</w:t>
            </w:r>
          </w:p>
        </w:tc>
        <w:tc>
          <w:tcPr>
            <w:tcW w:w="1047" w:type="dxa"/>
            <w:tcBorders>
              <w:top w:val="single" w:sz="4" w:space="0" w:color="DDDDDD"/>
              <w:left w:val="single" w:sz="4" w:space="0" w:color="DDDDDD"/>
              <w:bottom w:val="single" w:sz="4" w:space="0" w:color="DDDDDD"/>
              <w:right w:val="single" w:sz="4" w:space="0" w:color="DDDDDD"/>
            </w:tcBorders>
          </w:tcPr>
          <w:p w14:paraId="2FEDDD2F" w14:textId="77777777" w:rsidR="007666FA" w:rsidRDefault="00EE4D56">
            <w:pPr>
              <w:spacing w:after="0"/>
              <w:ind w:left="0" w:firstLine="0"/>
              <w:jc w:val="left"/>
            </w:pPr>
            <w:r>
              <w:t>32</w:t>
            </w:r>
          </w:p>
        </w:tc>
      </w:tr>
      <w:tr w:rsidR="007666FA" w14:paraId="31EF1C19"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02CC029C" w14:textId="77777777" w:rsidR="007666FA" w:rsidRDefault="00EE4D56">
            <w:pPr>
              <w:spacing w:after="0"/>
              <w:ind w:left="0" w:firstLine="0"/>
              <w:jc w:val="left"/>
            </w:pPr>
            <w:r>
              <w:t>0x60C</w:t>
            </w:r>
          </w:p>
        </w:tc>
        <w:tc>
          <w:tcPr>
            <w:tcW w:w="3140" w:type="dxa"/>
            <w:tcBorders>
              <w:top w:val="single" w:sz="4" w:space="0" w:color="DDDDDD"/>
              <w:left w:val="single" w:sz="4" w:space="0" w:color="DDDDDD"/>
              <w:bottom w:val="single" w:sz="4" w:space="0" w:color="DDDDDD"/>
              <w:right w:val="single" w:sz="4" w:space="0" w:color="DDDDDD"/>
            </w:tcBorders>
          </w:tcPr>
          <w:p w14:paraId="678CDA82" w14:textId="77777777" w:rsidR="007666FA" w:rsidRDefault="00EE4D56">
            <w:pPr>
              <w:spacing w:after="0"/>
              <w:ind w:left="0" w:firstLine="0"/>
              <w:jc w:val="left"/>
            </w:pPr>
            <w:r>
              <w:rPr>
                <w:color w:val="428BCA"/>
              </w:rPr>
              <w:t>6_SOURCE_AD</w:t>
            </w:r>
          </w:p>
        </w:tc>
        <w:tc>
          <w:tcPr>
            <w:tcW w:w="5233" w:type="dxa"/>
            <w:tcBorders>
              <w:top w:val="single" w:sz="4" w:space="0" w:color="DDDDDD"/>
              <w:left w:val="single" w:sz="4" w:space="0" w:color="DDDDDD"/>
              <w:bottom w:val="single" w:sz="4" w:space="0" w:color="DDDDDD"/>
              <w:right w:val="single" w:sz="4" w:space="0" w:color="DDDDDD"/>
            </w:tcBorders>
          </w:tcPr>
          <w:p w14:paraId="21A7A424" w14:textId="77777777" w:rsidR="007666FA" w:rsidRDefault="00EE4D56">
            <w:pPr>
              <w:spacing w:after="0"/>
              <w:ind w:left="0" w:right="1648" w:firstLine="0"/>
              <w:jc w:val="left"/>
            </w:pPr>
            <w:r>
              <w:t>DMA Channel 6 CB Word 1 (Source Address)</w:t>
            </w:r>
          </w:p>
        </w:tc>
        <w:tc>
          <w:tcPr>
            <w:tcW w:w="1047" w:type="dxa"/>
            <w:tcBorders>
              <w:top w:val="single" w:sz="4" w:space="0" w:color="DDDDDD"/>
              <w:left w:val="single" w:sz="4" w:space="0" w:color="DDDDDD"/>
              <w:bottom w:val="single" w:sz="4" w:space="0" w:color="DDDDDD"/>
              <w:right w:val="single" w:sz="4" w:space="0" w:color="DDDDDD"/>
            </w:tcBorders>
          </w:tcPr>
          <w:p w14:paraId="3750CDAC" w14:textId="77777777" w:rsidR="007666FA" w:rsidRDefault="00EE4D56">
            <w:pPr>
              <w:spacing w:after="0"/>
              <w:ind w:left="0" w:firstLine="0"/>
              <w:jc w:val="left"/>
            </w:pPr>
            <w:r>
              <w:t>32</w:t>
            </w:r>
          </w:p>
        </w:tc>
      </w:tr>
      <w:tr w:rsidR="007666FA" w14:paraId="6E810661"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3D15B20A" w14:textId="77777777" w:rsidR="007666FA" w:rsidRDefault="00EE4D56">
            <w:pPr>
              <w:spacing w:after="0"/>
              <w:ind w:left="0" w:firstLine="0"/>
              <w:jc w:val="left"/>
            </w:pPr>
            <w:r>
              <w:t>0x610</w:t>
            </w:r>
          </w:p>
        </w:tc>
        <w:tc>
          <w:tcPr>
            <w:tcW w:w="3140" w:type="dxa"/>
            <w:tcBorders>
              <w:top w:val="single" w:sz="4" w:space="0" w:color="DDDDDD"/>
              <w:left w:val="single" w:sz="4" w:space="0" w:color="DDDDDD"/>
              <w:bottom w:val="single" w:sz="4" w:space="0" w:color="DDDDDD"/>
              <w:right w:val="single" w:sz="4" w:space="0" w:color="DDDDDD"/>
            </w:tcBorders>
          </w:tcPr>
          <w:p w14:paraId="045C0400" w14:textId="77777777" w:rsidR="007666FA" w:rsidRDefault="00EE4D56">
            <w:pPr>
              <w:spacing w:after="0"/>
              <w:ind w:left="0" w:firstLine="0"/>
              <w:jc w:val="left"/>
            </w:pPr>
            <w:r>
              <w:rPr>
                <w:color w:val="428BCA"/>
              </w:rPr>
              <w:t>6_DEST_AD</w:t>
            </w:r>
          </w:p>
        </w:tc>
        <w:tc>
          <w:tcPr>
            <w:tcW w:w="5233" w:type="dxa"/>
            <w:tcBorders>
              <w:top w:val="single" w:sz="4" w:space="0" w:color="DDDDDD"/>
              <w:left w:val="single" w:sz="4" w:space="0" w:color="DDDDDD"/>
              <w:bottom w:val="single" w:sz="4" w:space="0" w:color="DDDDDD"/>
              <w:right w:val="single" w:sz="4" w:space="0" w:color="DDDDDD"/>
            </w:tcBorders>
          </w:tcPr>
          <w:p w14:paraId="591229B9" w14:textId="77777777" w:rsidR="007666FA" w:rsidRDefault="00EE4D56">
            <w:pPr>
              <w:spacing w:after="0"/>
              <w:ind w:left="0" w:right="1179" w:firstLine="0"/>
              <w:jc w:val="left"/>
            </w:pPr>
            <w:r>
              <w:t>DMA Channel 6 CB Word 2 (Destination Address)</w:t>
            </w:r>
          </w:p>
        </w:tc>
        <w:tc>
          <w:tcPr>
            <w:tcW w:w="1047" w:type="dxa"/>
            <w:tcBorders>
              <w:top w:val="single" w:sz="4" w:space="0" w:color="DDDDDD"/>
              <w:left w:val="single" w:sz="4" w:space="0" w:color="DDDDDD"/>
              <w:bottom w:val="single" w:sz="4" w:space="0" w:color="DDDDDD"/>
              <w:right w:val="single" w:sz="4" w:space="0" w:color="DDDDDD"/>
            </w:tcBorders>
          </w:tcPr>
          <w:p w14:paraId="28D7811D" w14:textId="77777777" w:rsidR="007666FA" w:rsidRDefault="00EE4D56">
            <w:pPr>
              <w:spacing w:after="0"/>
              <w:ind w:left="0" w:firstLine="0"/>
              <w:jc w:val="left"/>
            </w:pPr>
            <w:r>
              <w:t>32</w:t>
            </w:r>
          </w:p>
        </w:tc>
      </w:tr>
      <w:tr w:rsidR="007666FA" w14:paraId="5C0AF496"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66DEB710" w14:textId="77777777" w:rsidR="007666FA" w:rsidRDefault="00EE4D56">
            <w:pPr>
              <w:spacing w:after="0"/>
              <w:ind w:left="0" w:firstLine="0"/>
              <w:jc w:val="left"/>
            </w:pPr>
            <w:r>
              <w:t>0x614</w:t>
            </w:r>
          </w:p>
        </w:tc>
        <w:tc>
          <w:tcPr>
            <w:tcW w:w="3140" w:type="dxa"/>
            <w:tcBorders>
              <w:top w:val="single" w:sz="4" w:space="0" w:color="DDDDDD"/>
              <w:left w:val="single" w:sz="4" w:space="0" w:color="DDDDDD"/>
              <w:bottom w:val="single" w:sz="4" w:space="0" w:color="DDDDDD"/>
              <w:right w:val="single" w:sz="4" w:space="0" w:color="DDDDDD"/>
            </w:tcBorders>
          </w:tcPr>
          <w:p w14:paraId="0921DC86" w14:textId="77777777" w:rsidR="007666FA" w:rsidRDefault="00EE4D56">
            <w:pPr>
              <w:spacing w:after="0"/>
              <w:ind w:left="0" w:firstLine="0"/>
              <w:jc w:val="left"/>
            </w:pPr>
            <w:r>
              <w:rPr>
                <w:color w:val="428BCA"/>
              </w:rPr>
              <w:t>6_TXFR_LEN</w:t>
            </w:r>
          </w:p>
        </w:tc>
        <w:tc>
          <w:tcPr>
            <w:tcW w:w="5233" w:type="dxa"/>
            <w:tcBorders>
              <w:top w:val="single" w:sz="4" w:space="0" w:color="DDDDDD"/>
              <w:left w:val="single" w:sz="4" w:space="0" w:color="DDDDDD"/>
              <w:bottom w:val="single" w:sz="4" w:space="0" w:color="DDDDDD"/>
              <w:right w:val="single" w:sz="4" w:space="0" w:color="DDDDDD"/>
            </w:tcBorders>
          </w:tcPr>
          <w:p w14:paraId="7315AFE2" w14:textId="77777777" w:rsidR="007666FA" w:rsidRDefault="00EE4D56">
            <w:pPr>
              <w:spacing w:after="0"/>
              <w:ind w:left="0" w:right="1471" w:firstLine="0"/>
              <w:jc w:val="left"/>
            </w:pPr>
            <w:r>
              <w:t>DMA Channel 6 CB Word 3 (Transfer Length)</w:t>
            </w:r>
          </w:p>
        </w:tc>
        <w:tc>
          <w:tcPr>
            <w:tcW w:w="1047" w:type="dxa"/>
            <w:tcBorders>
              <w:top w:val="single" w:sz="4" w:space="0" w:color="DDDDDD"/>
              <w:left w:val="single" w:sz="4" w:space="0" w:color="DDDDDD"/>
              <w:bottom w:val="single" w:sz="4" w:space="0" w:color="DDDDDD"/>
              <w:right w:val="single" w:sz="4" w:space="0" w:color="DDDDDD"/>
            </w:tcBorders>
          </w:tcPr>
          <w:p w14:paraId="22095B94" w14:textId="77777777" w:rsidR="007666FA" w:rsidRDefault="00EE4D56">
            <w:pPr>
              <w:spacing w:after="0"/>
              <w:ind w:left="0" w:firstLine="0"/>
              <w:jc w:val="left"/>
            </w:pPr>
            <w:r>
              <w:t>32</w:t>
            </w:r>
          </w:p>
        </w:tc>
      </w:tr>
      <w:tr w:rsidR="007666FA" w14:paraId="0B390EFB"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2B5604B2" w14:textId="77777777" w:rsidR="007666FA" w:rsidRDefault="00EE4D56">
            <w:pPr>
              <w:spacing w:after="0"/>
              <w:ind w:left="0" w:firstLine="0"/>
              <w:jc w:val="left"/>
            </w:pPr>
            <w:r>
              <w:t>0x618</w:t>
            </w:r>
          </w:p>
        </w:tc>
        <w:tc>
          <w:tcPr>
            <w:tcW w:w="3140" w:type="dxa"/>
            <w:tcBorders>
              <w:top w:val="single" w:sz="4" w:space="0" w:color="DDDDDD"/>
              <w:left w:val="single" w:sz="4" w:space="0" w:color="DDDDDD"/>
              <w:bottom w:val="single" w:sz="4" w:space="0" w:color="DDDDDD"/>
              <w:right w:val="single" w:sz="4" w:space="0" w:color="DDDDDD"/>
            </w:tcBorders>
          </w:tcPr>
          <w:p w14:paraId="1DFEF137" w14:textId="77777777" w:rsidR="007666FA" w:rsidRDefault="00EE4D56">
            <w:pPr>
              <w:spacing w:after="0"/>
              <w:ind w:left="0" w:firstLine="0"/>
              <w:jc w:val="left"/>
            </w:pPr>
            <w:r>
              <w:rPr>
                <w:color w:val="428BCA"/>
              </w:rPr>
              <w:t>6_STRIDE</w:t>
            </w:r>
          </w:p>
        </w:tc>
        <w:tc>
          <w:tcPr>
            <w:tcW w:w="5233" w:type="dxa"/>
            <w:tcBorders>
              <w:top w:val="single" w:sz="4" w:space="0" w:color="DDDDDD"/>
              <w:left w:val="single" w:sz="4" w:space="0" w:color="DDDDDD"/>
              <w:bottom w:val="single" w:sz="4" w:space="0" w:color="DDDDDD"/>
              <w:right w:val="single" w:sz="4" w:space="0" w:color="DDDDDD"/>
            </w:tcBorders>
          </w:tcPr>
          <w:p w14:paraId="58788892" w14:textId="77777777" w:rsidR="007666FA" w:rsidRDefault="00EE4D56">
            <w:pPr>
              <w:spacing w:after="0"/>
              <w:ind w:left="0" w:right="2061" w:firstLine="0"/>
              <w:jc w:val="left"/>
            </w:pPr>
            <w:r>
              <w:t>DMA Channel 6 CB Word 4 (2D Stride)</w:t>
            </w:r>
          </w:p>
        </w:tc>
        <w:tc>
          <w:tcPr>
            <w:tcW w:w="1047" w:type="dxa"/>
            <w:tcBorders>
              <w:top w:val="single" w:sz="4" w:space="0" w:color="DDDDDD"/>
              <w:left w:val="single" w:sz="4" w:space="0" w:color="DDDDDD"/>
              <w:bottom w:val="single" w:sz="4" w:space="0" w:color="DDDDDD"/>
              <w:right w:val="single" w:sz="4" w:space="0" w:color="DDDDDD"/>
            </w:tcBorders>
          </w:tcPr>
          <w:p w14:paraId="231C2EB8" w14:textId="77777777" w:rsidR="007666FA" w:rsidRDefault="00EE4D56">
            <w:pPr>
              <w:spacing w:after="0"/>
              <w:ind w:left="0" w:firstLine="0"/>
              <w:jc w:val="left"/>
            </w:pPr>
            <w:r>
              <w:t>32</w:t>
            </w:r>
          </w:p>
        </w:tc>
      </w:tr>
      <w:tr w:rsidR="007666FA" w14:paraId="579CD89F"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27006743" w14:textId="77777777" w:rsidR="007666FA" w:rsidRDefault="00EE4D56">
            <w:pPr>
              <w:spacing w:after="0"/>
              <w:ind w:left="0" w:firstLine="0"/>
              <w:jc w:val="left"/>
            </w:pPr>
            <w:r>
              <w:lastRenderedPageBreak/>
              <w:t>0x61C</w:t>
            </w:r>
          </w:p>
        </w:tc>
        <w:tc>
          <w:tcPr>
            <w:tcW w:w="3140" w:type="dxa"/>
            <w:tcBorders>
              <w:top w:val="single" w:sz="4" w:space="0" w:color="DDDDDD"/>
              <w:left w:val="single" w:sz="4" w:space="0" w:color="DDDDDD"/>
              <w:bottom w:val="single" w:sz="4" w:space="0" w:color="DDDDDD"/>
              <w:right w:val="single" w:sz="4" w:space="0" w:color="DDDDDD"/>
            </w:tcBorders>
          </w:tcPr>
          <w:p w14:paraId="55863208" w14:textId="77777777" w:rsidR="007666FA" w:rsidRDefault="00EE4D56">
            <w:pPr>
              <w:spacing w:after="0"/>
              <w:ind w:left="0" w:firstLine="0"/>
              <w:jc w:val="left"/>
            </w:pPr>
            <w:r>
              <w:rPr>
                <w:color w:val="428BCA"/>
              </w:rPr>
              <w:t>6_NEXTCONBK</w:t>
            </w:r>
          </w:p>
        </w:tc>
        <w:tc>
          <w:tcPr>
            <w:tcW w:w="5233" w:type="dxa"/>
            <w:tcBorders>
              <w:top w:val="single" w:sz="4" w:space="0" w:color="DDDDDD"/>
              <w:left w:val="single" w:sz="4" w:space="0" w:color="DDDDDD"/>
              <w:bottom w:val="single" w:sz="4" w:space="0" w:color="DDDDDD"/>
              <w:right w:val="single" w:sz="4" w:space="0" w:color="DDDDDD"/>
            </w:tcBorders>
          </w:tcPr>
          <w:p w14:paraId="183A3BB1" w14:textId="77777777" w:rsidR="007666FA" w:rsidRDefault="00EE4D56">
            <w:pPr>
              <w:spacing w:after="0"/>
              <w:ind w:left="0" w:right="1863" w:firstLine="0"/>
              <w:jc w:val="left"/>
            </w:pPr>
            <w:r>
              <w:t>DMA Channel 6 CB Word 5 (Next CB Address)</w:t>
            </w:r>
          </w:p>
        </w:tc>
        <w:tc>
          <w:tcPr>
            <w:tcW w:w="1047" w:type="dxa"/>
            <w:tcBorders>
              <w:top w:val="single" w:sz="4" w:space="0" w:color="DDDDDD"/>
              <w:left w:val="single" w:sz="4" w:space="0" w:color="DDDDDD"/>
              <w:bottom w:val="single" w:sz="4" w:space="0" w:color="DDDDDD"/>
              <w:right w:val="single" w:sz="4" w:space="0" w:color="DDDDDD"/>
            </w:tcBorders>
          </w:tcPr>
          <w:p w14:paraId="0D10C687" w14:textId="77777777" w:rsidR="007666FA" w:rsidRDefault="00EE4D56">
            <w:pPr>
              <w:spacing w:after="0"/>
              <w:ind w:left="0" w:firstLine="0"/>
              <w:jc w:val="left"/>
            </w:pPr>
            <w:r>
              <w:t>32</w:t>
            </w:r>
          </w:p>
        </w:tc>
      </w:tr>
      <w:tr w:rsidR="007666FA" w14:paraId="1E263100"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72F32B7" w14:textId="77777777" w:rsidR="007666FA" w:rsidRDefault="00EE4D56">
            <w:pPr>
              <w:spacing w:after="0"/>
              <w:ind w:left="0" w:firstLine="0"/>
              <w:jc w:val="left"/>
            </w:pPr>
            <w:r>
              <w:t>0x620</w:t>
            </w:r>
          </w:p>
        </w:tc>
        <w:tc>
          <w:tcPr>
            <w:tcW w:w="3140" w:type="dxa"/>
            <w:tcBorders>
              <w:top w:val="single" w:sz="4" w:space="0" w:color="DDDDDD"/>
              <w:left w:val="single" w:sz="4" w:space="0" w:color="DDDDDD"/>
              <w:bottom w:val="single" w:sz="4" w:space="0" w:color="DDDDDD"/>
              <w:right w:val="single" w:sz="4" w:space="0" w:color="DDDDDD"/>
            </w:tcBorders>
          </w:tcPr>
          <w:p w14:paraId="28B95FFD" w14:textId="77777777" w:rsidR="007666FA" w:rsidRDefault="00EE4D56">
            <w:pPr>
              <w:spacing w:after="0"/>
              <w:ind w:left="0" w:firstLine="0"/>
              <w:jc w:val="left"/>
            </w:pPr>
            <w:r>
              <w:rPr>
                <w:color w:val="428BCA"/>
              </w:rPr>
              <w:t>6_DEBUG</w:t>
            </w:r>
          </w:p>
        </w:tc>
        <w:tc>
          <w:tcPr>
            <w:tcW w:w="5233" w:type="dxa"/>
            <w:tcBorders>
              <w:top w:val="single" w:sz="4" w:space="0" w:color="DDDDDD"/>
              <w:left w:val="single" w:sz="4" w:space="0" w:color="DDDDDD"/>
              <w:bottom w:val="single" w:sz="4" w:space="0" w:color="DDDDDD"/>
              <w:right w:val="single" w:sz="4" w:space="0" w:color="DDDDDD"/>
            </w:tcBorders>
          </w:tcPr>
          <w:p w14:paraId="6AA427A7" w14:textId="77777777" w:rsidR="007666FA" w:rsidRDefault="00EE4D56">
            <w:pPr>
              <w:spacing w:after="0"/>
              <w:ind w:left="0" w:firstLine="0"/>
              <w:jc w:val="left"/>
            </w:pPr>
            <w:r>
              <w:t>DMA Channel 6 Debug</w:t>
            </w:r>
          </w:p>
        </w:tc>
        <w:tc>
          <w:tcPr>
            <w:tcW w:w="1047" w:type="dxa"/>
            <w:tcBorders>
              <w:top w:val="single" w:sz="4" w:space="0" w:color="DDDDDD"/>
              <w:left w:val="single" w:sz="4" w:space="0" w:color="DDDDDD"/>
              <w:bottom w:val="single" w:sz="4" w:space="0" w:color="DDDDDD"/>
              <w:right w:val="single" w:sz="4" w:space="0" w:color="DDDDDD"/>
            </w:tcBorders>
          </w:tcPr>
          <w:p w14:paraId="36921B18" w14:textId="77777777" w:rsidR="007666FA" w:rsidRDefault="00EE4D56">
            <w:pPr>
              <w:spacing w:after="0"/>
              <w:ind w:left="0" w:firstLine="0"/>
              <w:jc w:val="left"/>
            </w:pPr>
            <w:r>
              <w:t>32</w:t>
            </w:r>
          </w:p>
        </w:tc>
      </w:tr>
      <w:tr w:rsidR="007666FA" w14:paraId="3CD5E812"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A329934" w14:textId="77777777" w:rsidR="007666FA" w:rsidRDefault="00EE4D56">
            <w:pPr>
              <w:spacing w:after="0"/>
              <w:ind w:left="0" w:firstLine="0"/>
              <w:jc w:val="left"/>
            </w:pPr>
            <w:r>
              <w:t>0x700</w:t>
            </w:r>
          </w:p>
        </w:tc>
        <w:tc>
          <w:tcPr>
            <w:tcW w:w="3140" w:type="dxa"/>
            <w:tcBorders>
              <w:top w:val="single" w:sz="4" w:space="0" w:color="DDDDDD"/>
              <w:left w:val="single" w:sz="4" w:space="0" w:color="DDDDDD"/>
              <w:bottom w:val="single" w:sz="4" w:space="0" w:color="DDDDDD"/>
              <w:right w:val="single" w:sz="4" w:space="0" w:color="DDDDDD"/>
            </w:tcBorders>
          </w:tcPr>
          <w:p w14:paraId="422C2F51" w14:textId="77777777" w:rsidR="007666FA" w:rsidRDefault="00EE4D56">
            <w:pPr>
              <w:spacing w:after="0"/>
              <w:ind w:left="0" w:firstLine="0"/>
              <w:jc w:val="left"/>
            </w:pPr>
            <w:r>
              <w:rPr>
                <w:color w:val="428BCA"/>
              </w:rPr>
              <w:t>7_CS</w:t>
            </w:r>
          </w:p>
        </w:tc>
        <w:tc>
          <w:tcPr>
            <w:tcW w:w="5233" w:type="dxa"/>
            <w:tcBorders>
              <w:top w:val="single" w:sz="4" w:space="0" w:color="DDDDDD"/>
              <w:left w:val="single" w:sz="4" w:space="0" w:color="DDDDDD"/>
              <w:bottom w:val="single" w:sz="4" w:space="0" w:color="DDDDDD"/>
              <w:right w:val="single" w:sz="4" w:space="0" w:color="DDDDDD"/>
            </w:tcBorders>
          </w:tcPr>
          <w:p w14:paraId="341FFE95" w14:textId="77777777" w:rsidR="007666FA" w:rsidRDefault="00EE4D56">
            <w:pPr>
              <w:spacing w:after="0"/>
              <w:ind w:left="0" w:firstLine="0"/>
              <w:jc w:val="left"/>
            </w:pPr>
            <w:r>
              <w:t>DMA Lite Channel 7 Control and Status</w:t>
            </w:r>
          </w:p>
        </w:tc>
        <w:tc>
          <w:tcPr>
            <w:tcW w:w="1047" w:type="dxa"/>
            <w:tcBorders>
              <w:top w:val="single" w:sz="4" w:space="0" w:color="DDDDDD"/>
              <w:left w:val="single" w:sz="4" w:space="0" w:color="DDDDDD"/>
              <w:bottom w:val="single" w:sz="4" w:space="0" w:color="DDDDDD"/>
              <w:right w:val="single" w:sz="4" w:space="0" w:color="DDDDDD"/>
            </w:tcBorders>
          </w:tcPr>
          <w:p w14:paraId="4A7670E5" w14:textId="77777777" w:rsidR="007666FA" w:rsidRDefault="00EE4D56">
            <w:pPr>
              <w:spacing w:after="0"/>
              <w:ind w:left="0" w:firstLine="0"/>
              <w:jc w:val="left"/>
            </w:pPr>
            <w:r>
              <w:t>32</w:t>
            </w:r>
          </w:p>
        </w:tc>
      </w:tr>
      <w:tr w:rsidR="007666FA" w14:paraId="47699606"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534BD13" w14:textId="77777777" w:rsidR="007666FA" w:rsidRDefault="00EE4D56">
            <w:pPr>
              <w:spacing w:after="0"/>
              <w:ind w:left="0" w:firstLine="0"/>
              <w:jc w:val="left"/>
            </w:pPr>
            <w:r>
              <w:t>0x704</w:t>
            </w:r>
          </w:p>
        </w:tc>
        <w:tc>
          <w:tcPr>
            <w:tcW w:w="3140" w:type="dxa"/>
            <w:tcBorders>
              <w:top w:val="single" w:sz="4" w:space="0" w:color="DDDDDD"/>
              <w:left w:val="single" w:sz="4" w:space="0" w:color="DDDDDD"/>
              <w:bottom w:val="single" w:sz="4" w:space="0" w:color="DDDDDD"/>
              <w:right w:val="single" w:sz="4" w:space="0" w:color="DDDDDD"/>
            </w:tcBorders>
          </w:tcPr>
          <w:p w14:paraId="03466722" w14:textId="77777777" w:rsidR="007666FA" w:rsidRDefault="00EE4D56">
            <w:pPr>
              <w:spacing w:after="0"/>
              <w:ind w:left="0" w:firstLine="0"/>
              <w:jc w:val="left"/>
            </w:pPr>
            <w:r>
              <w:rPr>
                <w:color w:val="428BCA"/>
              </w:rPr>
              <w:t>7_CONBLK_AD</w:t>
            </w:r>
          </w:p>
        </w:tc>
        <w:tc>
          <w:tcPr>
            <w:tcW w:w="5233" w:type="dxa"/>
            <w:tcBorders>
              <w:top w:val="single" w:sz="4" w:space="0" w:color="DDDDDD"/>
              <w:left w:val="single" w:sz="4" w:space="0" w:color="DDDDDD"/>
              <w:bottom w:val="single" w:sz="4" w:space="0" w:color="DDDDDD"/>
              <w:right w:val="single" w:sz="4" w:space="0" w:color="DDDDDD"/>
            </w:tcBorders>
          </w:tcPr>
          <w:p w14:paraId="3EEF461D" w14:textId="77777777" w:rsidR="007666FA" w:rsidRDefault="00EE4D56">
            <w:pPr>
              <w:spacing w:after="0"/>
              <w:ind w:left="0" w:firstLine="0"/>
              <w:jc w:val="left"/>
            </w:pPr>
            <w:r>
              <w:t>DMA Lite Channel 7 Control Block Address</w:t>
            </w:r>
          </w:p>
        </w:tc>
        <w:tc>
          <w:tcPr>
            <w:tcW w:w="1047" w:type="dxa"/>
            <w:tcBorders>
              <w:top w:val="single" w:sz="4" w:space="0" w:color="DDDDDD"/>
              <w:left w:val="single" w:sz="4" w:space="0" w:color="DDDDDD"/>
              <w:bottom w:val="single" w:sz="4" w:space="0" w:color="DDDDDD"/>
              <w:right w:val="single" w:sz="4" w:space="0" w:color="DDDDDD"/>
            </w:tcBorders>
          </w:tcPr>
          <w:p w14:paraId="7C619A4E" w14:textId="77777777" w:rsidR="007666FA" w:rsidRDefault="00EE4D56">
            <w:pPr>
              <w:spacing w:after="0"/>
              <w:ind w:left="0" w:firstLine="0"/>
              <w:jc w:val="left"/>
            </w:pPr>
            <w:r>
              <w:t>32</w:t>
            </w:r>
          </w:p>
        </w:tc>
      </w:tr>
      <w:tr w:rsidR="007666FA" w14:paraId="569E0142"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38AD4F67" w14:textId="77777777" w:rsidR="007666FA" w:rsidRDefault="00EE4D56">
            <w:pPr>
              <w:spacing w:after="0"/>
              <w:ind w:left="0" w:firstLine="0"/>
              <w:jc w:val="left"/>
            </w:pPr>
            <w:r>
              <w:t>0x708</w:t>
            </w:r>
          </w:p>
        </w:tc>
        <w:tc>
          <w:tcPr>
            <w:tcW w:w="3140" w:type="dxa"/>
            <w:tcBorders>
              <w:top w:val="single" w:sz="4" w:space="0" w:color="DDDDDD"/>
              <w:left w:val="single" w:sz="4" w:space="0" w:color="DDDDDD"/>
              <w:bottom w:val="single" w:sz="4" w:space="0" w:color="DDDDDD"/>
              <w:right w:val="single" w:sz="4" w:space="0" w:color="DDDDDD"/>
            </w:tcBorders>
          </w:tcPr>
          <w:p w14:paraId="6BCBF97B" w14:textId="77777777" w:rsidR="007666FA" w:rsidRDefault="00EE4D56">
            <w:pPr>
              <w:spacing w:after="0"/>
              <w:ind w:left="0" w:firstLine="0"/>
              <w:jc w:val="left"/>
            </w:pPr>
            <w:r>
              <w:rPr>
                <w:color w:val="428BCA"/>
              </w:rPr>
              <w:t>7_TI</w:t>
            </w:r>
          </w:p>
        </w:tc>
        <w:tc>
          <w:tcPr>
            <w:tcW w:w="5233" w:type="dxa"/>
            <w:tcBorders>
              <w:top w:val="single" w:sz="4" w:space="0" w:color="DDDDDD"/>
              <w:left w:val="single" w:sz="4" w:space="0" w:color="DDDDDD"/>
              <w:bottom w:val="single" w:sz="4" w:space="0" w:color="DDDDDD"/>
              <w:right w:val="single" w:sz="4" w:space="0" w:color="DDDDDD"/>
            </w:tcBorders>
          </w:tcPr>
          <w:p w14:paraId="0B2EE670" w14:textId="77777777" w:rsidR="007666FA" w:rsidRDefault="00EE4D56">
            <w:pPr>
              <w:spacing w:after="0"/>
              <w:ind w:left="0" w:right="1032" w:firstLine="0"/>
              <w:jc w:val="left"/>
            </w:pPr>
            <w:r>
              <w:t>DMA Lite Channel 7 CB Word 0 (Transfer Information)</w:t>
            </w:r>
          </w:p>
        </w:tc>
        <w:tc>
          <w:tcPr>
            <w:tcW w:w="1047" w:type="dxa"/>
            <w:tcBorders>
              <w:top w:val="single" w:sz="4" w:space="0" w:color="DDDDDD"/>
              <w:left w:val="single" w:sz="4" w:space="0" w:color="DDDDDD"/>
              <w:bottom w:val="single" w:sz="4" w:space="0" w:color="DDDDDD"/>
              <w:right w:val="single" w:sz="4" w:space="0" w:color="DDDDDD"/>
            </w:tcBorders>
          </w:tcPr>
          <w:p w14:paraId="214B08D1" w14:textId="77777777" w:rsidR="007666FA" w:rsidRDefault="00EE4D56">
            <w:pPr>
              <w:spacing w:after="0"/>
              <w:ind w:left="0" w:firstLine="0"/>
              <w:jc w:val="left"/>
            </w:pPr>
            <w:r>
              <w:t>32</w:t>
            </w:r>
          </w:p>
        </w:tc>
      </w:tr>
    </w:tbl>
    <w:p w14:paraId="06A317D3"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047"/>
        <w:gridCol w:w="3140"/>
        <w:gridCol w:w="5232"/>
        <w:gridCol w:w="1047"/>
      </w:tblGrid>
      <w:tr w:rsidR="007666FA" w14:paraId="4520D03C"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39D59AC5"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529F5C58"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46A68192"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7CC5A390" w14:textId="77777777" w:rsidR="007666FA" w:rsidRDefault="00EE4D56">
            <w:pPr>
              <w:spacing w:after="0"/>
              <w:ind w:left="0" w:firstLine="0"/>
              <w:jc w:val="left"/>
            </w:pPr>
            <w:r>
              <w:rPr>
                <w:b/>
              </w:rPr>
              <w:t>Size</w:t>
            </w:r>
          </w:p>
        </w:tc>
      </w:tr>
      <w:tr w:rsidR="007666FA" w14:paraId="2851740E" w14:textId="77777777">
        <w:trPr>
          <w:trHeight w:val="751"/>
        </w:trPr>
        <w:tc>
          <w:tcPr>
            <w:tcW w:w="1047" w:type="dxa"/>
            <w:tcBorders>
              <w:top w:val="single" w:sz="10" w:space="0" w:color="DDDDDD"/>
              <w:left w:val="single" w:sz="4" w:space="0" w:color="DDDDDD"/>
              <w:bottom w:val="single" w:sz="4" w:space="0" w:color="DDDDDD"/>
              <w:right w:val="single" w:sz="4" w:space="0" w:color="DDDDDD"/>
            </w:tcBorders>
          </w:tcPr>
          <w:p w14:paraId="16E170A1" w14:textId="77777777" w:rsidR="007666FA" w:rsidRDefault="00EE4D56">
            <w:pPr>
              <w:spacing w:after="0"/>
              <w:ind w:left="0" w:firstLine="0"/>
              <w:jc w:val="left"/>
            </w:pPr>
            <w:r>
              <w:t>0x70C</w:t>
            </w:r>
          </w:p>
        </w:tc>
        <w:tc>
          <w:tcPr>
            <w:tcW w:w="3140" w:type="dxa"/>
            <w:tcBorders>
              <w:top w:val="single" w:sz="10" w:space="0" w:color="DDDDDD"/>
              <w:left w:val="single" w:sz="4" w:space="0" w:color="DDDDDD"/>
              <w:bottom w:val="single" w:sz="4" w:space="0" w:color="DDDDDD"/>
              <w:right w:val="single" w:sz="4" w:space="0" w:color="DDDDDD"/>
            </w:tcBorders>
          </w:tcPr>
          <w:p w14:paraId="61AA9A5E" w14:textId="77777777" w:rsidR="007666FA" w:rsidRDefault="00EE4D56">
            <w:pPr>
              <w:spacing w:after="0"/>
              <w:ind w:left="0" w:firstLine="0"/>
              <w:jc w:val="left"/>
            </w:pPr>
            <w:r>
              <w:rPr>
                <w:color w:val="428BCA"/>
              </w:rPr>
              <w:t>7_SOURCE_AD</w:t>
            </w:r>
          </w:p>
        </w:tc>
        <w:tc>
          <w:tcPr>
            <w:tcW w:w="5233" w:type="dxa"/>
            <w:tcBorders>
              <w:top w:val="single" w:sz="10" w:space="0" w:color="DDDDDD"/>
              <w:left w:val="single" w:sz="4" w:space="0" w:color="DDDDDD"/>
              <w:bottom w:val="single" w:sz="4" w:space="0" w:color="DDDDDD"/>
              <w:right w:val="single" w:sz="4" w:space="0" w:color="DDDDDD"/>
            </w:tcBorders>
          </w:tcPr>
          <w:p w14:paraId="68F0E5BB" w14:textId="77777777" w:rsidR="007666FA" w:rsidRDefault="00EE4D56">
            <w:pPr>
              <w:spacing w:after="0"/>
              <w:ind w:left="0" w:right="1209" w:firstLine="0"/>
              <w:jc w:val="left"/>
            </w:pPr>
            <w:r>
              <w:t>DMA Lite Channel 7 CB Word 1 (Source Address)</w:t>
            </w:r>
          </w:p>
        </w:tc>
        <w:tc>
          <w:tcPr>
            <w:tcW w:w="1047" w:type="dxa"/>
            <w:tcBorders>
              <w:top w:val="single" w:sz="10" w:space="0" w:color="DDDDDD"/>
              <w:left w:val="single" w:sz="4" w:space="0" w:color="DDDDDD"/>
              <w:bottom w:val="single" w:sz="4" w:space="0" w:color="DDDDDD"/>
              <w:right w:val="single" w:sz="4" w:space="0" w:color="DDDDDD"/>
            </w:tcBorders>
          </w:tcPr>
          <w:p w14:paraId="7CAA321D" w14:textId="77777777" w:rsidR="007666FA" w:rsidRDefault="00EE4D56">
            <w:pPr>
              <w:spacing w:after="0"/>
              <w:ind w:left="0" w:firstLine="0"/>
              <w:jc w:val="left"/>
            </w:pPr>
            <w:r>
              <w:t>32</w:t>
            </w:r>
          </w:p>
        </w:tc>
      </w:tr>
      <w:tr w:rsidR="007666FA" w14:paraId="7EA3478D"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57DDF7C1" w14:textId="77777777" w:rsidR="007666FA" w:rsidRDefault="00EE4D56">
            <w:pPr>
              <w:spacing w:after="0"/>
              <w:ind w:left="0" w:firstLine="0"/>
              <w:jc w:val="left"/>
            </w:pPr>
            <w:r>
              <w:t>0x710</w:t>
            </w:r>
          </w:p>
        </w:tc>
        <w:tc>
          <w:tcPr>
            <w:tcW w:w="3140" w:type="dxa"/>
            <w:tcBorders>
              <w:top w:val="single" w:sz="4" w:space="0" w:color="DDDDDD"/>
              <w:left w:val="single" w:sz="4" w:space="0" w:color="DDDDDD"/>
              <w:bottom w:val="single" w:sz="4" w:space="0" w:color="DDDDDD"/>
              <w:right w:val="single" w:sz="4" w:space="0" w:color="DDDDDD"/>
            </w:tcBorders>
          </w:tcPr>
          <w:p w14:paraId="79768991" w14:textId="77777777" w:rsidR="007666FA" w:rsidRDefault="00EE4D56">
            <w:pPr>
              <w:spacing w:after="0"/>
              <w:ind w:left="0" w:firstLine="0"/>
              <w:jc w:val="left"/>
            </w:pPr>
            <w:r>
              <w:rPr>
                <w:color w:val="428BCA"/>
              </w:rPr>
              <w:t>7_DEST_AD</w:t>
            </w:r>
          </w:p>
        </w:tc>
        <w:tc>
          <w:tcPr>
            <w:tcW w:w="5233" w:type="dxa"/>
            <w:tcBorders>
              <w:top w:val="single" w:sz="4" w:space="0" w:color="DDDDDD"/>
              <w:left w:val="single" w:sz="4" w:space="0" w:color="DDDDDD"/>
              <w:bottom w:val="single" w:sz="4" w:space="0" w:color="DDDDDD"/>
              <w:right w:val="single" w:sz="4" w:space="0" w:color="DDDDDD"/>
            </w:tcBorders>
          </w:tcPr>
          <w:p w14:paraId="53887370" w14:textId="77777777" w:rsidR="007666FA" w:rsidRDefault="00EE4D56">
            <w:pPr>
              <w:spacing w:after="0"/>
              <w:ind w:left="0" w:right="741" w:firstLine="0"/>
              <w:jc w:val="left"/>
            </w:pPr>
            <w:r>
              <w:t>DMA Lite Channel 7 CB Word 2 (Destination Address)</w:t>
            </w:r>
          </w:p>
        </w:tc>
        <w:tc>
          <w:tcPr>
            <w:tcW w:w="1047" w:type="dxa"/>
            <w:tcBorders>
              <w:top w:val="single" w:sz="4" w:space="0" w:color="DDDDDD"/>
              <w:left w:val="single" w:sz="4" w:space="0" w:color="DDDDDD"/>
              <w:bottom w:val="single" w:sz="4" w:space="0" w:color="DDDDDD"/>
              <w:right w:val="single" w:sz="4" w:space="0" w:color="DDDDDD"/>
            </w:tcBorders>
          </w:tcPr>
          <w:p w14:paraId="34C181F4" w14:textId="77777777" w:rsidR="007666FA" w:rsidRDefault="00EE4D56">
            <w:pPr>
              <w:spacing w:after="0"/>
              <w:ind w:left="0" w:firstLine="0"/>
              <w:jc w:val="left"/>
            </w:pPr>
            <w:r>
              <w:t>32</w:t>
            </w:r>
          </w:p>
        </w:tc>
      </w:tr>
      <w:tr w:rsidR="007666FA" w14:paraId="1F55C8BB"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58FCEB3A" w14:textId="77777777" w:rsidR="007666FA" w:rsidRDefault="00EE4D56">
            <w:pPr>
              <w:spacing w:after="0"/>
              <w:ind w:left="0" w:firstLine="0"/>
              <w:jc w:val="left"/>
            </w:pPr>
            <w:r>
              <w:t>0x714</w:t>
            </w:r>
          </w:p>
        </w:tc>
        <w:tc>
          <w:tcPr>
            <w:tcW w:w="3140" w:type="dxa"/>
            <w:tcBorders>
              <w:top w:val="single" w:sz="4" w:space="0" w:color="DDDDDD"/>
              <w:left w:val="single" w:sz="4" w:space="0" w:color="DDDDDD"/>
              <w:bottom w:val="single" w:sz="4" w:space="0" w:color="DDDDDD"/>
              <w:right w:val="single" w:sz="4" w:space="0" w:color="DDDDDD"/>
            </w:tcBorders>
          </w:tcPr>
          <w:p w14:paraId="79D8E569" w14:textId="77777777" w:rsidR="007666FA" w:rsidRDefault="00EE4D56">
            <w:pPr>
              <w:spacing w:after="0"/>
              <w:ind w:left="0" w:firstLine="0"/>
              <w:jc w:val="left"/>
            </w:pPr>
            <w:r>
              <w:rPr>
                <w:color w:val="428BCA"/>
              </w:rPr>
              <w:t>7_TXFR_LEN</w:t>
            </w:r>
          </w:p>
        </w:tc>
        <w:tc>
          <w:tcPr>
            <w:tcW w:w="5233" w:type="dxa"/>
            <w:tcBorders>
              <w:top w:val="single" w:sz="4" w:space="0" w:color="DDDDDD"/>
              <w:left w:val="single" w:sz="4" w:space="0" w:color="DDDDDD"/>
              <w:bottom w:val="single" w:sz="4" w:space="0" w:color="DDDDDD"/>
              <w:right w:val="single" w:sz="4" w:space="0" w:color="DDDDDD"/>
            </w:tcBorders>
          </w:tcPr>
          <w:p w14:paraId="10E5E914" w14:textId="77777777" w:rsidR="007666FA" w:rsidRDefault="00EE4D56">
            <w:pPr>
              <w:spacing w:after="0"/>
              <w:ind w:left="0" w:right="1032" w:firstLine="0"/>
              <w:jc w:val="left"/>
            </w:pPr>
            <w:r>
              <w:t>DMA Lite Channel 7 CB Word 3 (Transfer Length)</w:t>
            </w:r>
          </w:p>
        </w:tc>
        <w:tc>
          <w:tcPr>
            <w:tcW w:w="1047" w:type="dxa"/>
            <w:tcBorders>
              <w:top w:val="single" w:sz="4" w:space="0" w:color="DDDDDD"/>
              <w:left w:val="single" w:sz="4" w:space="0" w:color="DDDDDD"/>
              <w:bottom w:val="single" w:sz="4" w:space="0" w:color="DDDDDD"/>
              <w:right w:val="single" w:sz="4" w:space="0" w:color="DDDDDD"/>
            </w:tcBorders>
          </w:tcPr>
          <w:p w14:paraId="5F2B6886" w14:textId="77777777" w:rsidR="007666FA" w:rsidRDefault="00EE4D56">
            <w:pPr>
              <w:spacing w:after="0"/>
              <w:ind w:left="0" w:firstLine="0"/>
              <w:jc w:val="left"/>
            </w:pPr>
            <w:r>
              <w:t>32</w:t>
            </w:r>
          </w:p>
        </w:tc>
      </w:tr>
      <w:tr w:rsidR="007666FA" w14:paraId="5E371C66"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39025E90" w14:textId="77777777" w:rsidR="007666FA" w:rsidRDefault="00EE4D56">
            <w:pPr>
              <w:spacing w:after="0"/>
              <w:ind w:left="0" w:firstLine="0"/>
              <w:jc w:val="left"/>
            </w:pPr>
            <w:r>
              <w:t>0x71C</w:t>
            </w:r>
          </w:p>
        </w:tc>
        <w:tc>
          <w:tcPr>
            <w:tcW w:w="3140" w:type="dxa"/>
            <w:tcBorders>
              <w:top w:val="single" w:sz="4" w:space="0" w:color="DDDDDD"/>
              <w:left w:val="single" w:sz="4" w:space="0" w:color="DDDDDD"/>
              <w:bottom w:val="single" w:sz="4" w:space="0" w:color="DDDDDD"/>
              <w:right w:val="single" w:sz="4" w:space="0" w:color="DDDDDD"/>
            </w:tcBorders>
          </w:tcPr>
          <w:p w14:paraId="2AF28FBB" w14:textId="77777777" w:rsidR="007666FA" w:rsidRDefault="00EE4D56">
            <w:pPr>
              <w:spacing w:after="0"/>
              <w:ind w:left="0" w:firstLine="0"/>
              <w:jc w:val="left"/>
            </w:pPr>
            <w:r>
              <w:rPr>
                <w:color w:val="428BCA"/>
              </w:rPr>
              <w:t>7_NEXTCONBK</w:t>
            </w:r>
          </w:p>
        </w:tc>
        <w:tc>
          <w:tcPr>
            <w:tcW w:w="5233" w:type="dxa"/>
            <w:tcBorders>
              <w:top w:val="single" w:sz="4" w:space="0" w:color="DDDDDD"/>
              <w:left w:val="single" w:sz="4" w:space="0" w:color="DDDDDD"/>
              <w:bottom w:val="single" w:sz="4" w:space="0" w:color="DDDDDD"/>
              <w:right w:val="single" w:sz="4" w:space="0" w:color="DDDDDD"/>
            </w:tcBorders>
          </w:tcPr>
          <w:p w14:paraId="3680D579" w14:textId="77777777" w:rsidR="007666FA" w:rsidRDefault="00EE4D56">
            <w:pPr>
              <w:spacing w:after="0"/>
              <w:ind w:left="0" w:right="1424" w:firstLine="0"/>
              <w:jc w:val="left"/>
            </w:pPr>
            <w:r>
              <w:t>DMA Lite Channel 7 CB Word 5 (Next CB Address)</w:t>
            </w:r>
          </w:p>
        </w:tc>
        <w:tc>
          <w:tcPr>
            <w:tcW w:w="1047" w:type="dxa"/>
            <w:tcBorders>
              <w:top w:val="single" w:sz="4" w:space="0" w:color="DDDDDD"/>
              <w:left w:val="single" w:sz="4" w:space="0" w:color="DDDDDD"/>
              <w:bottom w:val="single" w:sz="4" w:space="0" w:color="DDDDDD"/>
              <w:right w:val="single" w:sz="4" w:space="0" w:color="DDDDDD"/>
            </w:tcBorders>
          </w:tcPr>
          <w:p w14:paraId="078A42F3" w14:textId="77777777" w:rsidR="007666FA" w:rsidRDefault="00EE4D56">
            <w:pPr>
              <w:spacing w:after="0"/>
              <w:ind w:left="0" w:firstLine="0"/>
              <w:jc w:val="left"/>
            </w:pPr>
            <w:r>
              <w:t>32</w:t>
            </w:r>
          </w:p>
        </w:tc>
      </w:tr>
      <w:tr w:rsidR="007666FA" w14:paraId="3E335B2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34950C5" w14:textId="77777777" w:rsidR="007666FA" w:rsidRDefault="00EE4D56">
            <w:pPr>
              <w:spacing w:after="0"/>
              <w:ind w:left="0" w:firstLine="0"/>
              <w:jc w:val="left"/>
            </w:pPr>
            <w:r>
              <w:t>0x720</w:t>
            </w:r>
          </w:p>
        </w:tc>
        <w:tc>
          <w:tcPr>
            <w:tcW w:w="3140" w:type="dxa"/>
            <w:tcBorders>
              <w:top w:val="single" w:sz="4" w:space="0" w:color="DDDDDD"/>
              <w:left w:val="single" w:sz="4" w:space="0" w:color="DDDDDD"/>
              <w:bottom w:val="single" w:sz="4" w:space="0" w:color="DDDDDD"/>
              <w:right w:val="single" w:sz="4" w:space="0" w:color="DDDDDD"/>
            </w:tcBorders>
          </w:tcPr>
          <w:p w14:paraId="2EAC55A2" w14:textId="77777777" w:rsidR="007666FA" w:rsidRDefault="00EE4D56">
            <w:pPr>
              <w:spacing w:after="0"/>
              <w:ind w:left="0" w:firstLine="0"/>
              <w:jc w:val="left"/>
            </w:pPr>
            <w:r>
              <w:rPr>
                <w:color w:val="428BCA"/>
              </w:rPr>
              <w:t>7_DEBUG</w:t>
            </w:r>
          </w:p>
        </w:tc>
        <w:tc>
          <w:tcPr>
            <w:tcW w:w="5233" w:type="dxa"/>
            <w:tcBorders>
              <w:top w:val="single" w:sz="4" w:space="0" w:color="DDDDDD"/>
              <w:left w:val="single" w:sz="4" w:space="0" w:color="DDDDDD"/>
              <w:bottom w:val="single" w:sz="4" w:space="0" w:color="DDDDDD"/>
              <w:right w:val="single" w:sz="4" w:space="0" w:color="DDDDDD"/>
            </w:tcBorders>
          </w:tcPr>
          <w:p w14:paraId="245DE6F2" w14:textId="77777777" w:rsidR="007666FA" w:rsidRDefault="00EE4D56">
            <w:pPr>
              <w:spacing w:after="0"/>
              <w:ind w:left="0" w:firstLine="0"/>
              <w:jc w:val="left"/>
            </w:pPr>
            <w:r>
              <w:t>DMA Lite Channel 7 Debug</w:t>
            </w:r>
          </w:p>
        </w:tc>
        <w:tc>
          <w:tcPr>
            <w:tcW w:w="1047" w:type="dxa"/>
            <w:tcBorders>
              <w:top w:val="single" w:sz="4" w:space="0" w:color="DDDDDD"/>
              <w:left w:val="single" w:sz="4" w:space="0" w:color="DDDDDD"/>
              <w:bottom w:val="single" w:sz="4" w:space="0" w:color="DDDDDD"/>
              <w:right w:val="single" w:sz="4" w:space="0" w:color="DDDDDD"/>
            </w:tcBorders>
          </w:tcPr>
          <w:p w14:paraId="41719A25" w14:textId="77777777" w:rsidR="007666FA" w:rsidRDefault="00EE4D56">
            <w:pPr>
              <w:spacing w:after="0"/>
              <w:ind w:left="0" w:firstLine="0"/>
              <w:jc w:val="left"/>
            </w:pPr>
            <w:r>
              <w:t>32</w:t>
            </w:r>
          </w:p>
        </w:tc>
      </w:tr>
      <w:tr w:rsidR="007666FA" w14:paraId="76B2454B"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33DB01A" w14:textId="77777777" w:rsidR="007666FA" w:rsidRDefault="00EE4D56">
            <w:pPr>
              <w:spacing w:after="0"/>
              <w:ind w:left="0" w:firstLine="0"/>
              <w:jc w:val="left"/>
            </w:pPr>
            <w:r>
              <w:t>0x800</w:t>
            </w:r>
          </w:p>
        </w:tc>
        <w:tc>
          <w:tcPr>
            <w:tcW w:w="3140" w:type="dxa"/>
            <w:tcBorders>
              <w:top w:val="single" w:sz="4" w:space="0" w:color="DDDDDD"/>
              <w:left w:val="single" w:sz="4" w:space="0" w:color="DDDDDD"/>
              <w:bottom w:val="single" w:sz="4" w:space="0" w:color="DDDDDD"/>
              <w:right w:val="single" w:sz="4" w:space="0" w:color="DDDDDD"/>
            </w:tcBorders>
          </w:tcPr>
          <w:p w14:paraId="0099BEB9" w14:textId="77777777" w:rsidR="007666FA" w:rsidRDefault="00EE4D56">
            <w:pPr>
              <w:spacing w:after="0"/>
              <w:ind w:left="0" w:firstLine="0"/>
              <w:jc w:val="left"/>
            </w:pPr>
            <w:r>
              <w:rPr>
                <w:color w:val="428BCA"/>
              </w:rPr>
              <w:t>8_CS</w:t>
            </w:r>
          </w:p>
        </w:tc>
        <w:tc>
          <w:tcPr>
            <w:tcW w:w="5233" w:type="dxa"/>
            <w:tcBorders>
              <w:top w:val="single" w:sz="4" w:space="0" w:color="DDDDDD"/>
              <w:left w:val="single" w:sz="4" w:space="0" w:color="DDDDDD"/>
              <w:bottom w:val="single" w:sz="4" w:space="0" w:color="DDDDDD"/>
              <w:right w:val="single" w:sz="4" w:space="0" w:color="DDDDDD"/>
            </w:tcBorders>
          </w:tcPr>
          <w:p w14:paraId="25367A8D" w14:textId="77777777" w:rsidR="007666FA" w:rsidRDefault="00EE4D56">
            <w:pPr>
              <w:spacing w:after="0"/>
              <w:ind w:left="0" w:firstLine="0"/>
              <w:jc w:val="left"/>
            </w:pPr>
            <w:r>
              <w:t>DMA Lite Channel 8 Control and Status</w:t>
            </w:r>
          </w:p>
        </w:tc>
        <w:tc>
          <w:tcPr>
            <w:tcW w:w="1047" w:type="dxa"/>
            <w:tcBorders>
              <w:top w:val="single" w:sz="4" w:space="0" w:color="DDDDDD"/>
              <w:left w:val="single" w:sz="4" w:space="0" w:color="DDDDDD"/>
              <w:bottom w:val="single" w:sz="4" w:space="0" w:color="DDDDDD"/>
              <w:right w:val="single" w:sz="4" w:space="0" w:color="DDDDDD"/>
            </w:tcBorders>
          </w:tcPr>
          <w:p w14:paraId="360847AB" w14:textId="77777777" w:rsidR="007666FA" w:rsidRDefault="00EE4D56">
            <w:pPr>
              <w:spacing w:after="0"/>
              <w:ind w:left="0" w:firstLine="0"/>
              <w:jc w:val="left"/>
            </w:pPr>
            <w:r>
              <w:t>32</w:t>
            </w:r>
          </w:p>
        </w:tc>
      </w:tr>
      <w:tr w:rsidR="007666FA" w14:paraId="42BA3624"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019526C" w14:textId="77777777" w:rsidR="007666FA" w:rsidRDefault="00EE4D56">
            <w:pPr>
              <w:spacing w:after="0"/>
              <w:ind w:left="0" w:firstLine="0"/>
              <w:jc w:val="left"/>
            </w:pPr>
            <w:r>
              <w:t>0x804</w:t>
            </w:r>
          </w:p>
        </w:tc>
        <w:tc>
          <w:tcPr>
            <w:tcW w:w="3140" w:type="dxa"/>
            <w:tcBorders>
              <w:top w:val="single" w:sz="4" w:space="0" w:color="DDDDDD"/>
              <w:left w:val="single" w:sz="4" w:space="0" w:color="DDDDDD"/>
              <w:bottom w:val="single" w:sz="4" w:space="0" w:color="DDDDDD"/>
              <w:right w:val="single" w:sz="4" w:space="0" w:color="DDDDDD"/>
            </w:tcBorders>
          </w:tcPr>
          <w:p w14:paraId="567BBC98" w14:textId="77777777" w:rsidR="007666FA" w:rsidRDefault="00EE4D56">
            <w:pPr>
              <w:spacing w:after="0"/>
              <w:ind w:left="0" w:firstLine="0"/>
              <w:jc w:val="left"/>
            </w:pPr>
            <w:r>
              <w:rPr>
                <w:color w:val="428BCA"/>
              </w:rPr>
              <w:t>8_CONBLK_AD</w:t>
            </w:r>
          </w:p>
        </w:tc>
        <w:tc>
          <w:tcPr>
            <w:tcW w:w="5233" w:type="dxa"/>
            <w:tcBorders>
              <w:top w:val="single" w:sz="4" w:space="0" w:color="DDDDDD"/>
              <w:left w:val="single" w:sz="4" w:space="0" w:color="DDDDDD"/>
              <w:bottom w:val="single" w:sz="4" w:space="0" w:color="DDDDDD"/>
              <w:right w:val="single" w:sz="4" w:space="0" w:color="DDDDDD"/>
            </w:tcBorders>
          </w:tcPr>
          <w:p w14:paraId="63FEF85F" w14:textId="77777777" w:rsidR="007666FA" w:rsidRDefault="00EE4D56">
            <w:pPr>
              <w:spacing w:after="0"/>
              <w:ind w:left="0" w:firstLine="0"/>
              <w:jc w:val="left"/>
            </w:pPr>
            <w:r>
              <w:t>DMA Lite Channel 8 Control Block Address</w:t>
            </w:r>
          </w:p>
        </w:tc>
        <w:tc>
          <w:tcPr>
            <w:tcW w:w="1047" w:type="dxa"/>
            <w:tcBorders>
              <w:top w:val="single" w:sz="4" w:space="0" w:color="DDDDDD"/>
              <w:left w:val="single" w:sz="4" w:space="0" w:color="DDDDDD"/>
              <w:bottom w:val="single" w:sz="4" w:space="0" w:color="DDDDDD"/>
              <w:right w:val="single" w:sz="4" w:space="0" w:color="DDDDDD"/>
            </w:tcBorders>
          </w:tcPr>
          <w:p w14:paraId="478B3698" w14:textId="77777777" w:rsidR="007666FA" w:rsidRDefault="00EE4D56">
            <w:pPr>
              <w:spacing w:after="0"/>
              <w:ind w:left="0" w:firstLine="0"/>
              <w:jc w:val="left"/>
            </w:pPr>
            <w:r>
              <w:t>32</w:t>
            </w:r>
          </w:p>
        </w:tc>
      </w:tr>
      <w:tr w:rsidR="007666FA" w14:paraId="4A4D13CE"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7CBBE382" w14:textId="77777777" w:rsidR="007666FA" w:rsidRDefault="00EE4D56">
            <w:pPr>
              <w:spacing w:after="0"/>
              <w:ind w:left="0" w:firstLine="0"/>
              <w:jc w:val="left"/>
            </w:pPr>
            <w:r>
              <w:t>0x808</w:t>
            </w:r>
          </w:p>
        </w:tc>
        <w:tc>
          <w:tcPr>
            <w:tcW w:w="3140" w:type="dxa"/>
            <w:tcBorders>
              <w:top w:val="single" w:sz="4" w:space="0" w:color="DDDDDD"/>
              <w:left w:val="single" w:sz="4" w:space="0" w:color="DDDDDD"/>
              <w:bottom w:val="single" w:sz="4" w:space="0" w:color="DDDDDD"/>
              <w:right w:val="single" w:sz="4" w:space="0" w:color="DDDDDD"/>
            </w:tcBorders>
          </w:tcPr>
          <w:p w14:paraId="4F13E9A9" w14:textId="77777777" w:rsidR="007666FA" w:rsidRDefault="00EE4D56">
            <w:pPr>
              <w:spacing w:after="0"/>
              <w:ind w:left="0" w:firstLine="0"/>
              <w:jc w:val="left"/>
            </w:pPr>
            <w:r>
              <w:rPr>
                <w:color w:val="428BCA"/>
              </w:rPr>
              <w:t>8_TI</w:t>
            </w:r>
          </w:p>
        </w:tc>
        <w:tc>
          <w:tcPr>
            <w:tcW w:w="5233" w:type="dxa"/>
            <w:tcBorders>
              <w:top w:val="single" w:sz="4" w:space="0" w:color="DDDDDD"/>
              <w:left w:val="single" w:sz="4" w:space="0" w:color="DDDDDD"/>
              <w:bottom w:val="single" w:sz="4" w:space="0" w:color="DDDDDD"/>
              <w:right w:val="single" w:sz="4" w:space="0" w:color="DDDDDD"/>
            </w:tcBorders>
          </w:tcPr>
          <w:p w14:paraId="49F7E6EA" w14:textId="77777777" w:rsidR="007666FA" w:rsidRDefault="00EE4D56">
            <w:pPr>
              <w:spacing w:after="0"/>
              <w:ind w:left="0" w:right="1032" w:firstLine="0"/>
              <w:jc w:val="left"/>
            </w:pPr>
            <w:r>
              <w:t>DMA Lite Channel 8 CB Word 0 (Transfer Information)</w:t>
            </w:r>
          </w:p>
        </w:tc>
        <w:tc>
          <w:tcPr>
            <w:tcW w:w="1047" w:type="dxa"/>
            <w:tcBorders>
              <w:top w:val="single" w:sz="4" w:space="0" w:color="DDDDDD"/>
              <w:left w:val="single" w:sz="4" w:space="0" w:color="DDDDDD"/>
              <w:bottom w:val="single" w:sz="4" w:space="0" w:color="DDDDDD"/>
              <w:right w:val="single" w:sz="4" w:space="0" w:color="DDDDDD"/>
            </w:tcBorders>
          </w:tcPr>
          <w:p w14:paraId="466275C6" w14:textId="77777777" w:rsidR="007666FA" w:rsidRDefault="00EE4D56">
            <w:pPr>
              <w:spacing w:after="0"/>
              <w:ind w:left="0" w:firstLine="0"/>
              <w:jc w:val="left"/>
            </w:pPr>
            <w:r>
              <w:t>32</w:t>
            </w:r>
          </w:p>
        </w:tc>
      </w:tr>
      <w:tr w:rsidR="007666FA" w14:paraId="0C0B5F1C"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09FDAEBD" w14:textId="77777777" w:rsidR="007666FA" w:rsidRDefault="00EE4D56">
            <w:pPr>
              <w:spacing w:after="0"/>
              <w:ind w:left="0" w:firstLine="0"/>
              <w:jc w:val="left"/>
            </w:pPr>
            <w:r>
              <w:t>0x80C</w:t>
            </w:r>
          </w:p>
        </w:tc>
        <w:tc>
          <w:tcPr>
            <w:tcW w:w="3140" w:type="dxa"/>
            <w:tcBorders>
              <w:top w:val="single" w:sz="4" w:space="0" w:color="DDDDDD"/>
              <w:left w:val="single" w:sz="4" w:space="0" w:color="DDDDDD"/>
              <w:bottom w:val="single" w:sz="4" w:space="0" w:color="DDDDDD"/>
              <w:right w:val="single" w:sz="4" w:space="0" w:color="DDDDDD"/>
            </w:tcBorders>
          </w:tcPr>
          <w:p w14:paraId="64254786" w14:textId="77777777" w:rsidR="007666FA" w:rsidRDefault="00EE4D56">
            <w:pPr>
              <w:spacing w:after="0"/>
              <w:ind w:left="0" w:firstLine="0"/>
              <w:jc w:val="left"/>
            </w:pPr>
            <w:r>
              <w:rPr>
                <w:color w:val="428BCA"/>
              </w:rPr>
              <w:t>8_SOURCE_AD</w:t>
            </w:r>
          </w:p>
        </w:tc>
        <w:tc>
          <w:tcPr>
            <w:tcW w:w="5233" w:type="dxa"/>
            <w:tcBorders>
              <w:top w:val="single" w:sz="4" w:space="0" w:color="DDDDDD"/>
              <w:left w:val="single" w:sz="4" w:space="0" w:color="DDDDDD"/>
              <w:bottom w:val="single" w:sz="4" w:space="0" w:color="DDDDDD"/>
              <w:right w:val="single" w:sz="4" w:space="0" w:color="DDDDDD"/>
            </w:tcBorders>
          </w:tcPr>
          <w:p w14:paraId="0535C8BC" w14:textId="77777777" w:rsidR="007666FA" w:rsidRDefault="00EE4D56">
            <w:pPr>
              <w:spacing w:after="0"/>
              <w:ind w:left="0" w:right="1209" w:firstLine="0"/>
              <w:jc w:val="left"/>
            </w:pPr>
            <w:r>
              <w:t>DMA Lite Channel 8 CB Word 1 (Source Address)</w:t>
            </w:r>
          </w:p>
        </w:tc>
        <w:tc>
          <w:tcPr>
            <w:tcW w:w="1047" w:type="dxa"/>
            <w:tcBorders>
              <w:top w:val="single" w:sz="4" w:space="0" w:color="DDDDDD"/>
              <w:left w:val="single" w:sz="4" w:space="0" w:color="DDDDDD"/>
              <w:bottom w:val="single" w:sz="4" w:space="0" w:color="DDDDDD"/>
              <w:right w:val="single" w:sz="4" w:space="0" w:color="DDDDDD"/>
            </w:tcBorders>
          </w:tcPr>
          <w:p w14:paraId="7B627ABB" w14:textId="77777777" w:rsidR="007666FA" w:rsidRDefault="00EE4D56">
            <w:pPr>
              <w:spacing w:after="0"/>
              <w:ind w:left="0" w:firstLine="0"/>
              <w:jc w:val="left"/>
            </w:pPr>
            <w:r>
              <w:t>32</w:t>
            </w:r>
          </w:p>
        </w:tc>
      </w:tr>
      <w:tr w:rsidR="007666FA" w14:paraId="70868FB4"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2B4C5C5C" w14:textId="77777777" w:rsidR="007666FA" w:rsidRDefault="00EE4D56">
            <w:pPr>
              <w:spacing w:after="0"/>
              <w:ind w:left="0" w:firstLine="0"/>
              <w:jc w:val="left"/>
            </w:pPr>
            <w:r>
              <w:t>0x810</w:t>
            </w:r>
          </w:p>
        </w:tc>
        <w:tc>
          <w:tcPr>
            <w:tcW w:w="3140" w:type="dxa"/>
            <w:tcBorders>
              <w:top w:val="single" w:sz="4" w:space="0" w:color="DDDDDD"/>
              <w:left w:val="single" w:sz="4" w:space="0" w:color="DDDDDD"/>
              <w:bottom w:val="single" w:sz="4" w:space="0" w:color="DDDDDD"/>
              <w:right w:val="single" w:sz="4" w:space="0" w:color="DDDDDD"/>
            </w:tcBorders>
          </w:tcPr>
          <w:p w14:paraId="2B800F30" w14:textId="77777777" w:rsidR="007666FA" w:rsidRDefault="00EE4D56">
            <w:pPr>
              <w:spacing w:after="0"/>
              <w:ind w:left="0" w:firstLine="0"/>
              <w:jc w:val="left"/>
            </w:pPr>
            <w:r>
              <w:rPr>
                <w:color w:val="428BCA"/>
              </w:rPr>
              <w:t>8_DEST_AD</w:t>
            </w:r>
          </w:p>
        </w:tc>
        <w:tc>
          <w:tcPr>
            <w:tcW w:w="5233" w:type="dxa"/>
            <w:tcBorders>
              <w:top w:val="single" w:sz="4" w:space="0" w:color="DDDDDD"/>
              <w:left w:val="single" w:sz="4" w:space="0" w:color="DDDDDD"/>
              <w:bottom w:val="single" w:sz="4" w:space="0" w:color="DDDDDD"/>
              <w:right w:val="single" w:sz="4" w:space="0" w:color="DDDDDD"/>
            </w:tcBorders>
          </w:tcPr>
          <w:p w14:paraId="6AD36F24" w14:textId="77777777" w:rsidR="007666FA" w:rsidRDefault="00EE4D56">
            <w:pPr>
              <w:spacing w:after="0"/>
              <w:ind w:left="0" w:right="741" w:firstLine="0"/>
              <w:jc w:val="left"/>
            </w:pPr>
            <w:r>
              <w:t>DMA Lite Channel 8 CB Word 2 (Destination Address)</w:t>
            </w:r>
          </w:p>
        </w:tc>
        <w:tc>
          <w:tcPr>
            <w:tcW w:w="1047" w:type="dxa"/>
            <w:tcBorders>
              <w:top w:val="single" w:sz="4" w:space="0" w:color="DDDDDD"/>
              <w:left w:val="single" w:sz="4" w:space="0" w:color="DDDDDD"/>
              <w:bottom w:val="single" w:sz="4" w:space="0" w:color="DDDDDD"/>
              <w:right w:val="single" w:sz="4" w:space="0" w:color="DDDDDD"/>
            </w:tcBorders>
          </w:tcPr>
          <w:p w14:paraId="4C5B9597" w14:textId="77777777" w:rsidR="007666FA" w:rsidRDefault="00EE4D56">
            <w:pPr>
              <w:spacing w:after="0"/>
              <w:ind w:left="0" w:firstLine="0"/>
              <w:jc w:val="left"/>
            </w:pPr>
            <w:r>
              <w:t>32</w:t>
            </w:r>
          </w:p>
        </w:tc>
      </w:tr>
      <w:tr w:rsidR="007666FA" w14:paraId="1E420A10"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7543E206" w14:textId="77777777" w:rsidR="007666FA" w:rsidRDefault="00EE4D56">
            <w:pPr>
              <w:spacing w:after="0"/>
              <w:ind w:left="0" w:firstLine="0"/>
              <w:jc w:val="left"/>
            </w:pPr>
            <w:r>
              <w:t>0x814</w:t>
            </w:r>
          </w:p>
        </w:tc>
        <w:tc>
          <w:tcPr>
            <w:tcW w:w="3140" w:type="dxa"/>
            <w:tcBorders>
              <w:top w:val="single" w:sz="4" w:space="0" w:color="DDDDDD"/>
              <w:left w:val="single" w:sz="4" w:space="0" w:color="DDDDDD"/>
              <w:bottom w:val="single" w:sz="4" w:space="0" w:color="DDDDDD"/>
              <w:right w:val="single" w:sz="4" w:space="0" w:color="DDDDDD"/>
            </w:tcBorders>
          </w:tcPr>
          <w:p w14:paraId="48430746" w14:textId="77777777" w:rsidR="007666FA" w:rsidRDefault="00EE4D56">
            <w:pPr>
              <w:spacing w:after="0"/>
              <w:ind w:left="0" w:firstLine="0"/>
              <w:jc w:val="left"/>
            </w:pPr>
            <w:r>
              <w:rPr>
                <w:color w:val="428BCA"/>
              </w:rPr>
              <w:t>8_TXFR_LEN</w:t>
            </w:r>
          </w:p>
        </w:tc>
        <w:tc>
          <w:tcPr>
            <w:tcW w:w="5233" w:type="dxa"/>
            <w:tcBorders>
              <w:top w:val="single" w:sz="4" w:space="0" w:color="DDDDDD"/>
              <w:left w:val="single" w:sz="4" w:space="0" w:color="DDDDDD"/>
              <w:bottom w:val="single" w:sz="4" w:space="0" w:color="DDDDDD"/>
              <w:right w:val="single" w:sz="4" w:space="0" w:color="DDDDDD"/>
            </w:tcBorders>
          </w:tcPr>
          <w:p w14:paraId="4E7AF573" w14:textId="77777777" w:rsidR="007666FA" w:rsidRDefault="00EE4D56">
            <w:pPr>
              <w:spacing w:after="0"/>
              <w:ind w:left="0" w:right="1032" w:firstLine="0"/>
              <w:jc w:val="left"/>
            </w:pPr>
            <w:r>
              <w:t>DMA Lite Channel 8 CB Word 3 (Transfer Length)</w:t>
            </w:r>
          </w:p>
        </w:tc>
        <w:tc>
          <w:tcPr>
            <w:tcW w:w="1047" w:type="dxa"/>
            <w:tcBorders>
              <w:top w:val="single" w:sz="4" w:space="0" w:color="DDDDDD"/>
              <w:left w:val="single" w:sz="4" w:space="0" w:color="DDDDDD"/>
              <w:bottom w:val="single" w:sz="4" w:space="0" w:color="DDDDDD"/>
              <w:right w:val="single" w:sz="4" w:space="0" w:color="DDDDDD"/>
            </w:tcBorders>
          </w:tcPr>
          <w:p w14:paraId="5E2721A1" w14:textId="77777777" w:rsidR="007666FA" w:rsidRDefault="00EE4D56">
            <w:pPr>
              <w:spacing w:after="0"/>
              <w:ind w:left="0" w:firstLine="0"/>
              <w:jc w:val="left"/>
            </w:pPr>
            <w:r>
              <w:t>32</w:t>
            </w:r>
          </w:p>
        </w:tc>
      </w:tr>
      <w:tr w:rsidR="007666FA" w14:paraId="7504F474"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6688C2DB" w14:textId="77777777" w:rsidR="007666FA" w:rsidRDefault="00EE4D56">
            <w:pPr>
              <w:spacing w:after="0"/>
              <w:ind w:left="0" w:firstLine="0"/>
              <w:jc w:val="left"/>
            </w:pPr>
            <w:r>
              <w:t>0x81C</w:t>
            </w:r>
          </w:p>
        </w:tc>
        <w:tc>
          <w:tcPr>
            <w:tcW w:w="3140" w:type="dxa"/>
            <w:tcBorders>
              <w:top w:val="single" w:sz="4" w:space="0" w:color="DDDDDD"/>
              <w:left w:val="single" w:sz="4" w:space="0" w:color="DDDDDD"/>
              <w:bottom w:val="single" w:sz="4" w:space="0" w:color="DDDDDD"/>
              <w:right w:val="single" w:sz="4" w:space="0" w:color="DDDDDD"/>
            </w:tcBorders>
          </w:tcPr>
          <w:p w14:paraId="27A82A7F" w14:textId="77777777" w:rsidR="007666FA" w:rsidRDefault="00EE4D56">
            <w:pPr>
              <w:spacing w:after="0"/>
              <w:ind w:left="0" w:firstLine="0"/>
              <w:jc w:val="left"/>
            </w:pPr>
            <w:r>
              <w:rPr>
                <w:color w:val="428BCA"/>
              </w:rPr>
              <w:t>8_NEXTCONBK</w:t>
            </w:r>
          </w:p>
        </w:tc>
        <w:tc>
          <w:tcPr>
            <w:tcW w:w="5233" w:type="dxa"/>
            <w:tcBorders>
              <w:top w:val="single" w:sz="4" w:space="0" w:color="DDDDDD"/>
              <w:left w:val="single" w:sz="4" w:space="0" w:color="DDDDDD"/>
              <w:bottom w:val="single" w:sz="4" w:space="0" w:color="DDDDDD"/>
              <w:right w:val="single" w:sz="4" w:space="0" w:color="DDDDDD"/>
            </w:tcBorders>
          </w:tcPr>
          <w:p w14:paraId="797302EE" w14:textId="77777777" w:rsidR="007666FA" w:rsidRDefault="00EE4D56">
            <w:pPr>
              <w:spacing w:after="0"/>
              <w:ind w:left="0" w:right="1424" w:firstLine="0"/>
              <w:jc w:val="left"/>
            </w:pPr>
            <w:r>
              <w:t>DMA Lite Channel 8 CB Word 5 (Next CB Address)</w:t>
            </w:r>
          </w:p>
        </w:tc>
        <w:tc>
          <w:tcPr>
            <w:tcW w:w="1047" w:type="dxa"/>
            <w:tcBorders>
              <w:top w:val="single" w:sz="4" w:space="0" w:color="DDDDDD"/>
              <w:left w:val="single" w:sz="4" w:space="0" w:color="DDDDDD"/>
              <w:bottom w:val="single" w:sz="4" w:space="0" w:color="DDDDDD"/>
              <w:right w:val="single" w:sz="4" w:space="0" w:color="DDDDDD"/>
            </w:tcBorders>
          </w:tcPr>
          <w:p w14:paraId="4C445886" w14:textId="77777777" w:rsidR="007666FA" w:rsidRDefault="00EE4D56">
            <w:pPr>
              <w:spacing w:after="0"/>
              <w:ind w:left="0" w:firstLine="0"/>
              <w:jc w:val="left"/>
            </w:pPr>
            <w:r>
              <w:t>32</w:t>
            </w:r>
          </w:p>
        </w:tc>
      </w:tr>
      <w:tr w:rsidR="007666FA" w14:paraId="59E1A6BB"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A22F5EF" w14:textId="77777777" w:rsidR="007666FA" w:rsidRDefault="00EE4D56">
            <w:pPr>
              <w:spacing w:after="0"/>
              <w:ind w:left="0" w:firstLine="0"/>
              <w:jc w:val="left"/>
            </w:pPr>
            <w:r>
              <w:t>0x820</w:t>
            </w:r>
          </w:p>
        </w:tc>
        <w:tc>
          <w:tcPr>
            <w:tcW w:w="3140" w:type="dxa"/>
            <w:tcBorders>
              <w:top w:val="single" w:sz="4" w:space="0" w:color="DDDDDD"/>
              <w:left w:val="single" w:sz="4" w:space="0" w:color="DDDDDD"/>
              <w:bottom w:val="single" w:sz="4" w:space="0" w:color="DDDDDD"/>
              <w:right w:val="single" w:sz="4" w:space="0" w:color="DDDDDD"/>
            </w:tcBorders>
          </w:tcPr>
          <w:p w14:paraId="0A41ABF7" w14:textId="77777777" w:rsidR="007666FA" w:rsidRDefault="00EE4D56">
            <w:pPr>
              <w:spacing w:after="0"/>
              <w:ind w:left="0" w:firstLine="0"/>
              <w:jc w:val="left"/>
            </w:pPr>
            <w:r>
              <w:rPr>
                <w:color w:val="428BCA"/>
              </w:rPr>
              <w:t>8_DEBUG</w:t>
            </w:r>
          </w:p>
        </w:tc>
        <w:tc>
          <w:tcPr>
            <w:tcW w:w="5233" w:type="dxa"/>
            <w:tcBorders>
              <w:top w:val="single" w:sz="4" w:space="0" w:color="DDDDDD"/>
              <w:left w:val="single" w:sz="4" w:space="0" w:color="DDDDDD"/>
              <w:bottom w:val="single" w:sz="4" w:space="0" w:color="DDDDDD"/>
              <w:right w:val="single" w:sz="4" w:space="0" w:color="DDDDDD"/>
            </w:tcBorders>
          </w:tcPr>
          <w:p w14:paraId="146EE9EA" w14:textId="77777777" w:rsidR="007666FA" w:rsidRDefault="00EE4D56">
            <w:pPr>
              <w:spacing w:after="0"/>
              <w:ind w:left="0" w:firstLine="0"/>
              <w:jc w:val="left"/>
            </w:pPr>
            <w:r>
              <w:t>DMA Lite Channel 8 Debug</w:t>
            </w:r>
          </w:p>
        </w:tc>
        <w:tc>
          <w:tcPr>
            <w:tcW w:w="1047" w:type="dxa"/>
            <w:tcBorders>
              <w:top w:val="single" w:sz="4" w:space="0" w:color="DDDDDD"/>
              <w:left w:val="single" w:sz="4" w:space="0" w:color="DDDDDD"/>
              <w:bottom w:val="single" w:sz="4" w:space="0" w:color="DDDDDD"/>
              <w:right w:val="single" w:sz="4" w:space="0" w:color="DDDDDD"/>
            </w:tcBorders>
          </w:tcPr>
          <w:p w14:paraId="7E107EE9" w14:textId="77777777" w:rsidR="007666FA" w:rsidRDefault="00EE4D56">
            <w:pPr>
              <w:spacing w:after="0"/>
              <w:ind w:left="0" w:firstLine="0"/>
              <w:jc w:val="left"/>
            </w:pPr>
            <w:r>
              <w:t>32</w:t>
            </w:r>
          </w:p>
        </w:tc>
      </w:tr>
      <w:tr w:rsidR="007666FA" w14:paraId="6FBCC18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0C637F7" w14:textId="77777777" w:rsidR="007666FA" w:rsidRDefault="00EE4D56">
            <w:pPr>
              <w:spacing w:after="0"/>
              <w:ind w:left="0" w:firstLine="0"/>
              <w:jc w:val="left"/>
            </w:pPr>
            <w:r>
              <w:t>0x900</w:t>
            </w:r>
          </w:p>
        </w:tc>
        <w:tc>
          <w:tcPr>
            <w:tcW w:w="3140" w:type="dxa"/>
            <w:tcBorders>
              <w:top w:val="single" w:sz="4" w:space="0" w:color="DDDDDD"/>
              <w:left w:val="single" w:sz="4" w:space="0" w:color="DDDDDD"/>
              <w:bottom w:val="single" w:sz="4" w:space="0" w:color="DDDDDD"/>
              <w:right w:val="single" w:sz="4" w:space="0" w:color="DDDDDD"/>
            </w:tcBorders>
          </w:tcPr>
          <w:p w14:paraId="0F5DC504" w14:textId="77777777" w:rsidR="007666FA" w:rsidRDefault="00EE4D56">
            <w:pPr>
              <w:spacing w:after="0"/>
              <w:ind w:left="0" w:firstLine="0"/>
              <w:jc w:val="left"/>
            </w:pPr>
            <w:r>
              <w:rPr>
                <w:color w:val="428BCA"/>
              </w:rPr>
              <w:t>9_CS</w:t>
            </w:r>
          </w:p>
        </w:tc>
        <w:tc>
          <w:tcPr>
            <w:tcW w:w="5233" w:type="dxa"/>
            <w:tcBorders>
              <w:top w:val="single" w:sz="4" w:space="0" w:color="DDDDDD"/>
              <w:left w:val="single" w:sz="4" w:space="0" w:color="DDDDDD"/>
              <w:bottom w:val="single" w:sz="4" w:space="0" w:color="DDDDDD"/>
              <w:right w:val="single" w:sz="4" w:space="0" w:color="DDDDDD"/>
            </w:tcBorders>
          </w:tcPr>
          <w:p w14:paraId="1B5BEC78" w14:textId="77777777" w:rsidR="007666FA" w:rsidRDefault="00EE4D56">
            <w:pPr>
              <w:spacing w:after="0"/>
              <w:ind w:left="0" w:firstLine="0"/>
              <w:jc w:val="left"/>
            </w:pPr>
            <w:r>
              <w:t>DMA Lite Channel 9 Control and Status</w:t>
            </w:r>
          </w:p>
        </w:tc>
        <w:tc>
          <w:tcPr>
            <w:tcW w:w="1047" w:type="dxa"/>
            <w:tcBorders>
              <w:top w:val="single" w:sz="4" w:space="0" w:color="DDDDDD"/>
              <w:left w:val="single" w:sz="4" w:space="0" w:color="DDDDDD"/>
              <w:bottom w:val="single" w:sz="4" w:space="0" w:color="DDDDDD"/>
              <w:right w:val="single" w:sz="4" w:space="0" w:color="DDDDDD"/>
            </w:tcBorders>
          </w:tcPr>
          <w:p w14:paraId="308B6C0B" w14:textId="77777777" w:rsidR="007666FA" w:rsidRDefault="00EE4D56">
            <w:pPr>
              <w:spacing w:after="0"/>
              <w:ind w:left="0" w:firstLine="0"/>
              <w:jc w:val="left"/>
            </w:pPr>
            <w:r>
              <w:t>32</w:t>
            </w:r>
          </w:p>
        </w:tc>
      </w:tr>
      <w:tr w:rsidR="007666FA" w14:paraId="6F753F2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7594896" w14:textId="77777777" w:rsidR="007666FA" w:rsidRDefault="00EE4D56">
            <w:pPr>
              <w:spacing w:after="0"/>
              <w:ind w:left="0" w:firstLine="0"/>
              <w:jc w:val="left"/>
            </w:pPr>
            <w:r>
              <w:lastRenderedPageBreak/>
              <w:t>0x904</w:t>
            </w:r>
          </w:p>
        </w:tc>
        <w:tc>
          <w:tcPr>
            <w:tcW w:w="3140" w:type="dxa"/>
            <w:tcBorders>
              <w:top w:val="single" w:sz="4" w:space="0" w:color="DDDDDD"/>
              <w:left w:val="single" w:sz="4" w:space="0" w:color="DDDDDD"/>
              <w:bottom w:val="single" w:sz="4" w:space="0" w:color="DDDDDD"/>
              <w:right w:val="single" w:sz="4" w:space="0" w:color="DDDDDD"/>
            </w:tcBorders>
          </w:tcPr>
          <w:p w14:paraId="774275BC" w14:textId="77777777" w:rsidR="007666FA" w:rsidRDefault="00EE4D56">
            <w:pPr>
              <w:spacing w:after="0"/>
              <w:ind w:left="0" w:firstLine="0"/>
              <w:jc w:val="left"/>
            </w:pPr>
            <w:r>
              <w:rPr>
                <w:color w:val="428BCA"/>
              </w:rPr>
              <w:t>9_CONBLK_AD</w:t>
            </w:r>
          </w:p>
        </w:tc>
        <w:tc>
          <w:tcPr>
            <w:tcW w:w="5233" w:type="dxa"/>
            <w:tcBorders>
              <w:top w:val="single" w:sz="4" w:space="0" w:color="DDDDDD"/>
              <w:left w:val="single" w:sz="4" w:space="0" w:color="DDDDDD"/>
              <w:bottom w:val="single" w:sz="4" w:space="0" w:color="DDDDDD"/>
              <w:right w:val="single" w:sz="4" w:space="0" w:color="DDDDDD"/>
            </w:tcBorders>
          </w:tcPr>
          <w:p w14:paraId="4BABA5EE" w14:textId="77777777" w:rsidR="007666FA" w:rsidRDefault="00EE4D56">
            <w:pPr>
              <w:spacing w:after="0"/>
              <w:ind w:left="0" w:firstLine="0"/>
              <w:jc w:val="left"/>
            </w:pPr>
            <w:r>
              <w:t>DMA Lite Channel 9 Control Block Address</w:t>
            </w:r>
          </w:p>
        </w:tc>
        <w:tc>
          <w:tcPr>
            <w:tcW w:w="1047" w:type="dxa"/>
            <w:tcBorders>
              <w:top w:val="single" w:sz="4" w:space="0" w:color="DDDDDD"/>
              <w:left w:val="single" w:sz="4" w:space="0" w:color="DDDDDD"/>
              <w:bottom w:val="single" w:sz="4" w:space="0" w:color="DDDDDD"/>
              <w:right w:val="single" w:sz="4" w:space="0" w:color="DDDDDD"/>
            </w:tcBorders>
          </w:tcPr>
          <w:p w14:paraId="13098663" w14:textId="77777777" w:rsidR="007666FA" w:rsidRDefault="00EE4D56">
            <w:pPr>
              <w:spacing w:after="0"/>
              <w:ind w:left="0" w:firstLine="0"/>
              <w:jc w:val="left"/>
            </w:pPr>
            <w:r>
              <w:t>32</w:t>
            </w:r>
          </w:p>
        </w:tc>
      </w:tr>
      <w:tr w:rsidR="007666FA" w14:paraId="27EA4843"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0004CE68" w14:textId="77777777" w:rsidR="007666FA" w:rsidRDefault="00EE4D56">
            <w:pPr>
              <w:spacing w:after="0"/>
              <w:ind w:left="0" w:firstLine="0"/>
              <w:jc w:val="left"/>
            </w:pPr>
            <w:r>
              <w:t>0x908</w:t>
            </w:r>
          </w:p>
        </w:tc>
        <w:tc>
          <w:tcPr>
            <w:tcW w:w="3140" w:type="dxa"/>
            <w:tcBorders>
              <w:top w:val="single" w:sz="4" w:space="0" w:color="DDDDDD"/>
              <w:left w:val="single" w:sz="4" w:space="0" w:color="DDDDDD"/>
              <w:bottom w:val="single" w:sz="4" w:space="0" w:color="DDDDDD"/>
              <w:right w:val="single" w:sz="4" w:space="0" w:color="DDDDDD"/>
            </w:tcBorders>
          </w:tcPr>
          <w:p w14:paraId="536F1C69" w14:textId="77777777" w:rsidR="007666FA" w:rsidRDefault="00EE4D56">
            <w:pPr>
              <w:spacing w:after="0"/>
              <w:ind w:left="0" w:firstLine="0"/>
              <w:jc w:val="left"/>
            </w:pPr>
            <w:r>
              <w:rPr>
                <w:color w:val="428BCA"/>
              </w:rPr>
              <w:t>9_TI</w:t>
            </w:r>
          </w:p>
        </w:tc>
        <w:tc>
          <w:tcPr>
            <w:tcW w:w="5233" w:type="dxa"/>
            <w:tcBorders>
              <w:top w:val="single" w:sz="4" w:space="0" w:color="DDDDDD"/>
              <w:left w:val="single" w:sz="4" w:space="0" w:color="DDDDDD"/>
              <w:bottom w:val="single" w:sz="4" w:space="0" w:color="DDDDDD"/>
              <w:right w:val="single" w:sz="4" w:space="0" w:color="DDDDDD"/>
            </w:tcBorders>
          </w:tcPr>
          <w:p w14:paraId="68A1BD90" w14:textId="77777777" w:rsidR="007666FA" w:rsidRDefault="00EE4D56">
            <w:pPr>
              <w:spacing w:after="0"/>
              <w:ind w:left="0" w:right="1032" w:firstLine="0"/>
              <w:jc w:val="left"/>
            </w:pPr>
            <w:r>
              <w:t>DMA Lite Channel 9 CB Word 0 (Transfer Information)</w:t>
            </w:r>
          </w:p>
        </w:tc>
        <w:tc>
          <w:tcPr>
            <w:tcW w:w="1047" w:type="dxa"/>
            <w:tcBorders>
              <w:top w:val="single" w:sz="4" w:space="0" w:color="DDDDDD"/>
              <w:left w:val="single" w:sz="4" w:space="0" w:color="DDDDDD"/>
              <w:bottom w:val="single" w:sz="4" w:space="0" w:color="DDDDDD"/>
              <w:right w:val="single" w:sz="4" w:space="0" w:color="DDDDDD"/>
            </w:tcBorders>
          </w:tcPr>
          <w:p w14:paraId="1FF227B7" w14:textId="77777777" w:rsidR="007666FA" w:rsidRDefault="00EE4D56">
            <w:pPr>
              <w:spacing w:after="0"/>
              <w:ind w:left="0" w:firstLine="0"/>
              <w:jc w:val="left"/>
            </w:pPr>
            <w:r>
              <w:t>32</w:t>
            </w:r>
          </w:p>
        </w:tc>
      </w:tr>
      <w:tr w:rsidR="007666FA" w14:paraId="5973DD43"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61E2EF54" w14:textId="77777777" w:rsidR="007666FA" w:rsidRDefault="00EE4D56">
            <w:pPr>
              <w:spacing w:after="0"/>
              <w:ind w:left="0" w:firstLine="0"/>
              <w:jc w:val="left"/>
            </w:pPr>
            <w:r>
              <w:t>0x90C</w:t>
            </w:r>
          </w:p>
        </w:tc>
        <w:tc>
          <w:tcPr>
            <w:tcW w:w="3140" w:type="dxa"/>
            <w:tcBorders>
              <w:top w:val="single" w:sz="4" w:space="0" w:color="DDDDDD"/>
              <w:left w:val="single" w:sz="4" w:space="0" w:color="DDDDDD"/>
              <w:bottom w:val="single" w:sz="4" w:space="0" w:color="DDDDDD"/>
              <w:right w:val="single" w:sz="4" w:space="0" w:color="DDDDDD"/>
            </w:tcBorders>
          </w:tcPr>
          <w:p w14:paraId="5A04642C" w14:textId="77777777" w:rsidR="007666FA" w:rsidRDefault="00EE4D56">
            <w:pPr>
              <w:spacing w:after="0"/>
              <w:ind w:left="0" w:firstLine="0"/>
              <w:jc w:val="left"/>
            </w:pPr>
            <w:r>
              <w:rPr>
                <w:color w:val="428BCA"/>
              </w:rPr>
              <w:t>9_SOURCE_AD</w:t>
            </w:r>
          </w:p>
        </w:tc>
        <w:tc>
          <w:tcPr>
            <w:tcW w:w="5233" w:type="dxa"/>
            <w:tcBorders>
              <w:top w:val="single" w:sz="4" w:space="0" w:color="DDDDDD"/>
              <w:left w:val="single" w:sz="4" w:space="0" w:color="DDDDDD"/>
              <w:bottom w:val="single" w:sz="4" w:space="0" w:color="DDDDDD"/>
              <w:right w:val="single" w:sz="4" w:space="0" w:color="DDDDDD"/>
            </w:tcBorders>
          </w:tcPr>
          <w:p w14:paraId="7583D315" w14:textId="77777777" w:rsidR="007666FA" w:rsidRDefault="00EE4D56">
            <w:pPr>
              <w:spacing w:after="0"/>
              <w:ind w:left="0" w:right="1209" w:firstLine="0"/>
              <w:jc w:val="left"/>
            </w:pPr>
            <w:r>
              <w:t>DMA Lite Channel 9 CB Word 1 (Source Address)</w:t>
            </w:r>
          </w:p>
        </w:tc>
        <w:tc>
          <w:tcPr>
            <w:tcW w:w="1047" w:type="dxa"/>
            <w:tcBorders>
              <w:top w:val="single" w:sz="4" w:space="0" w:color="DDDDDD"/>
              <w:left w:val="single" w:sz="4" w:space="0" w:color="DDDDDD"/>
              <w:bottom w:val="single" w:sz="4" w:space="0" w:color="DDDDDD"/>
              <w:right w:val="single" w:sz="4" w:space="0" w:color="DDDDDD"/>
            </w:tcBorders>
          </w:tcPr>
          <w:p w14:paraId="5D45CA6F" w14:textId="77777777" w:rsidR="007666FA" w:rsidRDefault="00EE4D56">
            <w:pPr>
              <w:spacing w:after="0"/>
              <w:ind w:left="0" w:firstLine="0"/>
              <w:jc w:val="left"/>
            </w:pPr>
            <w:r>
              <w:t>32</w:t>
            </w:r>
          </w:p>
        </w:tc>
      </w:tr>
      <w:tr w:rsidR="007666FA" w14:paraId="0A885704"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4CFC447B" w14:textId="77777777" w:rsidR="007666FA" w:rsidRDefault="00EE4D56">
            <w:pPr>
              <w:spacing w:after="0"/>
              <w:ind w:left="0" w:firstLine="0"/>
              <w:jc w:val="left"/>
            </w:pPr>
            <w:r>
              <w:t>0x910</w:t>
            </w:r>
          </w:p>
        </w:tc>
        <w:tc>
          <w:tcPr>
            <w:tcW w:w="3140" w:type="dxa"/>
            <w:tcBorders>
              <w:top w:val="single" w:sz="4" w:space="0" w:color="DDDDDD"/>
              <w:left w:val="single" w:sz="4" w:space="0" w:color="DDDDDD"/>
              <w:bottom w:val="single" w:sz="4" w:space="0" w:color="DDDDDD"/>
              <w:right w:val="single" w:sz="4" w:space="0" w:color="DDDDDD"/>
            </w:tcBorders>
          </w:tcPr>
          <w:p w14:paraId="04DC072B" w14:textId="77777777" w:rsidR="007666FA" w:rsidRDefault="00EE4D56">
            <w:pPr>
              <w:spacing w:after="0"/>
              <w:ind w:left="0" w:firstLine="0"/>
              <w:jc w:val="left"/>
            </w:pPr>
            <w:r>
              <w:rPr>
                <w:color w:val="428BCA"/>
              </w:rPr>
              <w:t>9_DEST_AD</w:t>
            </w:r>
          </w:p>
        </w:tc>
        <w:tc>
          <w:tcPr>
            <w:tcW w:w="5233" w:type="dxa"/>
            <w:tcBorders>
              <w:top w:val="single" w:sz="4" w:space="0" w:color="DDDDDD"/>
              <w:left w:val="single" w:sz="4" w:space="0" w:color="DDDDDD"/>
              <w:bottom w:val="single" w:sz="4" w:space="0" w:color="DDDDDD"/>
              <w:right w:val="single" w:sz="4" w:space="0" w:color="DDDDDD"/>
            </w:tcBorders>
          </w:tcPr>
          <w:p w14:paraId="080B9FFE" w14:textId="77777777" w:rsidR="007666FA" w:rsidRDefault="00EE4D56">
            <w:pPr>
              <w:spacing w:after="0"/>
              <w:ind w:left="0" w:right="741" w:firstLine="0"/>
              <w:jc w:val="left"/>
            </w:pPr>
            <w:r>
              <w:t>DMA Lite Channel 9 CB Word 2 (Destination Address)</w:t>
            </w:r>
          </w:p>
        </w:tc>
        <w:tc>
          <w:tcPr>
            <w:tcW w:w="1047" w:type="dxa"/>
            <w:tcBorders>
              <w:top w:val="single" w:sz="4" w:space="0" w:color="DDDDDD"/>
              <w:left w:val="single" w:sz="4" w:space="0" w:color="DDDDDD"/>
              <w:bottom w:val="single" w:sz="4" w:space="0" w:color="DDDDDD"/>
              <w:right w:val="single" w:sz="4" w:space="0" w:color="DDDDDD"/>
            </w:tcBorders>
          </w:tcPr>
          <w:p w14:paraId="41057C8F" w14:textId="77777777" w:rsidR="007666FA" w:rsidRDefault="00EE4D56">
            <w:pPr>
              <w:spacing w:after="0"/>
              <w:ind w:left="0" w:firstLine="0"/>
              <w:jc w:val="left"/>
            </w:pPr>
            <w:r>
              <w:t>32</w:t>
            </w:r>
          </w:p>
        </w:tc>
      </w:tr>
      <w:tr w:rsidR="007666FA" w14:paraId="21931BFE"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2B7ED87F" w14:textId="77777777" w:rsidR="007666FA" w:rsidRDefault="00EE4D56">
            <w:pPr>
              <w:spacing w:after="0"/>
              <w:ind w:left="0" w:firstLine="0"/>
              <w:jc w:val="left"/>
            </w:pPr>
            <w:r>
              <w:t>0x914</w:t>
            </w:r>
          </w:p>
        </w:tc>
        <w:tc>
          <w:tcPr>
            <w:tcW w:w="3140" w:type="dxa"/>
            <w:tcBorders>
              <w:top w:val="single" w:sz="4" w:space="0" w:color="DDDDDD"/>
              <w:left w:val="single" w:sz="4" w:space="0" w:color="DDDDDD"/>
              <w:bottom w:val="single" w:sz="4" w:space="0" w:color="DDDDDD"/>
              <w:right w:val="single" w:sz="4" w:space="0" w:color="DDDDDD"/>
            </w:tcBorders>
          </w:tcPr>
          <w:p w14:paraId="3C4441C6" w14:textId="77777777" w:rsidR="007666FA" w:rsidRDefault="00EE4D56">
            <w:pPr>
              <w:spacing w:after="0"/>
              <w:ind w:left="0" w:firstLine="0"/>
              <w:jc w:val="left"/>
            </w:pPr>
            <w:r>
              <w:rPr>
                <w:color w:val="428BCA"/>
              </w:rPr>
              <w:t>9_TXFR_LEN</w:t>
            </w:r>
          </w:p>
        </w:tc>
        <w:tc>
          <w:tcPr>
            <w:tcW w:w="5233" w:type="dxa"/>
            <w:tcBorders>
              <w:top w:val="single" w:sz="4" w:space="0" w:color="DDDDDD"/>
              <w:left w:val="single" w:sz="4" w:space="0" w:color="DDDDDD"/>
              <w:bottom w:val="single" w:sz="4" w:space="0" w:color="DDDDDD"/>
              <w:right w:val="single" w:sz="4" w:space="0" w:color="DDDDDD"/>
            </w:tcBorders>
          </w:tcPr>
          <w:p w14:paraId="219C2744" w14:textId="77777777" w:rsidR="007666FA" w:rsidRDefault="00EE4D56">
            <w:pPr>
              <w:spacing w:after="0"/>
              <w:ind w:left="0" w:right="1032" w:firstLine="0"/>
              <w:jc w:val="left"/>
            </w:pPr>
            <w:r>
              <w:t>DMA Lite Channel 9 CB Word 3 (Transfer Length)</w:t>
            </w:r>
          </w:p>
        </w:tc>
        <w:tc>
          <w:tcPr>
            <w:tcW w:w="1047" w:type="dxa"/>
            <w:tcBorders>
              <w:top w:val="single" w:sz="4" w:space="0" w:color="DDDDDD"/>
              <w:left w:val="single" w:sz="4" w:space="0" w:color="DDDDDD"/>
              <w:bottom w:val="single" w:sz="4" w:space="0" w:color="DDDDDD"/>
              <w:right w:val="single" w:sz="4" w:space="0" w:color="DDDDDD"/>
            </w:tcBorders>
          </w:tcPr>
          <w:p w14:paraId="7E9B297A" w14:textId="77777777" w:rsidR="007666FA" w:rsidRDefault="00EE4D56">
            <w:pPr>
              <w:spacing w:after="0"/>
              <w:ind w:left="0" w:firstLine="0"/>
              <w:jc w:val="left"/>
            </w:pPr>
            <w:r>
              <w:t>32</w:t>
            </w:r>
          </w:p>
        </w:tc>
      </w:tr>
      <w:tr w:rsidR="007666FA" w14:paraId="58473152"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23A59DB1" w14:textId="77777777" w:rsidR="007666FA" w:rsidRDefault="00EE4D56">
            <w:pPr>
              <w:spacing w:after="0"/>
              <w:ind w:left="0" w:firstLine="0"/>
              <w:jc w:val="left"/>
            </w:pPr>
            <w:r>
              <w:t>0x91C</w:t>
            </w:r>
          </w:p>
        </w:tc>
        <w:tc>
          <w:tcPr>
            <w:tcW w:w="3140" w:type="dxa"/>
            <w:tcBorders>
              <w:top w:val="single" w:sz="4" w:space="0" w:color="DDDDDD"/>
              <w:left w:val="single" w:sz="4" w:space="0" w:color="DDDDDD"/>
              <w:bottom w:val="single" w:sz="4" w:space="0" w:color="DDDDDD"/>
              <w:right w:val="single" w:sz="4" w:space="0" w:color="DDDDDD"/>
            </w:tcBorders>
          </w:tcPr>
          <w:p w14:paraId="239F4E8B" w14:textId="77777777" w:rsidR="007666FA" w:rsidRDefault="00EE4D56">
            <w:pPr>
              <w:spacing w:after="0"/>
              <w:ind w:left="0" w:firstLine="0"/>
              <w:jc w:val="left"/>
            </w:pPr>
            <w:r>
              <w:rPr>
                <w:color w:val="428BCA"/>
              </w:rPr>
              <w:t>9_NEXTCONBK</w:t>
            </w:r>
          </w:p>
        </w:tc>
        <w:tc>
          <w:tcPr>
            <w:tcW w:w="5233" w:type="dxa"/>
            <w:tcBorders>
              <w:top w:val="single" w:sz="4" w:space="0" w:color="DDDDDD"/>
              <w:left w:val="single" w:sz="4" w:space="0" w:color="DDDDDD"/>
              <w:bottom w:val="single" w:sz="4" w:space="0" w:color="DDDDDD"/>
              <w:right w:val="single" w:sz="4" w:space="0" w:color="DDDDDD"/>
            </w:tcBorders>
          </w:tcPr>
          <w:p w14:paraId="3194E9A9" w14:textId="77777777" w:rsidR="007666FA" w:rsidRDefault="00EE4D56">
            <w:pPr>
              <w:spacing w:after="0"/>
              <w:ind w:left="0" w:right="1424" w:firstLine="0"/>
              <w:jc w:val="left"/>
            </w:pPr>
            <w:r>
              <w:t>DMA Lite Channel 9 CB Word 5 (Next CB Address)</w:t>
            </w:r>
          </w:p>
        </w:tc>
        <w:tc>
          <w:tcPr>
            <w:tcW w:w="1047" w:type="dxa"/>
            <w:tcBorders>
              <w:top w:val="single" w:sz="4" w:space="0" w:color="DDDDDD"/>
              <w:left w:val="single" w:sz="4" w:space="0" w:color="DDDDDD"/>
              <w:bottom w:val="single" w:sz="4" w:space="0" w:color="DDDDDD"/>
              <w:right w:val="single" w:sz="4" w:space="0" w:color="DDDDDD"/>
            </w:tcBorders>
          </w:tcPr>
          <w:p w14:paraId="38D4D6F4" w14:textId="77777777" w:rsidR="007666FA" w:rsidRDefault="00EE4D56">
            <w:pPr>
              <w:spacing w:after="0"/>
              <w:ind w:left="0" w:firstLine="0"/>
              <w:jc w:val="left"/>
            </w:pPr>
            <w:r>
              <w:t>32</w:t>
            </w:r>
          </w:p>
        </w:tc>
      </w:tr>
      <w:tr w:rsidR="007666FA" w14:paraId="76B399D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E3BF918" w14:textId="77777777" w:rsidR="007666FA" w:rsidRDefault="00EE4D56">
            <w:pPr>
              <w:spacing w:after="0"/>
              <w:ind w:left="0" w:firstLine="0"/>
              <w:jc w:val="left"/>
            </w:pPr>
            <w:r>
              <w:t>0x920</w:t>
            </w:r>
          </w:p>
        </w:tc>
        <w:tc>
          <w:tcPr>
            <w:tcW w:w="3140" w:type="dxa"/>
            <w:tcBorders>
              <w:top w:val="single" w:sz="4" w:space="0" w:color="DDDDDD"/>
              <w:left w:val="single" w:sz="4" w:space="0" w:color="DDDDDD"/>
              <w:bottom w:val="single" w:sz="4" w:space="0" w:color="DDDDDD"/>
              <w:right w:val="single" w:sz="4" w:space="0" w:color="DDDDDD"/>
            </w:tcBorders>
          </w:tcPr>
          <w:p w14:paraId="1DCFF38C" w14:textId="77777777" w:rsidR="007666FA" w:rsidRDefault="00EE4D56">
            <w:pPr>
              <w:spacing w:after="0"/>
              <w:ind w:left="0" w:firstLine="0"/>
              <w:jc w:val="left"/>
            </w:pPr>
            <w:r>
              <w:rPr>
                <w:color w:val="428BCA"/>
              </w:rPr>
              <w:t>9_DEBUG</w:t>
            </w:r>
          </w:p>
        </w:tc>
        <w:tc>
          <w:tcPr>
            <w:tcW w:w="5233" w:type="dxa"/>
            <w:tcBorders>
              <w:top w:val="single" w:sz="4" w:space="0" w:color="DDDDDD"/>
              <w:left w:val="single" w:sz="4" w:space="0" w:color="DDDDDD"/>
              <w:bottom w:val="single" w:sz="4" w:space="0" w:color="DDDDDD"/>
              <w:right w:val="single" w:sz="4" w:space="0" w:color="DDDDDD"/>
            </w:tcBorders>
          </w:tcPr>
          <w:p w14:paraId="4DBF15EE" w14:textId="77777777" w:rsidR="007666FA" w:rsidRDefault="00EE4D56">
            <w:pPr>
              <w:spacing w:after="0"/>
              <w:ind w:left="0" w:firstLine="0"/>
              <w:jc w:val="left"/>
            </w:pPr>
            <w:r>
              <w:t>DMA Lite Channel 9 Debug</w:t>
            </w:r>
          </w:p>
        </w:tc>
        <w:tc>
          <w:tcPr>
            <w:tcW w:w="1047" w:type="dxa"/>
            <w:tcBorders>
              <w:top w:val="single" w:sz="4" w:space="0" w:color="DDDDDD"/>
              <w:left w:val="single" w:sz="4" w:space="0" w:color="DDDDDD"/>
              <w:bottom w:val="single" w:sz="4" w:space="0" w:color="DDDDDD"/>
              <w:right w:val="single" w:sz="4" w:space="0" w:color="DDDDDD"/>
            </w:tcBorders>
          </w:tcPr>
          <w:p w14:paraId="36B91DA8" w14:textId="77777777" w:rsidR="007666FA" w:rsidRDefault="00EE4D56">
            <w:pPr>
              <w:spacing w:after="0"/>
              <w:ind w:left="0" w:firstLine="0"/>
              <w:jc w:val="left"/>
            </w:pPr>
            <w:r>
              <w:t>32</w:t>
            </w:r>
          </w:p>
        </w:tc>
      </w:tr>
    </w:tbl>
    <w:p w14:paraId="63217E7B"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047"/>
        <w:gridCol w:w="3140"/>
        <w:gridCol w:w="5232"/>
        <w:gridCol w:w="1047"/>
      </w:tblGrid>
      <w:tr w:rsidR="007666FA" w14:paraId="1384F0F0"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16FE2980"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2F8ACDCC"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7B05CAB8"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283EFD37" w14:textId="77777777" w:rsidR="007666FA" w:rsidRDefault="00EE4D56">
            <w:pPr>
              <w:spacing w:after="0"/>
              <w:ind w:left="0" w:firstLine="0"/>
              <w:jc w:val="left"/>
            </w:pPr>
            <w:r>
              <w:rPr>
                <w:b/>
              </w:rPr>
              <w:t>Size</w:t>
            </w:r>
          </w:p>
        </w:tc>
      </w:tr>
      <w:tr w:rsidR="007666FA" w14:paraId="766AF124"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6E1BE560" w14:textId="77777777" w:rsidR="007666FA" w:rsidRDefault="00EE4D56">
            <w:pPr>
              <w:spacing w:after="0"/>
              <w:ind w:left="0" w:firstLine="0"/>
              <w:jc w:val="left"/>
            </w:pPr>
            <w:r>
              <w:t>0xA00</w:t>
            </w:r>
          </w:p>
        </w:tc>
        <w:tc>
          <w:tcPr>
            <w:tcW w:w="3140" w:type="dxa"/>
            <w:tcBorders>
              <w:top w:val="single" w:sz="10" w:space="0" w:color="DDDDDD"/>
              <w:left w:val="single" w:sz="4" w:space="0" w:color="DDDDDD"/>
              <w:bottom w:val="single" w:sz="4" w:space="0" w:color="DDDDDD"/>
              <w:right w:val="single" w:sz="4" w:space="0" w:color="DDDDDD"/>
            </w:tcBorders>
          </w:tcPr>
          <w:p w14:paraId="3F3B8AF0" w14:textId="77777777" w:rsidR="007666FA" w:rsidRDefault="00EE4D56">
            <w:pPr>
              <w:spacing w:after="0"/>
              <w:ind w:left="0" w:firstLine="0"/>
              <w:jc w:val="left"/>
            </w:pPr>
            <w:r>
              <w:rPr>
                <w:color w:val="428BCA"/>
              </w:rPr>
              <w:t>10_CS</w:t>
            </w:r>
          </w:p>
        </w:tc>
        <w:tc>
          <w:tcPr>
            <w:tcW w:w="5233" w:type="dxa"/>
            <w:tcBorders>
              <w:top w:val="single" w:sz="10" w:space="0" w:color="DDDDDD"/>
              <w:left w:val="single" w:sz="4" w:space="0" w:color="DDDDDD"/>
              <w:bottom w:val="single" w:sz="4" w:space="0" w:color="DDDDDD"/>
              <w:right w:val="single" w:sz="4" w:space="0" w:color="DDDDDD"/>
            </w:tcBorders>
          </w:tcPr>
          <w:p w14:paraId="6A4DE4CA" w14:textId="77777777" w:rsidR="007666FA" w:rsidRDefault="00EE4D56">
            <w:pPr>
              <w:spacing w:after="0"/>
              <w:ind w:left="0" w:firstLine="0"/>
              <w:jc w:val="left"/>
            </w:pPr>
            <w:r>
              <w:t>DMA Lite Channel 10 Control and Status</w:t>
            </w:r>
          </w:p>
        </w:tc>
        <w:tc>
          <w:tcPr>
            <w:tcW w:w="1047" w:type="dxa"/>
            <w:tcBorders>
              <w:top w:val="single" w:sz="10" w:space="0" w:color="DDDDDD"/>
              <w:left w:val="single" w:sz="4" w:space="0" w:color="DDDDDD"/>
              <w:bottom w:val="single" w:sz="4" w:space="0" w:color="DDDDDD"/>
              <w:right w:val="single" w:sz="4" w:space="0" w:color="DDDDDD"/>
            </w:tcBorders>
          </w:tcPr>
          <w:p w14:paraId="494EFDC9" w14:textId="77777777" w:rsidR="007666FA" w:rsidRDefault="00EE4D56">
            <w:pPr>
              <w:spacing w:after="0"/>
              <w:ind w:left="0" w:firstLine="0"/>
              <w:jc w:val="left"/>
            </w:pPr>
            <w:r>
              <w:t>32</w:t>
            </w:r>
          </w:p>
        </w:tc>
      </w:tr>
      <w:tr w:rsidR="007666FA" w14:paraId="0210F8E4"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FB1EC35" w14:textId="77777777" w:rsidR="007666FA" w:rsidRDefault="00EE4D56">
            <w:pPr>
              <w:spacing w:after="0"/>
              <w:ind w:left="0" w:firstLine="0"/>
              <w:jc w:val="left"/>
            </w:pPr>
            <w:r>
              <w:t>0xA04</w:t>
            </w:r>
          </w:p>
        </w:tc>
        <w:tc>
          <w:tcPr>
            <w:tcW w:w="3140" w:type="dxa"/>
            <w:tcBorders>
              <w:top w:val="single" w:sz="4" w:space="0" w:color="DDDDDD"/>
              <w:left w:val="single" w:sz="4" w:space="0" w:color="DDDDDD"/>
              <w:bottom w:val="single" w:sz="4" w:space="0" w:color="DDDDDD"/>
              <w:right w:val="single" w:sz="4" w:space="0" w:color="DDDDDD"/>
            </w:tcBorders>
          </w:tcPr>
          <w:p w14:paraId="67BFB074" w14:textId="77777777" w:rsidR="007666FA" w:rsidRDefault="00EE4D56">
            <w:pPr>
              <w:spacing w:after="0"/>
              <w:ind w:left="0" w:firstLine="0"/>
              <w:jc w:val="left"/>
            </w:pPr>
            <w:r>
              <w:rPr>
                <w:color w:val="428BCA"/>
              </w:rPr>
              <w:t>10_CONBLK_AD</w:t>
            </w:r>
          </w:p>
        </w:tc>
        <w:tc>
          <w:tcPr>
            <w:tcW w:w="5233" w:type="dxa"/>
            <w:tcBorders>
              <w:top w:val="single" w:sz="4" w:space="0" w:color="DDDDDD"/>
              <w:left w:val="single" w:sz="4" w:space="0" w:color="DDDDDD"/>
              <w:bottom w:val="single" w:sz="4" w:space="0" w:color="DDDDDD"/>
              <w:right w:val="single" w:sz="4" w:space="0" w:color="DDDDDD"/>
            </w:tcBorders>
          </w:tcPr>
          <w:p w14:paraId="3FE12E14" w14:textId="77777777" w:rsidR="007666FA" w:rsidRDefault="00EE4D56">
            <w:pPr>
              <w:spacing w:after="0"/>
              <w:ind w:left="0" w:firstLine="0"/>
              <w:jc w:val="left"/>
            </w:pPr>
            <w:r>
              <w:t>DMA Lite Channel 10 Control Block Address</w:t>
            </w:r>
          </w:p>
        </w:tc>
        <w:tc>
          <w:tcPr>
            <w:tcW w:w="1047" w:type="dxa"/>
            <w:tcBorders>
              <w:top w:val="single" w:sz="4" w:space="0" w:color="DDDDDD"/>
              <w:left w:val="single" w:sz="4" w:space="0" w:color="DDDDDD"/>
              <w:bottom w:val="single" w:sz="4" w:space="0" w:color="DDDDDD"/>
              <w:right w:val="single" w:sz="4" w:space="0" w:color="DDDDDD"/>
            </w:tcBorders>
          </w:tcPr>
          <w:p w14:paraId="3CB18A3C" w14:textId="77777777" w:rsidR="007666FA" w:rsidRDefault="00EE4D56">
            <w:pPr>
              <w:spacing w:after="0"/>
              <w:ind w:left="0" w:firstLine="0"/>
              <w:jc w:val="left"/>
            </w:pPr>
            <w:r>
              <w:t>32</w:t>
            </w:r>
          </w:p>
        </w:tc>
      </w:tr>
      <w:tr w:rsidR="007666FA" w14:paraId="38A32447"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6028F52E" w14:textId="77777777" w:rsidR="007666FA" w:rsidRDefault="00EE4D56">
            <w:pPr>
              <w:spacing w:after="0"/>
              <w:ind w:left="0" w:firstLine="0"/>
              <w:jc w:val="left"/>
            </w:pPr>
            <w:r>
              <w:t>0xA08</w:t>
            </w:r>
          </w:p>
        </w:tc>
        <w:tc>
          <w:tcPr>
            <w:tcW w:w="3140" w:type="dxa"/>
            <w:tcBorders>
              <w:top w:val="single" w:sz="4" w:space="0" w:color="DDDDDD"/>
              <w:left w:val="single" w:sz="4" w:space="0" w:color="DDDDDD"/>
              <w:bottom w:val="single" w:sz="4" w:space="0" w:color="DDDDDD"/>
              <w:right w:val="single" w:sz="4" w:space="0" w:color="DDDDDD"/>
            </w:tcBorders>
          </w:tcPr>
          <w:p w14:paraId="1E52C1F4" w14:textId="77777777" w:rsidR="007666FA" w:rsidRDefault="00EE4D56">
            <w:pPr>
              <w:spacing w:after="0"/>
              <w:ind w:left="0" w:firstLine="0"/>
              <w:jc w:val="left"/>
            </w:pPr>
            <w:r>
              <w:rPr>
                <w:color w:val="428BCA"/>
              </w:rPr>
              <w:t>10_TI</w:t>
            </w:r>
          </w:p>
        </w:tc>
        <w:tc>
          <w:tcPr>
            <w:tcW w:w="5233" w:type="dxa"/>
            <w:tcBorders>
              <w:top w:val="single" w:sz="4" w:space="0" w:color="DDDDDD"/>
              <w:left w:val="single" w:sz="4" w:space="0" w:color="DDDDDD"/>
              <w:bottom w:val="single" w:sz="4" w:space="0" w:color="DDDDDD"/>
              <w:right w:val="single" w:sz="4" w:space="0" w:color="DDDDDD"/>
            </w:tcBorders>
          </w:tcPr>
          <w:p w14:paraId="67E768C2" w14:textId="77777777" w:rsidR="007666FA" w:rsidRDefault="00EE4D56">
            <w:pPr>
              <w:spacing w:after="0"/>
              <w:ind w:left="0" w:right="915" w:firstLine="0"/>
              <w:jc w:val="left"/>
            </w:pPr>
            <w:r>
              <w:t>DMA Lite Channel 10 CB Word 0 (Transfer Information)</w:t>
            </w:r>
          </w:p>
        </w:tc>
        <w:tc>
          <w:tcPr>
            <w:tcW w:w="1047" w:type="dxa"/>
            <w:tcBorders>
              <w:top w:val="single" w:sz="4" w:space="0" w:color="DDDDDD"/>
              <w:left w:val="single" w:sz="4" w:space="0" w:color="DDDDDD"/>
              <w:bottom w:val="single" w:sz="4" w:space="0" w:color="DDDDDD"/>
              <w:right w:val="single" w:sz="4" w:space="0" w:color="DDDDDD"/>
            </w:tcBorders>
          </w:tcPr>
          <w:p w14:paraId="33AAC061" w14:textId="77777777" w:rsidR="007666FA" w:rsidRDefault="00EE4D56">
            <w:pPr>
              <w:spacing w:after="0"/>
              <w:ind w:left="0" w:firstLine="0"/>
              <w:jc w:val="left"/>
            </w:pPr>
            <w:r>
              <w:t>32</w:t>
            </w:r>
          </w:p>
        </w:tc>
      </w:tr>
      <w:tr w:rsidR="007666FA" w14:paraId="0C224D1A"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65B385DE" w14:textId="77777777" w:rsidR="007666FA" w:rsidRDefault="00EE4D56">
            <w:pPr>
              <w:spacing w:after="0"/>
              <w:ind w:left="0" w:firstLine="0"/>
              <w:jc w:val="left"/>
            </w:pPr>
            <w:r>
              <w:t>0xA0C</w:t>
            </w:r>
          </w:p>
        </w:tc>
        <w:tc>
          <w:tcPr>
            <w:tcW w:w="3140" w:type="dxa"/>
            <w:tcBorders>
              <w:top w:val="single" w:sz="4" w:space="0" w:color="DDDDDD"/>
              <w:left w:val="single" w:sz="4" w:space="0" w:color="DDDDDD"/>
              <w:bottom w:val="single" w:sz="4" w:space="0" w:color="DDDDDD"/>
              <w:right w:val="single" w:sz="4" w:space="0" w:color="DDDDDD"/>
            </w:tcBorders>
          </w:tcPr>
          <w:p w14:paraId="332379D4" w14:textId="77777777" w:rsidR="007666FA" w:rsidRDefault="00EE4D56">
            <w:pPr>
              <w:spacing w:after="0"/>
              <w:ind w:left="0" w:firstLine="0"/>
              <w:jc w:val="left"/>
            </w:pPr>
            <w:r>
              <w:rPr>
                <w:color w:val="428BCA"/>
              </w:rPr>
              <w:t>10_SOURCE_AD</w:t>
            </w:r>
          </w:p>
        </w:tc>
        <w:tc>
          <w:tcPr>
            <w:tcW w:w="5233" w:type="dxa"/>
            <w:tcBorders>
              <w:top w:val="single" w:sz="4" w:space="0" w:color="DDDDDD"/>
              <w:left w:val="single" w:sz="4" w:space="0" w:color="DDDDDD"/>
              <w:bottom w:val="single" w:sz="4" w:space="0" w:color="DDDDDD"/>
              <w:right w:val="single" w:sz="4" w:space="0" w:color="DDDDDD"/>
            </w:tcBorders>
          </w:tcPr>
          <w:p w14:paraId="73058E3B" w14:textId="77777777" w:rsidR="007666FA" w:rsidRDefault="00EE4D56">
            <w:pPr>
              <w:spacing w:after="0"/>
              <w:ind w:left="0" w:right="1092" w:firstLine="0"/>
              <w:jc w:val="left"/>
            </w:pPr>
            <w:r>
              <w:t>DMA Lite Channel 10 CB Word 1 (Source Address)</w:t>
            </w:r>
          </w:p>
        </w:tc>
        <w:tc>
          <w:tcPr>
            <w:tcW w:w="1047" w:type="dxa"/>
            <w:tcBorders>
              <w:top w:val="single" w:sz="4" w:space="0" w:color="DDDDDD"/>
              <w:left w:val="single" w:sz="4" w:space="0" w:color="DDDDDD"/>
              <w:bottom w:val="single" w:sz="4" w:space="0" w:color="DDDDDD"/>
              <w:right w:val="single" w:sz="4" w:space="0" w:color="DDDDDD"/>
            </w:tcBorders>
          </w:tcPr>
          <w:p w14:paraId="372E73EE" w14:textId="77777777" w:rsidR="007666FA" w:rsidRDefault="00EE4D56">
            <w:pPr>
              <w:spacing w:after="0"/>
              <w:ind w:left="0" w:firstLine="0"/>
              <w:jc w:val="left"/>
            </w:pPr>
            <w:r>
              <w:t>32</w:t>
            </w:r>
          </w:p>
        </w:tc>
      </w:tr>
      <w:tr w:rsidR="007666FA" w14:paraId="4D547D0B"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1AF4978B" w14:textId="77777777" w:rsidR="007666FA" w:rsidRDefault="00EE4D56">
            <w:pPr>
              <w:spacing w:after="0"/>
              <w:ind w:left="0" w:firstLine="0"/>
              <w:jc w:val="left"/>
            </w:pPr>
            <w:r>
              <w:t>0xA10</w:t>
            </w:r>
          </w:p>
        </w:tc>
        <w:tc>
          <w:tcPr>
            <w:tcW w:w="3140" w:type="dxa"/>
            <w:tcBorders>
              <w:top w:val="single" w:sz="4" w:space="0" w:color="DDDDDD"/>
              <w:left w:val="single" w:sz="4" w:space="0" w:color="DDDDDD"/>
              <w:bottom w:val="single" w:sz="4" w:space="0" w:color="DDDDDD"/>
              <w:right w:val="single" w:sz="4" w:space="0" w:color="DDDDDD"/>
            </w:tcBorders>
          </w:tcPr>
          <w:p w14:paraId="346672B5" w14:textId="77777777" w:rsidR="007666FA" w:rsidRDefault="00EE4D56">
            <w:pPr>
              <w:spacing w:after="0"/>
              <w:ind w:left="0" w:firstLine="0"/>
              <w:jc w:val="left"/>
            </w:pPr>
            <w:r>
              <w:rPr>
                <w:color w:val="428BCA"/>
              </w:rPr>
              <w:t>10_DEST_AD</w:t>
            </w:r>
          </w:p>
        </w:tc>
        <w:tc>
          <w:tcPr>
            <w:tcW w:w="5233" w:type="dxa"/>
            <w:tcBorders>
              <w:top w:val="single" w:sz="4" w:space="0" w:color="DDDDDD"/>
              <w:left w:val="single" w:sz="4" w:space="0" w:color="DDDDDD"/>
              <w:bottom w:val="single" w:sz="4" w:space="0" w:color="DDDDDD"/>
              <w:right w:val="single" w:sz="4" w:space="0" w:color="DDDDDD"/>
            </w:tcBorders>
          </w:tcPr>
          <w:p w14:paraId="594B60F8" w14:textId="77777777" w:rsidR="007666FA" w:rsidRDefault="00EE4D56">
            <w:pPr>
              <w:spacing w:after="0"/>
              <w:ind w:left="0" w:right="623" w:firstLine="0"/>
              <w:jc w:val="left"/>
            </w:pPr>
            <w:r>
              <w:t>DMA Lite Channel 10 CB Word 2 (Destination Address)</w:t>
            </w:r>
          </w:p>
        </w:tc>
        <w:tc>
          <w:tcPr>
            <w:tcW w:w="1047" w:type="dxa"/>
            <w:tcBorders>
              <w:top w:val="single" w:sz="4" w:space="0" w:color="DDDDDD"/>
              <w:left w:val="single" w:sz="4" w:space="0" w:color="DDDDDD"/>
              <w:bottom w:val="single" w:sz="4" w:space="0" w:color="DDDDDD"/>
              <w:right w:val="single" w:sz="4" w:space="0" w:color="DDDDDD"/>
            </w:tcBorders>
          </w:tcPr>
          <w:p w14:paraId="3BD3F46B" w14:textId="77777777" w:rsidR="007666FA" w:rsidRDefault="00EE4D56">
            <w:pPr>
              <w:spacing w:after="0"/>
              <w:ind w:left="0" w:firstLine="0"/>
              <w:jc w:val="left"/>
            </w:pPr>
            <w:r>
              <w:t>32</w:t>
            </w:r>
          </w:p>
        </w:tc>
      </w:tr>
      <w:tr w:rsidR="007666FA" w14:paraId="51B97C70"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3D4DF679" w14:textId="77777777" w:rsidR="007666FA" w:rsidRDefault="00EE4D56">
            <w:pPr>
              <w:spacing w:after="0"/>
              <w:ind w:left="0" w:firstLine="0"/>
              <w:jc w:val="left"/>
            </w:pPr>
            <w:r>
              <w:t>0xA14</w:t>
            </w:r>
          </w:p>
        </w:tc>
        <w:tc>
          <w:tcPr>
            <w:tcW w:w="3140" w:type="dxa"/>
            <w:tcBorders>
              <w:top w:val="single" w:sz="4" w:space="0" w:color="DDDDDD"/>
              <w:left w:val="single" w:sz="4" w:space="0" w:color="DDDDDD"/>
              <w:bottom w:val="single" w:sz="4" w:space="0" w:color="DDDDDD"/>
              <w:right w:val="single" w:sz="4" w:space="0" w:color="DDDDDD"/>
            </w:tcBorders>
          </w:tcPr>
          <w:p w14:paraId="72F553E0" w14:textId="77777777" w:rsidR="007666FA" w:rsidRDefault="00EE4D56">
            <w:pPr>
              <w:spacing w:after="0"/>
              <w:ind w:left="0" w:firstLine="0"/>
              <w:jc w:val="left"/>
            </w:pPr>
            <w:r>
              <w:rPr>
                <w:color w:val="428BCA"/>
              </w:rPr>
              <w:t>10_TXFR_LEN</w:t>
            </w:r>
          </w:p>
        </w:tc>
        <w:tc>
          <w:tcPr>
            <w:tcW w:w="5233" w:type="dxa"/>
            <w:tcBorders>
              <w:top w:val="single" w:sz="4" w:space="0" w:color="DDDDDD"/>
              <w:left w:val="single" w:sz="4" w:space="0" w:color="DDDDDD"/>
              <w:bottom w:val="single" w:sz="4" w:space="0" w:color="DDDDDD"/>
              <w:right w:val="single" w:sz="4" w:space="0" w:color="DDDDDD"/>
            </w:tcBorders>
          </w:tcPr>
          <w:p w14:paraId="489FA2FF" w14:textId="77777777" w:rsidR="007666FA" w:rsidRDefault="00EE4D56">
            <w:pPr>
              <w:spacing w:after="0"/>
              <w:ind w:left="0" w:right="915" w:firstLine="0"/>
              <w:jc w:val="left"/>
            </w:pPr>
            <w:r>
              <w:t>DMA Lite Channel 10 CB Word 3 (Transfer Length)</w:t>
            </w:r>
          </w:p>
        </w:tc>
        <w:tc>
          <w:tcPr>
            <w:tcW w:w="1047" w:type="dxa"/>
            <w:tcBorders>
              <w:top w:val="single" w:sz="4" w:space="0" w:color="DDDDDD"/>
              <w:left w:val="single" w:sz="4" w:space="0" w:color="DDDDDD"/>
              <w:bottom w:val="single" w:sz="4" w:space="0" w:color="DDDDDD"/>
              <w:right w:val="single" w:sz="4" w:space="0" w:color="DDDDDD"/>
            </w:tcBorders>
          </w:tcPr>
          <w:p w14:paraId="2F3CFCC2" w14:textId="77777777" w:rsidR="007666FA" w:rsidRDefault="00EE4D56">
            <w:pPr>
              <w:spacing w:after="0"/>
              <w:ind w:left="0" w:firstLine="0"/>
              <w:jc w:val="left"/>
            </w:pPr>
            <w:r>
              <w:t>32</w:t>
            </w:r>
          </w:p>
        </w:tc>
      </w:tr>
      <w:tr w:rsidR="007666FA" w14:paraId="207513B9"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53E7A5FC" w14:textId="77777777" w:rsidR="007666FA" w:rsidRDefault="00EE4D56">
            <w:pPr>
              <w:spacing w:after="0"/>
              <w:ind w:left="0" w:firstLine="0"/>
              <w:jc w:val="left"/>
            </w:pPr>
            <w:r>
              <w:t>0xA1C</w:t>
            </w:r>
          </w:p>
        </w:tc>
        <w:tc>
          <w:tcPr>
            <w:tcW w:w="3140" w:type="dxa"/>
            <w:tcBorders>
              <w:top w:val="single" w:sz="4" w:space="0" w:color="DDDDDD"/>
              <w:left w:val="single" w:sz="4" w:space="0" w:color="DDDDDD"/>
              <w:bottom w:val="single" w:sz="4" w:space="0" w:color="DDDDDD"/>
              <w:right w:val="single" w:sz="4" w:space="0" w:color="DDDDDD"/>
            </w:tcBorders>
          </w:tcPr>
          <w:p w14:paraId="78D79174" w14:textId="77777777" w:rsidR="007666FA" w:rsidRDefault="00EE4D56">
            <w:pPr>
              <w:spacing w:after="0"/>
              <w:ind w:left="0" w:firstLine="0"/>
              <w:jc w:val="left"/>
            </w:pPr>
            <w:r>
              <w:rPr>
                <w:color w:val="428BCA"/>
              </w:rPr>
              <w:t>10_NEXTCONBK</w:t>
            </w:r>
          </w:p>
        </w:tc>
        <w:tc>
          <w:tcPr>
            <w:tcW w:w="5233" w:type="dxa"/>
            <w:tcBorders>
              <w:top w:val="single" w:sz="4" w:space="0" w:color="DDDDDD"/>
              <w:left w:val="single" w:sz="4" w:space="0" w:color="DDDDDD"/>
              <w:bottom w:val="single" w:sz="4" w:space="0" w:color="DDDDDD"/>
              <w:right w:val="single" w:sz="4" w:space="0" w:color="DDDDDD"/>
            </w:tcBorders>
          </w:tcPr>
          <w:p w14:paraId="00F41857" w14:textId="77777777" w:rsidR="007666FA" w:rsidRDefault="00EE4D56">
            <w:pPr>
              <w:spacing w:after="0"/>
              <w:ind w:left="0" w:right="1307" w:firstLine="0"/>
              <w:jc w:val="left"/>
            </w:pPr>
            <w:r>
              <w:t>DMA Lite Channel 10 CB Word 5 (Next CB Address)</w:t>
            </w:r>
          </w:p>
        </w:tc>
        <w:tc>
          <w:tcPr>
            <w:tcW w:w="1047" w:type="dxa"/>
            <w:tcBorders>
              <w:top w:val="single" w:sz="4" w:space="0" w:color="DDDDDD"/>
              <w:left w:val="single" w:sz="4" w:space="0" w:color="DDDDDD"/>
              <w:bottom w:val="single" w:sz="4" w:space="0" w:color="DDDDDD"/>
              <w:right w:val="single" w:sz="4" w:space="0" w:color="DDDDDD"/>
            </w:tcBorders>
          </w:tcPr>
          <w:p w14:paraId="2F566533" w14:textId="77777777" w:rsidR="007666FA" w:rsidRDefault="00EE4D56">
            <w:pPr>
              <w:spacing w:after="0"/>
              <w:ind w:left="0" w:firstLine="0"/>
              <w:jc w:val="left"/>
            </w:pPr>
            <w:r>
              <w:t>32</w:t>
            </w:r>
          </w:p>
        </w:tc>
      </w:tr>
      <w:tr w:rsidR="007666FA" w14:paraId="6F6D54B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682560B" w14:textId="77777777" w:rsidR="007666FA" w:rsidRDefault="00EE4D56">
            <w:pPr>
              <w:spacing w:after="0"/>
              <w:ind w:left="0" w:firstLine="0"/>
              <w:jc w:val="left"/>
            </w:pPr>
            <w:r>
              <w:t>0xA20</w:t>
            </w:r>
          </w:p>
        </w:tc>
        <w:tc>
          <w:tcPr>
            <w:tcW w:w="3140" w:type="dxa"/>
            <w:tcBorders>
              <w:top w:val="single" w:sz="4" w:space="0" w:color="DDDDDD"/>
              <w:left w:val="single" w:sz="4" w:space="0" w:color="DDDDDD"/>
              <w:bottom w:val="single" w:sz="4" w:space="0" w:color="DDDDDD"/>
              <w:right w:val="single" w:sz="4" w:space="0" w:color="DDDDDD"/>
            </w:tcBorders>
          </w:tcPr>
          <w:p w14:paraId="112BBE2D" w14:textId="77777777" w:rsidR="007666FA" w:rsidRDefault="00EE4D56">
            <w:pPr>
              <w:spacing w:after="0"/>
              <w:ind w:left="0" w:firstLine="0"/>
              <w:jc w:val="left"/>
            </w:pPr>
            <w:r>
              <w:rPr>
                <w:color w:val="428BCA"/>
              </w:rPr>
              <w:t>10_DEBUG</w:t>
            </w:r>
          </w:p>
        </w:tc>
        <w:tc>
          <w:tcPr>
            <w:tcW w:w="5233" w:type="dxa"/>
            <w:tcBorders>
              <w:top w:val="single" w:sz="4" w:space="0" w:color="DDDDDD"/>
              <w:left w:val="single" w:sz="4" w:space="0" w:color="DDDDDD"/>
              <w:bottom w:val="single" w:sz="4" w:space="0" w:color="DDDDDD"/>
              <w:right w:val="single" w:sz="4" w:space="0" w:color="DDDDDD"/>
            </w:tcBorders>
          </w:tcPr>
          <w:p w14:paraId="562B7BCB" w14:textId="77777777" w:rsidR="007666FA" w:rsidRDefault="00EE4D56">
            <w:pPr>
              <w:spacing w:after="0"/>
              <w:ind w:left="0" w:firstLine="0"/>
              <w:jc w:val="left"/>
            </w:pPr>
            <w:r>
              <w:t>DMA Lite Channel 10 Debug</w:t>
            </w:r>
          </w:p>
        </w:tc>
        <w:tc>
          <w:tcPr>
            <w:tcW w:w="1047" w:type="dxa"/>
            <w:tcBorders>
              <w:top w:val="single" w:sz="4" w:space="0" w:color="DDDDDD"/>
              <w:left w:val="single" w:sz="4" w:space="0" w:color="DDDDDD"/>
              <w:bottom w:val="single" w:sz="4" w:space="0" w:color="DDDDDD"/>
              <w:right w:val="single" w:sz="4" w:space="0" w:color="DDDDDD"/>
            </w:tcBorders>
          </w:tcPr>
          <w:p w14:paraId="5D390478" w14:textId="77777777" w:rsidR="007666FA" w:rsidRDefault="00EE4D56">
            <w:pPr>
              <w:spacing w:after="0"/>
              <w:ind w:left="0" w:firstLine="0"/>
              <w:jc w:val="left"/>
            </w:pPr>
            <w:r>
              <w:t>32</w:t>
            </w:r>
          </w:p>
        </w:tc>
      </w:tr>
      <w:tr w:rsidR="007666FA" w14:paraId="178652D9"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0590578" w14:textId="77777777" w:rsidR="007666FA" w:rsidRDefault="00EE4D56">
            <w:pPr>
              <w:spacing w:after="0"/>
              <w:ind w:left="0" w:firstLine="0"/>
              <w:jc w:val="left"/>
            </w:pPr>
            <w:r>
              <w:t>0xB00</w:t>
            </w:r>
          </w:p>
        </w:tc>
        <w:tc>
          <w:tcPr>
            <w:tcW w:w="3140" w:type="dxa"/>
            <w:tcBorders>
              <w:top w:val="single" w:sz="4" w:space="0" w:color="DDDDDD"/>
              <w:left w:val="single" w:sz="4" w:space="0" w:color="DDDDDD"/>
              <w:bottom w:val="single" w:sz="4" w:space="0" w:color="DDDDDD"/>
              <w:right w:val="single" w:sz="4" w:space="0" w:color="DDDDDD"/>
            </w:tcBorders>
          </w:tcPr>
          <w:p w14:paraId="02339D98" w14:textId="77777777" w:rsidR="007666FA" w:rsidRDefault="00EE4D56">
            <w:pPr>
              <w:spacing w:after="0"/>
              <w:ind w:left="0" w:firstLine="0"/>
              <w:jc w:val="left"/>
            </w:pPr>
            <w:r>
              <w:rPr>
                <w:color w:val="428BCA"/>
              </w:rPr>
              <w:t>11_CS</w:t>
            </w:r>
          </w:p>
        </w:tc>
        <w:tc>
          <w:tcPr>
            <w:tcW w:w="5233" w:type="dxa"/>
            <w:tcBorders>
              <w:top w:val="single" w:sz="4" w:space="0" w:color="DDDDDD"/>
              <w:left w:val="single" w:sz="4" w:space="0" w:color="DDDDDD"/>
              <w:bottom w:val="single" w:sz="4" w:space="0" w:color="DDDDDD"/>
              <w:right w:val="single" w:sz="4" w:space="0" w:color="DDDDDD"/>
            </w:tcBorders>
          </w:tcPr>
          <w:p w14:paraId="11319142" w14:textId="77777777" w:rsidR="007666FA" w:rsidRDefault="00EE4D56">
            <w:pPr>
              <w:spacing w:after="0"/>
              <w:ind w:left="0" w:firstLine="0"/>
              <w:jc w:val="left"/>
            </w:pPr>
            <w:r>
              <w:t>DMA4 Channel 11 Control and Status</w:t>
            </w:r>
          </w:p>
        </w:tc>
        <w:tc>
          <w:tcPr>
            <w:tcW w:w="1047" w:type="dxa"/>
            <w:tcBorders>
              <w:top w:val="single" w:sz="4" w:space="0" w:color="DDDDDD"/>
              <w:left w:val="single" w:sz="4" w:space="0" w:color="DDDDDD"/>
              <w:bottom w:val="single" w:sz="4" w:space="0" w:color="DDDDDD"/>
              <w:right w:val="single" w:sz="4" w:space="0" w:color="DDDDDD"/>
            </w:tcBorders>
          </w:tcPr>
          <w:p w14:paraId="359E5DEE" w14:textId="77777777" w:rsidR="007666FA" w:rsidRDefault="00EE4D56">
            <w:pPr>
              <w:spacing w:after="0"/>
              <w:ind w:left="0" w:firstLine="0"/>
              <w:jc w:val="left"/>
            </w:pPr>
            <w:r>
              <w:t>32</w:t>
            </w:r>
          </w:p>
        </w:tc>
      </w:tr>
      <w:tr w:rsidR="007666FA" w14:paraId="4A5B7F5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7250B14" w14:textId="77777777" w:rsidR="007666FA" w:rsidRDefault="00EE4D56">
            <w:pPr>
              <w:spacing w:after="0"/>
              <w:ind w:left="0" w:firstLine="0"/>
              <w:jc w:val="left"/>
            </w:pPr>
            <w:r>
              <w:t>0xB04</w:t>
            </w:r>
          </w:p>
        </w:tc>
        <w:tc>
          <w:tcPr>
            <w:tcW w:w="3140" w:type="dxa"/>
            <w:tcBorders>
              <w:top w:val="single" w:sz="4" w:space="0" w:color="DDDDDD"/>
              <w:left w:val="single" w:sz="4" w:space="0" w:color="DDDDDD"/>
              <w:bottom w:val="single" w:sz="4" w:space="0" w:color="DDDDDD"/>
              <w:right w:val="single" w:sz="4" w:space="0" w:color="DDDDDD"/>
            </w:tcBorders>
          </w:tcPr>
          <w:p w14:paraId="0326B33E" w14:textId="77777777" w:rsidR="007666FA" w:rsidRDefault="00EE4D56">
            <w:pPr>
              <w:spacing w:after="0"/>
              <w:ind w:left="0" w:firstLine="0"/>
              <w:jc w:val="left"/>
            </w:pPr>
            <w:r>
              <w:rPr>
                <w:color w:val="428BCA"/>
              </w:rPr>
              <w:t>11_CB</w:t>
            </w:r>
          </w:p>
        </w:tc>
        <w:tc>
          <w:tcPr>
            <w:tcW w:w="5233" w:type="dxa"/>
            <w:tcBorders>
              <w:top w:val="single" w:sz="4" w:space="0" w:color="DDDDDD"/>
              <w:left w:val="single" w:sz="4" w:space="0" w:color="DDDDDD"/>
              <w:bottom w:val="single" w:sz="4" w:space="0" w:color="DDDDDD"/>
              <w:right w:val="single" w:sz="4" w:space="0" w:color="DDDDDD"/>
            </w:tcBorders>
          </w:tcPr>
          <w:p w14:paraId="7EB7151B" w14:textId="77777777" w:rsidR="007666FA" w:rsidRDefault="00EE4D56">
            <w:pPr>
              <w:spacing w:after="0"/>
              <w:ind w:left="0" w:firstLine="0"/>
              <w:jc w:val="left"/>
            </w:pPr>
            <w:r>
              <w:t>DMA4 Channel 11 Control Block Address</w:t>
            </w:r>
          </w:p>
        </w:tc>
        <w:tc>
          <w:tcPr>
            <w:tcW w:w="1047" w:type="dxa"/>
            <w:tcBorders>
              <w:top w:val="single" w:sz="4" w:space="0" w:color="DDDDDD"/>
              <w:left w:val="single" w:sz="4" w:space="0" w:color="DDDDDD"/>
              <w:bottom w:val="single" w:sz="4" w:space="0" w:color="DDDDDD"/>
              <w:right w:val="single" w:sz="4" w:space="0" w:color="DDDDDD"/>
            </w:tcBorders>
          </w:tcPr>
          <w:p w14:paraId="50B1A6DE" w14:textId="77777777" w:rsidR="007666FA" w:rsidRDefault="00EE4D56">
            <w:pPr>
              <w:spacing w:after="0"/>
              <w:ind w:left="0" w:firstLine="0"/>
              <w:jc w:val="left"/>
            </w:pPr>
            <w:r>
              <w:t>32</w:t>
            </w:r>
          </w:p>
        </w:tc>
      </w:tr>
      <w:tr w:rsidR="007666FA" w14:paraId="164B0D2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332287E" w14:textId="77777777" w:rsidR="007666FA" w:rsidRDefault="00EE4D56">
            <w:pPr>
              <w:spacing w:after="0"/>
              <w:ind w:left="0" w:firstLine="0"/>
              <w:jc w:val="left"/>
            </w:pPr>
            <w:r>
              <w:t>0xB0C</w:t>
            </w:r>
          </w:p>
        </w:tc>
        <w:tc>
          <w:tcPr>
            <w:tcW w:w="3140" w:type="dxa"/>
            <w:tcBorders>
              <w:top w:val="single" w:sz="4" w:space="0" w:color="DDDDDD"/>
              <w:left w:val="single" w:sz="4" w:space="0" w:color="DDDDDD"/>
              <w:bottom w:val="single" w:sz="4" w:space="0" w:color="DDDDDD"/>
              <w:right w:val="single" w:sz="4" w:space="0" w:color="DDDDDD"/>
            </w:tcBorders>
          </w:tcPr>
          <w:p w14:paraId="26484078" w14:textId="77777777" w:rsidR="007666FA" w:rsidRDefault="00EE4D56">
            <w:pPr>
              <w:spacing w:after="0"/>
              <w:ind w:left="0" w:firstLine="0"/>
              <w:jc w:val="left"/>
            </w:pPr>
            <w:r>
              <w:rPr>
                <w:color w:val="428BCA"/>
              </w:rPr>
              <w:t>11_DEBUG</w:t>
            </w:r>
          </w:p>
        </w:tc>
        <w:tc>
          <w:tcPr>
            <w:tcW w:w="5233" w:type="dxa"/>
            <w:tcBorders>
              <w:top w:val="single" w:sz="4" w:space="0" w:color="DDDDDD"/>
              <w:left w:val="single" w:sz="4" w:space="0" w:color="DDDDDD"/>
              <w:bottom w:val="single" w:sz="4" w:space="0" w:color="DDDDDD"/>
              <w:right w:val="single" w:sz="4" w:space="0" w:color="DDDDDD"/>
            </w:tcBorders>
          </w:tcPr>
          <w:p w14:paraId="3CDDF524" w14:textId="77777777" w:rsidR="007666FA" w:rsidRDefault="00EE4D56">
            <w:pPr>
              <w:spacing w:after="0"/>
              <w:ind w:left="0" w:firstLine="0"/>
              <w:jc w:val="left"/>
            </w:pPr>
            <w:r>
              <w:t>DMA4 Channel 11 Debug</w:t>
            </w:r>
          </w:p>
        </w:tc>
        <w:tc>
          <w:tcPr>
            <w:tcW w:w="1047" w:type="dxa"/>
            <w:tcBorders>
              <w:top w:val="single" w:sz="4" w:space="0" w:color="DDDDDD"/>
              <w:left w:val="single" w:sz="4" w:space="0" w:color="DDDDDD"/>
              <w:bottom w:val="single" w:sz="4" w:space="0" w:color="DDDDDD"/>
              <w:right w:val="single" w:sz="4" w:space="0" w:color="DDDDDD"/>
            </w:tcBorders>
          </w:tcPr>
          <w:p w14:paraId="2A122CBD" w14:textId="77777777" w:rsidR="007666FA" w:rsidRDefault="00EE4D56">
            <w:pPr>
              <w:spacing w:after="0"/>
              <w:ind w:left="0" w:firstLine="0"/>
              <w:jc w:val="left"/>
            </w:pPr>
            <w:r>
              <w:t>32</w:t>
            </w:r>
          </w:p>
        </w:tc>
      </w:tr>
      <w:tr w:rsidR="007666FA" w14:paraId="7FE10EA6"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58445760" w14:textId="77777777" w:rsidR="007666FA" w:rsidRDefault="00EE4D56">
            <w:pPr>
              <w:spacing w:after="0"/>
              <w:ind w:left="0" w:firstLine="0"/>
              <w:jc w:val="left"/>
            </w:pPr>
            <w:r>
              <w:t>0xB10</w:t>
            </w:r>
          </w:p>
        </w:tc>
        <w:tc>
          <w:tcPr>
            <w:tcW w:w="3140" w:type="dxa"/>
            <w:tcBorders>
              <w:top w:val="single" w:sz="4" w:space="0" w:color="DDDDDD"/>
              <w:left w:val="single" w:sz="4" w:space="0" w:color="DDDDDD"/>
              <w:bottom w:val="single" w:sz="4" w:space="0" w:color="DDDDDD"/>
              <w:right w:val="single" w:sz="4" w:space="0" w:color="DDDDDD"/>
            </w:tcBorders>
          </w:tcPr>
          <w:p w14:paraId="50D8DF48" w14:textId="77777777" w:rsidR="007666FA" w:rsidRDefault="00EE4D56">
            <w:pPr>
              <w:spacing w:after="0"/>
              <w:ind w:left="0" w:firstLine="0"/>
              <w:jc w:val="left"/>
            </w:pPr>
            <w:r>
              <w:rPr>
                <w:color w:val="428BCA"/>
              </w:rPr>
              <w:t>11_TI</w:t>
            </w:r>
          </w:p>
        </w:tc>
        <w:tc>
          <w:tcPr>
            <w:tcW w:w="5233" w:type="dxa"/>
            <w:tcBorders>
              <w:top w:val="single" w:sz="4" w:space="0" w:color="DDDDDD"/>
              <w:left w:val="single" w:sz="4" w:space="0" w:color="DDDDDD"/>
              <w:bottom w:val="single" w:sz="4" w:space="0" w:color="DDDDDD"/>
              <w:right w:val="single" w:sz="4" w:space="0" w:color="DDDDDD"/>
            </w:tcBorders>
          </w:tcPr>
          <w:p w14:paraId="2AFAAC18" w14:textId="77777777" w:rsidR="007666FA" w:rsidRDefault="00EE4D56">
            <w:pPr>
              <w:spacing w:after="0"/>
              <w:ind w:left="0" w:right="1236" w:firstLine="0"/>
              <w:jc w:val="left"/>
            </w:pPr>
            <w:r>
              <w:t>DMA4 Channel 11 CB Word 0 (Transfer Information)</w:t>
            </w:r>
          </w:p>
        </w:tc>
        <w:tc>
          <w:tcPr>
            <w:tcW w:w="1047" w:type="dxa"/>
            <w:tcBorders>
              <w:top w:val="single" w:sz="4" w:space="0" w:color="DDDDDD"/>
              <w:left w:val="single" w:sz="4" w:space="0" w:color="DDDDDD"/>
              <w:bottom w:val="single" w:sz="4" w:space="0" w:color="DDDDDD"/>
              <w:right w:val="single" w:sz="4" w:space="0" w:color="DDDDDD"/>
            </w:tcBorders>
          </w:tcPr>
          <w:p w14:paraId="6DA8CD83" w14:textId="77777777" w:rsidR="007666FA" w:rsidRDefault="00EE4D56">
            <w:pPr>
              <w:spacing w:after="0"/>
              <w:ind w:left="0" w:firstLine="0"/>
              <w:jc w:val="left"/>
            </w:pPr>
            <w:r>
              <w:t>32</w:t>
            </w:r>
          </w:p>
        </w:tc>
      </w:tr>
      <w:tr w:rsidR="007666FA" w14:paraId="78E6118E"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77FC0471" w14:textId="77777777" w:rsidR="007666FA" w:rsidRDefault="00EE4D56">
            <w:pPr>
              <w:spacing w:after="0"/>
              <w:ind w:left="0" w:firstLine="0"/>
              <w:jc w:val="left"/>
            </w:pPr>
            <w:r>
              <w:lastRenderedPageBreak/>
              <w:t>0xB14</w:t>
            </w:r>
          </w:p>
        </w:tc>
        <w:tc>
          <w:tcPr>
            <w:tcW w:w="3140" w:type="dxa"/>
            <w:tcBorders>
              <w:top w:val="single" w:sz="4" w:space="0" w:color="DDDDDD"/>
              <w:left w:val="single" w:sz="4" w:space="0" w:color="DDDDDD"/>
              <w:bottom w:val="single" w:sz="4" w:space="0" w:color="DDDDDD"/>
              <w:right w:val="single" w:sz="4" w:space="0" w:color="DDDDDD"/>
            </w:tcBorders>
          </w:tcPr>
          <w:p w14:paraId="1A4352EC" w14:textId="77777777" w:rsidR="007666FA" w:rsidRDefault="00EE4D56">
            <w:pPr>
              <w:spacing w:after="0"/>
              <w:ind w:left="0" w:firstLine="0"/>
              <w:jc w:val="left"/>
            </w:pPr>
            <w:r>
              <w:rPr>
                <w:color w:val="428BCA"/>
              </w:rPr>
              <w:t>11_SRC</w:t>
            </w:r>
          </w:p>
        </w:tc>
        <w:tc>
          <w:tcPr>
            <w:tcW w:w="5233" w:type="dxa"/>
            <w:tcBorders>
              <w:top w:val="single" w:sz="4" w:space="0" w:color="DDDDDD"/>
              <w:left w:val="single" w:sz="4" w:space="0" w:color="DDDDDD"/>
              <w:bottom w:val="single" w:sz="4" w:space="0" w:color="DDDDDD"/>
              <w:right w:val="single" w:sz="4" w:space="0" w:color="DDDDDD"/>
            </w:tcBorders>
          </w:tcPr>
          <w:p w14:paraId="23D0E28E" w14:textId="77777777" w:rsidR="007666FA" w:rsidRDefault="00EE4D56">
            <w:pPr>
              <w:spacing w:after="0"/>
              <w:ind w:left="0" w:right="1413" w:firstLine="0"/>
              <w:jc w:val="left"/>
            </w:pPr>
            <w:r>
              <w:t>DMA4 Channel 11 CB Word 1 (Source Address [31:0])</w:t>
            </w:r>
          </w:p>
        </w:tc>
        <w:tc>
          <w:tcPr>
            <w:tcW w:w="1047" w:type="dxa"/>
            <w:tcBorders>
              <w:top w:val="single" w:sz="4" w:space="0" w:color="DDDDDD"/>
              <w:left w:val="single" w:sz="4" w:space="0" w:color="DDDDDD"/>
              <w:bottom w:val="single" w:sz="4" w:space="0" w:color="DDDDDD"/>
              <w:right w:val="single" w:sz="4" w:space="0" w:color="DDDDDD"/>
            </w:tcBorders>
          </w:tcPr>
          <w:p w14:paraId="1F902B9E" w14:textId="77777777" w:rsidR="007666FA" w:rsidRDefault="00EE4D56">
            <w:pPr>
              <w:spacing w:after="0"/>
              <w:ind w:left="0" w:firstLine="0"/>
              <w:jc w:val="left"/>
            </w:pPr>
            <w:r>
              <w:t>32</w:t>
            </w:r>
          </w:p>
        </w:tc>
      </w:tr>
      <w:tr w:rsidR="007666FA" w14:paraId="4FA9A486"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2D3C6787" w14:textId="77777777" w:rsidR="007666FA" w:rsidRDefault="00EE4D56">
            <w:pPr>
              <w:spacing w:after="0"/>
              <w:ind w:left="0" w:firstLine="0"/>
              <w:jc w:val="left"/>
            </w:pPr>
            <w:r>
              <w:t>0xB18</w:t>
            </w:r>
          </w:p>
        </w:tc>
        <w:tc>
          <w:tcPr>
            <w:tcW w:w="3140" w:type="dxa"/>
            <w:tcBorders>
              <w:top w:val="single" w:sz="4" w:space="0" w:color="DDDDDD"/>
              <w:left w:val="single" w:sz="4" w:space="0" w:color="DDDDDD"/>
              <w:bottom w:val="single" w:sz="4" w:space="0" w:color="DDDDDD"/>
              <w:right w:val="single" w:sz="4" w:space="0" w:color="DDDDDD"/>
            </w:tcBorders>
          </w:tcPr>
          <w:p w14:paraId="015C7219" w14:textId="77777777" w:rsidR="007666FA" w:rsidRDefault="00EE4D56">
            <w:pPr>
              <w:spacing w:after="0"/>
              <w:ind w:left="0" w:firstLine="0"/>
              <w:jc w:val="left"/>
            </w:pPr>
            <w:r>
              <w:rPr>
                <w:color w:val="428BCA"/>
              </w:rPr>
              <w:t>11_SRCI</w:t>
            </w:r>
          </w:p>
        </w:tc>
        <w:tc>
          <w:tcPr>
            <w:tcW w:w="5233" w:type="dxa"/>
            <w:tcBorders>
              <w:top w:val="single" w:sz="4" w:space="0" w:color="DDDDDD"/>
              <w:left w:val="single" w:sz="4" w:space="0" w:color="DDDDDD"/>
              <w:bottom w:val="single" w:sz="4" w:space="0" w:color="DDDDDD"/>
              <w:right w:val="single" w:sz="4" w:space="0" w:color="DDDDDD"/>
            </w:tcBorders>
          </w:tcPr>
          <w:p w14:paraId="5291EA92" w14:textId="77777777" w:rsidR="007666FA" w:rsidRDefault="00EE4D56">
            <w:pPr>
              <w:spacing w:after="53"/>
              <w:ind w:left="0" w:firstLine="0"/>
              <w:jc w:val="left"/>
            </w:pPr>
            <w:r>
              <w:t>DMA4 Channel 11 CB Word 2</w:t>
            </w:r>
          </w:p>
          <w:p w14:paraId="42E0B370" w14:textId="77777777" w:rsidR="007666FA" w:rsidRDefault="00EE4D56">
            <w:pPr>
              <w:spacing w:after="0"/>
              <w:ind w:left="0" w:firstLine="0"/>
              <w:jc w:val="left"/>
            </w:pPr>
            <w:r>
              <w:t>(Source Address [40:32] and Info)</w:t>
            </w:r>
          </w:p>
        </w:tc>
        <w:tc>
          <w:tcPr>
            <w:tcW w:w="1047" w:type="dxa"/>
            <w:tcBorders>
              <w:top w:val="single" w:sz="4" w:space="0" w:color="DDDDDD"/>
              <w:left w:val="single" w:sz="4" w:space="0" w:color="DDDDDD"/>
              <w:bottom w:val="single" w:sz="4" w:space="0" w:color="DDDDDD"/>
              <w:right w:val="single" w:sz="4" w:space="0" w:color="DDDDDD"/>
            </w:tcBorders>
          </w:tcPr>
          <w:p w14:paraId="4150B12B" w14:textId="77777777" w:rsidR="007666FA" w:rsidRDefault="00EE4D56">
            <w:pPr>
              <w:spacing w:after="0"/>
              <w:ind w:left="0" w:firstLine="0"/>
              <w:jc w:val="left"/>
            </w:pPr>
            <w:r>
              <w:t>32</w:t>
            </w:r>
          </w:p>
        </w:tc>
      </w:tr>
      <w:tr w:rsidR="007666FA" w14:paraId="47DBB60E"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3A1983B8" w14:textId="77777777" w:rsidR="007666FA" w:rsidRDefault="00EE4D56">
            <w:pPr>
              <w:spacing w:after="0"/>
              <w:ind w:left="0" w:firstLine="0"/>
              <w:jc w:val="left"/>
            </w:pPr>
            <w:r>
              <w:t>0xB1C</w:t>
            </w:r>
          </w:p>
        </w:tc>
        <w:tc>
          <w:tcPr>
            <w:tcW w:w="3140" w:type="dxa"/>
            <w:tcBorders>
              <w:top w:val="single" w:sz="4" w:space="0" w:color="DDDDDD"/>
              <w:left w:val="single" w:sz="4" w:space="0" w:color="DDDDDD"/>
              <w:bottom w:val="single" w:sz="4" w:space="0" w:color="DDDDDD"/>
              <w:right w:val="single" w:sz="4" w:space="0" w:color="DDDDDD"/>
            </w:tcBorders>
          </w:tcPr>
          <w:p w14:paraId="7FDEF7EA" w14:textId="77777777" w:rsidR="007666FA" w:rsidRDefault="00EE4D56">
            <w:pPr>
              <w:spacing w:after="0"/>
              <w:ind w:left="0" w:firstLine="0"/>
              <w:jc w:val="left"/>
            </w:pPr>
            <w:r>
              <w:rPr>
                <w:color w:val="428BCA"/>
              </w:rPr>
              <w:t>11_DEST</w:t>
            </w:r>
          </w:p>
        </w:tc>
        <w:tc>
          <w:tcPr>
            <w:tcW w:w="5233" w:type="dxa"/>
            <w:tcBorders>
              <w:top w:val="single" w:sz="4" w:space="0" w:color="DDDDDD"/>
              <w:left w:val="single" w:sz="4" w:space="0" w:color="DDDDDD"/>
              <w:bottom w:val="single" w:sz="4" w:space="0" w:color="DDDDDD"/>
              <w:right w:val="single" w:sz="4" w:space="0" w:color="DDDDDD"/>
            </w:tcBorders>
          </w:tcPr>
          <w:p w14:paraId="27D9D68D" w14:textId="77777777" w:rsidR="007666FA" w:rsidRDefault="00EE4D56">
            <w:pPr>
              <w:spacing w:after="0"/>
              <w:ind w:left="0" w:right="944" w:firstLine="0"/>
              <w:jc w:val="left"/>
            </w:pPr>
            <w:r>
              <w:t>DMA4 Channel 11 CB Word 3 (Destination Address[31:0])</w:t>
            </w:r>
          </w:p>
        </w:tc>
        <w:tc>
          <w:tcPr>
            <w:tcW w:w="1047" w:type="dxa"/>
            <w:tcBorders>
              <w:top w:val="single" w:sz="4" w:space="0" w:color="DDDDDD"/>
              <w:left w:val="single" w:sz="4" w:space="0" w:color="DDDDDD"/>
              <w:bottom w:val="single" w:sz="4" w:space="0" w:color="DDDDDD"/>
              <w:right w:val="single" w:sz="4" w:space="0" w:color="DDDDDD"/>
            </w:tcBorders>
          </w:tcPr>
          <w:p w14:paraId="6B08B384" w14:textId="77777777" w:rsidR="007666FA" w:rsidRDefault="00EE4D56">
            <w:pPr>
              <w:spacing w:after="0"/>
              <w:ind w:left="0" w:firstLine="0"/>
              <w:jc w:val="left"/>
            </w:pPr>
            <w:r>
              <w:t>32</w:t>
            </w:r>
          </w:p>
        </w:tc>
      </w:tr>
      <w:tr w:rsidR="007666FA" w14:paraId="383B4F69"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52E40E87" w14:textId="77777777" w:rsidR="007666FA" w:rsidRDefault="00EE4D56">
            <w:pPr>
              <w:spacing w:after="0"/>
              <w:ind w:left="0" w:firstLine="0"/>
              <w:jc w:val="left"/>
            </w:pPr>
            <w:r>
              <w:t>0xB20</w:t>
            </w:r>
          </w:p>
        </w:tc>
        <w:tc>
          <w:tcPr>
            <w:tcW w:w="3140" w:type="dxa"/>
            <w:tcBorders>
              <w:top w:val="single" w:sz="4" w:space="0" w:color="DDDDDD"/>
              <w:left w:val="single" w:sz="4" w:space="0" w:color="DDDDDD"/>
              <w:bottom w:val="single" w:sz="4" w:space="0" w:color="DDDDDD"/>
              <w:right w:val="single" w:sz="4" w:space="0" w:color="DDDDDD"/>
            </w:tcBorders>
          </w:tcPr>
          <w:p w14:paraId="120E29E9" w14:textId="77777777" w:rsidR="007666FA" w:rsidRDefault="00EE4D56">
            <w:pPr>
              <w:spacing w:after="0"/>
              <w:ind w:left="0" w:firstLine="0"/>
              <w:jc w:val="left"/>
            </w:pPr>
            <w:r>
              <w:rPr>
                <w:color w:val="428BCA"/>
              </w:rPr>
              <w:t>11_DESTI</w:t>
            </w:r>
          </w:p>
        </w:tc>
        <w:tc>
          <w:tcPr>
            <w:tcW w:w="5233" w:type="dxa"/>
            <w:tcBorders>
              <w:top w:val="single" w:sz="4" w:space="0" w:color="DDDDDD"/>
              <w:left w:val="single" w:sz="4" w:space="0" w:color="DDDDDD"/>
              <w:bottom w:val="single" w:sz="4" w:space="0" w:color="DDDDDD"/>
              <w:right w:val="single" w:sz="4" w:space="0" w:color="DDDDDD"/>
            </w:tcBorders>
          </w:tcPr>
          <w:p w14:paraId="446A9374" w14:textId="77777777" w:rsidR="007666FA" w:rsidRDefault="00EE4D56">
            <w:pPr>
              <w:spacing w:after="53"/>
              <w:ind w:left="0" w:firstLine="0"/>
              <w:jc w:val="left"/>
            </w:pPr>
            <w:r>
              <w:t>DMA4 Channel 11 CB Word 4</w:t>
            </w:r>
          </w:p>
          <w:p w14:paraId="47A7B1BE" w14:textId="77777777" w:rsidR="007666FA" w:rsidRDefault="00EE4D56">
            <w:pPr>
              <w:spacing w:after="0"/>
              <w:ind w:left="0" w:firstLine="0"/>
              <w:jc w:val="left"/>
            </w:pPr>
            <w:r>
              <w:t>(Destination Address[40:32] and Info)</w:t>
            </w:r>
          </w:p>
        </w:tc>
        <w:tc>
          <w:tcPr>
            <w:tcW w:w="1047" w:type="dxa"/>
            <w:tcBorders>
              <w:top w:val="single" w:sz="4" w:space="0" w:color="DDDDDD"/>
              <w:left w:val="single" w:sz="4" w:space="0" w:color="DDDDDD"/>
              <w:bottom w:val="single" w:sz="4" w:space="0" w:color="DDDDDD"/>
              <w:right w:val="single" w:sz="4" w:space="0" w:color="DDDDDD"/>
            </w:tcBorders>
          </w:tcPr>
          <w:p w14:paraId="075A8F62" w14:textId="77777777" w:rsidR="007666FA" w:rsidRDefault="00EE4D56">
            <w:pPr>
              <w:spacing w:after="0"/>
              <w:ind w:left="0" w:firstLine="0"/>
              <w:jc w:val="left"/>
            </w:pPr>
            <w:r>
              <w:t>32</w:t>
            </w:r>
          </w:p>
        </w:tc>
      </w:tr>
      <w:tr w:rsidR="007666FA" w14:paraId="698C12D8"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56623A72" w14:textId="77777777" w:rsidR="007666FA" w:rsidRDefault="00EE4D56">
            <w:pPr>
              <w:spacing w:after="0"/>
              <w:ind w:left="0" w:firstLine="0"/>
              <w:jc w:val="left"/>
            </w:pPr>
            <w:r>
              <w:t>0xB24</w:t>
            </w:r>
          </w:p>
        </w:tc>
        <w:tc>
          <w:tcPr>
            <w:tcW w:w="3140" w:type="dxa"/>
            <w:tcBorders>
              <w:top w:val="single" w:sz="4" w:space="0" w:color="DDDDDD"/>
              <w:left w:val="single" w:sz="4" w:space="0" w:color="DDDDDD"/>
              <w:bottom w:val="single" w:sz="4" w:space="0" w:color="DDDDDD"/>
              <w:right w:val="single" w:sz="4" w:space="0" w:color="DDDDDD"/>
            </w:tcBorders>
          </w:tcPr>
          <w:p w14:paraId="11691650" w14:textId="77777777" w:rsidR="007666FA" w:rsidRDefault="00EE4D56">
            <w:pPr>
              <w:spacing w:after="0"/>
              <w:ind w:left="0" w:firstLine="0"/>
              <w:jc w:val="left"/>
            </w:pPr>
            <w:r>
              <w:rPr>
                <w:color w:val="428BCA"/>
              </w:rPr>
              <w:t>11_LEN</w:t>
            </w:r>
          </w:p>
        </w:tc>
        <w:tc>
          <w:tcPr>
            <w:tcW w:w="5233" w:type="dxa"/>
            <w:tcBorders>
              <w:top w:val="single" w:sz="4" w:space="0" w:color="DDDDDD"/>
              <w:left w:val="single" w:sz="4" w:space="0" w:color="DDDDDD"/>
              <w:bottom w:val="single" w:sz="4" w:space="0" w:color="DDDDDD"/>
              <w:right w:val="single" w:sz="4" w:space="0" w:color="DDDDDD"/>
            </w:tcBorders>
          </w:tcPr>
          <w:p w14:paraId="0789A7F3" w14:textId="77777777" w:rsidR="007666FA" w:rsidRDefault="00EE4D56">
            <w:pPr>
              <w:spacing w:after="0"/>
              <w:ind w:left="0" w:right="1236" w:firstLine="0"/>
              <w:jc w:val="left"/>
            </w:pPr>
            <w:r>
              <w:t>DMA4 Channel 11 CB Word 5 (Transfer Length)</w:t>
            </w:r>
          </w:p>
        </w:tc>
        <w:tc>
          <w:tcPr>
            <w:tcW w:w="1047" w:type="dxa"/>
            <w:tcBorders>
              <w:top w:val="single" w:sz="4" w:space="0" w:color="DDDDDD"/>
              <w:left w:val="single" w:sz="4" w:space="0" w:color="DDDDDD"/>
              <w:bottom w:val="single" w:sz="4" w:space="0" w:color="DDDDDD"/>
              <w:right w:val="single" w:sz="4" w:space="0" w:color="DDDDDD"/>
            </w:tcBorders>
          </w:tcPr>
          <w:p w14:paraId="46FCC12F" w14:textId="77777777" w:rsidR="007666FA" w:rsidRDefault="00EE4D56">
            <w:pPr>
              <w:spacing w:after="0"/>
              <w:ind w:left="0" w:firstLine="0"/>
              <w:jc w:val="left"/>
            </w:pPr>
            <w:r>
              <w:t>32</w:t>
            </w:r>
          </w:p>
        </w:tc>
      </w:tr>
      <w:tr w:rsidR="007666FA" w14:paraId="06BA633D"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3DBBE274" w14:textId="77777777" w:rsidR="007666FA" w:rsidRDefault="00EE4D56">
            <w:pPr>
              <w:spacing w:after="0"/>
              <w:ind w:left="0" w:firstLine="0"/>
              <w:jc w:val="left"/>
            </w:pPr>
            <w:r>
              <w:t>0xB28</w:t>
            </w:r>
          </w:p>
        </w:tc>
        <w:tc>
          <w:tcPr>
            <w:tcW w:w="3140" w:type="dxa"/>
            <w:tcBorders>
              <w:top w:val="single" w:sz="4" w:space="0" w:color="DDDDDD"/>
              <w:left w:val="single" w:sz="4" w:space="0" w:color="DDDDDD"/>
              <w:bottom w:val="single" w:sz="4" w:space="0" w:color="DDDDDD"/>
              <w:right w:val="single" w:sz="4" w:space="0" w:color="DDDDDD"/>
            </w:tcBorders>
          </w:tcPr>
          <w:p w14:paraId="6BEB4AE3" w14:textId="77777777" w:rsidR="007666FA" w:rsidRDefault="00EE4D56">
            <w:pPr>
              <w:spacing w:after="0"/>
              <w:ind w:left="0" w:firstLine="0"/>
              <w:jc w:val="left"/>
            </w:pPr>
            <w:r>
              <w:rPr>
                <w:color w:val="428BCA"/>
              </w:rPr>
              <w:t>11_NEXT_CB</w:t>
            </w:r>
          </w:p>
        </w:tc>
        <w:tc>
          <w:tcPr>
            <w:tcW w:w="5233" w:type="dxa"/>
            <w:tcBorders>
              <w:top w:val="single" w:sz="4" w:space="0" w:color="DDDDDD"/>
              <w:left w:val="single" w:sz="4" w:space="0" w:color="DDDDDD"/>
              <w:bottom w:val="single" w:sz="4" w:space="0" w:color="DDDDDD"/>
              <w:right w:val="single" w:sz="4" w:space="0" w:color="DDDDDD"/>
            </w:tcBorders>
          </w:tcPr>
          <w:p w14:paraId="3CA4E2FF" w14:textId="77777777" w:rsidR="007666FA" w:rsidRDefault="00EE4D56">
            <w:pPr>
              <w:spacing w:after="0"/>
              <w:ind w:left="0" w:right="1628" w:firstLine="0"/>
              <w:jc w:val="left"/>
            </w:pPr>
            <w:r>
              <w:t>DMA4 Channel 11 CB Word 6 (Next CB Address)</w:t>
            </w:r>
          </w:p>
        </w:tc>
        <w:tc>
          <w:tcPr>
            <w:tcW w:w="1047" w:type="dxa"/>
            <w:tcBorders>
              <w:top w:val="single" w:sz="4" w:space="0" w:color="DDDDDD"/>
              <w:left w:val="single" w:sz="4" w:space="0" w:color="DDDDDD"/>
              <w:bottom w:val="single" w:sz="4" w:space="0" w:color="DDDDDD"/>
              <w:right w:val="single" w:sz="4" w:space="0" w:color="DDDDDD"/>
            </w:tcBorders>
          </w:tcPr>
          <w:p w14:paraId="1CA52648" w14:textId="77777777" w:rsidR="007666FA" w:rsidRDefault="00EE4D56">
            <w:pPr>
              <w:spacing w:after="0"/>
              <w:ind w:left="0" w:firstLine="0"/>
              <w:jc w:val="left"/>
            </w:pPr>
            <w:r>
              <w:t>32</w:t>
            </w:r>
          </w:p>
        </w:tc>
      </w:tr>
      <w:tr w:rsidR="007666FA" w14:paraId="07522563"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77DCEC9" w14:textId="77777777" w:rsidR="007666FA" w:rsidRDefault="00EE4D56">
            <w:pPr>
              <w:spacing w:after="0"/>
              <w:ind w:left="0" w:firstLine="0"/>
              <w:jc w:val="left"/>
            </w:pPr>
            <w:r>
              <w:t>0xB2C</w:t>
            </w:r>
          </w:p>
        </w:tc>
        <w:tc>
          <w:tcPr>
            <w:tcW w:w="3140" w:type="dxa"/>
            <w:tcBorders>
              <w:top w:val="single" w:sz="4" w:space="0" w:color="DDDDDD"/>
              <w:left w:val="single" w:sz="4" w:space="0" w:color="DDDDDD"/>
              <w:bottom w:val="single" w:sz="4" w:space="0" w:color="DDDDDD"/>
              <w:right w:val="single" w:sz="4" w:space="0" w:color="DDDDDD"/>
            </w:tcBorders>
          </w:tcPr>
          <w:p w14:paraId="7072D4A0" w14:textId="77777777" w:rsidR="007666FA" w:rsidRDefault="00EE4D56">
            <w:pPr>
              <w:spacing w:after="0"/>
              <w:ind w:left="0" w:firstLine="0"/>
              <w:jc w:val="left"/>
            </w:pPr>
            <w:r>
              <w:rPr>
                <w:color w:val="428BCA"/>
              </w:rPr>
              <w:t>11_DEBUG2</w:t>
            </w:r>
          </w:p>
        </w:tc>
        <w:tc>
          <w:tcPr>
            <w:tcW w:w="5233" w:type="dxa"/>
            <w:tcBorders>
              <w:top w:val="single" w:sz="4" w:space="0" w:color="DDDDDD"/>
              <w:left w:val="single" w:sz="4" w:space="0" w:color="DDDDDD"/>
              <w:bottom w:val="single" w:sz="4" w:space="0" w:color="DDDDDD"/>
              <w:right w:val="single" w:sz="4" w:space="0" w:color="DDDDDD"/>
            </w:tcBorders>
          </w:tcPr>
          <w:p w14:paraId="0053F5A4" w14:textId="77777777" w:rsidR="007666FA" w:rsidRDefault="00EE4D56">
            <w:pPr>
              <w:spacing w:after="0"/>
              <w:ind w:left="0" w:firstLine="0"/>
              <w:jc w:val="left"/>
            </w:pPr>
            <w:r>
              <w:t>DMA4 Channel 11 More Debug</w:t>
            </w:r>
          </w:p>
        </w:tc>
        <w:tc>
          <w:tcPr>
            <w:tcW w:w="1047" w:type="dxa"/>
            <w:tcBorders>
              <w:top w:val="single" w:sz="4" w:space="0" w:color="DDDDDD"/>
              <w:left w:val="single" w:sz="4" w:space="0" w:color="DDDDDD"/>
              <w:bottom w:val="single" w:sz="4" w:space="0" w:color="DDDDDD"/>
              <w:right w:val="single" w:sz="4" w:space="0" w:color="DDDDDD"/>
            </w:tcBorders>
          </w:tcPr>
          <w:p w14:paraId="30033D44" w14:textId="77777777" w:rsidR="007666FA" w:rsidRDefault="00EE4D56">
            <w:pPr>
              <w:spacing w:after="0"/>
              <w:ind w:left="0" w:firstLine="0"/>
              <w:jc w:val="left"/>
            </w:pPr>
            <w:r>
              <w:t>32</w:t>
            </w:r>
          </w:p>
        </w:tc>
      </w:tr>
      <w:tr w:rsidR="007666FA" w14:paraId="5AEBE25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570F3FE" w14:textId="77777777" w:rsidR="007666FA" w:rsidRDefault="00EE4D56">
            <w:pPr>
              <w:spacing w:after="0"/>
              <w:ind w:left="0" w:firstLine="0"/>
              <w:jc w:val="left"/>
            </w:pPr>
            <w:r>
              <w:t>0xC00</w:t>
            </w:r>
          </w:p>
        </w:tc>
        <w:tc>
          <w:tcPr>
            <w:tcW w:w="3140" w:type="dxa"/>
            <w:tcBorders>
              <w:top w:val="single" w:sz="4" w:space="0" w:color="DDDDDD"/>
              <w:left w:val="single" w:sz="4" w:space="0" w:color="DDDDDD"/>
              <w:bottom w:val="single" w:sz="4" w:space="0" w:color="DDDDDD"/>
              <w:right w:val="single" w:sz="4" w:space="0" w:color="DDDDDD"/>
            </w:tcBorders>
          </w:tcPr>
          <w:p w14:paraId="094D5DD9" w14:textId="77777777" w:rsidR="007666FA" w:rsidRDefault="00EE4D56">
            <w:pPr>
              <w:spacing w:after="0"/>
              <w:ind w:left="0" w:firstLine="0"/>
              <w:jc w:val="left"/>
            </w:pPr>
            <w:r>
              <w:rPr>
                <w:color w:val="428BCA"/>
              </w:rPr>
              <w:t>12_CS</w:t>
            </w:r>
          </w:p>
        </w:tc>
        <w:tc>
          <w:tcPr>
            <w:tcW w:w="5233" w:type="dxa"/>
            <w:tcBorders>
              <w:top w:val="single" w:sz="4" w:space="0" w:color="DDDDDD"/>
              <w:left w:val="single" w:sz="4" w:space="0" w:color="DDDDDD"/>
              <w:bottom w:val="single" w:sz="4" w:space="0" w:color="DDDDDD"/>
              <w:right w:val="single" w:sz="4" w:space="0" w:color="DDDDDD"/>
            </w:tcBorders>
          </w:tcPr>
          <w:p w14:paraId="781609FF" w14:textId="77777777" w:rsidR="007666FA" w:rsidRDefault="00EE4D56">
            <w:pPr>
              <w:spacing w:after="0"/>
              <w:ind w:left="0" w:firstLine="0"/>
              <w:jc w:val="left"/>
            </w:pPr>
            <w:r>
              <w:t>DMA4 Channel 12 Control and Status</w:t>
            </w:r>
          </w:p>
        </w:tc>
        <w:tc>
          <w:tcPr>
            <w:tcW w:w="1047" w:type="dxa"/>
            <w:tcBorders>
              <w:top w:val="single" w:sz="4" w:space="0" w:color="DDDDDD"/>
              <w:left w:val="single" w:sz="4" w:space="0" w:color="DDDDDD"/>
              <w:bottom w:val="single" w:sz="4" w:space="0" w:color="DDDDDD"/>
              <w:right w:val="single" w:sz="4" w:space="0" w:color="DDDDDD"/>
            </w:tcBorders>
          </w:tcPr>
          <w:p w14:paraId="008A7660" w14:textId="77777777" w:rsidR="007666FA" w:rsidRDefault="00EE4D56">
            <w:pPr>
              <w:spacing w:after="0"/>
              <w:ind w:left="0" w:firstLine="0"/>
              <w:jc w:val="left"/>
            </w:pPr>
            <w:r>
              <w:t>32</w:t>
            </w:r>
          </w:p>
        </w:tc>
      </w:tr>
      <w:tr w:rsidR="007666FA" w14:paraId="592879C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6581169" w14:textId="77777777" w:rsidR="007666FA" w:rsidRDefault="00EE4D56">
            <w:pPr>
              <w:spacing w:after="0"/>
              <w:ind w:left="0" w:firstLine="0"/>
              <w:jc w:val="left"/>
            </w:pPr>
            <w:r>
              <w:t>0xC04</w:t>
            </w:r>
          </w:p>
        </w:tc>
        <w:tc>
          <w:tcPr>
            <w:tcW w:w="3140" w:type="dxa"/>
            <w:tcBorders>
              <w:top w:val="single" w:sz="4" w:space="0" w:color="DDDDDD"/>
              <w:left w:val="single" w:sz="4" w:space="0" w:color="DDDDDD"/>
              <w:bottom w:val="single" w:sz="4" w:space="0" w:color="DDDDDD"/>
              <w:right w:val="single" w:sz="4" w:space="0" w:color="DDDDDD"/>
            </w:tcBorders>
          </w:tcPr>
          <w:p w14:paraId="1BA09F3F" w14:textId="77777777" w:rsidR="007666FA" w:rsidRDefault="00EE4D56">
            <w:pPr>
              <w:spacing w:after="0"/>
              <w:ind w:left="0" w:firstLine="0"/>
              <w:jc w:val="left"/>
            </w:pPr>
            <w:r>
              <w:rPr>
                <w:color w:val="428BCA"/>
              </w:rPr>
              <w:t>12_CB</w:t>
            </w:r>
          </w:p>
        </w:tc>
        <w:tc>
          <w:tcPr>
            <w:tcW w:w="5233" w:type="dxa"/>
            <w:tcBorders>
              <w:top w:val="single" w:sz="4" w:space="0" w:color="DDDDDD"/>
              <w:left w:val="single" w:sz="4" w:space="0" w:color="DDDDDD"/>
              <w:bottom w:val="single" w:sz="4" w:space="0" w:color="DDDDDD"/>
              <w:right w:val="single" w:sz="4" w:space="0" w:color="DDDDDD"/>
            </w:tcBorders>
          </w:tcPr>
          <w:p w14:paraId="7C09ECE7" w14:textId="77777777" w:rsidR="007666FA" w:rsidRDefault="00EE4D56">
            <w:pPr>
              <w:spacing w:after="0"/>
              <w:ind w:left="0" w:firstLine="0"/>
              <w:jc w:val="left"/>
            </w:pPr>
            <w:r>
              <w:t>DMA4 Channel 12 Control Block Address</w:t>
            </w:r>
          </w:p>
        </w:tc>
        <w:tc>
          <w:tcPr>
            <w:tcW w:w="1047" w:type="dxa"/>
            <w:tcBorders>
              <w:top w:val="single" w:sz="4" w:space="0" w:color="DDDDDD"/>
              <w:left w:val="single" w:sz="4" w:space="0" w:color="DDDDDD"/>
              <w:bottom w:val="single" w:sz="4" w:space="0" w:color="DDDDDD"/>
              <w:right w:val="single" w:sz="4" w:space="0" w:color="DDDDDD"/>
            </w:tcBorders>
          </w:tcPr>
          <w:p w14:paraId="23D262E4" w14:textId="77777777" w:rsidR="007666FA" w:rsidRDefault="00EE4D56">
            <w:pPr>
              <w:spacing w:after="0"/>
              <w:ind w:left="0" w:firstLine="0"/>
              <w:jc w:val="left"/>
            </w:pPr>
            <w:r>
              <w:t>32</w:t>
            </w:r>
          </w:p>
        </w:tc>
      </w:tr>
      <w:tr w:rsidR="007666FA" w14:paraId="5CE7138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0D5976D" w14:textId="77777777" w:rsidR="007666FA" w:rsidRDefault="00EE4D56">
            <w:pPr>
              <w:spacing w:after="0"/>
              <w:ind w:left="0" w:firstLine="0"/>
              <w:jc w:val="left"/>
            </w:pPr>
            <w:r>
              <w:t>0xC0C</w:t>
            </w:r>
          </w:p>
        </w:tc>
        <w:tc>
          <w:tcPr>
            <w:tcW w:w="3140" w:type="dxa"/>
            <w:tcBorders>
              <w:top w:val="single" w:sz="4" w:space="0" w:color="DDDDDD"/>
              <w:left w:val="single" w:sz="4" w:space="0" w:color="DDDDDD"/>
              <w:bottom w:val="single" w:sz="4" w:space="0" w:color="DDDDDD"/>
              <w:right w:val="single" w:sz="4" w:space="0" w:color="DDDDDD"/>
            </w:tcBorders>
          </w:tcPr>
          <w:p w14:paraId="1D1EDDEF" w14:textId="77777777" w:rsidR="007666FA" w:rsidRDefault="00EE4D56">
            <w:pPr>
              <w:spacing w:after="0"/>
              <w:ind w:left="0" w:firstLine="0"/>
              <w:jc w:val="left"/>
            </w:pPr>
            <w:r>
              <w:rPr>
                <w:color w:val="428BCA"/>
              </w:rPr>
              <w:t>12_DEBUG</w:t>
            </w:r>
          </w:p>
        </w:tc>
        <w:tc>
          <w:tcPr>
            <w:tcW w:w="5233" w:type="dxa"/>
            <w:tcBorders>
              <w:top w:val="single" w:sz="4" w:space="0" w:color="DDDDDD"/>
              <w:left w:val="single" w:sz="4" w:space="0" w:color="DDDDDD"/>
              <w:bottom w:val="single" w:sz="4" w:space="0" w:color="DDDDDD"/>
              <w:right w:val="single" w:sz="4" w:space="0" w:color="DDDDDD"/>
            </w:tcBorders>
          </w:tcPr>
          <w:p w14:paraId="4434C92E" w14:textId="77777777" w:rsidR="007666FA" w:rsidRDefault="00EE4D56">
            <w:pPr>
              <w:spacing w:after="0"/>
              <w:ind w:left="0" w:firstLine="0"/>
              <w:jc w:val="left"/>
            </w:pPr>
            <w:r>
              <w:t>DMA4 Channel 12 Debug</w:t>
            </w:r>
          </w:p>
        </w:tc>
        <w:tc>
          <w:tcPr>
            <w:tcW w:w="1047" w:type="dxa"/>
            <w:tcBorders>
              <w:top w:val="single" w:sz="4" w:space="0" w:color="DDDDDD"/>
              <w:left w:val="single" w:sz="4" w:space="0" w:color="DDDDDD"/>
              <w:bottom w:val="single" w:sz="4" w:space="0" w:color="DDDDDD"/>
              <w:right w:val="single" w:sz="4" w:space="0" w:color="DDDDDD"/>
            </w:tcBorders>
          </w:tcPr>
          <w:p w14:paraId="3816C742" w14:textId="77777777" w:rsidR="007666FA" w:rsidRDefault="00EE4D56">
            <w:pPr>
              <w:spacing w:after="0"/>
              <w:ind w:left="0" w:firstLine="0"/>
              <w:jc w:val="left"/>
            </w:pPr>
            <w:r>
              <w:t>32</w:t>
            </w:r>
          </w:p>
        </w:tc>
      </w:tr>
    </w:tbl>
    <w:p w14:paraId="27E5191B"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047"/>
        <w:gridCol w:w="3140"/>
        <w:gridCol w:w="5232"/>
        <w:gridCol w:w="1047"/>
      </w:tblGrid>
      <w:tr w:rsidR="007666FA" w14:paraId="56B90ABE"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1B00EC57"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0D777CAE"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3BF6E618"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09E5FA1E" w14:textId="77777777" w:rsidR="007666FA" w:rsidRDefault="00EE4D56">
            <w:pPr>
              <w:spacing w:after="0"/>
              <w:ind w:left="0" w:firstLine="0"/>
              <w:jc w:val="left"/>
            </w:pPr>
            <w:r>
              <w:rPr>
                <w:b/>
              </w:rPr>
              <w:t>Size</w:t>
            </w:r>
          </w:p>
        </w:tc>
      </w:tr>
      <w:tr w:rsidR="007666FA" w14:paraId="690FB8ED" w14:textId="77777777">
        <w:trPr>
          <w:trHeight w:val="751"/>
        </w:trPr>
        <w:tc>
          <w:tcPr>
            <w:tcW w:w="1047" w:type="dxa"/>
            <w:tcBorders>
              <w:top w:val="single" w:sz="10" w:space="0" w:color="DDDDDD"/>
              <w:left w:val="single" w:sz="4" w:space="0" w:color="DDDDDD"/>
              <w:bottom w:val="single" w:sz="4" w:space="0" w:color="DDDDDD"/>
              <w:right w:val="single" w:sz="4" w:space="0" w:color="DDDDDD"/>
            </w:tcBorders>
          </w:tcPr>
          <w:p w14:paraId="13DDFD8F" w14:textId="77777777" w:rsidR="007666FA" w:rsidRDefault="00EE4D56">
            <w:pPr>
              <w:spacing w:after="0"/>
              <w:ind w:left="0" w:firstLine="0"/>
              <w:jc w:val="left"/>
            </w:pPr>
            <w:r>
              <w:t>0xC10</w:t>
            </w:r>
          </w:p>
        </w:tc>
        <w:tc>
          <w:tcPr>
            <w:tcW w:w="3140" w:type="dxa"/>
            <w:tcBorders>
              <w:top w:val="single" w:sz="10" w:space="0" w:color="DDDDDD"/>
              <w:left w:val="single" w:sz="4" w:space="0" w:color="DDDDDD"/>
              <w:bottom w:val="single" w:sz="4" w:space="0" w:color="DDDDDD"/>
              <w:right w:val="single" w:sz="4" w:space="0" w:color="DDDDDD"/>
            </w:tcBorders>
          </w:tcPr>
          <w:p w14:paraId="465504F5" w14:textId="77777777" w:rsidR="007666FA" w:rsidRDefault="00EE4D56">
            <w:pPr>
              <w:spacing w:after="0"/>
              <w:ind w:left="0" w:firstLine="0"/>
              <w:jc w:val="left"/>
            </w:pPr>
            <w:r>
              <w:rPr>
                <w:color w:val="428BCA"/>
              </w:rPr>
              <w:t>12_TI</w:t>
            </w:r>
          </w:p>
        </w:tc>
        <w:tc>
          <w:tcPr>
            <w:tcW w:w="5233" w:type="dxa"/>
            <w:tcBorders>
              <w:top w:val="single" w:sz="10" w:space="0" w:color="DDDDDD"/>
              <w:left w:val="single" w:sz="4" w:space="0" w:color="DDDDDD"/>
              <w:bottom w:val="single" w:sz="4" w:space="0" w:color="DDDDDD"/>
              <w:right w:val="single" w:sz="4" w:space="0" w:color="DDDDDD"/>
            </w:tcBorders>
          </w:tcPr>
          <w:p w14:paraId="46ABF2B6" w14:textId="77777777" w:rsidR="007666FA" w:rsidRDefault="00EE4D56">
            <w:pPr>
              <w:spacing w:after="0"/>
              <w:ind w:left="0" w:right="1236" w:firstLine="0"/>
              <w:jc w:val="left"/>
            </w:pPr>
            <w:r>
              <w:t>DMA4 Channel 12 CB Word 0 (Transfer Information)</w:t>
            </w:r>
          </w:p>
        </w:tc>
        <w:tc>
          <w:tcPr>
            <w:tcW w:w="1047" w:type="dxa"/>
            <w:tcBorders>
              <w:top w:val="single" w:sz="10" w:space="0" w:color="DDDDDD"/>
              <w:left w:val="single" w:sz="4" w:space="0" w:color="DDDDDD"/>
              <w:bottom w:val="single" w:sz="4" w:space="0" w:color="DDDDDD"/>
              <w:right w:val="single" w:sz="4" w:space="0" w:color="DDDDDD"/>
            </w:tcBorders>
          </w:tcPr>
          <w:p w14:paraId="4D8B0370" w14:textId="77777777" w:rsidR="007666FA" w:rsidRDefault="00EE4D56">
            <w:pPr>
              <w:spacing w:after="0"/>
              <w:ind w:left="0" w:firstLine="0"/>
              <w:jc w:val="left"/>
            </w:pPr>
            <w:r>
              <w:t>32</w:t>
            </w:r>
          </w:p>
        </w:tc>
      </w:tr>
      <w:tr w:rsidR="007666FA" w14:paraId="4AB9C3BC"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1B3642C1" w14:textId="77777777" w:rsidR="007666FA" w:rsidRDefault="00EE4D56">
            <w:pPr>
              <w:spacing w:after="0"/>
              <w:ind w:left="0" w:firstLine="0"/>
              <w:jc w:val="left"/>
            </w:pPr>
            <w:r>
              <w:t>0xC14</w:t>
            </w:r>
          </w:p>
        </w:tc>
        <w:tc>
          <w:tcPr>
            <w:tcW w:w="3140" w:type="dxa"/>
            <w:tcBorders>
              <w:top w:val="single" w:sz="4" w:space="0" w:color="DDDDDD"/>
              <w:left w:val="single" w:sz="4" w:space="0" w:color="DDDDDD"/>
              <w:bottom w:val="single" w:sz="4" w:space="0" w:color="DDDDDD"/>
              <w:right w:val="single" w:sz="4" w:space="0" w:color="DDDDDD"/>
            </w:tcBorders>
          </w:tcPr>
          <w:p w14:paraId="0BAB93C0" w14:textId="77777777" w:rsidR="007666FA" w:rsidRDefault="00EE4D56">
            <w:pPr>
              <w:spacing w:after="0"/>
              <w:ind w:left="0" w:firstLine="0"/>
              <w:jc w:val="left"/>
            </w:pPr>
            <w:r>
              <w:rPr>
                <w:color w:val="428BCA"/>
              </w:rPr>
              <w:t>12_SRC</w:t>
            </w:r>
          </w:p>
        </w:tc>
        <w:tc>
          <w:tcPr>
            <w:tcW w:w="5233" w:type="dxa"/>
            <w:tcBorders>
              <w:top w:val="single" w:sz="4" w:space="0" w:color="DDDDDD"/>
              <w:left w:val="single" w:sz="4" w:space="0" w:color="DDDDDD"/>
              <w:bottom w:val="single" w:sz="4" w:space="0" w:color="DDDDDD"/>
              <w:right w:val="single" w:sz="4" w:space="0" w:color="DDDDDD"/>
            </w:tcBorders>
          </w:tcPr>
          <w:p w14:paraId="504FD19D" w14:textId="77777777" w:rsidR="007666FA" w:rsidRDefault="00EE4D56">
            <w:pPr>
              <w:spacing w:after="0"/>
              <w:ind w:left="0" w:right="1413" w:firstLine="0"/>
              <w:jc w:val="left"/>
            </w:pPr>
            <w:r>
              <w:t>DMA4 Channel 12 CB Word 1 (Source Address [31:0])</w:t>
            </w:r>
          </w:p>
        </w:tc>
        <w:tc>
          <w:tcPr>
            <w:tcW w:w="1047" w:type="dxa"/>
            <w:tcBorders>
              <w:top w:val="single" w:sz="4" w:space="0" w:color="DDDDDD"/>
              <w:left w:val="single" w:sz="4" w:space="0" w:color="DDDDDD"/>
              <w:bottom w:val="single" w:sz="4" w:space="0" w:color="DDDDDD"/>
              <w:right w:val="single" w:sz="4" w:space="0" w:color="DDDDDD"/>
            </w:tcBorders>
          </w:tcPr>
          <w:p w14:paraId="21295BF7" w14:textId="77777777" w:rsidR="007666FA" w:rsidRDefault="00EE4D56">
            <w:pPr>
              <w:spacing w:after="0"/>
              <w:ind w:left="0" w:firstLine="0"/>
              <w:jc w:val="left"/>
            </w:pPr>
            <w:r>
              <w:t>32</w:t>
            </w:r>
          </w:p>
        </w:tc>
      </w:tr>
      <w:tr w:rsidR="007666FA" w14:paraId="40DEAE53"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5396D531" w14:textId="77777777" w:rsidR="007666FA" w:rsidRDefault="00EE4D56">
            <w:pPr>
              <w:spacing w:after="0"/>
              <w:ind w:left="0" w:firstLine="0"/>
              <w:jc w:val="left"/>
            </w:pPr>
            <w:r>
              <w:t>0xC18</w:t>
            </w:r>
          </w:p>
        </w:tc>
        <w:tc>
          <w:tcPr>
            <w:tcW w:w="3140" w:type="dxa"/>
            <w:tcBorders>
              <w:top w:val="single" w:sz="4" w:space="0" w:color="DDDDDD"/>
              <w:left w:val="single" w:sz="4" w:space="0" w:color="DDDDDD"/>
              <w:bottom w:val="single" w:sz="4" w:space="0" w:color="DDDDDD"/>
              <w:right w:val="single" w:sz="4" w:space="0" w:color="DDDDDD"/>
            </w:tcBorders>
          </w:tcPr>
          <w:p w14:paraId="5C7DA718" w14:textId="77777777" w:rsidR="007666FA" w:rsidRDefault="00EE4D56">
            <w:pPr>
              <w:spacing w:after="0"/>
              <w:ind w:left="0" w:firstLine="0"/>
              <w:jc w:val="left"/>
            </w:pPr>
            <w:r>
              <w:rPr>
                <w:color w:val="428BCA"/>
              </w:rPr>
              <w:t>12_SRCI</w:t>
            </w:r>
          </w:p>
        </w:tc>
        <w:tc>
          <w:tcPr>
            <w:tcW w:w="5233" w:type="dxa"/>
            <w:tcBorders>
              <w:top w:val="single" w:sz="4" w:space="0" w:color="DDDDDD"/>
              <w:left w:val="single" w:sz="4" w:space="0" w:color="DDDDDD"/>
              <w:bottom w:val="single" w:sz="4" w:space="0" w:color="DDDDDD"/>
              <w:right w:val="single" w:sz="4" w:space="0" w:color="DDDDDD"/>
            </w:tcBorders>
          </w:tcPr>
          <w:p w14:paraId="5B802BF1" w14:textId="77777777" w:rsidR="007666FA" w:rsidRDefault="00EE4D56">
            <w:pPr>
              <w:spacing w:after="53"/>
              <w:ind w:left="0" w:firstLine="0"/>
              <w:jc w:val="left"/>
            </w:pPr>
            <w:r>
              <w:t>DMA4 Channel 12 CB Word 2</w:t>
            </w:r>
          </w:p>
          <w:p w14:paraId="5F22AFCA" w14:textId="77777777" w:rsidR="007666FA" w:rsidRDefault="00EE4D56">
            <w:pPr>
              <w:spacing w:after="0"/>
              <w:ind w:left="0" w:firstLine="0"/>
              <w:jc w:val="left"/>
            </w:pPr>
            <w:r>
              <w:t>(Source Address [40:32] and Info)</w:t>
            </w:r>
          </w:p>
        </w:tc>
        <w:tc>
          <w:tcPr>
            <w:tcW w:w="1047" w:type="dxa"/>
            <w:tcBorders>
              <w:top w:val="single" w:sz="4" w:space="0" w:color="DDDDDD"/>
              <w:left w:val="single" w:sz="4" w:space="0" w:color="DDDDDD"/>
              <w:bottom w:val="single" w:sz="4" w:space="0" w:color="DDDDDD"/>
              <w:right w:val="single" w:sz="4" w:space="0" w:color="DDDDDD"/>
            </w:tcBorders>
          </w:tcPr>
          <w:p w14:paraId="50BEC028" w14:textId="77777777" w:rsidR="007666FA" w:rsidRDefault="00EE4D56">
            <w:pPr>
              <w:spacing w:after="0"/>
              <w:ind w:left="0" w:firstLine="0"/>
              <w:jc w:val="left"/>
            </w:pPr>
            <w:r>
              <w:t>32</w:t>
            </w:r>
          </w:p>
        </w:tc>
      </w:tr>
      <w:tr w:rsidR="007666FA" w14:paraId="6FF15C8A"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39D2804B" w14:textId="77777777" w:rsidR="007666FA" w:rsidRDefault="00EE4D56">
            <w:pPr>
              <w:spacing w:after="0"/>
              <w:ind w:left="0" w:firstLine="0"/>
              <w:jc w:val="left"/>
            </w:pPr>
            <w:r>
              <w:t>0xC1C</w:t>
            </w:r>
          </w:p>
        </w:tc>
        <w:tc>
          <w:tcPr>
            <w:tcW w:w="3140" w:type="dxa"/>
            <w:tcBorders>
              <w:top w:val="single" w:sz="4" w:space="0" w:color="DDDDDD"/>
              <w:left w:val="single" w:sz="4" w:space="0" w:color="DDDDDD"/>
              <w:bottom w:val="single" w:sz="4" w:space="0" w:color="DDDDDD"/>
              <w:right w:val="single" w:sz="4" w:space="0" w:color="DDDDDD"/>
            </w:tcBorders>
          </w:tcPr>
          <w:p w14:paraId="5B90846D" w14:textId="77777777" w:rsidR="007666FA" w:rsidRDefault="00EE4D56">
            <w:pPr>
              <w:spacing w:after="0"/>
              <w:ind w:left="0" w:firstLine="0"/>
              <w:jc w:val="left"/>
            </w:pPr>
            <w:r>
              <w:rPr>
                <w:color w:val="428BCA"/>
              </w:rPr>
              <w:t>12_DEST</w:t>
            </w:r>
          </w:p>
        </w:tc>
        <w:tc>
          <w:tcPr>
            <w:tcW w:w="5233" w:type="dxa"/>
            <w:tcBorders>
              <w:top w:val="single" w:sz="4" w:space="0" w:color="DDDDDD"/>
              <w:left w:val="single" w:sz="4" w:space="0" w:color="DDDDDD"/>
              <w:bottom w:val="single" w:sz="4" w:space="0" w:color="DDDDDD"/>
              <w:right w:val="single" w:sz="4" w:space="0" w:color="DDDDDD"/>
            </w:tcBorders>
          </w:tcPr>
          <w:p w14:paraId="523538DE" w14:textId="77777777" w:rsidR="007666FA" w:rsidRDefault="00EE4D56">
            <w:pPr>
              <w:spacing w:after="0"/>
              <w:ind w:left="0" w:right="944" w:firstLine="0"/>
              <w:jc w:val="left"/>
            </w:pPr>
            <w:r>
              <w:t>DMA4 Channel 12 CB Word 3 (Destination Address[31:0])</w:t>
            </w:r>
          </w:p>
        </w:tc>
        <w:tc>
          <w:tcPr>
            <w:tcW w:w="1047" w:type="dxa"/>
            <w:tcBorders>
              <w:top w:val="single" w:sz="4" w:space="0" w:color="DDDDDD"/>
              <w:left w:val="single" w:sz="4" w:space="0" w:color="DDDDDD"/>
              <w:bottom w:val="single" w:sz="4" w:space="0" w:color="DDDDDD"/>
              <w:right w:val="single" w:sz="4" w:space="0" w:color="DDDDDD"/>
            </w:tcBorders>
          </w:tcPr>
          <w:p w14:paraId="5ED36C5F" w14:textId="77777777" w:rsidR="007666FA" w:rsidRDefault="00EE4D56">
            <w:pPr>
              <w:spacing w:after="0"/>
              <w:ind w:left="0" w:firstLine="0"/>
              <w:jc w:val="left"/>
            </w:pPr>
            <w:r>
              <w:t>32</w:t>
            </w:r>
          </w:p>
        </w:tc>
      </w:tr>
      <w:tr w:rsidR="007666FA" w14:paraId="1E56F6C8"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197806C8" w14:textId="77777777" w:rsidR="007666FA" w:rsidRDefault="00EE4D56">
            <w:pPr>
              <w:spacing w:after="0"/>
              <w:ind w:left="0" w:firstLine="0"/>
              <w:jc w:val="left"/>
            </w:pPr>
            <w:r>
              <w:t>0xC20</w:t>
            </w:r>
          </w:p>
        </w:tc>
        <w:tc>
          <w:tcPr>
            <w:tcW w:w="3140" w:type="dxa"/>
            <w:tcBorders>
              <w:top w:val="single" w:sz="4" w:space="0" w:color="DDDDDD"/>
              <w:left w:val="single" w:sz="4" w:space="0" w:color="DDDDDD"/>
              <w:bottom w:val="single" w:sz="4" w:space="0" w:color="DDDDDD"/>
              <w:right w:val="single" w:sz="4" w:space="0" w:color="DDDDDD"/>
            </w:tcBorders>
          </w:tcPr>
          <w:p w14:paraId="2CA8E8D2" w14:textId="77777777" w:rsidR="007666FA" w:rsidRDefault="00EE4D56">
            <w:pPr>
              <w:spacing w:after="0"/>
              <w:ind w:left="0" w:firstLine="0"/>
              <w:jc w:val="left"/>
            </w:pPr>
            <w:r>
              <w:rPr>
                <w:color w:val="428BCA"/>
              </w:rPr>
              <w:t>12_DESTI</w:t>
            </w:r>
          </w:p>
        </w:tc>
        <w:tc>
          <w:tcPr>
            <w:tcW w:w="5233" w:type="dxa"/>
            <w:tcBorders>
              <w:top w:val="single" w:sz="4" w:space="0" w:color="DDDDDD"/>
              <w:left w:val="single" w:sz="4" w:space="0" w:color="DDDDDD"/>
              <w:bottom w:val="single" w:sz="4" w:space="0" w:color="DDDDDD"/>
              <w:right w:val="single" w:sz="4" w:space="0" w:color="DDDDDD"/>
            </w:tcBorders>
          </w:tcPr>
          <w:p w14:paraId="66F882AC" w14:textId="77777777" w:rsidR="007666FA" w:rsidRDefault="00EE4D56">
            <w:pPr>
              <w:spacing w:after="53"/>
              <w:ind w:left="0" w:firstLine="0"/>
              <w:jc w:val="left"/>
            </w:pPr>
            <w:r>
              <w:t>DMA4 Channel 12 CB Word 4</w:t>
            </w:r>
          </w:p>
          <w:p w14:paraId="66B9FE23" w14:textId="77777777" w:rsidR="007666FA" w:rsidRDefault="00EE4D56">
            <w:pPr>
              <w:spacing w:after="0"/>
              <w:ind w:left="0" w:firstLine="0"/>
              <w:jc w:val="left"/>
            </w:pPr>
            <w:r>
              <w:t>(Destination Address[40:32] and Info)</w:t>
            </w:r>
          </w:p>
        </w:tc>
        <w:tc>
          <w:tcPr>
            <w:tcW w:w="1047" w:type="dxa"/>
            <w:tcBorders>
              <w:top w:val="single" w:sz="4" w:space="0" w:color="DDDDDD"/>
              <w:left w:val="single" w:sz="4" w:space="0" w:color="DDDDDD"/>
              <w:bottom w:val="single" w:sz="4" w:space="0" w:color="DDDDDD"/>
              <w:right w:val="single" w:sz="4" w:space="0" w:color="DDDDDD"/>
            </w:tcBorders>
          </w:tcPr>
          <w:p w14:paraId="08577603" w14:textId="77777777" w:rsidR="007666FA" w:rsidRDefault="00EE4D56">
            <w:pPr>
              <w:spacing w:after="0"/>
              <w:ind w:left="0" w:firstLine="0"/>
              <w:jc w:val="left"/>
            </w:pPr>
            <w:r>
              <w:t>32</w:t>
            </w:r>
          </w:p>
        </w:tc>
      </w:tr>
      <w:tr w:rsidR="007666FA" w14:paraId="3D539475"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09461826" w14:textId="77777777" w:rsidR="007666FA" w:rsidRDefault="00EE4D56">
            <w:pPr>
              <w:spacing w:after="0"/>
              <w:ind w:left="0" w:firstLine="0"/>
              <w:jc w:val="left"/>
            </w:pPr>
            <w:r>
              <w:t>0xC24</w:t>
            </w:r>
          </w:p>
        </w:tc>
        <w:tc>
          <w:tcPr>
            <w:tcW w:w="3140" w:type="dxa"/>
            <w:tcBorders>
              <w:top w:val="single" w:sz="4" w:space="0" w:color="DDDDDD"/>
              <w:left w:val="single" w:sz="4" w:space="0" w:color="DDDDDD"/>
              <w:bottom w:val="single" w:sz="4" w:space="0" w:color="DDDDDD"/>
              <w:right w:val="single" w:sz="4" w:space="0" w:color="DDDDDD"/>
            </w:tcBorders>
          </w:tcPr>
          <w:p w14:paraId="611913D6" w14:textId="77777777" w:rsidR="007666FA" w:rsidRDefault="00EE4D56">
            <w:pPr>
              <w:spacing w:after="0"/>
              <w:ind w:left="0" w:firstLine="0"/>
              <w:jc w:val="left"/>
            </w:pPr>
            <w:r>
              <w:rPr>
                <w:color w:val="428BCA"/>
              </w:rPr>
              <w:t>12_LEN</w:t>
            </w:r>
          </w:p>
        </w:tc>
        <w:tc>
          <w:tcPr>
            <w:tcW w:w="5233" w:type="dxa"/>
            <w:tcBorders>
              <w:top w:val="single" w:sz="4" w:space="0" w:color="DDDDDD"/>
              <w:left w:val="single" w:sz="4" w:space="0" w:color="DDDDDD"/>
              <w:bottom w:val="single" w:sz="4" w:space="0" w:color="DDDDDD"/>
              <w:right w:val="single" w:sz="4" w:space="0" w:color="DDDDDD"/>
            </w:tcBorders>
          </w:tcPr>
          <w:p w14:paraId="1A1AF520" w14:textId="77777777" w:rsidR="007666FA" w:rsidRDefault="00EE4D56">
            <w:pPr>
              <w:spacing w:after="0"/>
              <w:ind w:left="0" w:right="1236" w:firstLine="0"/>
              <w:jc w:val="left"/>
            </w:pPr>
            <w:r>
              <w:t>DMA4 Channel 12 CB Word 5 (Transfer Length)</w:t>
            </w:r>
          </w:p>
        </w:tc>
        <w:tc>
          <w:tcPr>
            <w:tcW w:w="1047" w:type="dxa"/>
            <w:tcBorders>
              <w:top w:val="single" w:sz="4" w:space="0" w:color="DDDDDD"/>
              <w:left w:val="single" w:sz="4" w:space="0" w:color="DDDDDD"/>
              <w:bottom w:val="single" w:sz="4" w:space="0" w:color="DDDDDD"/>
              <w:right w:val="single" w:sz="4" w:space="0" w:color="DDDDDD"/>
            </w:tcBorders>
          </w:tcPr>
          <w:p w14:paraId="173A942F" w14:textId="77777777" w:rsidR="007666FA" w:rsidRDefault="00EE4D56">
            <w:pPr>
              <w:spacing w:after="0"/>
              <w:ind w:left="0" w:firstLine="0"/>
              <w:jc w:val="left"/>
            </w:pPr>
            <w:r>
              <w:t>32</w:t>
            </w:r>
          </w:p>
        </w:tc>
      </w:tr>
      <w:tr w:rsidR="007666FA" w14:paraId="17D9D42F"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4A732DFC" w14:textId="77777777" w:rsidR="007666FA" w:rsidRDefault="00EE4D56">
            <w:pPr>
              <w:spacing w:after="0"/>
              <w:ind w:left="0" w:firstLine="0"/>
              <w:jc w:val="left"/>
            </w:pPr>
            <w:r>
              <w:t>0xC28</w:t>
            </w:r>
          </w:p>
        </w:tc>
        <w:tc>
          <w:tcPr>
            <w:tcW w:w="3140" w:type="dxa"/>
            <w:tcBorders>
              <w:top w:val="single" w:sz="4" w:space="0" w:color="DDDDDD"/>
              <w:left w:val="single" w:sz="4" w:space="0" w:color="DDDDDD"/>
              <w:bottom w:val="single" w:sz="4" w:space="0" w:color="DDDDDD"/>
              <w:right w:val="single" w:sz="4" w:space="0" w:color="DDDDDD"/>
            </w:tcBorders>
          </w:tcPr>
          <w:p w14:paraId="3FB80273" w14:textId="77777777" w:rsidR="007666FA" w:rsidRDefault="00EE4D56">
            <w:pPr>
              <w:spacing w:after="0"/>
              <w:ind w:left="0" w:firstLine="0"/>
              <w:jc w:val="left"/>
            </w:pPr>
            <w:r>
              <w:rPr>
                <w:color w:val="428BCA"/>
              </w:rPr>
              <w:t>12_NEXT_CB</w:t>
            </w:r>
          </w:p>
        </w:tc>
        <w:tc>
          <w:tcPr>
            <w:tcW w:w="5233" w:type="dxa"/>
            <w:tcBorders>
              <w:top w:val="single" w:sz="4" w:space="0" w:color="DDDDDD"/>
              <w:left w:val="single" w:sz="4" w:space="0" w:color="DDDDDD"/>
              <w:bottom w:val="single" w:sz="4" w:space="0" w:color="DDDDDD"/>
              <w:right w:val="single" w:sz="4" w:space="0" w:color="DDDDDD"/>
            </w:tcBorders>
          </w:tcPr>
          <w:p w14:paraId="1142D0D2" w14:textId="77777777" w:rsidR="007666FA" w:rsidRDefault="00EE4D56">
            <w:pPr>
              <w:spacing w:after="0"/>
              <w:ind w:left="0" w:right="1628" w:firstLine="0"/>
              <w:jc w:val="left"/>
            </w:pPr>
            <w:r>
              <w:t>DMA4 Channel 12 CB Word 6 (Next CB Address)</w:t>
            </w:r>
          </w:p>
        </w:tc>
        <w:tc>
          <w:tcPr>
            <w:tcW w:w="1047" w:type="dxa"/>
            <w:tcBorders>
              <w:top w:val="single" w:sz="4" w:space="0" w:color="DDDDDD"/>
              <w:left w:val="single" w:sz="4" w:space="0" w:color="DDDDDD"/>
              <w:bottom w:val="single" w:sz="4" w:space="0" w:color="DDDDDD"/>
              <w:right w:val="single" w:sz="4" w:space="0" w:color="DDDDDD"/>
            </w:tcBorders>
          </w:tcPr>
          <w:p w14:paraId="4B51B000" w14:textId="77777777" w:rsidR="007666FA" w:rsidRDefault="00EE4D56">
            <w:pPr>
              <w:spacing w:after="0"/>
              <w:ind w:left="0" w:firstLine="0"/>
              <w:jc w:val="left"/>
            </w:pPr>
            <w:r>
              <w:t>32</w:t>
            </w:r>
          </w:p>
        </w:tc>
      </w:tr>
      <w:tr w:rsidR="007666FA" w14:paraId="3077C623"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AADBCEF" w14:textId="77777777" w:rsidR="007666FA" w:rsidRDefault="00EE4D56">
            <w:pPr>
              <w:spacing w:after="0"/>
              <w:ind w:left="0" w:firstLine="0"/>
              <w:jc w:val="left"/>
            </w:pPr>
            <w:r>
              <w:t>0xC2C</w:t>
            </w:r>
          </w:p>
        </w:tc>
        <w:tc>
          <w:tcPr>
            <w:tcW w:w="3140" w:type="dxa"/>
            <w:tcBorders>
              <w:top w:val="single" w:sz="4" w:space="0" w:color="DDDDDD"/>
              <w:left w:val="single" w:sz="4" w:space="0" w:color="DDDDDD"/>
              <w:bottom w:val="single" w:sz="4" w:space="0" w:color="DDDDDD"/>
              <w:right w:val="single" w:sz="4" w:space="0" w:color="DDDDDD"/>
            </w:tcBorders>
          </w:tcPr>
          <w:p w14:paraId="1635D699" w14:textId="77777777" w:rsidR="007666FA" w:rsidRDefault="00EE4D56">
            <w:pPr>
              <w:spacing w:after="0"/>
              <w:ind w:left="0" w:firstLine="0"/>
              <w:jc w:val="left"/>
            </w:pPr>
            <w:r>
              <w:rPr>
                <w:color w:val="428BCA"/>
              </w:rPr>
              <w:t>12_DEBUG2</w:t>
            </w:r>
          </w:p>
        </w:tc>
        <w:tc>
          <w:tcPr>
            <w:tcW w:w="5233" w:type="dxa"/>
            <w:tcBorders>
              <w:top w:val="single" w:sz="4" w:space="0" w:color="DDDDDD"/>
              <w:left w:val="single" w:sz="4" w:space="0" w:color="DDDDDD"/>
              <w:bottom w:val="single" w:sz="4" w:space="0" w:color="DDDDDD"/>
              <w:right w:val="single" w:sz="4" w:space="0" w:color="DDDDDD"/>
            </w:tcBorders>
          </w:tcPr>
          <w:p w14:paraId="2A7660C8" w14:textId="77777777" w:rsidR="007666FA" w:rsidRDefault="00EE4D56">
            <w:pPr>
              <w:spacing w:after="0"/>
              <w:ind w:left="0" w:firstLine="0"/>
              <w:jc w:val="left"/>
            </w:pPr>
            <w:r>
              <w:t>DMA4 Channel 12 More Debug</w:t>
            </w:r>
          </w:p>
        </w:tc>
        <w:tc>
          <w:tcPr>
            <w:tcW w:w="1047" w:type="dxa"/>
            <w:tcBorders>
              <w:top w:val="single" w:sz="4" w:space="0" w:color="DDDDDD"/>
              <w:left w:val="single" w:sz="4" w:space="0" w:color="DDDDDD"/>
              <w:bottom w:val="single" w:sz="4" w:space="0" w:color="DDDDDD"/>
              <w:right w:val="single" w:sz="4" w:space="0" w:color="DDDDDD"/>
            </w:tcBorders>
          </w:tcPr>
          <w:p w14:paraId="1A6BB126" w14:textId="77777777" w:rsidR="007666FA" w:rsidRDefault="00EE4D56">
            <w:pPr>
              <w:spacing w:after="0"/>
              <w:ind w:left="0" w:firstLine="0"/>
              <w:jc w:val="left"/>
            </w:pPr>
            <w:r>
              <w:t>32</w:t>
            </w:r>
          </w:p>
        </w:tc>
      </w:tr>
      <w:tr w:rsidR="007666FA" w14:paraId="6670F7A6"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DF9038E" w14:textId="77777777" w:rsidR="007666FA" w:rsidRDefault="00EE4D56">
            <w:pPr>
              <w:spacing w:after="0"/>
              <w:ind w:left="0" w:firstLine="0"/>
              <w:jc w:val="left"/>
            </w:pPr>
            <w:r>
              <w:lastRenderedPageBreak/>
              <w:t>0xD00</w:t>
            </w:r>
          </w:p>
        </w:tc>
        <w:tc>
          <w:tcPr>
            <w:tcW w:w="3140" w:type="dxa"/>
            <w:tcBorders>
              <w:top w:val="single" w:sz="4" w:space="0" w:color="DDDDDD"/>
              <w:left w:val="single" w:sz="4" w:space="0" w:color="DDDDDD"/>
              <w:bottom w:val="single" w:sz="4" w:space="0" w:color="DDDDDD"/>
              <w:right w:val="single" w:sz="4" w:space="0" w:color="DDDDDD"/>
            </w:tcBorders>
          </w:tcPr>
          <w:p w14:paraId="550A4C6E" w14:textId="77777777" w:rsidR="007666FA" w:rsidRDefault="00EE4D56">
            <w:pPr>
              <w:spacing w:after="0"/>
              <w:ind w:left="0" w:firstLine="0"/>
              <w:jc w:val="left"/>
            </w:pPr>
            <w:r>
              <w:rPr>
                <w:color w:val="428BCA"/>
              </w:rPr>
              <w:t>13_CS</w:t>
            </w:r>
          </w:p>
        </w:tc>
        <w:tc>
          <w:tcPr>
            <w:tcW w:w="5233" w:type="dxa"/>
            <w:tcBorders>
              <w:top w:val="single" w:sz="4" w:space="0" w:color="DDDDDD"/>
              <w:left w:val="single" w:sz="4" w:space="0" w:color="DDDDDD"/>
              <w:bottom w:val="single" w:sz="4" w:space="0" w:color="DDDDDD"/>
              <w:right w:val="single" w:sz="4" w:space="0" w:color="DDDDDD"/>
            </w:tcBorders>
          </w:tcPr>
          <w:p w14:paraId="0722FCE5" w14:textId="77777777" w:rsidR="007666FA" w:rsidRDefault="00EE4D56">
            <w:pPr>
              <w:spacing w:after="0"/>
              <w:ind w:left="0" w:firstLine="0"/>
              <w:jc w:val="left"/>
            </w:pPr>
            <w:r>
              <w:t>DMA4 Channel 13 Control and Status</w:t>
            </w:r>
          </w:p>
        </w:tc>
        <w:tc>
          <w:tcPr>
            <w:tcW w:w="1047" w:type="dxa"/>
            <w:tcBorders>
              <w:top w:val="single" w:sz="4" w:space="0" w:color="DDDDDD"/>
              <w:left w:val="single" w:sz="4" w:space="0" w:color="DDDDDD"/>
              <w:bottom w:val="single" w:sz="4" w:space="0" w:color="DDDDDD"/>
              <w:right w:val="single" w:sz="4" w:space="0" w:color="DDDDDD"/>
            </w:tcBorders>
          </w:tcPr>
          <w:p w14:paraId="644C8401" w14:textId="77777777" w:rsidR="007666FA" w:rsidRDefault="00EE4D56">
            <w:pPr>
              <w:spacing w:after="0"/>
              <w:ind w:left="0" w:firstLine="0"/>
              <w:jc w:val="left"/>
            </w:pPr>
            <w:r>
              <w:t>32</w:t>
            </w:r>
          </w:p>
        </w:tc>
      </w:tr>
      <w:tr w:rsidR="007666FA" w14:paraId="58FC3ED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6D97A9E" w14:textId="77777777" w:rsidR="007666FA" w:rsidRDefault="00EE4D56">
            <w:pPr>
              <w:spacing w:after="0"/>
              <w:ind w:left="0" w:firstLine="0"/>
              <w:jc w:val="left"/>
            </w:pPr>
            <w:r>
              <w:t>0xD04</w:t>
            </w:r>
          </w:p>
        </w:tc>
        <w:tc>
          <w:tcPr>
            <w:tcW w:w="3140" w:type="dxa"/>
            <w:tcBorders>
              <w:top w:val="single" w:sz="4" w:space="0" w:color="DDDDDD"/>
              <w:left w:val="single" w:sz="4" w:space="0" w:color="DDDDDD"/>
              <w:bottom w:val="single" w:sz="4" w:space="0" w:color="DDDDDD"/>
              <w:right w:val="single" w:sz="4" w:space="0" w:color="DDDDDD"/>
            </w:tcBorders>
          </w:tcPr>
          <w:p w14:paraId="3041B4AC" w14:textId="77777777" w:rsidR="007666FA" w:rsidRDefault="00EE4D56">
            <w:pPr>
              <w:spacing w:after="0"/>
              <w:ind w:left="0" w:firstLine="0"/>
              <w:jc w:val="left"/>
            </w:pPr>
            <w:r>
              <w:rPr>
                <w:color w:val="428BCA"/>
              </w:rPr>
              <w:t>13_CB</w:t>
            </w:r>
          </w:p>
        </w:tc>
        <w:tc>
          <w:tcPr>
            <w:tcW w:w="5233" w:type="dxa"/>
            <w:tcBorders>
              <w:top w:val="single" w:sz="4" w:space="0" w:color="DDDDDD"/>
              <w:left w:val="single" w:sz="4" w:space="0" w:color="DDDDDD"/>
              <w:bottom w:val="single" w:sz="4" w:space="0" w:color="DDDDDD"/>
              <w:right w:val="single" w:sz="4" w:space="0" w:color="DDDDDD"/>
            </w:tcBorders>
          </w:tcPr>
          <w:p w14:paraId="63BD09F1" w14:textId="77777777" w:rsidR="007666FA" w:rsidRDefault="00EE4D56">
            <w:pPr>
              <w:spacing w:after="0"/>
              <w:ind w:left="0" w:firstLine="0"/>
              <w:jc w:val="left"/>
            </w:pPr>
            <w:r>
              <w:t>DMA4 Channel 13 Control Block Address</w:t>
            </w:r>
          </w:p>
        </w:tc>
        <w:tc>
          <w:tcPr>
            <w:tcW w:w="1047" w:type="dxa"/>
            <w:tcBorders>
              <w:top w:val="single" w:sz="4" w:space="0" w:color="DDDDDD"/>
              <w:left w:val="single" w:sz="4" w:space="0" w:color="DDDDDD"/>
              <w:bottom w:val="single" w:sz="4" w:space="0" w:color="DDDDDD"/>
              <w:right w:val="single" w:sz="4" w:space="0" w:color="DDDDDD"/>
            </w:tcBorders>
          </w:tcPr>
          <w:p w14:paraId="66334C1F" w14:textId="77777777" w:rsidR="007666FA" w:rsidRDefault="00EE4D56">
            <w:pPr>
              <w:spacing w:after="0"/>
              <w:ind w:left="0" w:firstLine="0"/>
              <w:jc w:val="left"/>
            </w:pPr>
            <w:r>
              <w:t>32</w:t>
            </w:r>
          </w:p>
        </w:tc>
      </w:tr>
      <w:tr w:rsidR="007666FA" w14:paraId="4EDECE72"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003A86D" w14:textId="77777777" w:rsidR="007666FA" w:rsidRDefault="00EE4D56">
            <w:pPr>
              <w:spacing w:after="0"/>
              <w:ind w:left="0" w:firstLine="0"/>
              <w:jc w:val="left"/>
            </w:pPr>
            <w:r>
              <w:t>0xD0C</w:t>
            </w:r>
          </w:p>
        </w:tc>
        <w:tc>
          <w:tcPr>
            <w:tcW w:w="3140" w:type="dxa"/>
            <w:tcBorders>
              <w:top w:val="single" w:sz="4" w:space="0" w:color="DDDDDD"/>
              <w:left w:val="single" w:sz="4" w:space="0" w:color="DDDDDD"/>
              <w:bottom w:val="single" w:sz="4" w:space="0" w:color="DDDDDD"/>
              <w:right w:val="single" w:sz="4" w:space="0" w:color="DDDDDD"/>
            </w:tcBorders>
          </w:tcPr>
          <w:p w14:paraId="07615423" w14:textId="77777777" w:rsidR="007666FA" w:rsidRDefault="00EE4D56">
            <w:pPr>
              <w:spacing w:after="0"/>
              <w:ind w:left="0" w:firstLine="0"/>
              <w:jc w:val="left"/>
            </w:pPr>
            <w:r>
              <w:rPr>
                <w:color w:val="428BCA"/>
              </w:rPr>
              <w:t>13_DEBUG</w:t>
            </w:r>
          </w:p>
        </w:tc>
        <w:tc>
          <w:tcPr>
            <w:tcW w:w="5233" w:type="dxa"/>
            <w:tcBorders>
              <w:top w:val="single" w:sz="4" w:space="0" w:color="DDDDDD"/>
              <w:left w:val="single" w:sz="4" w:space="0" w:color="DDDDDD"/>
              <w:bottom w:val="single" w:sz="4" w:space="0" w:color="DDDDDD"/>
              <w:right w:val="single" w:sz="4" w:space="0" w:color="DDDDDD"/>
            </w:tcBorders>
          </w:tcPr>
          <w:p w14:paraId="3BE583D4" w14:textId="77777777" w:rsidR="007666FA" w:rsidRDefault="00EE4D56">
            <w:pPr>
              <w:spacing w:after="0"/>
              <w:ind w:left="0" w:firstLine="0"/>
              <w:jc w:val="left"/>
            </w:pPr>
            <w:r>
              <w:t>DMA4 Channel 13 Debug</w:t>
            </w:r>
          </w:p>
        </w:tc>
        <w:tc>
          <w:tcPr>
            <w:tcW w:w="1047" w:type="dxa"/>
            <w:tcBorders>
              <w:top w:val="single" w:sz="4" w:space="0" w:color="DDDDDD"/>
              <w:left w:val="single" w:sz="4" w:space="0" w:color="DDDDDD"/>
              <w:bottom w:val="single" w:sz="4" w:space="0" w:color="DDDDDD"/>
              <w:right w:val="single" w:sz="4" w:space="0" w:color="DDDDDD"/>
            </w:tcBorders>
          </w:tcPr>
          <w:p w14:paraId="6EFF2FEF" w14:textId="77777777" w:rsidR="007666FA" w:rsidRDefault="00EE4D56">
            <w:pPr>
              <w:spacing w:after="0"/>
              <w:ind w:left="0" w:firstLine="0"/>
              <w:jc w:val="left"/>
            </w:pPr>
            <w:r>
              <w:t>32</w:t>
            </w:r>
          </w:p>
        </w:tc>
      </w:tr>
      <w:tr w:rsidR="007666FA" w14:paraId="6881C5CC"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54A2D789" w14:textId="77777777" w:rsidR="007666FA" w:rsidRDefault="00EE4D56">
            <w:pPr>
              <w:spacing w:after="0"/>
              <w:ind w:left="0" w:firstLine="0"/>
              <w:jc w:val="left"/>
            </w:pPr>
            <w:r>
              <w:t>0xD10</w:t>
            </w:r>
          </w:p>
        </w:tc>
        <w:tc>
          <w:tcPr>
            <w:tcW w:w="3140" w:type="dxa"/>
            <w:tcBorders>
              <w:top w:val="single" w:sz="4" w:space="0" w:color="DDDDDD"/>
              <w:left w:val="single" w:sz="4" w:space="0" w:color="DDDDDD"/>
              <w:bottom w:val="single" w:sz="4" w:space="0" w:color="DDDDDD"/>
              <w:right w:val="single" w:sz="4" w:space="0" w:color="DDDDDD"/>
            </w:tcBorders>
          </w:tcPr>
          <w:p w14:paraId="063380BC" w14:textId="77777777" w:rsidR="007666FA" w:rsidRDefault="00EE4D56">
            <w:pPr>
              <w:spacing w:after="0"/>
              <w:ind w:left="0" w:firstLine="0"/>
              <w:jc w:val="left"/>
            </w:pPr>
            <w:r>
              <w:rPr>
                <w:color w:val="428BCA"/>
              </w:rPr>
              <w:t>13_TI</w:t>
            </w:r>
          </w:p>
        </w:tc>
        <w:tc>
          <w:tcPr>
            <w:tcW w:w="5233" w:type="dxa"/>
            <w:tcBorders>
              <w:top w:val="single" w:sz="4" w:space="0" w:color="DDDDDD"/>
              <w:left w:val="single" w:sz="4" w:space="0" w:color="DDDDDD"/>
              <w:bottom w:val="single" w:sz="4" w:space="0" w:color="DDDDDD"/>
              <w:right w:val="single" w:sz="4" w:space="0" w:color="DDDDDD"/>
            </w:tcBorders>
          </w:tcPr>
          <w:p w14:paraId="00DE573C" w14:textId="77777777" w:rsidR="007666FA" w:rsidRDefault="00EE4D56">
            <w:pPr>
              <w:spacing w:after="0"/>
              <w:ind w:left="0" w:right="1236" w:firstLine="0"/>
              <w:jc w:val="left"/>
            </w:pPr>
            <w:r>
              <w:t>DMA4 Channel 13 CB Word 0 (Transfer Information)</w:t>
            </w:r>
          </w:p>
        </w:tc>
        <w:tc>
          <w:tcPr>
            <w:tcW w:w="1047" w:type="dxa"/>
            <w:tcBorders>
              <w:top w:val="single" w:sz="4" w:space="0" w:color="DDDDDD"/>
              <w:left w:val="single" w:sz="4" w:space="0" w:color="DDDDDD"/>
              <w:bottom w:val="single" w:sz="4" w:space="0" w:color="DDDDDD"/>
              <w:right w:val="single" w:sz="4" w:space="0" w:color="DDDDDD"/>
            </w:tcBorders>
          </w:tcPr>
          <w:p w14:paraId="6CC54F58" w14:textId="77777777" w:rsidR="007666FA" w:rsidRDefault="00EE4D56">
            <w:pPr>
              <w:spacing w:after="0"/>
              <w:ind w:left="0" w:firstLine="0"/>
              <w:jc w:val="left"/>
            </w:pPr>
            <w:r>
              <w:t>32</w:t>
            </w:r>
          </w:p>
        </w:tc>
      </w:tr>
      <w:tr w:rsidR="007666FA" w14:paraId="3B23879C"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558E1EF7" w14:textId="77777777" w:rsidR="007666FA" w:rsidRDefault="00EE4D56">
            <w:pPr>
              <w:spacing w:after="0"/>
              <w:ind w:left="0" w:firstLine="0"/>
              <w:jc w:val="left"/>
            </w:pPr>
            <w:r>
              <w:t>0xD14</w:t>
            </w:r>
          </w:p>
        </w:tc>
        <w:tc>
          <w:tcPr>
            <w:tcW w:w="3140" w:type="dxa"/>
            <w:tcBorders>
              <w:top w:val="single" w:sz="4" w:space="0" w:color="DDDDDD"/>
              <w:left w:val="single" w:sz="4" w:space="0" w:color="DDDDDD"/>
              <w:bottom w:val="single" w:sz="4" w:space="0" w:color="DDDDDD"/>
              <w:right w:val="single" w:sz="4" w:space="0" w:color="DDDDDD"/>
            </w:tcBorders>
          </w:tcPr>
          <w:p w14:paraId="4846CD3C" w14:textId="77777777" w:rsidR="007666FA" w:rsidRDefault="00EE4D56">
            <w:pPr>
              <w:spacing w:after="0"/>
              <w:ind w:left="0" w:firstLine="0"/>
              <w:jc w:val="left"/>
            </w:pPr>
            <w:r>
              <w:rPr>
                <w:color w:val="428BCA"/>
              </w:rPr>
              <w:t>13_SRC</w:t>
            </w:r>
          </w:p>
        </w:tc>
        <w:tc>
          <w:tcPr>
            <w:tcW w:w="5233" w:type="dxa"/>
            <w:tcBorders>
              <w:top w:val="single" w:sz="4" w:space="0" w:color="DDDDDD"/>
              <w:left w:val="single" w:sz="4" w:space="0" w:color="DDDDDD"/>
              <w:bottom w:val="single" w:sz="4" w:space="0" w:color="DDDDDD"/>
              <w:right w:val="single" w:sz="4" w:space="0" w:color="DDDDDD"/>
            </w:tcBorders>
          </w:tcPr>
          <w:p w14:paraId="5F3C5907" w14:textId="77777777" w:rsidR="007666FA" w:rsidRDefault="00EE4D56">
            <w:pPr>
              <w:spacing w:after="0"/>
              <w:ind w:left="0" w:right="1413" w:firstLine="0"/>
              <w:jc w:val="left"/>
            </w:pPr>
            <w:r>
              <w:t>DMA4 Channel 13 CB Word 1 (Source Address [31:0])</w:t>
            </w:r>
          </w:p>
        </w:tc>
        <w:tc>
          <w:tcPr>
            <w:tcW w:w="1047" w:type="dxa"/>
            <w:tcBorders>
              <w:top w:val="single" w:sz="4" w:space="0" w:color="DDDDDD"/>
              <w:left w:val="single" w:sz="4" w:space="0" w:color="DDDDDD"/>
              <w:bottom w:val="single" w:sz="4" w:space="0" w:color="DDDDDD"/>
              <w:right w:val="single" w:sz="4" w:space="0" w:color="DDDDDD"/>
            </w:tcBorders>
          </w:tcPr>
          <w:p w14:paraId="29304067" w14:textId="77777777" w:rsidR="007666FA" w:rsidRDefault="00EE4D56">
            <w:pPr>
              <w:spacing w:after="0"/>
              <w:ind w:left="0" w:firstLine="0"/>
              <w:jc w:val="left"/>
            </w:pPr>
            <w:r>
              <w:t>32</w:t>
            </w:r>
          </w:p>
        </w:tc>
      </w:tr>
      <w:tr w:rsidR="007666FA" w14:paraId="25528C4B"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5D163D7E" w14:textId="77777777" w:rsidR="007666FA" w:rsidRDefault="00EE4D56">
            <w:pPr>
              <w:spacing w:after="0"/>
              <w:ind w:left="0" w:firstLine="0"/>
              <w:jc w:val="left"/>
            </w:pPr>
            <w:r>
              <w:t>0xD18</w:t>
            </w:r>
          </w:p>
        </w:tc>
        <w:tc>
          <w:tcPr>
            <w:tcW w:w="3140" w:type="dxa"/>
            <w:tcBorders>
              <w:top w:val="single" w:sz="4" w:space="0" w:color="DDDDDD"/>
              <w:left w:val="single" w:sz="4" w:space="0" w:color="DDDDDD"/>
              <w:bottom w:val="single" w:sz="4" w:space="0" w:color="DDDDDD"/>
              <w:right w:val="single" w:sz="4" w:space="0" w:color="DDDDDD"/>
            </w:tcBorders>
          </w:tcPr>
          <w:p w14:paraId="3941F21A" w14:textId="77777777" w:rsidR="007666FA" w:rsidRDefault="00EE4D56">
            <w:pPr>
              <w:spacing w:after="0"/>
              <w:ind w:left="0" w:firstLine="0"/>
              <w:jc w:val="left"/>
            </w:pPr>
            <w:r>
              <w:rPr>
                <w:color w:val="428BCA"/>
              </w:rPr>
              <w:t>13_SRCI</w:t>
            </w:r>
          </w:p>
        </w:tc>
        <w:tc>
          <w:tcPr>
            <w:tcW w:w="5233" w:type="dxa"/>
            <w:tcBorders>
              <w:top w:val="single" w:sz="4" w:space="0" w:color="DDDDDD"/>
              <w:left w:val="single" w:sz="4" w:space="0" w:color="DDDDDD"/>
              <w:bottom w:val="single" w:sz="4" w:space="0" w:color="DDDDDD"/>
              <w:right w:val="single" w:sz="4" w:space="0" w:color="DDDDDD"/>
            </w:tcBorders>
          </w:tcPr>
          <w:p w14:paraId="31F1956E" w14:textId="77777777" w:rsidR="007666FA" w:rsidRDefault="00EE4D56">
            <w:pPr>
              <w:spacing w:after="53"/>
              <w:ind w:left="0" w:firstLine="0"/>
              <w:jc w:val="left"/>
            </w:pPr>
            <w:r>
              <w:t>DMA4 Channel 13 CB Word 2</w:t>
            </w:r>
          </w:p>
          <w:p w14:paraId="1BFE6977" w14:textId="77777777" w:rsidR="007666FA" w:rsidRDefault="00EE4D56">
            <w:pPr>
              <w:spacing w:after="0"/>
              <w:ind w:left="0" w:firstLine="0"/>
              <w:jc w:val="left"/>
            </w:pPr>
            <w:r>
              <w:t>(Source Address [40:32] and Info)</w:t>
            </w:r>
          </w:p>
        </w:tc>
        <w:tc>
          <w:tcPr>
            <w:tcW w:w="1047" w:type="dxa"/>
            <w:tcBorders>
              <w:top w:val="single" w:sz="4" w:space="0" w:color="DDDDDD"/>
              <w:left w:val="single" w:sz="4" w:space="0" w:color="DDDDDD"/>
              <w:bottom w:val="single" w:sz="4" w:space="0" w:color="DDDDDD"/>
              <w:right w:val="single" w:sz="4" w:space="0" w:color="DDDDDD"/>
            </w:tcBorders>
          </w:tcPr>
          <w:p w14:paraId="0A20BF2B" w14:textId="77777777" w:rsidR="007666FA" w:rsidRDefault="00EE4D56">
            <w:pPr>
              <w:spacing w:after="0"/>
              <w:ind w:left="0" w:firstLine="0"/>
              <w:jc w:val="left"/>
            </w:pPr>
            <w:r>
              <w:t>32</w:t>
            </w:r>
          </w:p>
        </w:tc>
      </w:tr>
      <w:tr w:rsidR="007666FA" w14:paraId="25595CCD"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6ADCF182" w14:textId="77777777" w:rsidR="007666FA" w:rsidRDefault="00EE4D56">
            <w:pPr>
              <w:spacing w:after="0"/>
              <w:ind w:left="0" w:firstLine="0"/>
              <w:jc w:val="left"/>
            </w:pPr>
            <w:r>
              <w:t>0xD1C</w:t>
            </w:r>
          </w:p>
        </w:tc>
        <w:tc>
          <w:tcPr>
            <w:tcW w:w="3140" w:type="dxa"/>
            <w:tcBorders>
              <w:top w:val="single" w:sz="4" w:space="0" w:color="DDDDDD"/>
              <w:left w:val="single" w:sz="4" w:space="0" w:color="DDDDDD"/>
              <w:bottom w:val="single" w:sz="4" w:space="0" w:color="DDDDDD"/>
              <w:right w:val="single" w:sz="4" w:space="0" w:color="DDDDDD"/>
            </w:tcBorders>
          </w:tcPr>
          <w:p w14:paraId="392A0761" w14:textId="77777777" w:rsidR="007666FA" w:rsidRDefault="00EE4D56">
            <w:pPr>
              <w:spacing w:after="0"/>
              <w:ind w:left="0" w:firstLine="0"/>
              <w:jc w:val="left"/>
            </w:pPr>
            <w:r>
              <w:rPr>
                <w:color w:val="428BCA"/>
              </w:rPr>
              <w:t>13_DEST</w:t>
            </w:r>
          </w:p>
        </w:tc>
        <w:tc>
          <w:tcPr>
            <w:tcW w:w="5233" w:type="dxa"/>
            <w:tcBorders>
              <w:top w:val="single" w:sz="4" w:space="0" w:color="DDDDDD"/>
              <w:left w:val="single" w:sz="4" w:space="0" w:color="DDDDDD"/>
              <w:bottom w:val="single" w:sz="4" w:space="0" w:color="DDDDDD"/>
              <w:right w:val="single" w:sz="4" w:space="0" w:color="DDDDDD"/>
            </w:tcBorders>
          </w:tcPr>
          <w:p w14:paraId="1C69F785" w14:textId="77777777" w:rsidR="007666FA" w:rsidRDefault="00EE4D56">
            <w:pPr>
              <w:spacing w:after="0"/>
              <w:ind w:left="0" w:right="944" w:firstLine="0"/>
              <w:jc w:val="left"/>
            </w:pPr>
            <w:r>
              <w:t>DMA4 Channel 13 CB Word 3 (Destination Address[31:0])</w:t>
            </w:r>
          </w:p>
        </w:tc>
        <w:tc>
          <w:tcPr>
            <w:tcW w:w="1047" w:type="dxa"/>
            <w:tcBorders>
              <w:top w:val="single" w:sz="4" w:space="0" w:color="DDDDDD"/>
              <w:left w:val="single" w:sz="4" w:space="0" w:color="DDDDDD"/>
              <w:bottom w:val="single" w:sz="4" w:space="0" w:color="DDDDDD"/>
              <w:right w:val="single" w:sz="4" w:space="0" w:color="DDDDDD"/>
            </w:tcBorders>
          </w:tcPr>
          <w:p w14:paraId="284976A5" w14:textId="77777777" w:rsidR="007666FA" w:rsidRDefault="00EE4D56">
            <w:pPr>
              <w:spacing w:after="0"/>
              <w:ind w:left="0" w:firstLine="0"/>
              <w:jc w:val="left"/>
            </w:pPr>
            <w:r>
              <w:t>32</w:t>
            </w:r>
          </w:p>
        </w:tc>
      </w:tr>
      <w:tr w:rsidR="007666FA" w14:paraId="5F83C9BB"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7049FB89" w14:textId="77777777" w:rsidR="007666FA" w:rsidRDefault="00EE4D56">
            <w:pPr>
              <w:spacing w:after="0"/>
              <w:ind w:left="0" w:firstLine="0"/>
              <w:jc w:val="left"/>
            </w:pPr>
            <w:r>
              <w:t>0xD20</w:t>
            </w:r>
          </w:p>
        </w:tc>
        <w:tc>
          <w:tcPr>
            <w:tcW w:w="3140" w:type="dxa"/>
            <w:tcBorders>
              <w:top w:val="single" w:sz="4" w:space="0" w:color="DDDDDD"/>
              <w:left w:val="single" w:sz="4" w:space="0" w:color="DDDDDD"/>
              <w:bottom w:val="single" w:sz="4" w:space="0" w:color="DDDDDD"/>
              <w:right w:val="single" w:sz="4" w:space="0" w:color="DDDDDD"/>
            </w:tcBorders>
          </w:tcPr>
          <w:p w14:paraId="6143B985" w14:textId="77777777" w:rsidR="007666FA" w:rsidRDefault="00EE4D56">
            <w:pPr>
              <w:spacing w:after="0"/>
              <w:ind w:left="0" w:firstLine="0"/>
              <w:jc w:val="left"/>
            </w:pPr>
            <w:r>
              <w:rPr>
                <w:color w:val="428BCA"/>
              </w:rPr>
              <w:t>13_DESTI</w:t>
            </w:r>
          </w:p>
        </w:tc>
        <w:tc>
          <w:tcPr>
            <w:tcW w:w="5233" w:type="dxa"/>
            <w:tcBorders>
              <w:top w:val="single" w:sz="4" w:space="0" w:color="DDDDDD"/>
              <w:left w:val="single" w:sz="4" w:space="0" w:color="DDDDDD"/>
              <w:bottom w:val="single" w:sz="4" w:space="0" w:color="DDDDDD"/>
              <w:right w:val="single" w:sz="4" w:space="0" w:color="DDDDDD"/>
            </w:tcBorders>
          </w:tcPr>
          <w:p w14:paraId="7E30FBCE" w14:textId="77777777" w:rsidR="007666FA" w:rsidRDefault="00EE4D56">
            <w:pPr>
              <w:spacing w:after="53"/>
              <w:ind w:left="0" w:firstLine="0"/>
              <w:jc w:val="left"/>
            </w:pPr>
            <w:r>
              <w:t>DMA4 Channel 13 CB Word 4</w:t>
            </w:r>
          </w:p>
          <w:p w14:paraId="3838FB88" w14:textId="77777777" w:rsidR="007666FA" w:rsidRDefault="00EE4D56">
            <w:pPr>
              <w:spacing w:after="0"/>
              <w:ind w:left="0" w:firstLine="0"/>
              <w:jc w:val="left"/>
            </w:pPr>
            <w:r>
              <w:t>(Destination Address[40:32] and Info)</w:t>
            </w:r>
          </w:p>
        </w:tc>
        <w:tc>
          <w:tcPr>
            <w:tcW w:w="1047" w:type="dxa"/>
            <w:tcBorders>
              <w:top w:val="single" w:sz="4" w:space="0" w:color="DDDDDD"/>
              <w:left w:val="single" w:sz="4" w:space="0" w:color="DDDDDD"/>
              <w:bottom w:val="single" w:sz="4" w:space="0" w:color="DDDDDD"/>
              <w:right w:val="single" w:sz="4" w:space="0" w:color="DDDDDD"/>
            </w:tcBorders>
          </w:tcPr>
          <w:p w14:paraId="7D16673F" w14:textId="77777777" w:rsidR="007666FA" w:rsidRDefault="00EE4D56">
            <w:pPr>
              <w:spacing w:after="0"/>
              <w:ind w:left="0" w:firstLine="0"/>
              <w:jc w:val="left"/>
            </w:pPr>
            <w:r>
              <w:t>32</w:t>
            </w:r>
          </w:p>
        </w:tc>
      </w:tr>
      <w:tr w:rsidR="007666FA" w14:paraId="521540F5"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5DDEEFDC" w14:textId="77777777" w:rsidR="007666FA" w:rsidRDefault="00EE4D56">
            <w:pPr>
              <w:spacing w:after="0"/>
              <w:ind w:left="0" w:firstLine="0"/>
              <w:jc w:val="left"/>
            </w:pPr>
            <w:r>
              <w:t>0xD24</w:t>
            </w:r>
          </w:p>
        </w:tc>
        <w:tc>
          <w:tcPr>
            <w:tcW w:w="3140" w:type="dxa"/>
            <w:tcBorders>
              <w:top w:val="single" w:sz="4" w:space="0" w:color="DDDDDD"/>
              <w:left w:val="single" w:sz="4" w:space="0" w:color="DDDDDD"/>
              <w:bottom w:val="single" w:sz="4" w:space="0" w:color="DDDDDD"/>
              <w:right w:val="single" w:sz="4" w:space="0" w:color="DDDDDD"/>
            </w:tcBorders>
          </w:tcPr>
          <w:p w14:paraId="4CA4BE76" w14:textId="77777777" w:rsidR="007666FA" w:rsidRDefault="00EE4D56">
            <w:pPr>
              <w:spacing w:after="0"/>
              <w:ind w:left="0" w:firstLine="0"/>
              <w:jc w:val="left"/>
            </w:pPr>
            <w:r>
              <w:rPr>
                <w:color w:val="428BCA"/>
              </w:rPr>
              <w:t>13_LEN</w:t>
            </w:r>
          </w:p>
        </w:tc>
        <w:tc>
          <w:tcPr>
            <w:tcW w:w="5233" w:type="dxa"/>
            <w:tcBorders>
              <w:top w:val="single" w:sz="4" w:space="0" w:color="DDDDDD"/>
              <w:left w:val="single" w:sz="4" w:space="0" w:color="DDDDDD"/>
              <w:bottom w:val="single" w:sz="4" w:space="0" w:color="DDDDDD"/>
              <w:right w:val="single" w:sz="4" w:space="0" w:color="DDDDDD"/>
            </w:tcBorders>
          </w:tcPr>
          <w:p w14:paraId="672B9227" w14:textId="77777777" w:rsidR="007666FA" w:rsidRDefault="00EE4D56">
            <w:pPr>
              <w:spacing w:after="0"/>
              <w:ind w:left="0" w:right="1236" w:firstLine="0"/>
              <w:jc w:val="left"/>
            </w:pPr>
            <w:r>
              <w:t>DMA4 Channel 13 CB Word 5 (Transfer Length)</w:t>
            </w:r>
          </w:p>
        </w:tc>
        <w:tc>
          <w:tcPr>
            <w:tcW w:w="1047" w:type="dxa"/>
            <w:tcBorders>
              <w:top w:val="single" w:sz="4" w:space="0" w:color="DDDDDD"/>
              <w:left w:val="single" w:sz="4" w:space="0" w:color="DDDDDD"/>
              <w:bottom w:val="single" w:sz="4" w:space="0" w:color="DDDDDD"/>
              <w:right w:val="single" w:sz="4" w:space="0" w:color="DDDDDD"/>
            </w:tcBorders>
          </w:tcPr>
          <w:p w14:paraId="0D92C17B" w14:textId="77777777" w:rsidR="007666FA" w:rsidRDefault="00EE4D56">
            <w:pPr>
              <w:spacing w:after="0"/>
              <w:ind w:left="0" w:firstLine="0"/>
              <w:jc w:val="left"/>
            </w:pPr>
            <w:r>
              <w:t>32</w:t>
            </w:r>
          </w:p>
        </w:tc>
      </w:tr>
      <w:tr w:rsidR="007666FA" w14:paraId="15DDCFB8"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1469D677" w14:textId="77777777" w:rsidR="007666FA" w:rsidRDefault="00EE4D56">
            <w:pPr>
              <w:spacing w:after="0"/>
              <w:ind w:left="0" w:firstLine="0"/>
              <w:jc w:val="left"/>
            </w:pPr>
            <w:r>
              <w:t>0xD28</w:t>
            </w:r>
          </w:p>
        </w:tc>
        <w:tc>
          <w:tcPr>
            <w:tcW w:w="3140" w:type="dxa"/>
            <w:tcBorders>
              <w:top w:val="single" w:sz="4" w:space="0" w:color="DDDDDD"/>
              <w:left w:val="single" w:sz="4" w:space="0" w:color="DDDDDD"/>
              <w:bottom w:val="single" w:sz="4" w:space="0" w:color="DDDDDD"/>
              <w:right w:val="single" w:sz="4" w:space="0" w:color="DDDDDD"/>
            </w:tcBorders>
          </w:tcPr>
          <w:p w14:paraId="3B555671" w14:textId="77777777" w:rsidR="007666FA" w:rsidRDefault="00EE4D56">
            <w:pPr>
              <w:spacing w:after="0"/>
              <w:ind w:left="0" w:firstLine="0"/>
              <w:jc w:val="left"/>
            </w:pPr>
            <w:r>
              <w:rPr>
                <w:color w:val="428BCA"/>
              </w:rPr>
              <w:t>13_NEXT_CB</w:t>
            </w:r>
          </w:p>
        </w:tc>
        <w:tc>
          <w:tcPr>
            <w:tcW w:w="5233" w:type="dxa"/>
            <w:tcBorders>
              <w:top w:val="single" w:sz="4" w:space="0" w:color="DDDDDD"/>
              <w:left w:val="single" w:sz="4" w:space="0" w:color="DDDDDD"/>
              <w:bottom w:val="single" w:sz="4" w:space="0" w:color="DDDDDD"/>
              <w:right w:val="single" w:sz="4" w:space="0" w:color="DDDDDD"/>
            </w:tcBorders>
          </w:tcPr>
          <w:p w14:paraId="53E20444" w14:textId="77777777" w:rsidR="007666FA" w:rsidRDefault="00EE4D56">
            <w:pPr>
              <w:spacing w:after="0"/>
              <w:ind w:left="0" w:right="1628" w:firstLine="0"/>
              <w:jc w:val="left"/>
            </w:pPr>
            <w:r>
              <w:t>DMA4 Channel 13 CB Word 6 (Next CB Address)</w:t>
            </w:r>
          </w:p>
        </w:tc>
        <w:tc>
          <w:tcPr>
            <w:tcW w:w="1047" w:type="dxa"/>
            <w:tcBorders>
              <w:top w:val="single" w:sz="4" w:space="0" w:color="DDDDDD"/>
              <w:left w:val="single" w:sz="4" w:space="0" w:color="DDDDDD"/>
              <w:bottom w:val="single" w:sz="4" w:space="0" w:color="DDDDDD"/>
              <w:right w:val="single" w:sz="4" w:space="0" w:color="DDDDDD"/>
            </w:tcBorders>
          </w:tcPr>
          <w:p w14:paraId="20CA8F07" w14:textId="77777777" w:rsidR="007666FA" w:rsidRDefault="00EE4D56">
            <w:pPr>
              <w:spacing w:after="0"/>
              <w:ind w:left="0" w:firstLine="0"/>
              <w:jc w:val="left"/>
            </w:pPr>
            <w:r>
              <w:t>32</w:t>
            </w:r>
          </w:p>
        </w:tc>
      </w:tr>
      <w:tr w:rsidR="007666FA" w14:paraId="2E7675C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97686F4" w14:textId="77777777" w:rsidR="007666FA" w:rsidRDefault="00EE4D56">
            <w:pPr>
              <w:spacing w:after="0"/>
              <w:ind w:left="0" w:firstLine="0"/>
              <w:jc w:val="left"/>
            </w:pPr>
            <w:r>
              <w:t>0xD2C</w:t>
            </w:r>
          </w:p>
        </w:tc>
        <w:tc>
          <w:tcPr>
            <w:tcW w:w="3140" w:type="dxa"/>
            <w:tcBorders>
              <w:top w:val="single" w:sz="4" w:space="0" w:color="DDDDDD"/>
              <w:left w:val="single" w:sz="4" w:space="0" w:color="DDDDDD"/>
              <w:bottom w:val="single" w:sz="4" w:space="0" w:color="DDDDDD"/>
              <w:right w:val="single" w:sz="4" w:space="0" w:color="DDDDDD"/>
            </w:tcBorders>
          </w:tcPr>
          <w:p w14:paraId="532438EC" w14:textId="77777777" w:rsidR="007666FA" w:rsidRDefault="00EE4D56">
            <w:pPr>
              <w:spacing w:after="0"/>
              <w:ind w:left="0" w:firstLine="0"/>
              <w:jc w:val="left"/>
            </w:pPr>
            <w:r>
              <w:rPr>
                <w:color w:val="428BCA"/>
              </w:rPr>
              <w:t>13_DEBUG2</w:t>
            </w:r>
          </w:p>
        </w:tc>
        <w:tc>
          <w:tcPr>
            <w:tcW w:w="5233" w:type="dxa"/>
            <w:tcBorders>
              <w:top w:val="single" w:sz="4" w:space="0" w:color="DDDDDD"/>
              <w:left w:val="single" w:sz="4" w:space="0" w:color="DDDDDD"/>
              <w:bottom w:val="single" w:sz="4" w:space="0" w:color="DDDDDD"/>
              <w:right w:val="single" w:sz="4" w:space="0" w:color="DDDDDD"/>
            </w:tcBorders>
          </w:tcPr>
          <w:p w14:paraId="2FA8A05C" w14:textId="77777777" w:rsidR="007666FA" w:rsidRDefault="00EE4D56">
            <w:pPr>
              <w:spacing w:after="0"/>
              <w:ind w:left="0" w:firstLine="0"/>
              <w:jc w:val="left"/>
            </w:pPr>
            <w:r>
              <w:t>DMA4 Channel 13 More Debug</w:t>
            </w:r>
          </w:p>
        </w:tc>
        <w:tc>
          <w:tcPr>
            <w:tcW w:w="1047" w:type="dxa"/>
            <w:tcBorders>
              <w:top w:val="single" w:sz="4" w:space="0" w:color="DDDDDD"/>
              <w:left w:val="single" w:sz="4" w:space="0" w:color="DDDDDD"/>
              <w:bottom w:val="single" w:sz="4" w:space="0" w:color="DDDDDD"/>
              <w:right w:val="single" w:sz="4" w:space="0" w:color="DDDDDD"/>
            </w:tcBorders>
          </w:tcPr>
          <w:p w14:paraId="731CAF1A" w14:textId="77777777" w:rsidR="007666FA" w:rsidRDefault="00EE4D56">
            <w:pPr>
              <w:spacing w:after="0"/>
              <w:ind w:left="0" w:firstLine="0"/>
              <w:jc w:val="left"/>
            </w:pPr>
            <w:r>
              <w:t>32</w:t>
            </w:r>
          </w:p>
        </w:tc>
      </w:tr>
      <w:tr w:rsidR="007666FA" w14:paraId="4FEA77C2"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1920EF8" w14:textId="77777777" w:rsidR="007666FA" w:rsidRDefault="00EE4D56">
            <w:pPr>
              <w:spacing w:after="0"/>
              <w:ind w:left="0" w:firstLine="0"/>
              <w:jc w:val="left"/>
            </w:pPr>
            <w:r>
              <w:t>0xE00</w:t>
            </w:r>
          </w:p>
        </w:tc>
        <w:tc>
          <w:tcPr>
            <w:tcW w:w="3140" w:type="dxa"/>
            <w:tcBorders>
              <w:top w:val="single" w:sz="4" w:space="0" w:color="DDDDDD"/>
              <w:left w:val="single" w:sz="4" w:space="0" w:color="DDDDDD"/>
              <w:bottom w:val="single" w:sz="4" w:space="0" w:color="DDDDDD"/>
              <w:right w:val="single" w:sz="4" w:space="0" w:color="DDDDDD"/>
            </w:tcBorders>
          </w:tcPr>
          <w:p w14:paraId="2B54FD3D" w14:textId="77777777" w:rsidR="007666FA" w:rsidRDefault="00EE4D56">
            <w:pPr>
              <w:spacing w:after="0"/>
              <w:ind w:left="0" w:firstLine="0"/>
              <w:jc w:val="left"/>
            </w:pPr>
            <w:r>
              <w:rPr>
                <w:color w:val="428BCA"/>
              </w:rPr>
              <w:t>14_CS</w:t>
            </w:r>
          </w:p>
        </w:tc>
        <w:tc>
          <w:tcPr>
            <w:tcW w:w="5233" w:type="dxa"/>
            <w:tcBorders>
              <w:top w:val="single" w:sz="4" w:space="0" w:color="DDDDDD"/>
              <w:left w:val="single" w:sz="4" w:space="0" w:color="DDDDDD"/>
              <w:bottom w:val="single" w:sz="4" w:space="0" w:color="DDDDDD"/>
              <w:right w:val="single" w:sz="4" w:space="0" w:color="DDDDDD"/>
            </w:tcBorders>
          </w:tcPr>
          <w:p w14:paraId="7683C906" w14:textId="77777777" w:rsidR="007666FA" w:rsidRDefault="00EE4D56">
            <w:pPr>
              <w:spacing w:after="0"/>
              <w:ind w:left="0" w:firstLine="0"/>
              <w:jc w:val="left"/>
            </w:pPr>
            <w:r>
              <w:t>DMA4 Channel 14 Control and Status</w:t>
            </w:r>
          </w:p>
        </w:tc>
        <w:tc>
          <w:tcPr>
            <w:tcW w:w="1047" w:type="dxa"/>
            <w:tcBorders>
              <w:top w:val="single" w:sz="4" w:space="0" w:color="DDDDDD"/>
              <w:left w:val="single" w:sz="4" w:space="0" w:color="DDDDDD"/>
              <w:bottom w:val="single" w:sz="4" w:space="0" w:color="DDDDDD"/>
              <w:right w:val="single" w:sz="4" w:space="0" w:color="DDDDDD"/>
            </w:tcBorders>
          </w:tcPr>
          <w:p w14:paraId="38C3F067" w14:textId="77777777" w:rsidR="007666FA" w:rsidRDefault="00EE4D56">
            <w:pPr>
              <w:spacing w:after="0"/>
              <w:ind w:left="0" w:firstLine="0"/>
              <w:jc w:val="left"/>
            </w:pPr>
            <w:r>
              <w:t>32</w:t>
            </w:r>
          </w:p>
        </w:tc>
      </w:tr>
      <w:tr w:rsidR="007666FA" w14:paraId="7D9FDED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1012D3B" w14:textId="77777777" w:rsidR="007666FA" w:rsidRDefault="00EE4D56">
            <w:pPr>
              <w:spacing w:after="0"/>
              <w:ind w:left="0" w:firstLine="0"/>
              <w:jc w:val="left"/>
            </w:pPr>
            <w:r>
              <w:t>0xE04</w:t>
            </w:r>
          </w:p>
        </w:tc>
        <w:tc>
          <w:tcPr>
            <w:tcW w:w="3140" w:type="dxa"/>
            <w:tcBorders>
              <w:top w:val="single" w:sz="4" w:space="0" w:color="DDDDDD"/>
              <w:left w:val="single" w:sz="4" w:space="0" w:color="DDDDDD"/>
              <w:bottom w:val="single" w:sz="4" w:space="0" w:color="DDDDDD"/>
              <w:right w:val="single" w:sz="4" w:space="0" w:color="DDDDDD"/>
            </w:tcBorders>
          </w:tcPr>
          <w:p w14:paraId="553135E1" w14:textId="77777777" w:rsidR="007666FA" w:rsidRDefault="00EE4D56">
            <w:pPr>
              <w:spacing w:after="0"/>
              <w:ind w:left="0" w:firstLine="0"/>
              <w:jc w:val="left"/>
            </w:pPr>
            <w:r>
              <w:rPr>
                <w:color w:val="428BCA"/>
              </w:rPr>
              <w:t>14_CB</w:t>
            </w:r>
          </w:p>
        </w:tc>
        <w:tc>
          <w:tcPr>
            <w:tcW w:w="5233" w:type="dxa"/>
            <w:tcBorders>
              <w:top w:val="single" w:sz="4" w:space="0" w:color="DDDDDD"/>
              <w:left w:val="single" w:sz="4" w:space="0" w:color="DDDDDD"/>
              <w:bottom w:val="single" w:sz="4" w:space="0" w:color="DDDDDD"/>
              <w:right w:val="single" w:sz="4" w:space="0" w:color="DDDDDD"/>
            </w:tcBorders>
          </w:tcPr>
          <w:p w14:paraId="5BECE5E8" w14:textId="77777777" w:rsidR="007666FA" w:rsidRDefault="00EE4D56">
            <w:pPr>
              <w:spacing w:after="0"/>
              <w:ind w:left="0" w:firstLine="0"/>
              <w:jc w:val="left"/>
            </w:pPr>
            <w:r>
              <w:t>DMA4 Channel 14 Control Block Address</w:t>
            </w:r>
          </w:p>
        </w:tc>
        <w:tc>
          <w:tcPr>
            <w:tcW w:w="1047" w:type="dxa"/>
            <w:tcBorders>
              <w:top w:val="single" w:sz="4" w:space="0" w:color="DDDDDD"/>
              <w:left w:val="single" w:sz="4" w:space="0" w:color="DDDDDD"/>
              <w:bottom w:val="single" w:sz="4" w:space="0" w:color="DDDDDD"/>
              <w:right w:val="single" w:sz="4" w:space="0" w:color="DDDDDD"/>
            </w:tcBorders>
          </w:tcPr>
          <w:p w14:paraId="2A3CE813" w14:textId="77777777" w:rsidR="007666FA" w:rsidRDefault="00EE4D56">
            <w:pPr>
              <w:spacing w:after="0"/>
              <w:ind w:left="0" w:firstLine="0"/>
              <w:jc w:val="left"/>
            </w:pPr>
            <w:r>
              <w:t>32</w:t>
            </w:r>
          </w:p>
        </w:tc>
      </w:tr>
      <w:tr w:rsidR="007666FA" w14:paraId="12047002"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7935CCCD"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1FFED2E1"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0DECC5B4"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4F693433" w14:textId="77777777" w:rsidR="007666FA" w:rsidRDefault="00EE4D56">
            <w:pPr>
              <w:spacing w:after="0"/>
              <w:ind w:left="0" w:firstLine="0"/>
              <w:jc w:val="left"/>
            </w:pPr>
            <w:r>
              <w:rPr>
                <w:b/>
              </w:rPr>
              <w:t>Size</w:t>
            </w:r>
          </w:p>
        </w:tc>
      </w:tr>
      <w:tr w:rsidR="007666FA" w14:paraId="763F9F12"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4F49AA48" w14:textId="77777777" w:rsidR="007666FA" w:rsidRDefault="00EE4D56">
            <w:pPr>
              <w:spacing w:after="0"/>
              <w:ind w:left="0" w:firstLine="0"/>
              <w:jc w:val="left"/>
            </w:pPr>
            <w:r>
              <w:t>0xE0C</w:t>
            </w:r>
          </w:p>
        </w:tc>
        <w:tc>
          <w:tcPr>
            <w:tcW w:w="3140" w:type="dxa"/>
            <w:tcBorders>
              <w:top w:val="single" w:sz="10" w:space="0" w:color="DDDDDD"/>
              <w:left w:val="single" w:sz="4" w:space="0" w:color="DDDDDD"/>
              <w:bottom w:val="single" w:sz="4" w:space="0" w:color="DDDDDD"/>
              <w:right w:val="single" w:sz="4" w:space="0" w:color="DDDDDD"/>
            </w:tcBorders>
          </w:tcPr>
          <w:p w14:paraId="581676C7" w14:textId="77777777" w:rsidR="007666FA" w:rsidRDefault="00EE4D56">
            <w:pPr>
              <w:spacing w:after="0"/>
              <w:ind w:left="0" w:firstLine="0"/>
              <w:jc w:val="left"/>
            </w:pPr>
            <w:r>
              <w:rPr>
                <w:color w:val="428BCA"/>
              </w:rPr>
              <w:t>14_DEBUG</w:t>
            </w:r>
          </w:p>
        </w:tc>
        <w:tc>
          <w:tcPr>
            <w:tcW w:w="5233" w:type="dxa"/>
            <w:tcBorders>
              <w:top w:val="single" w:sz="10" w:space="0" w:color="DDDDDD"/>
              <w:left w:val="single" w:sz="4" w:space="0" w:color="DDDDDD"/>
              <w:bottom w:val="single" w:sz="4" w:space="0" w:color="DDDDDD"/>
              <w:right w:val="single" w:sz="4" w:space="0" w:color="DDDDDD"/>
            </w:tcBorders>
          </w:tcPr>
          <w:p w14:paraId="70D79C56" w14:textId="77777777" w:rsidR="007666FA" w:rsidRDefault="00EE4D56">
            <w:pPr>
              <w:spacing w:after="0"/>
              <w:ind w:left="0" w:firstLine="0"/>
              <w:jc w:val="left"/>
            </w:pPr>
            <w:r>
              <w:t>DMA4 Channel 14 Debug</w:t>
            </w:r>
          </w:p>
        </w:tc>
        <w:tc>
          <w:tcPr>
            <w:tcW w:w="1047" w:type="dxa"/>
            <w:tcBorders>
              <w:top w:val="single" w:sz="10" w:space="0" w:color="DDDDDD"/>
              <w:left w:val="single" w:sz="4" w:space="0" w:color="DDDDDD"/>
              <w:bottom w:val="single" w:sz="4" w:space="0" w:color="DDDDDD"/>
              <w:right w:val="single" w:sz="4" w:space="0" w:color="DDDDDD"/>
            </w:tcBorders>
          </w:tcPr>
          <w:p w14:paraId="1A958C9A" w14:textId="77777777" w:rsidR="007666FA" w:rsidRDefault="00EE4D56">
            <w:pPr>
              <w:spacing w:after="0"/>
              <w:ind w:left="0" w:firstLine="0"/>
              <w:jc w:val="left"/>
            </w:pPr>
            <w:r>
              <w:t>32</w:t>
            </w:r>
          </w:p>
        </w:tc>
      </w:tr>
      <w:tr w:rsidR="007666FA" w14:paraId="2DF8DFB7"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01C67F69" w14:textId="77777777" w:rsidR="007666FA" w:rsidRDefault="00EE4D56">
            <w:pPr>
              <w:spacing w:after="0"/>
              <w:ind w:left="0" w:firstLine="0"/>
              <w:jc w:val="left"/>
            </w:pPr>
            <w:r>
              <w:t>0xE10</w:t>
            </w:r>
          </w:p>
        </w:tc>
        <w:tc>
          <w:tcPr>
            <w:tcW w:w="3140" w:type="dxa"/>
            <w:tcBorders>
              <w:top w:val="single" w:sz="4" w:space="0" w:color="DDDDDD"/>
              <w:left w:val="single" w:sz="4" w:space="0" w:color="DDDDDD"/>
              <w:bottom w:val="single" w:sz="4" w:space="0" w:color="DDDDDD"/>
              <w:right w:val="single" w:sz="4" w:space="0" w:color="DDDDDD"/>
            </w:tcBorders>
          </w:tcPr>
          <w:p w14:paraId="37129B03" w14:textId="77777777" w:rsidR="007666FA" w:rsidRDefault="00EE4D56">
            <w:pPr>
              <w:spacing w:after="0"/>
              <w:ind w:left="0" w:firstLine="0"/>
              <w:jc w:val="left"/>
            </w:pPr>
            <w:r>
              <w:rPr>
                <w:color w:val="428BCA"/>
              </w:rPr>
              <w:t>14_TI</w:t>
            </w:r>
          </w:p>
        </w:tc>
        <w:tc>
          <w:tcPr>
            <w:tcW w:w="5233" w:type="dxa"/>
            <w:tcBorders>
              <w:top w:val="single" w:sz="4" w:space="0" w:color="DDDDDD"/>
              <w:left w:val="single" w:sz="4" w:space="0" w:color="DDDDDD"/>
              <w:bottom w:val="single" w:sz="4" w:space="0" w:color="DDDDDD"/>
              <w:right w:val="single" w:sz="4" w:space="0" w:color="DDDDDD"/>
            </w:tcBorders>
          </w:tcPr>
          <w:p w14:paraId="5FD1A0F3" w14:textId="77777777" w:rsidR="007666FA" w:rsidRDefault="00EE4D56">
            <w:pPr>
              <w:spacing w:after="0"/>
              <w:ind w:left="0" w:right="1236" w:firstLine="0"/>
              <w:jc w:val="left"/>
            </w:pPr>
            <w:r>
              <w:t>DMA4 Channel 14 CB Word 0 (Transfer Information)</w:t>
            </w:r>
          </w:p>
        </w:tc>
        <w:tc>
          <w:tcPr>
            <w:tcW w:w="1047" w:type="dxa"/>
            <w:tcBorders>
              <w:top w:val="single" w:sz="4" w:space="0" w:color="DDDDDD"/>
              <w:left w:val="single" w:sz="4" w:space="0" w:color="DDDDDD"/>
              <w:bottom w:val="single" w:sz="4" w:space="0" w:color="DDDDDD"/>
              <w:right w:val="single" w:sz="4" w:space="0" w:color="DDDDDD"/>
            </w:tcBorders>
          </w:tcPr>
          <w:p w14:paraId="0818797A" w14:textId="77777777" w:rsidR="007666FA" w:rsidRDefault="00EE4D56">
            <w:pPr>
              <w:spacing w:after="0"/>
              <w:ind w:left="0" w:firstLine="0"/>
              <w:jc w:val="left"/>
            </w:pPr>
            <w:r>
              <w:t>32</w:t>
            </w:r>
          </w:p>
        </w:tc>
      </w:tr>
      <w:tr w:rsidR="007666FA" w14:paraId="393D1B32"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3FAB3145" w14:textId="77777777" w:rsidR="007666FA" w:rsidRDefault="00EE4D56">
            <w:pPr>
              <w:spacing w:after="0"/>
              <w:ind w:left="0" w:firstLine="0"/>
              <w:jc w:val="left"/>
            </w:pPr>
            <w:r>
              <w:t>0xE14</w:t>
            </w:r>
          </w:p>
        </w:tc>
        <w:tc>
          <w:tcPr>
            <w:tcW w:w="3140" w:type="dxa"/>
            <w:tcBorders>
              <w:top w:val="single" w:sz="4" w:space="0" w:color="DDDDDD"/>
              <w:left w:val="single" w:sz="4" w:space="0" w:color="DDDDDD"/>
              <w:bottom w:val="single" w:sz="4" w:space="0" w:color="DDDDDD"/>
              <w:right w:val="single" w:sz="4" w:space="0" w:color="DDDDDD"/>
            </w:tcBorders>
          </w:tcPr>
          <w:p w14:paraId="258DE9FA" w14:textId="77777777" w:rsidR="007666FA" w:rsidRDefault="00EE4D56">
            <w:pPr>
              <w:spacing w:after="0"/>
              <w:ind w:left="0" w:firstLine="0"/>
              <w:jc w:val="left"/>
            </w:pPr>
            <w:r>
              <w:rPr>
                <w:color w:val="428BCA"/>
              </w:rPr>
              <w:t>14_SRC</w:t>
            </w:r>
          </w:p>
        </w:tc>
        <w:tc>
          <w:tcPr>
            <w:tcW w:w="5233" w:type="dxa"/>
            <w:tcBorders>
              <w:top w:val="single" w:sz="4" w:space="0" w:color="DDDDDD"/>
              <w:left w:val="single" w:sz="4" w:space="0" w:color="DDDDDD"/>
              <w:bottom w:val="single" w:sz="4" w:space="0" w:color="DDDDDD"/>
              <w:right w:val="single" w:sz="4" w:space="0" w:color="DDDDDD"/>
            </w:tcBorders>
          </w:tcPr>
          <w:p w14:paraId="5055E15A" w14:textId="77777777" w:rsidR="007666FA" w:rsidRDefault="00EE4D56">
            <w:pPr>
              <w:spacing w:after="0"/>
              <w:ind w:left="0" w:right="1413" w:firstLine="0"/>
              <w:jc w:val="left"/>
            </w:pPr>
            <w:r>
              <w:t>DMA4 Channel 14 CB Word 1 (Source Address [31:0])</w:t>
            </w:r>
          </w:p>
        </w:tc>
        <w:tc>
          <w:tcPr>
            <w:tcW w:w="1047" w:type="dxa"/>
            <w:tcBorders>
              <w:top w:val="single" w:sz="4" w:space="0" w:color="DDDDDD"/>
              <w:left w:val="single" w:sz="4" w:space="0" w:color="DDDDDD"/>
              <w:bottom w:val="single" w:sz="4" w:space="0" w:color="DDDDDD"/>
              <w:right w:val="single" w:sz="4" w:space="0" w:color="DDDDDD"/>
            </w:tcBorders>
          </w:tcPr>
          <w:p w14:paraId="09B3291E" w14:textId="77777777" w:rsidR="007666FA" w:rsidRDefault="00EE4D56">
            <w:pPr>
              <w:spacing w:after="0"/>
              <w:ind w:left="0" w:firstLine="0"/>
              <w:jc w:val="left"/>
            </w:pPr>
            <w:r>
              <w:t>32</w:t>
            </w:r>
          </w:p>
        </w:tc>
      </w:tr>
      <w:tr w:rsidR="007666FA" w14:paraId="0FCA9880"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784928F3" w14:textId="77777777" w:rsidR="007666FA" w:rsidRDefault="00EE4D56">
            <w:pPr>
              <w:spacing w:after="0"/>
              <w:ind w:left="0" w:firstLine="0"/>
              <w:jc w:val="left"/>
            </w:pPr>
            <w:r>
              <w:t>0xE18</w:t>
            </w:r>
          </w:p>
        </w:tc>
        <w:tc>
          <w:tcPr>
            <w:tcW w:w="3140" w:type="dxa"/>
            <w:tcBorders>
              <w:top w:val="single" w:sz="4" w:space="0" w:color="DDDDDD"/>
              <w:left w:val="single" w:sz="4" w:space="0" w:color="DDDDDD"/>
              <w:bottom w:val="single" w:sz="4" w:space="0" w:color="DDDDDD"/>
              <w:right w:val="single" w:sz="4" w:space="0" w:color="DDDDDD"/>
            </w:tcBorders>
          </w:tcPr>
          <w:p w14:paraId="29B4DFAD" w14:textId="77777777" w:rsidR="007666FA" w:rsidRDefault="00EE4D56">
            <w:pPr>
              <w:spacing w:after="0"/>
              <w:ind w:left="0" w:firstLine="0"/>
              <w:jc w:val="left"/>
            </w:pPr>
            <w:r>
              <w:rPr>
                <w:color w:val="428BCA"/>
              </w:rPr>
              <w:t>14_SRCI</w:t>
            </w:r>
          </w:p>
        </w:tc>
        <w:tc>
          <w:tcPr>
            <w:tcW w:w="5233" w:type="dxa"/>
            <w:tcBorders>
              <w:top w:val="single" w:sz="4" w:space="0" w:color="DDDDDD"/>
              <w:left w:val="single" w:sz="4" w:space="0" w:color="DDDDDD"/>
              <w:bottom w:val="single" w:sz="4" w:space="0" w:color="DDDDDD"/>
              <w:right w:val="single" w:sz="4" w:space="0" w:color="DDDDDD"/>
            </w:tcBorders>
          </w:tcPr>
          <w:p w14:paraId="1AF5AAD2" w14:textId="77777777" w:rsidR="007666FA" w:rsidRDefault="00EE4D56">
            <w:pPr>
              <w:spacing w:after="53"/>
              <w:ind w:left="0" w:firstLine="0"/>
              <w:jc w:val="left"/>
            </w:pPr>
            <w:r>
              <w:t>DMA4 Channel 14 CB Word 2</w:t>
            </w:r>
          </w:p>
          <w:p w14:paraId="5DA6EBE4" w14:textId="77777777" w:rsidR="007666FA" w:rsidRDefault="00EE4D56">
            <w:pPr>
              <w:spacing w:after="0"/>
              <w:ind w:left="0" w:firstLine="0"/>
              <w:jc w:val="left"/>
            </w:pPr>
            <w:r>
              <w:t>(Source Address [40:32] and Info)</w:t>
            </w:r>
          </w:p>
        </w:tc>
        <w:tc>
          <w:tcPr>
            <w:tcW w:w="1047" w:type="dxa"/>
            <w:tcBorders>
              <w:top w:val="single" w:sz="4" w:space="0" w:color="DDDDDD"/>
              <w:left w:val="single" w:sz="4" w:space="0" w:color="DDDDDD"/>
              <w:bottom w:val="single" w:sz="4" w:space="0" w:color="DDDDDD"/>
              <w:right w:val="single" w:sz="4" w:space="0" w:color="DDDDDD"/>
            </w:tcBorders>
          </w:tcPr>
          <w:p w14:paraId="67B46D1B" w14:textId="77777777" w:rsidR="007666FA" w:rsidRDefault="00EE4D56">
            <w:pPr>
              <w:spacing w:after="0"/>
              <w:ind w:left="0" w:firstLine="0"/>
              <w:jc w:val="left"/>
            </w:pPr>
            <w:r>
              <w:t>32</w:t>
            </w:r>
          </w:p>
        </w:tc>
      </w:tr>
      <w:tr w:rsidR="007666FA" w14:paraId="7D794767"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6A492B5B" w14:textId="77777777" w:rsidR="007666FA" w:rsidRDefault="00EE4D56">
            <w:pPr>
              <w:spacing w:after="0"/>
              <w:ind w:left="0" w:firstLine="0"/>
              <w:jc w:val="left"/>
            </w:pPr>
            <w:r>
              <w:t>0xE1C</w:t>
            </w:r>
          </w:p>
        </w:tc>
        <w:tc>
          <w:tcPr>
            <w:tcW w:w="3140" w:type="dxa"/>
            <w:tcBorders>
              <w:top w:val="single" w:sz="4" w:space="0" w:color="DDDDDD"/>
              <w:left w:val="single" w:sz="4" w:space="0" w:color="DDDDDD"/>
              <w:bottom w:val="single" w:sz="4" w:space="0" w:color="DDDDDD"/>
              <w:right w:val="single" w:sz="4" w:space="0" w:color="DDDDDD"/>
            </w:tcBorders>
          </w:tcPr>
          <w:p w14:paraId="14113F7E" w14:textId="77777777" w:rsidR="007666FA" w:rsidRDefault="00EE4D56">
            <w:pPr>
              <w:spacing w:after="0"/>
              <w:ind w:left="0" w:firstLine="0"/>
              <w:jc w:val="left"/>
            </w:pPr>
            <w:r>
              <w:rPr>
                <w:color w:val="428BCA"/>
              </w:rPr>
              <w:t>14_DEST</w:t>
            </w:r>
          </w:p>
        </w:tc>
        <w:tc>
          <w:tcPr>
            <w:tcW w:w="5233" w:type="dxa"/>
            <w:tcBorders>
              <w:top w:val="single" w:sz="4" w:space="0" w:color="DDDDDD"/>
              <w:left w:val="single" w:sz="4" w:space="0" w:color="DDDDDD"/>
              <w:bottom w:val="single" w:sz="4" w:space="0" w:color="DDDDDD"/>
              <w:right w:val="single" w:sz="4" w:space="0" w:color="DDDDDD"/>
            </w:tcBorders>
          </w:tcPr>
          <w:p w14:paraId="74BD7ACB" w14:textId="77777777" w:rsidR="007666FA" w:rsidRDefault="00EE4D56">
            <w:pPr>
              <w:spacing w:after="0"/>
              <w:ind w:left="0" w:right="944" w:firstLine="0"/>
              <w:jc w:val="left"/>
            </w:pPr>
            <w:r>
              <w:t>DMA4 Channel 14 CB Word 3 (Destination Address[31:0])</w:t>
            </w:r>
          </w:p>
        </w:tc>
        <w:tc>
          <w:tcPr>
            <w:tcW w:w="1047" w:type="dxa"/>
            <w:tcBorders>
              <w:top w:val="single" w:sz="4" w:space="0" w:color="DDDDDD"/>
              <w:left w:val="single" w:sz="4" w:space="0" w:color="DDDDDD"/>
              <w:bottom w:val="single" w:sz="4" w:space="0" w:color="DDDDDD"/>
              <w:right w:val="single" w:sz="4" w:space="0" w:color="DDDDDD"/>
            </w:tcBorders>
          </w:tcPr>
          <w:p w14:paraId="241CBC87" w14:textId="77777777" w:rsidR="007666FA" w:rsidRDefault="00EE4D56">
            <w:pPr>
              <w:spacing w:after="0"/>
              <w:ind w:left="0" w:firstLine="0"/>
              <w:jc w:val="left"/>
            </w:pPr>
            <w:r>
              <w:t>32</w:t>
            </w:r>
          </w:p>
        </w:tc>
      </w:tr>
      <w:tr w:rsidR="007666FA" w14:paraId="0E81988B"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30B53BBF" w14:textId="77777777" w:rsidR="007666FA" w:rsidRDefault="00EE4D56">
            <w:pPr>
              <w:spacing w:after="0"/>
              <w:ind w:left="0" w:firstLine="0"/>
              <w:jc w:val="left"/>
            </w:pPr>
            <w:r>
              <w:t>0xE20</w:t>
            </w:r>
          </w:p>
        </w:tc>
        <w:tc>
          <w:tcPr>
            <w:tcW w:w="3140" w:type="dxa"/>
            <w:tcBorders>
              <w:top w:val="single" w:sz="4" w:space="0" w:color="DDDDDD"/>
              <w:left w:val="single" w:sz="4" w:space="0" w:color="DDDDDD"/>
              <w:bottom w:val="single" w:sz="4" w:space="0" w:color="DDDDDD"/>
              <w:right w:val="single" w:sz="4" w:space="0" w:color="DDDDDD"/>
            </w:tcBorders>
          </w:tcPr>
          <w:p w14:paraId="33C1D5A5" w14:textId="77777777" w:rsidR="007666FA" w:rsidRDefault="00EE4D56">
            <w:pPr>
              <w:spacing w:after="0"/>
              <w:ind w:left="0" w:firstLine="0"/>
              <w:jc w:val="left"/>
            </w:pPr>
            <w:r>
              <w:rPr>
                <w:color w:val="428BCA"/>
              </w:rPr>
              <w:t>14_DESTI</w:t>
            </w:r>
          </w:p>
        </w:tc>
        <w:tc>
          <w:tcPr>
            <w:tcW w:w="5233" w:type="dxa"/>
            <w:tcBorders>
              <w:top w:val="single" w:sz="4" w:space="0" w:color="DDDDDD"/>
              <w:left w:val="single" w:sz="4" w:space="0" w:color="DDDDDD"/>
              <w:bottom w:val="single" w:sz="4" w:space="0" w:color="DDDDDD"/>
              <w:right w:val="single" w:sz="4" w:space="0" w:color="DDDDDD"/>
            </w:tcBorders>
          </w:tcPr>
          <w:p w14:paraId="2E2DEAD1" w14:textId="77777777" w:rsidR="007666FA" w:rsidRDefault="00EE4D56">
            <w:pPr>
              <w:spacing w:after="53"/>
              <w:ind w:left="0" w:firstLine="0"/>
              <w:jc w:val="left"/>
            </w:pPr>
            <w:r>
              <w:t>DMA4 Channel 14 CB Word 4</w:t>
            </w:r>
          </w:p>
          <w:p w14:paraId="32961F88" w14:textId="77777777" w:rsidR="007666FA" w:rsidRDefault="00EE4D56">
            <w:pPr>
              <w:spacing w:after="0"/>
              <w:ind w:left="0" w:firstLine="0"/>
              <w:jc w:val="left"/>
            </w:pPr>
            <w:r>
              <w:t>(Destination Address[40:32] and Info)</w:t>
            </w:r>
          </w:p>
        </w:tc>
        <w:tc>
          <w:tcPr>
            <w:tcW w:w="1047" w:type="dxa"/>
            <w:tcBorders>
              <w:top w:val="single" w:sz="4" w:space="0" w:color="DDDDDD"/>
              <w:left w:val="single" w:sz="4" w:space="0" w:color="DDDDDD"/>
              <w:bottom w:val="single" w:sz="4" w:space="0" w:color="DDDDDD"/>
              <w:right w:val="single" w:sz="4" w:space="0" w:color="DDDDDD"/>
            </w:tcBorders>
          </w:tcPr>
          <w:p w14:paraId="44446272" w14:textId="77777777" w:rsidR="007666FA" w:rsidRDefault="00EE4D56">
            <w:pPr>
              <w:spacing w:after="0"/>
              <w:ind w:left="0" w:firstLine="0"/>
              <w:jc w:val="left"/>
            </w:pPr>
            <w:r>
              <w:t>32</w:t>
            </w:r>
          </w:p>
        </w:tc>
      </w:tr>
      <w:tr w:rsidR="007666FA" w14:paraId="68BF1318"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1CC5B9E8" w14:textId="77777777" w:rsidR="007666FA" w:rsidRDefault="00EE4D56">
            <w:pPr>
              <w:spacing w:after="0"/>
              <w:ind w:left="0" w:firstLine="0"/>
              <w:jc w:val="left"/>
            </w:pPr>
            <w:r>
              <w:lastRenderedPageBreak/>
              <w:t>0xE24</w:t>
            </w:r>
          </w:p>
        </w:tc>
        <w:tc>
          <w:tcPr>
            <w:tcW w:w="3140" w:type="dxa"/>
            <w:tcBorders>
              <w:top w:val="single" w:sz="4" w:space="0" w:color="DDDDDD"/>
              <w:left w:val="single" w:sz="4" w:space="0" w:color="DDDDDD"/>
              <w:bottom w:val="single" w:sz="4" w:space="0" w:color="DDDDDD"/>
              <w:right w:val="single" w:sz="4" w:space="0" w:color="DDDDDD"/>
            </w:tcBorders>
          </w:tcPr>
          <w:p w14:paraId="6879AF9A" w14:textId="77777777" w:rsidR="007666FA" w:rsidRDefault="00EE4D56">
            <w:pPr>
              <w:spacing w:after="0"/>
              <w:ind w:left="0" w:firstLine="0"/>
              <w:jc w:val="left"/>
            </w:pPr>
            <w:r>
              <w:rPr>
                <w:color w:val="428BCA"/>
              </w:rPr>
              <w:t>14_LEN</w:t>
            </w:r>
          </w:p>
        </w:tc>
        <w:tc>
          <w:tcPr>
            <w:tcW w:w="5233" w:type="dxa"/>
            <w:tcBorders>
              <w:top w:val="single" w:sz="4" w:space="0" w:color="DDDDDD"/>
              <w:left w:val="single" w:sz="4" w:space="0" w:color="DDDDDD"/>
              <w:bottom w:val="single" w:sz="4" w:space="0" w:color="DDDDDD"/>
              <w:right w:val="single" w:sz="4" w:space="0" w:color="DDDDDD"/>
            </w:tcBorders>
          </w:tcPr>
          <w:p w14:paraId="1F529B3D" w14:textId="77777777" w:rsidR="007666FA" w:rsidRDefault="00EE4D56">
            <w:pPr>
              <w:spacing w:after="0"/>
              <w:ind w:left="0" w:right="1236" w:firstLine="0"/>
              <w:jc w:val="left"/>
            </w:pPr>
            <w:r>
              <w:t>DMA4 Channel 14 CB Word 5 (Transfer Length)</w:t>
            </w:r>
          </w:p>
        </w:tc>
        <w:tc>
          <w:tcPr>
            <w:tcW w:w="1047" w:type="dxa"/>
            <w:tcBorders>
              <w:top w:val="single" w:sz="4" w:space="0" w:color="DDDDDD"/>
              <w:left w:val="single" w:sz="4" w:space="0" w:color="DDDDDD"/>
              <w:bottom w:val="single" w:sz="4" w:space="0" w:color="DDDDDD"/>
              <w:right w:val="single" w:sz="4" w:space="0" w:color="DDDDDD"/>
            </w:tcBorders>
          </w:tcPr>
          <w:p w14:paraId="3F1A230A" w14:textId="77777777" w:rsidR="007666FA" w:rsidRDefault="00EE4D56">
            <w:pPr>
              <w:spacing w:after="0"/>
              <w:ind w:left="0" w:firstLine="0"/>
              <w:jc w:val="left"/>
            </w:pPr>
            <w:r>
              <w:t>32</w:t>
            </w:r>
          </w:p>
        </w:tc>
      </w:tr>
      <w:tr w:rsidR="007666FA" w14:paraId="779036BF"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054C5F1B" w14:textId="77777777" w:rsidR="007666FA" w:rsidRDefault="00EE4D56">
            <w:pPr>
              <w:spacing w:after="0"/>
              <w:ind w:left="0" w:firstLine="0"/>
              <w:jc w:val="left"/>
            </w:pPr>
            <w:r>
              <w:t>0xE28</w:t>
            </w:r>
          </w:p>
        </w:tc>
        <w:tc>
          <w:tcPr>
            <w:tcW w:w="3140" w:type="dxa"/>
            <w:tcBorders>
              <w:top w:val="single" w:sz="4" w:space="0" w:color="DDDDDD"/>
              <w:left w:val="single" w:sz="4" w:space="0" w:color="DDDDDD"/>
              <w:bottom w:val="single" w:sz="4" w:space="0" w:color="DDDDDD"/>
              <w:right w:val="single" w:sz="4" w:space="0" w:color="DDDDDD"/>
            </w:tcBorders>
          </w:tcPr>
          <w:p w14:paraId="5DE94B0D" w14:textId="77777777" w:rsidR="007666FA" w:rsidRDefault="00EE4D56">
            <w:pPr>
              <w:spacing w:after="0"/>
              <w:ind w:left="0" w:firstLine="0"/>
              <w:jc w:val="left"/>
            </w:pPr>
            <w:r>
              <w:rPr>
                <w:color w:val="428BCA"/>
              </w:rPr>
              <w:t>14_NEXT_CB</w:t>
            </w:r>
          </w:p>
        </w:tc>
        <w:tc>
          <w:tcPr>
            <w:tcW w:w="5233" w:type="dxa"/>
            <w:tcBorders>
              <w:top w:val="single" w:sz="4" w:space="0" w:color="DDDDDD"/>
              <w:left w:val="single" w:sz="4" w:space="0" w:color="DDDDDD"/>
              <w:bottom w:val="single" w:sz="4" w:space="0" w:color="DDDDDD"/>
              <w:right w:val="single" w:sz="4" w:space="0" w:color="DDDDDD"/>
            </w:tcBorders>
          </w:tcPr>
          <w:p w14:paraId="59F10D0F" w14:textId="77777777" w:rsidR="007666FA" w:rsidRDefault="00EE4D56">
            <w:pPr>
              <w:spacing w:after="0"/>
              <w:ind w:left="0" w:right="1628" w:firstLine="0"/>
              <w:jc w:val="left"/>
            </w:pPr>
            <w:r>
              <w:t>DMA4 Channel 14 CB Word 6 (Next CB Address)</w:t>
            </w:r>
          </w:p>
        </w:tc>
        <w:tc>
          <w:tcPr>
            <w:tcW w:w="1047" w:type="dxa"/>
            <w:tcBorders>
              <w:top w:val="single" w:sz="4" w:space="0" w:color="DDDDDD"/>
              <w:left w:val="single" w:sz="4" w:space="0" w:color="DDDDDD"/>
              <w:bottom w:val="single" w:sz="4" w:space="0" w:color="DDDDDD"/>
              <w:right w:val="single" w:sz="4" w:space="0" w:color="DDDDDD"/>
            </w:tcBorders>
          </w:tcPr>
          <w:p w14:paraId="0F8EE267" w14:textId="77777777" w:rsidR="007666FA" w:rsidRDefault="00EE4D56">
            <w:pPr>
              <w:spacing w:after="0"/>
              <w:ind w:left="0" w:firstLine="0"/>
              <w:jc w:val="left"/>
            </w:pPr>
            <w:r>
              <w:t>32</w:t>
            </w:r>
          </w:p>
        </w:tc>
      </w:tr>
      <w:tr w:rsidR="007666FA" w14:paraId="40C77C92"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2913977" w14:textId="77777777" w:rsidR="007666FA" w:rsidRDefault="00EE4D56">
            <w:pPr>
              <w:spacing w:after="0"/>
              <w:ind w:left="0" w:firstLine="0"/>
              <w:jc w:val="left"/>
            </w:pPr>
            <w:r>
              <w:t>0xE2C</w:t>
            </w:r>
          </w:p>
        </w:tc>
        <w:tc>
          <w:tcPr>
            <w:tcW w:w="3140" w:type="dxa"/>
            <w:tcBorders>
              <w:top w:val="single" w:sz="4" w:space="0" w:color="DDDDDD"/>
              <w:left w:val="single" w:sz="4" w:space="0" w:color="DDDDDD"/>
              <w:bottom w:val="single" w:sz="4" w:space="0" w:color="DDDDDD"/>
              <w:right w:val="single" w:sz="4" w:space="0" w:color="DDDDDD"/>
            </w:tcBorders>
          </w:tcPr>
          <w:p w14:paraId="485682A4" w14:textId="77777777" w:rsidR="007666FA" w:rsidRDefault="00EE4D56">
            <w:pPr>
              <w:spacing w:after="0"/>
              <w:ind w:left="0" w:firstLine="0"/>
              <w:jc w:val="left"/>
            </w:pPr>
            <w:r>
              <w:rPr>
                <w:color w:val="428BCA"/>
              </w:rPr>
              <w:t>14_DEBUG2</w:t>
            </w:r>
          </w:p>
        </w:tc>
        <w:tc>
          <w:tcPr>
            <w:tcW w:w="5233" w:type="dxa"/>
            <w:tcBorders>
              <w:top w:val="single" w:sz="4" w:space="0" w:color="DDDDDD"/>
              <w:left w:val="single" w:sz="4" w:space="0" w:color="DDDDDD"/>
              <w:bottom w:val="single" w:sz="4" w:space="0" w:color="DDDDDD"/>
              <w:right w:val="single" w:sz="4" w:space="0" w:color="DDDDDD"/>
            </w:tcBorders>
          </w:tcPr>
          <w:p w14:paraId="39DEA386" w14:textId="77777777" w:rsidR="007666FA" w:rsidRDefault="00EE4D56">
            <w:pPr>
              <w:spacing w:after="0"/>
              <w:ind w:left="0" w:firstLine="0"/>
              <w:jc w:val="left"/>
            </w:pPr>
            <w:r>
              <w:t>DMA4 Channel 14 More Debug</w:t>
            </w:r>
          </w:p>
        </w:tc>
        <w:tc>
          <w:tcPr>
            <w:tcW w:w="1047" w:type="dxa"/>
            <w:tcBorders>
              <w:top w:val="single" w:sz="4" w:space="0" w:color="DDDDDD"/>
              <w:left w:val="single" w:sz="4" w:space="0" w:color="DDDDDD"/>
              <w:bottom w:val="single" w:sz="4" w:space="0" w:color="DDDDDD"/>
              <w:right w:val="single" w:sz="4" w:space="0" w:color="DDDDDD"/>
            </w:tcBorders>
          </w:tcPr>
          <w:p w14:paraId="2D340C45" w14:textId="77777777" w:rsidR="007666FA" w:rsidRDefault="00EE4D56">
            <w:pPr>
              <w:spacing w:after="0"/>
              <w:ind w:left="0" w:firstLine="0"/>
              <w:jc w:val="left"/>
            </w:pPr>
            <w:r>
              <w:t>32</w:t>
            </w:r>
          </w:p>
        </w:tc>
      </w:tr>
      <w:tr w:rsidR="007666FA" w14:paraId="682ECE2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002CE25" w14:textId="77777777" w:rsidR="007666FA" w:rsidRDefault="00EE4D56">
            <w:pPr>
              <w:spacing w:after="0"/>
              <w:ind w:left="0" w:firstLine="0"/>
              <w:jc w:val="left"/>
            </w:pPr>
            <w:r>
              <w:t>0xFE0</w:t>
            </w:r>
          </w:p>
        </w:tc>
        <w:tc>
          <w:tcPr>
            <w:tcW w:w="3140" w:type="dxa"/>
            <w:tcBorders>
              <w:top w:val="single" w:sz="4" w:space="0" w:color="DDDDDD"/>
              <w:left w:val="single" w:sz="4" w:space="0" w:color="DDDDDD"/>
              <w:bottom w:val="single" w:sz="4" w:space="0" w:color="DDDDDD"/>
              <w:right w:val="single" w:sz="4" w:space="0" w:color="DDDDDD"/>
            </w:tcBorders>
          </w:tcPr>
          <w:p w14:paraId="46AB4ADE" w14:textId="77777777" w:rsidR="007666FA" w:rsidRDefault="00EE4D56">
            <w:pPr>
              <w:spacing w:after="0"/>
              <w:ind w:left="0" w:firstLine="0"/>
              <w:jc w:val="left"/>
            </w:pPr>
            <w:r>
              <w:rPr>
                <w:color w:val="428BCA"/>
              </w:rPr>
              <w:t>INT_STATUS</w:t>
            </w:r>
          </w:p>
        </w:tc>
        <w:tc>
          <w:tcPr>
            <w:tcW w:w="5233" w:type="dxa"/>
            <w:tcBorders>
              <w:top w:val="single" w:sz="4" w:space="0" w:color="DDDDDD"/>
              <w:left w:val="single" w:sz="4" w:space="0" w:color="DDDDDD"/>
              <w:bottom w:val="single" w:sz="4" w:space="0" w:color="DDDDDD"/>
              <w:right w:val="single" w:sz="4" w:space="0" w:color="DDDDDD"/>
            </w:tcBorders>
          </w:tcPr>
          <w:p w14:paraId="3463EFEE" w14:textId="77777777" w:rsidR="007666FA" w:rsidRDefault="00EE4D56">
            <w:pPr>
              <w:spacing w:after="0"/>
              <w:ind w:left="0" w:firstLine="0"/>
              <w:jc w:val="left"/>
            </w:pPr>
            <w:r>
              <w:t>Interrupt status of each DMA channel</w:t>
            </w:r>
          </w:p>
        </w:tc>
        <w:tc>
          <w:tcPr>
            <w:tcW w:w="1047" w:type="dxa"/>
            <w:tcBorders>
              <w:top w:val="single" w:sz="4" w:space="0" w:color="DDDDDD"/>
              <w:left w:val="single" w:sz="4" w:space="0" w:color="DDDDDD"/>
              <w:bottom w:val="single" w:sz="4" w:space="0" w:color="DDDDDD"/>
              <w:right w:val="single" w:sz="4" w:space="0" w:color="DDDDDD"/>
            </w:tcBorders>
          </w:tcPr>
          <w:p w14:paraId="78F849A9" w14:textId="77777777" w:rsidR="007666FA" w:rsidRDefault="00EE4D56">
            <w:pPr>
              <w:spacing w:after="0"/>
              <w:ind w:left="0" w:firstLine="0"/>
              <w:jc w:val="left"/>
            </w:pPr>
            <w:r>
              <w:t>32</w:t>
            </w:r>
          </w:p>
        </w:tc>
      </w:tr>
      <w:tr w:rsidR="007666FA" w14:paraId="7945628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6A8A93A" w14:textId="77777777" w:rsidR="007666FA" w:rsidRDefault="00EE4D56">
            <w:pPr>
              <w:spacing w:after="0"/>
              <w:ind w:left="0" w:firstLine="0"/>
              <w:jc w:val="left"/>
            </w:pPr>
            <w:r>
              <w:t>0xFF0</w:t>
            </w:r>
          </w:p>
        </w:tc>
        <w:tc>
          <w:tcPr>
            <w:tcW w:w="3140" w:type="dxa"/>
            <w:tcBorders>
              <w:top w:val="single" w:sz="4" w:space="0" w:color="DDDDDD"/>
              <w:left w:val="single" w:sz="4" w:space="0" w:color="DDDDDD"/>
              <w:bottom w:val="single" w:sz="4" w:space="0" w:color="DDDDDD"/>
              <w:right w:val="single" w:sz="4" w:space="0" w:color="DDDDDD"/>
            </w:tcBorders>
          </w:tcPr>
          <w:p w14:paraId="6F711333" w14:textId="77777777" w:rsidR="007666FA" w:rsidRDefault="00EE4D56">
            <w:pPr>
              <w:spacing w:after="0"/>
              <w:ind w:left="0" w:firstLine="0"/>
              <w:jc w:val="left"/>
            </w:pPr>
            <w:r>
              <w:rPr>
                <w:color w:val="428BCA"/>
              </w:rPr>
              <w:t>ENABLE</w:t>
            </w:r>
          </w:p>
        </w:tc>
        <w:tc>
          <w:tcPr>
            <w:tcW w:w="5233" w:type="dxa"/>
            <w:tcBorders>
              <w:top w:val="single" w:sz="4" w:space="0" w:color="DDDDDD"/>
              <w:left w:val="single" w:sz="4" w:space="0" w:color="DDDDDD"/>
              <w:bottom w:val="single" w:sz="4" w:space="0" w:color="DDDDDD"/>
              <w:right w:val="single" w:sz="4" w:space="0" w:color="DDDDDD"/>
            </w:tcBorders>
          </w:tcPr>
          <w:p w14:paraId="5FFA7267" w14:textId="77777777" w:rsidR="007666FA" w:rsidRDefault="00EE4D56">
            <w:pPr>
              <w:spacing w:after="0"/>
              <w:ind w:left="0" w:firstLine="0"/>
              <w:jc w:val="left"/>
            </w:pPr>
            <w:r>
              <w:t>Global enable bits for each DMA channel</w:t>
            </w:r>
          </w:p>
        </w:tc>
        <w:tc>
          <w:tcPr>
            <w:tcW w:w="1047" w:type="dxa"/>
            <w:tcBorders>
              <w:top w:val="single" w:sz="4" w:space="0" w:color="DDDDDD"/>
              <w:left w:val="single" w:sz="4" w:space="0" w:color="DDDDDD"/>
              <w:bottom w:val="single" w:sz="4" w:space="0" w:color="DDDDDD"/>
              <w:right w:val="single" w:sz="4" w:space="0" w:color="DDDDDD"/>
            </w:tcBorders>
          </w:tcPr>
          <w:p w14:paraId="2603C265" w14:textId="77777777" w:rsidR="007666FA" w:rsidRDefault="00EE4D56">
            <w:pPr>
              <w:spacing w:after="0"/>
              <w:ind w:left="0" w:firstLine="0"/>
              <w:jc w:val="left"/>
            </w:pPr>
            <w:r>
              <w:t>32</w:t>
            </w:r>
          </w:p>
        </w:tc>
      </w:tr>
    </w:tbl>
    <w:p w14:paraId="75E1939B" w14:textId="77777777" w:rsidR="007666FA" w:rsidRDefault="00EE4D56">
      <w:pPr>
        <w:spacing w:after="347" w:line="265" w:lineRule="auto"/>
        <w:ind w:left="10"/>
        <w:jc w:val="center"/>
      </w:pPr>
      <w:r>
        <w:rPr>
          <w:i/>
          <w:sz w:val="20"/>
        </w:rPr>
        <w:t>Table 35. DMA Controller Register Map</w:t>
      </w:r>
    </w:p>
    <w:p w14:paraId="69E894EC" w14:textId="77777777" w:rsidR="007666FA" w:rsidRDefault="00EE4D56">
      <w:pPr>
        <w:spacing w:after="241"/>
        <w:ind w:left="-5"/>
      </w:pPr>
      <w:r>
        <w:rPr>
          <w:b/>
          <w:sz w:val="26"/>
        </w:rPr>
        <w:t>0_CS, 1_CS, 2_CS, 3_CS, 4_CS, 5_CS, 6_CS, 7_CS, 8_CS, 9_CS &amp; 10_CS Registers</w:t>
      </w:r>
    </w:p>
    <w:p w14:paraId="1AA60611" w14:textId="77777777" w:rsidR="007666FA" w:rsidRDefault="00EE4D56">
      <w:pPr>
        <w:pStyle w:val="5"/>
        <w:ind w:left="-5"/>
      </w:pPr>
      <w:r>
        <w:t>Synopsis</w:t>
      </w:r>
    </w:p>
    <w:p w14:paraId="6E4375F7" w14:textId="77777777" w:rsidR="007666FA" w:rsidRDefault="00EE4D56">
      <w:pPr>
        <w:spacing w:after="3"/>
        <w:ind w:left="10" w:right="586"/>
        <w:jc w:val="right"/>
      </w:pPr>
      <w:r>
        <w:t>DMA Control and Status register contains the main control and status bits for this DMA channel.</w:t>
      </w:r>
    </w:p>
    <w:tbl>
      <w:tblPr>
        <w:tblStyle w:val="TableGrid"/>
        <w:tblW w:w="10466" w:type="dxa"/>
        <w:tblInd w:w="0" w:type="dxa"/>
        <w:tblCellMar>
          <w:top w:w="60" w:type="dxa"/>
          <w:left w:w="60" w:type="dxa"/>
          <w:bottom w:w="0" w:type="dxa"/>
          <w:right w:w="81" w:type="dxa"/>
        </w:tblCellMar>
        <w:tblLook w:val="04A0" w:firstRow="1" w:lastRow="0" w:firstColumn="1" w:lastColumn="0" w:noHBand="0" w:noVBand="1"/>
      </w:tblPr>
      <w:tblGrid>
        <w:gridCol w:w="951"/>
        <w:gridCol w:w="1903"/>
        <w:gridCol w:w="5710"/>
        <w:gridCol w:w="951"/>
        <w:gridCol w:w="951"/>
      </w:tblGrid>
      <w:tr w:rsidR="007666FA" w14:paraId="29E39612"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2D1182FC"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3DAD9F0"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DE77E3D"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4E2D0E3"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C746F6D" w14:textId="77777777" w:rsidR="007666FA" w:rsidRDefault="00EE4D56">
            <w:pPr>
              <w:spacing w:after="0"/>
              <w:ind w:left="0" w:firstLine="0"/>
              <w:jc w:val="left"/>
            </w:pPr>
            <w:r>
              <w:rPr>
                <w:b/>
              </w:rPr>
              <w:t>Reset</w:t>
            </w:r>
          </w:p>
        </w:tc>
      </w:tr>
      <w:tr w:rsidR="007666FA" w14:paraId="78E56A71"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1B00F27B" w14:textId="77777777" w:rsidR="007666FA" w:rsidRDefault="00EE4D56">
            <w:pPr>
              <w:spacing w:after="0"/>
              <w:ind w:left="0" w:firstLine="0"/>
              <w:jc w:val="left"/>
            </w:pPr>
            <w:r>
              <w:t>31</w:t>
            </w:r>
          </w:p>
        </w:tc>
        <w:tc>
          <w:tcPr>
            <w:tcW w:w="1903" w:type="dxa"/>
            <w:tcBorders>
              <w:top w:val="single" w:sz="10" w:space="0" w:color="DDDDDD"/>
              <w:left w:val="single" w:sz="4" w:space="0" w:color="DDDDDD"/>
              <w:bottom w:val="single" w:sz="4" w:space="0" w:color="DDDDDD"/>
              <w:right w:val="single" w:sz="4" w:space="0" w:color="DDDDDD"/>
            </w:tcBorders>
          </w:tcPr>
          <w:p w14:paraId="0E63062B" w14:textId="77777777" w:rsidR="007666FA" w:rsidRDefault="00EE4D56">
            <w:pPr>
              <w:spacing w:after="0"/>
              <w:ind w:left="0" w:firstLine="0"/>
              <w:jc w:val="left"/>
            </w:pPr>
            <w:r>
              <w:t>RESET</w:t>
            </w:r>
          </w:p>
        </w:tc>
        <w:tc>
          <w:tcPr>
            <w:tcW w:w="5709" w:type="dxa"/>
            <w:tcBorders>
              <w:top w:val="single" w:sz="10" w:space="0" w:color="DDDDDD"/>
              <w:left w:val="single" w:sz="4" w:space="0" w:color="DDDDDD"/>
              <w:bottom w:val="single" w:sz="4" w:space="0" w:color="DDDDDD"/>
              <w:right w:val="single" w:sz="4" w:space="0" w:color="DDDDDD"/>
            </w:tcBorders>
          </w:tcPr>
          <w:p w14:paraId="07F05CEB" w14:textId="77777777" w:rsidR="007666FA" w:rsidRDefault="00EE4D56">
            <w:pPr>
              <w:spacing w:after="53"/>
              <w:ind w:left="0" w:firstLine="0"/>
              <w:jc w:val="left"/>
            </w:pPr>
            <w:r>
              <w:t>DMA Channel Reset</w:t>
            </w:r>
          </w:p>
          <w:p w14:paraId="2B2946D0" w14:textId="77777777" w:rsidR="007666FA" w:rsidRDefault="00EE4D56">
            <w:pPr>
              <w:spacing w:after="0"/>
              <w:ind w:left="0" w:firstLine="0"/>
              <w:jc w:val="left"/>
            </w:pPr>
            <w:r>
              <w:t>Writing a 1 to this bit will reset the DMA. The bit cannot be read, and will self clear.</w:t>
            </w:r>
          </w:p>
        </w:tc>
        <w:tc>
          <w:tcPr>
            <w:tcW w:w="951" w:type="dxa"/>
            <w:tcBorders>
              <w:top w:val="single" w:sz="10" w:space="0" w:color="DDDDDD"/>
              <w:left w:val="single" w:sz="4" w:space="0" w:color="DDDDDD"/>
              <w:bottom w:val="single" w:sz="4" w:space="0" w:color="DDDDDD"/>
              <w:right w:val="single" w:sz="4" w:space="0" w:color="DDDDDD"/>
            </w:tcBorders>
          </w:tcPr>
          <w:p w14:paraId="698E702D" w14:textId="77777777" w:rsidR="007666FA" w:rsidRDefault="00EE4D56">
            <w:pPr>
              <w:spacing w:after="0"/>
              <w:ind w:left="0" w:firstLine="0"/>
              <w:jc w:val="left"/>
            </w:pPr>
            <w:r>
              <w:t>W1</w:t>
            </w:r>
            <w:r>
              <w:t>SC</w:t>
            </w:r>
          </w:p>
        </w:tc>
        <w:tc>
          <w:tcPr>
            <w:tcW w:w="951" w:type="dxa"/>
            <w:tcBorders>
              <w:top w:val="single" w:sz="10" w:space="0" w:color="DDDDDD"/>
              <w:left w:val="single" w:sz="4" w:space="0" w:color="DDDDDD"/>
              <w:bottom w:val="single" w:sz="4" w:space="0" w:color="DDDDDD"/>
              <w:right w:val="single" w:sz="4" w:space="0" w:color="DDDDDD"/>
            </w:tcBorders>
          </w:tcPr>
          <w:p w14:paraId="18726DA7" w14:textId="77777777" w:rsidR="007666FA" w:rsidRDefault="00EE4D56">
            <w:pPr>
              <w:spacing w:after="0"/>
              <w:ind w:left="0" w:firstLine="0"/>
              <w:jc w:val="left"/>
            </w:pPr>
            <w:r>
              <w:t>0x0</w:t>
            </w:r>
          </w:p>
        </w:tc>
      </w:tr>
      <w:tr w:rsidR="007666FA" w14:paraId="2452F6F4"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14317BE5" w14:textId="77777777" w:rsidR="007666FA" w:rsidRDefault="00EE4D56">
            <w:pPr>
              <w:spacing w:after="0"/>
              <w:ind w:left="0" w:firstLine="0"/>
              <w:jc w:val="left"/>
            </w:pPr>
            <w:r>
              <w:t>30</w:t>
            </w:r>
          </w:p>
        </w:tc>
        <w:tc>
          <w:tcPr>
            <w:tcW w:w="1903" w:type="dxa"/>
            <w:tcBorders>
              <w:top w:val="single" w:sz="4" w:space="0" w:color="DDDDDD"/>
              <w:left w:val="single" w:sz="4" w:space="0" w:color="DDDDDD"/>
              <w:bottom w:val="single" w:sz="4" w:space="0" w:color="DDDDDD"/>
              <w:right w:val="single" w:sz="4" w:space="0" w:color="DDDDDD"/>
            </w:tcBorders>
          </w:tcPr>
          <w:p w14:paraId="496AC9FF" w14:textId="77777777" w:rsidR="007666FA" w:rsidRDefault="00EE4D56">
            <w:pPr>
              <w:spacing w:after="0"/>
              <w:ind w:left="0" w:firstLine="0"/>
              <w:jc w:val="left"/>
            </w:pPr>
            <w:r>
              <w:t>ABORT</w:t>
            </w:r>
          </w:p>
        </w:tc>
        <w:tc>
          <w:tcPr>
            <w:tcW w:w="5709" w:type="dxa"/>
            <w:tcBorders>
              <w:top w:val="single" w:sz="4" w:space="0" w:color="DDDDDD"/>
              <w:left w:val="single" w:sz="4" w:space="0" w:color="DDDDDD"/>
              <w:bottom w:val="single" w:sz="4" w:space="0" w:color="DDDDDD"/>
              <w:right w:val="single" w:sz="4" w:space="0" w:color="DDDDDD"/>
            </w:tcBorders>
          </w:tcPr>
          <w:p w14:paraId="20D41242" w14:textId="77777777" w:rsidR="007666FA" w:rsidRDefault="00EE4D56">
            <w:pPr>
              <w:spacing w:after="53"/>
              <w:ind w:left="0" w:firstLine="0"/>
              <w:jc w:val="left"/>
            </w:pPr>
            <w:r>
              <w:t>Abort DMA</w:t>
            </w:r>
          </w:p>
          <w:p w14:paraId="02CD208F" w14:textId="77777777" w:rsidR="007666FA" w:rsidRDefault="00EE4D56">
            <w:pPr>
              <w:spacing w:after="53"/>
              <w:ind w:left="0" w:firstLine="0"/>
              <w:jc w:val="left"/>
            </w:pPr>
            <w:r>
              <w:t>Writing a 1 to this bit will abort the current DMA CB.</w:t>
            </w:r>
          </w:p>
          <w:p w14:paraId="1266B25E" w14:textId="77777777" w:rsidR="007666FA" w:rsidRDefault="00EE4D56">
            <w:pPr>
              <w:spacing w:after="53"/>
              <w:ind w:left="0" w:firstLine="0"/>
              <w:jc w:val="left"/>
            </w:pPr>
            <w:r>
              <w:t>The DMA will load the next CB and attempt to continue.</w:t>
            </w:r>
          </w:p>
          <w:p w14:paraId="08D57E45" w14:textId="77777777" w:rsidR="007666FA" w:rsidRDefault="00EE4D56">
            <w:pPr>
              <w:spacing w:after="0"/>
              <w:ind w:left="0" w:firstLine="0"/>
              <w:jc w:val="left"/>
            </w:pPr>
            <w:r>
              <w:t>The bit cannot be read, and will self clear.</w:t>
            </w:r>
          </w:p>
        </w:tc>
        <w:tc>
          <w:tcPr>
            <w:tcW w:w="951" w:type="dxa"/>
            <w:tcBorders>
              <w:top w:val="single" w:sz="4" w:space="0" w:color="DDDDDD"/>
              <w:left w:val="single" w:sz="4" w:space="0" w:color="DDDDDD"/>
              <w:bottom w:val="single" w:sz="4" w:space="0" w:color="DDDDDD"/>
              <w:right w:val="single" w:sz="4" w:space="0" w:color="DDDDDD"/>
            </w:tcBorders>
          </w:tcPr>
          <w:p w14:paraId="0159D771" w14:textId="77777777" w:rsidR="007666FA" w:rsidRDefault="00EE4D56">
            <w:pPr>
              <w:spacing w:after="0"/>
              <w:ind w:left="0" w:firstLine="0"/>
              <w:jc w:val="left"/>
            </w:pPr>
            <w:r>
              <w:t>W1SC</w:t>
            </w:r>
          </w:p>
        </w:tc>
        <w:tc>
          <w:tcPr>
            <w:tcW w:w="951" w:type="dxa"/>
            <w:tcBorders>
              <w:top w:val="single" w:sz="4" w:space="0" w:color="DDDDDD"/>
              <w:left w:val="single" w:sz="4" w:space="0" w:color="DDDDDD"/>
              <w:bottom w:val="single" w:sz="4" w:space="0" w:color="DDDDDD"/>
              <w:right w:val="single" w:sz="4" w:space="0" w:color="DDDDDD"/>
            </w:tcBorders>
          </w:tcPr>
          <w:p w14:paraId="6EAAAA44" w14:textId="77777777" w:rsidR="007666FA" w:rsidRDefault="00EE4D56">
            <w:pPr>
              <w:spacing w:after="0"/>
              <w:ind w:left="0" w:firstLine="0"/>
              <w:jc w:val="left"/>
            </w:pPr>
            <w:r>
              <w:t>0x0</w:t>
            </w:r>
          </w:p>
        </w:tc>
      </w:tr>
      <w:tr w:rsidR="007666FA" w14:paraId="64928439"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1DD8C496" w14:textId="77777777" w:rsidR="007666FA" w:rsidRDefault="00EE4D56">
            <w:pPr>
              <w:spacing w:after="0"/>
              <w:ind w:left="0" w:firstLine="0"/>
              <w:jc w:val="left"/>
            </w:pPr>
            <w:r>
              <w:t>29</w:t>
            </w:r>
          </w:p>
        </w:tc>
        <w:tc>
          <w:tcPr>
            <w:tcW w:w="1903" w:type="dxa"/>
            <w:tcBorders>
              <w:top w:val="single" w:sz="4" w:space="0" w:color="DDDDDD"/>
              <w:left w:val="single" w:sz="4" w:space="0" w:color="DDDDDD"/>
              <w:bottom w:val="single" w:sz="4" w:space="0" w:color="DDDDDD"/>
              <w:right w:val="single" w:sz="4" w:space="0" w:color="DDDDDD"/>
            </w:tcBorders>
          </w:tcPr>
          <w:p w14:paraId="1FFA6F15" w14:textId="77777777" w:rsidR="007666FA" w:rsidRDefault="00EE4D56">
            <w:pPr>
              <w:spacing w:after="0"/>
              <w:ind w:left="0" w:firstLine="0"/>
              <w:jc w:val="left"/>
            </w:pPr>
            <w:r>
              <w:t>DISDEBUG</w:t>
            </w:r>
          </w:p>
        </w:tc>
        <w:tc>
          <w:tcPr>
            <w:tcW w:w="5709" w:type="dxa"/>
            <w:tcBorders>
              <w:top w:val="single" w:sz="4" w:space="0" w:color="DDDDDD"/>
              <w:left w:val="single" w:sz="4" w:space="0" w:color="DDDDDD"/>
              <w:bottom w:val="single" w:sz="4" w:space="0" w:color="DDDDDD"/>
              <w:right w:val="single" w:sz="4" w:space="0" w:color="DDDDDD"/>
            </w:tcBorders>
          </w:tcPr>
          <w:p w14:paraId="65844222" w14:textId="77777777" w:rsidR="007666FA" w:rsidRDefault="00EE4D56">
            <w:pPr>
              <w:spacing w:after="53"/>
              <w:ind w:left="0" w:firstLine="0"/>
              <w:jc w:val="left"/>
            </w:pPr>
            <w:r>
              <w:t>Disable debug pause signal</w:t>
            </w:r>
          </w:p>
          <w:p w14:paraId="1DE9F376" w14:textId="77777777" w:rsidR="007666FA" w:rsidRDefault="00EE4D56">
            <w:pPr>
              <w:spacing w:after="0"/>
              <w:ind w:left="0" w:firstLine="0"/>
              <w:jc w:val="left"/>
            </w:pPr>
            <w:r>
              <w:t>When set to 1, the DMA will not stop when the debug pause signal is asserted.</w:t>
            </w:r>
          </w:p>
        </w:tc>
        <w:tc>
          <w:tcPr>
            <w:tcW w:w="951" w:type="dxa"/>
            <w:tcBorders>
              <w:top w:val="single" w:sz="4" w:space="0" w:color="DDDDDD"/>
              <w:left w:val="single" w:sz="4" w:space="0" w:color="DDDDDD"/>
              <w:bottom w:val="single" w:sz="4" w:space="0" w:color="DDDDDD"/>
              <w:right w:val="single" w:sz="4" w:space="0" w:color="DDDDDD"/>
            </w:tcBorders>
          </w:tcPr>
          <w:p w14:paraId="332DB8EE"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C1C4BBD" w14:textId="77777777" w:rsidR="007666FA" w:rsidRDefault="00EE4D56">
            <w:pPr>
              <w:spacing w:after="0"/>
              <w:ind w:left="0" w:firstLine="0"/>
              <w:jc w:val="left"/>
            </w:pPr>
            <w:r>
              <w:t>0x0</w:t>
            </w:r>
          </w:p>
        </w:tc>
      </w:tr>
    </w:tbl>
    <w:p w14:paraId="63E77491"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77" w:type="dxa"/>
        </w:tblCellMar>
        <w:tblLook w:val="04A0" w:firstRow="1" w:lastRow="0" w:firstColumn="1" w:lastColumn="0" w:noHBand="0" w:noVBand="1"/>
      </w:tblPr>
      <w:tblGrid>
        <w:gridCol w:w="951"/>
        <w:gridCol w:w="1903"/>
        <w:gridCol w:w="5710"/>
        <w:gridCol w:w="951"/>
        <w:gridCol w:w="951"/>
      </w:tblGrid>
      <w:tr w:rsidR="007666FA" w14:paraId="22F5FB9E"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16FD42A"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A2B21E7"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3C0822B"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B4E9126"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0233D5D" w14:textId="77777777" w:rsidR="007666FA" w:rsidRDefault="00EE4D56">
            <w:pPr>
              <w:spacing w:after="0"/>
              <w:ind w:left="0" w:firstLine="0"/>
              <w:jc w:val="left"/>
            </w:pPr>
            <w:r>
              <w:rPr>
                <w:b/>
              </w:rPr>
              <w:t>Reset</w:t>
            </w:r>
          </w:p>
        </w:tc>
      </w:tr>
      <w:tr w:rsidR="007666FA" w14:paraId="77E36732" w14:textId="77777777">
        <w:trPr>
          <w:trHeight w:val="4223"/>
        </w:trPr>
        <w:tc>
          <w:tcPr>
            <w:tcW w:w="951" w:type="dxa"/>
            <w:tcBorders>
              <w:top w:val="single" w:sz="10" w:space="0" w:color="DDDDDD"/>
              <w:left w:val="single" w:sz="4" w:space="0" w:color="DDDDDD"/>
              <w:bottom w:val="single" w:sz="4" w:space="0" w:color="DDDDDD"/>
              <w:right w:val="single" w:sz="4" w:space="0" w:color="DDDDDD"/>
            </w:tcBorders>
          </w:tcPr>
          <w:p w14:paraId="51C2A647" w14:textId="77777777" w:rsidR="007666FA" w:rsidRDefault="00EE4D56">
            <w:pPr>
              <w:spacing w:after="0"/>
              <w:ind w:left="0" w:firstLine="0"/>
              <w:jc w:val="left"/>
            </w:pPr>
            <w:r>
              <w:t>28</w:t>
            </w:r>
          </w:p>
        </w:tc>
        <w:tc>
          <w:tcPr>
            <w:tcW w:w="1903" w:type="dxa"/>
            <w:tcBorders>
              <w:top w:val="single" w:sz="10" w:space="0" w:color="DDDDDD"/>
              <w:left w:val="single" w:sz="4" w:space="0" w:color="DDDDDD"/>
              <w:bottom w:val="single" w:sz="4" w:space="0" w:color="DDDDDD"/>
              <w:right w:val="single" w:sz="4" w:space="0" w:color="DDDDDD"/>
            </w:tcBorders>
          </w:tcPr>
          <w:p w14:paraId="3371CF61" w14:textId="77777777" w:rsidR="007666FA" w:rsidRDefault="00EE4D56">
            <w:pPr>
              <w:spacing w:after="53"/>
              <w:ind w:left="0" w:firstLine="0"/>
            </w:pPr>
            <w:r>
              <w:t>WAIT_FOR_OUTS</w:t>
            </w:r>
          </w:p>
          <w:p w14:paraId="302D910F" w14:textId="77777777" w:rsidR="007666FA" w:rsidRDefault="00EE4D56">
            <w:pPr>
              <w:spacing w:after="53"/>
              <w:ind w:left="0" w:firstLine="0"/>
            </w:pPr>
            <w:r>
              <w:t>TANDING_WRITE</w:t>
            </w:r>
          </w:p>
          <w:p w14:paraId="5F22B79A" w14:textId="77777777" w:rsidR="007666FA" w:rsidRDefault="00EE4D56">
            <w:pPr>
              <w:spacing w:after="0"/>
              <w:ind w:left="0" w:firstLine="0"/>
              <w:jc w:val="left"/>
            </w:pPr>
            <w:r>
              <w:t>S</w:t>
            </w:r>
          </w:p>
        </w:tc>
        <w:tc>
          <w:tcPr>
            <w:tcW w:w="5709" w:type="dxa"/>
            <w:tcBorders>
              <w:top w:val="single" w:sz="10" w:space="0" w:color="DDDDDD"/>
              <w:left w:val="single" w:sz="4" w:space="0" w:color="DDDDDD"/>
              <w:bottom w:val="single" w:sz="4" w:space="0" w:color="DDDDDD"/>
              <w:right w:val="single" w:sz="4" w:space="0" w:color="DDDDDD"/>
            </w:tcBorders>
          </w:tcPr>
          <w:p w14:paraId="51EA6FE7" w14:textId="77777777" w:rsidR="007666FA" w:rsidRDefault="00EE4D56">
            <w:pPr>
              <w:spacing w:after="53"/>
              <w:ind w:left="0" w:firstLine="0"/>
              <w:jc w:val="left"/>
            </w:pPr>
            <w:r>
              <w:t>Wait for outstanding writes</w:t>
            </w:r>
          </w:p>
          <w:p w14:paraId="29D3CC68" w14:textId="77777777" w:rsidR="007666FA" w:rsidRDefault="00EE4D56">
            <w:pPr>
              <w:spacing w:after="0" w:line="311" w:lineRule="auto"/>
              <w:ind w:left="0" w:firstLine="0"/>
              <w:jc w:val="left"/>
            </w:pPr>
            <w:r>
              <w:t>When set to 1, the DMA will keep a tally of the AXI writes going out and the write responses coming in. At the very end of the current DMA transfer it will wait until the last outstanding write response has been received before indicating the transfer is c</w:t>
            </w:r>
            <w:r>
              <w:t>omplete. Whilst waiting it will load the next CB address (but will not fetch the CB), clear the active flag (if the next CB address = zero), and it will defer setting the END flag or the INT flag until the last outstanding write response has been received.</w:t>
            </w:r>
          </w:p>
          <w:p w14:paraId="3D55834E" w14:textId="77777777" w:rsidR="007666FA" w:rsidRDefault="00EE4D56">
            <w:pPr>
              <w:spacing w:after="0"/>
              <w:ind w:left="0" w:firstLine="0"/>
              <w:jc w:val="left"/>
            </w:pPr>
            <w:r>
              <w:t>In this mode, the DMA will pause if it has more than 13 outstanding writes at any one time.</w:t>
            </w:r>
          </w:p>
        </w:tc>
        <w:tc>
          <w:tcPr>
            <w:tcW w:w="951" w:type="dxa"/>
            <w:tcBorders>
              <w:top w:val="single" w:sz="10" w:space="0" w:color="DDDDDD"/>
              <w:left w:val="single" w:sz="4" w:space="0" w:color="DDDDDD"/>
              <w:bottom w:val="single" w:sz="4" w:space="0" w:color="DDDDDD"/>
              <w:right w:val="single" w:sz="4" w:space="0" w:color="DDDDDD"/>
            </w:tcBorders>
          </w:tcPr>
          <w:p w14:paraId="149B12CB"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1C2CA5DA" w14:textId="77777777" w:rsidR="007666FA" w:rsidRDefault="00EE4D56">
            <w:pPr>
              <w:spacing w:after="0"/>
              <w:ind w:left="0" w:firstLine="0"/>
              <w:jc w:val="left"/>
            </w:pPr>
            <w:r>
              <w:t>0x0</w:t>
            </w:r>
          </w:p>
        </w:tc>
      </w:tr>
      <w:tr w:rsidR="007666FA" w14:paraId="7D91408A"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69FAE28C" w14:textId="77777777" w:rsidR="007666FA" w:rsidRDefault="00EE4D56">
            <w:pPr>
              <w:spacing w:after="0"/>
              <w:ind w:left="0" w:firstLine="0"/>
              <w:jc w:val="left"/>
            </w:pPr>
            <w:r>
              <w:lastRenderedPageBreak/>
              <w:t>27:24</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58D1F896"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0A3A89A2"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2BEB7FD"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69A517DC" w14:textId="77777777" w:rsidR="007666FA" w:rsidRDefault="007666FA">
            <w:pPr>
              <w:spacing w:after="160"/>
              <w:ind w:left="0" w:firstLine="0"/>
              <w:jc w:val="left"/>
            </w:pPr>
          </w:p>
        </w:tc>
      </w:tr>
      <w:tr w:rsidR="007666FA" w14:paraId="2F958D3C" w14:textId="77777777">
        <w:trPr>
          <w:trHeight w:val="1698"/>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865FB5F" w14:textId="77777777" w:rsidR="007666FA" w:rsidRDefault="00EE4D56">
            <w:pPr>
              <w:spacing w:after="0"/>
              <w:ind w:left="0" w:firstLine="0"/>
              <w:jc w:val="left"/>
            </w:pPr>
            <w:r>
              <w:t>23:20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0B69547D" w14:textId="77777777" w:rsidR="007666FA" w:rsidRDefault="00EE4D56">
            <w:pPr>
              <w:spacing w:after="0"/>
              <w:ind w:left="0" w:firstLine="0"/>
              <w:jc w:val="left"/>
            </w:pPr>
            <w:r>
              <w:t>PANIC_PRIORITY</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62DB053E" w14:textId="77777777" w:rsidR="007666FA" w:rsidRDefault="00EE4D56">
            <w:pPr>
              <w:spacing w:after="53"/>
              <w:ind w:left="0" w:firstLine="0"/>
              <w:jc w:val="left"/>
            </w:pPr>
            <w:r>
              <w:t>AXI Panic Priority Level</w:t>
            </w:r>
          </w:p>
          <w:p w14:paraId="07650075" w14:textId="77777777" w:rsidR="007666FA" w:rsidRDefault="00EE4D56">
            <w:pPr>
              <w:spacing w:after="0" w:line="311" w:lineRule="auto"/>
              <w:ind w:left="0" w:firstLine="0"/>
              <w:jc w:val="left"/>
            </w:pPr>
            <w:r>
              <w:t>Sets the priority of panicking AXI bus transactions. This value is used when the panic bit of the selected peripheral channel is 1.</w:t>
            </w:r>
          </w:p>
          <w:p w14:paraId="48CF2F51" w14:textId="77777777" w:rsidR="007666FA" w:rsidRDefault="00EE4D56">
            <w:pPr>
              <w:spacing w:after="0"/>
              <w:ind w:left="0" w:firstLine="0"/>
              <w:jc w:val="left"/>
            </w:pPr>
            <w:r>
              <w:t>Zero is the lowest priority.</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F5713B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A9C0C6D" w14:textId="77777777" w:rsidR="007666FA" w:rsidRDefault="00EE4D56">
            <w:pPr>
              <w:spacing w:after="0"/>
              <w:ind w:left="0" w:firstLine="0"/>
              <w:jc w:val="left"/>
            </w:pPr>
            <w:r>
              <w:t>0x0</w:t>
            </w:r>
          </w:p>
        </w:tc>
      </w:tr>
      <w:tr w:rsidR="007666FA" w14:paraId="5B638102"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17581642" w14:textId="77777777" w:rsidR="007666FA" w:rsidRDefault="00EE4D56">
            <w:pPr>
              <w:spacing w:after="0"/>
              <w:ind w:left="0" w:firstLine="0"/>
              <w:jc w:val="left"/>
            </w:pPr>
            <w:r>
              <w:t>19:16</w:t>
            </w:r>
          </w:p>
        </w:tc>
        <w:tc>
          <w:tcPr>
            <w:tcW w:w="1903" w:type="dxa"/>
            <w:tcBorders>
              <w:top w:val="single" w:sz="4" w:space="0" w:color="DDDDDD"/>
              <w:left w:val="single" w:sz="4" w:space="0" w:color="DDDDDD"/>
              <w:bottom w:val="single" w:sz="4" w:space="0" w:color="DDDDDD"/>
              <w:right w:val="single" w:sz="4" w:space="0" w:color="DDDDDD"/>
            </w:tcBorders>
          </w:tcPr>
          <w:p w14:paraId="295AA530" w14:textId="77777777" w:rsidR="007666FA" w:rsidRDefault="00EE4D56">
            <w:pPr>
              <w:spacing w:after="0"/>
              <w:ind w:left="0" w:firstLine="0"/>
              <w:jc w:val="left"/>
            </w:pPr>
            <w:r>
              <w:t>PRIORITY</w:t>
            </w:r>
          </w:p>
        </w:tc>
        <w:tc>
          <w:tcPr>
            <w:tcW w:w="5709" w:type="dxa"/>
            <w:tcBorders>
              <w:top w:val="single" w:sz="4" w:space="0" w:color="DDDDDD"/>
              <w:left w:val="single" w:sz="4" w:space="0" w:color="DDDDDD"/>
              <w:bottom w:val="single" w:sz="4" w:space="0" w:color="DDDDDD"/>
              <w:right w:val="single" w:sz="4" w:space="0" w:color="DDDDDD"/>
            </w:tcBorders>
          </w:tcPr>
          <w:p w14:paraId="157FF9A8" w14:textId="77777777" w:rsidR="007666FA" w:rsidRDefault="00EE4D56">
            <w:pPr>
              <w:spacing w:after="53"/>
              <w:ind w:left="0" w:firstLine="0"/>
              <w:jc w:val="left"/>
            </w:pPr>
            <w:r>
              <w:t>AXI Priority Level</w:t>
            </w:r>
          </w:p>
          <w:p w14:paraId="699965FD" w14:textId="77777777" w:rsidR="007666FA" w:rsidRDefault="00EE4D56">
            <w:pPr>
              <w:spacing w:after="0" w:line="311" w:lineRule="auto"/>
              <w:ind w:left="0" w:firstLine="0"/>
              <w:jc w:val="left"/>
            </w:pPr>
            <w:r>
              <w:t>Sets the priority of normal AXI bus transactions. This value is used when the panic bit of the selected peripheral channel is zero.</w:t>
            </w:r>
          </w:p>
          <w:p w14:paraId="3CEA9172" w14:textId="77777777" w:rsidR="007666FA" w:rsidRDefault="00EE4D56">
            <w:pPr>
              <w:spacing w:after="0"/>
              <w:ind w:left="0" w:firstLine="0"/>
              <w:jc w:val="left"/>
            </w:pPr>
            <w:r>
              <w:t>Zero is the lowest priority.</w:t>
            </w:r>
          </w:p>
        </w:tc>
        <w:tc>
          <w:tcPr>
            <w:tcW w:w="951" w:type="dxa"/>
            <w:tcBorders>
              <w:top w:val="single" w:sz="4" w:space="0" w:color="DDDDDD"/>
              <w:left w:val="single" w:sz="4" w:space="0" w:color="DDDDDD"/>
              <w:bottom w:val="single" w:sz="4" w:space="0" w:color="DDDDDD"/>
              <w:right w:val="single" w:sz="4" w:space="0" w:color="DDDDDD"/>
            </w:tcBorders>
          </w:tcPr>
          <w:p w14:paraId="0DDAA9E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8B463C0" w14:textId="77777777" w:rsidR="007666FA" w:rsidRDefault="00EE4D56">
            <w:pPr>
              <w:spacing w:after="0"/>
              <w:ind w:left="0" w:firstLine="0"/>
              <w:jc w:val="left"/>
            </w:pPr>
            <w:r>
              <w:t>0x0</w:t>
            </w:r>
          </w:p>
        </w:tc>
      </w:tr>
      <w:tr w:rsidR="007666FA" w14:paraId="1C024083"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35915C7" w14:textId="77777777" w:rsidR="007666FA" w:rsidRDefault="00EE4D56">
            <w:pPr>
              <w:spacing w:after="0"/>
              <w:ind w:left="0" w:firstLine="0"/>
              <w:jc w:val="left"/>
            </w:pPr>
            <w:r>
              <w:t>15:9</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5BA523EC"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695FEA27"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FA6B6B5"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9BBFDBE" w14:textId="77777777" w:rsidR="007666FA" w:rsidRDefault="007666FA">
            <w:pPr>
              <w:spacing w:after="160"/>
              <w:ind w:left="0" w:firstLine="0"/>
              <w:jc w:val="left"/>
            </w:pPr>
          </w:p>
        </w:tc>
      </w:tr>
      <w:tr w:rsidR="007666FA" w14:paraId="0B3B4D11" w14:textId="77777777">
        <w:trPr>
          <w:trHeight w:val="2014"/>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D7196F1" w14:textId="77777777" w:rsidR="007666FA" w:rsidRDefault="00EE4D56">
            <w:pPr>
              <w:spacing w:after="0"/>
              <w:ind w:left="0" w:firstLine="0"/>
              <w:jc w:val="left"/>
            </w:pPr>
            <w:r>
              <w:t>8</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29B85B9E" w14:textId="77777777" w:rsidR="007666FA" w:rsidRDefault="00EE4D56">
            <w:pPr>
              <w:spacing w:after="0"/>
              <w:ind w:left="0" w:firstLine="0"/>
              <w:jc w:val="left"/>
            </w:pPr>
            <w:r>
              <w:t>ERROR</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09F7B7E" w14:textId="77777777" w:rsidR="007666FA" w:rsidRDefault="00EE4D56">
            <w:pPr>
              <w:spacing w:after="53"/>
              <w:ind w:left="0" w:firstLine="0"/>
              <w:jc w:val="left"/>
            </w:pPr>
            <w:r>
              <w:t>DMA Error</w:t>
            </w:r>
          </w:p>
          <w:p w14:paraId="21514201" w14:textId="77777777" w:rsidR="007666FA" w:rsidRDefault="00EE4D56">
            <w:pPr>
              <w:spacing w:after="0" w:line="311" w:lineRule="auto"/>
              <w:ind w:left="0" w:firstLine="0"/>
              <w:jc w:val="left"/>
            </w:pPr>
            <w:r>
              <w:t>Indicates if the DMA has detected an error. The error flags are available in the debug register, and have to be cleared by writing to that register.</w:t>
            </w:r>
          </w:p>
          <w:p w14:paraId="455DE0CD" w14:textId="77777777" w:rsidR="007666FA" w:rsidRDefault="00EE4D56">
            <w:pPr>
              <w:spacing w:after="53"/>
              <w:ind w:left="0" w:firstLine="0"/>
              <w:jc w:val="left"/>
            </w:pPr>
            <w:r>
              <w:t>1 = DMA channel has an error flag set.</w:t>
            </w:r>
          </w:p>
          <w:p w14:paraId="3D85FA68" w14:textId="77777777" w:rsidR="007666FA" w:rsidRDefault="00EE4D56">
            <w:pPr>
              <w:spacing w:after="0"/>
              <w:ind w:left="0" w:firstLine="0"/>
              <w:jc w:val="left"/>
            </w:pPr>
            <w:r>
              <w:t>0 = DMA channel is OK.</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7E42AC4"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74989E0" w14:textId="77777777" w:rsidR="007666FA" w:rsidRDefault="00EE4D56">
            <w:pPr>
              <w:spacing w:after="0"/>
              <w:ind w:left="0" w:firstLine="0"/>
              <w:jc w:val="left"/>
            </w:pPr>
            <w:r>
              <w:t>0x0</w:t>
            </w:r>
          </w:p>
        </w:tc>
      </w:tr>
      <w:tr w:rsidR="007666FA" w14:paraId="5D28097D"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D082DDC"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3DD442F7"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1319C2E4"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E567167"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5496EAF" w14:textId="77777777" w:rsidR="007666FA" w:rsidRDefault="007666FA">
            <w:pPr>
              <w:spacing w:after="160"/>
              <w:ind w:left="0" w:firstLine="0"/>
              <w:jc w:val="left"/>
            </w:pPr>
          </w:p>
        </w:tc>
      </w:tr>
      <w:tr w:rsidR="007666FA" w14:paraId="252BA9E9" w14:textId="77777777">
        <w:trPr>
          <w:trHeight w:val="1698"/>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400D90C" w14:textId="77777777" w:rsidR="007666FA" w:rsidRDefault="00EE4D56">
            <w:pPr>
              <w:spacing w:after="0"/>
              <w:ind w:left="0" w:firstLine="0"/>
              <w:jc w:val="left"/>
            </w:pPr>
            <w:r>
              <w:t>6</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0F939CFF" w14:textId="77777777" w:rsidR="007666FA" w:rsidRDefault="00EE4D56">
            <w:pPr>
              <w:spacing w:after="53"/>
              <w:ind w:left="0" w:firstLine="0"/>
            </w:pPr>
            <w:r>
              <w:t>WAITING_FOR_O</w:t>
            </w:r>
          </w:p>
          <w:p w14:paraId="2CFA8AE0" w14:textId="77777777" w:rsidR="007666FA" w:rsidRDefault="00EE4D56">
            <w:pPr>
              <w:spacing w:after="53"/>
              <w:ind w:left="0" w:firstLine="0"/>
              <w:jc w:val="left"/>
            </w:pPr>
            <w:r>
              <w:t>UTSTANDING_W</w:t>
            </w:r>
          </w:p>
          <w:p w14:paraId="22AE7B9C" w14:textId="77777777" w:rsidR="007666FA" w:rsidRDefault="00EE4D56">
            <w:pPr>
              <w:spacing w:after="0"/>
              <w:ind w:left="0" w:firstLine="0"/>
              <w:jc w:val="left"/>
            </w:pPr>
            <w:r>
              <w:t>RITES</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1AC8C70C" w14:textId="77777777" w:rsidR="007666FA" w:rsidRDefault="00EE4D56">
            <w:pPr>
              <w:spacing w:after="0" w:line="311" w:lineRule="auto"/>
              <w:ind w:left="0" w:firstLine="0"/>
              <w:jc w:val="left"/>
            </w:pPr>
            <w:r>
              <w:t>DMA is Waiting for the Last Write to be Received Indicates if the DMA is currently waiting for any outstanding writes to be received, and is not transferring data.</w:t>
            </w:r>
          </w:p>
          <w:p w14:paraId="2388D3C1" w14:textId="77777777" w:rsidR="007666FA" w:rsidRDefault="00EE4D56">
            <w:pPr>
              <w:spacing w:after="0"/>
              <w:ind w:left="0" w:firstLine="0"/>
              <w:jc w:val="left"/>
            </w:pPr>
            <w:r>
              <w:t>1 = DMA channel is waiting.</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3305606"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06105E4" w14:textId="77777777" w:rsidR="007666FA" w:rsidRDefault="00EE4D56">
            <w:pPr>
              <w:spacing w:after="0"/>
              <w:ind w:left="0" w:firstLine="0"/>
              <w:jc w:val="left"/>
            </w:pPr>
            <w:r>
              <w:t>0x0</w:t>
            </w:r>
          </w:p>
        </w:tc>
      </w:tr>
      <w:tr w:rsidR="007666FA" w14:paraId="61DAE275"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7221E53"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2F20D61"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AF7F0B1"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4D9A7D1"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D07DDF5" w14:textId="77777777" w:rsidR="007666FA" w:rsidRDefault="00EE4D56">
            <w:pPr>
              <w:spacing w:after="0"/>
              <w:ind w:left="0" w:firstLine="0"/>
              <w:jc w:val="left"/>
            </w:pPr>
            <w:r>
              <w:rPr>
                <w:b/>
              </w:rPr>
              <w:t>Reset</w:t>
            </w:r>
          </w:p>
        </w:tc>
      </w:tr>
      <w:tr w:rsidR="007666FA" w14:paraId="0D5DE99E" w14:textId="77777777">
        <w:trPr>
          <w:trHeight w:val="1698"/>
        </w:trPr>
        <w:tc>
          <w:tcPr>
            <w:tcW w:w="951" w:type="dxa"/>
            <w:tcBorders>
              <w:top w:val="single" w:sz="10" w:space="0" w:color="DDDDDD"/>
              <w:left w:val="single" w:sz="4" w:space="0" w:color="DDDDDD"/>
              <w:bottom w:val="single" w:sz="4" w:space="0" w:color="DDDDDD"/>
              <w:right w:val="single" w:sz="4" w:space="0" w:color="DDDDDD"/>
            </w:tcBorders>
          </w:tcPr>
          <w:p w14:paraId="252E966C" w14:textId="77777777" w:rsidR="007666FA" w:rsidRDefault="00EE4D56">
            <w:pPr>
              <w:spacing w:after="0"/>
              <w:ind w:left="0" w:firstLine="0"/>
              <w:jc w:val="left"/>
            </w:pPr>
            <w:r>
              <w:t>5</w:t>
            </w:r>
          </w:p>
        </w:tc>
        <w:tc>
          <w:tcPr>
            <w:tcW w:w="1903" w:type="dxa"/>
            <w:tcBorders>
              <w:top w:val="single" w:sz="10" w:space="0" w:color="DDDDDD"/>
              <w:left w:val="single" w:sz="4" w:space="0" w:color="DDDDDD"/>
              <w:bottom w:val="single" w:sz="4" w:space="0" w:color="DDDDDD"/>
              <w:right w:val="single" w:sz="4" w:space="0" w:color="DDDDDD"/>
            </w:tcBorders>
          </w:tcPr>
          <w:p w14:paraId="074D60A4" w14:textId="77777777" w:rsidR="007666FA" w:rsidRDefault="00EE4D56">
            <w:pPr>
              <w:spacing w:after="0"/>
              <w:ind w:left="0" w:firstLine="0"/>
              <w:jc w:val="left"/>
            </w:pPr>
            <w:r>
              <w:t>DREQ_STOPS_DM A</w:t>
            </w:r>
          </w:p>
        </w:tc>
        <w:tc>
          <w:tcPr>
            <w:tcW w:w="5709" w:type="dxa"/>
            <w:tcBorders>
              <w:top w:val="single" w:sz="10" w:space="0" w:color="DDDDDD"/>
              <w:left w:val="single" w:sz="4" w:space="0" w:color="DDDDDD"/>
              <w:bottom w:val="single" w:sz="4" w:space="0" w:color="DDDDDD"/>
              <w:right w:val="single" w:sz="4" w:space="0" w:color="DDDDDD"/>
            </w:tcBorders>
          </w:tcPr>
          <w:p w14:paraId="3E8117EB" w14:textId="77777777" w:rsidR="007666FA" w:rsidRDefault="00EE4D56">
            <w:pPr>
              <w:spacing w:after="53"/>
              <w:ind w:left="0" w:firstLine="0"/>
              <w:jc w:val="left"/>
            </w:pPr>
            <w:r>
              <w:t>DMA Paused by DREQ State</w:t>
            </w:r>
          </w:p>
          <w:p w14:paraId="797F6FE1" w14:textId="77777777" w:rsidR="007666FA" w:rsidRDefault="00EE4D56">
            <w:pPr>
              <w:spacing w:after="0" w:line="311" w:lineRule="auto"/>
              <w:ind w:left="0" w:firstLine="0"/>
              <w:jc w:val="left"/>
            </w:pPr>
            <w:r>
              <w:t>Indicates if the DMA is currently paused and not transferring data due to the DREQ being inactive.</w:t>
            </w:r>
          </w:p>
          <w:p w14:paraId="28F3FEF4" w14:textId="77777777" w:rsidR="007666FA" w:rsidRDefault="00EE4D56">
            <w:pPr>
              <w:spacing w:after="53"/>
              <w:ind w:left="0" w:firstLine="0"/>
              <w:jc w:val="left"/>
            </w:pPr>
            <w:r>
              <w:t>1 = DMA channel is paused.</w:t>
            </w:r>
          </w:p>
          <w:p w14:paraId="3388A5FE" w14:textId="77777777" w:rsidR="007666FA" w:rsidRDefault="00EE4D56">
            <w:pPr>
              <w:spacing w:after="0"/>
              <w:ind w:left="0" w:firstLine="0"/>
              <w:jc w:val="left"/>
            </w:pPr>
            <w:r>
              <w:t>0 = DMA channel is running.</w:t>
            </w:r>
          </w:p>
        </w:tc>
        <w:tc>
          <w:tcPr>
            <w:tcW w:w="951" w:type="dxa"/>
            <w:tcBorders>
              <w:top w:val="single" w:sz="10" w:space="0" w:color="DDDDDD"/>
              <w:left w:val="single" w:sz="4" w:space="0" w:color="DDDDDD"/>
              <w:bottom w:val="single" w:sz="4" w:space="0" w:color="DDDDDD"/>
              <w:right w:val="single" w:sz="4" w:space="0" w:color="DDDDDD"/>
            </w:tcBorders>
          </w:tcPr>
          <w:p w14:paraId="1C54C277"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7AB503C0" w14:textId="77777777" w:rsidR="007666FA" w:rsidRDefault="00EE4D56">
            <w:pPr>
              <w:spacing w:after="0"/>
              <w:ind w:left="0" w:firstLine="0"/>
              <w:jc w:val="left"/>
            </w:pPr>
            <w:r>
              <w:t>0x0</w:t>
            </w:r>
          </w:p>
        </w:tc>
      </w:tr>
      <w:tr w:rsidR="007666FA" w14:paraId="25BA142A" w14:textId="77777777">
        <w:trPr>
          <w:trHeight w:val="2960"/>
        </w:trPr>
        <w:tc>
          <w:tcPr>
            <w:tcW w:w="951" w:type="dxa"/>
            <w:tcBorders>
              <w:top w:val="single" w:sz="4" w:space="0" w:color="DDDDDD"/>
              <w:left w:val="single" w:sz="4" w:space="0" w:color="DDDDDD"/>
              <w:bottom w:val="single" w:sz="4" w:space="0" w:color="DDDDDD"/>
              <w:right w:val="single" w:sz="4" w:space="0" w:color="DDDDDD"/>
            </w:tcBorders>
          </w:tcPr>
          <w:p w14:paraId="66D81874" w14:textId="77777777" w:rsidR="007666FA" w:rsidRDefault="00EE4D56">
            <w:pPr>
              <w:spacing w:after="0"/>
              <w:ind w:left="0" w:firstLine="0"/>
              <w:jc w:val="left"/>
            </w:pPr>
            <w:r>
              <w:t>4</w:t>
            </w:r>
          </w:p>
        </w:tc>
        <w:tc>
          <w:tcPr>
            <w:tcW w:w="1903" w:type="dxa"/>
            <w:tcBorders>
              <w:top w:val="single" w:sz="4" w:space="0" w:color="DDDDDD"/>
              <w:left w:val="single" w:sz="4" w:space="0" w:color="DDDDDD"/>
              <w:bottom w:val="single" w:sz="4" w:space="0" w:color="DDDDDD"/>
              <w:right w:val="single" w:sz="4" w:space="0" w:color="DDDDDD"/>
            </w:tcBorders>
          </w:tcPr>
          <w:p w14:paraId="0B2F13FA" w14:textId="77777777" w:rsidR="007666FA" w:rsidRDefault="00EE4D56">
            <w:pPr>
              <w:spacing w:after="0"/>
              <w:ind w:left="0" w:firstLine="0"/>
              <w:jc w:val="left"/>
            </w:pPr>
            <w:r>
              <w:t>PAUSED</w:t>
            </w:r>
          </w:p>
        </w:tc>
        <w:tc>
          <w:tcPr>
            <w:tcW w:w="5709" w:type="dxa"/>
            <w:tcBorders>
              <w:top w:val="single" w:sz="4" w:space="0" w:color="DDDDDD"/>
              <w:left w:val="single" w:sz="4" w:space="0" w:color="DDDDDD"/>
              <w:bottom w:val="single" w:sz="4" w:space="0" w:color="DDDDDD"/>
              <w:right w:val="single" w:sz="4" w:space="0" w:color="DDDDDD"/>
            </w:tcBorders>
          </w:tcPr>
          <w:p w14:paraId="281E1EA3" w14:textId="77777777" w:rsidR="007666FA" w:rsidRDefault="00EE4D56">
            <w:pPr>
              <w:spacing w:after="53"/>
              <w:ind w:left="0" w:firstLine="0"/>
              <w:jc w:val="left"/>
            </w:pPr>
            <w:r>
              <w:t>DMA Paused State</w:t>
            </w:r>
          </w:p>
          <w:p w14:paraId="268A0B43" w14:textId="77777777" w:rsidR="007666FA" w:rsidRDefault="00EE4D56">
            <w:pPr>
              <w:spacing w:after="0" w:line="311" w:lineRule="auto"/>
              <w:ind w:left="0" w:firstLine="0"/>
              <w:jc w:val="left"/>
            </w:pPr>
            <w:r>
              <w:t>Indicates if the DMA is currently paused and not transferring data. This will occur if: the active bit has been cleared, the DMA is currently executing wait cycles, the debug_pause signal has been set by the debug block, or the number of outstanding writes</w:t>
            </w:r>
            <w:r>
              <w:t xml:space="preserve"> has exceeded the max count.</w:t>
            </w:r>
          </w:p>
          <w:p w14:paraId="18DEDE16" w14:textId="77777777" w:rsidR="007666FA" w:rsidRDefault="00EE4D56">
            <w:pPr>
              <w:spacing w:after="53"/>
              <w:ind w:left="0" w:firstLine="0"/>
              <w:jc w:val="left"/>
            </w:pPr>
            <w:r>
              <w:t>1 = DMA channel is paused.</w:t>
            </w:r>
          </w:p>
          <w:p w14:paraId="38FAB62D" w14:textId="77777777" w:rsidR="007666FA" w:rsidRDefault="00EE4D56">
            <w:pPr>
              <w:spacing w:after="0"/>
              <w:ind w:left="0" w:firstLine="0"/>
              <w:jc w:val="left"/>
            </w:pPr>
            <w:r>
              <w:t>0 = DMA channel is running.</w:t>
            </w:r>
          </w:p>
        </w:tc>
        <w:tc>
          <w:tcPr>
            <w:tcW w:w="951" w:type="dxa"/>
            <w:tcBorders>
              <w:top w:val="single" w:sz="4" w:space="0" w:color="DDDDDD"/>
              <w:left w:val="single" w:sz="4" w:space="0" w:color="DDDDDD"/>
              <w:bottom w:val="single" w:sz="4" w:space="0" w:color="DDDDDD"/>
              <w:right w:val="single" w:sz="4" w:space="0" w:color="DDDDDD"/>
            </w:tcBorders>
          </w:tcPr>
          <w:p w14:paraId="052BC16E"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7AA84DB5" w14:textId="77777777" w:rsidR="007666FA" w:rsidRDefault="00EE4D56">
            <w:pPr>
              <w:spacing w:after="0"/>
              <w:ind w:left="0" w:firstLine="0"/>
              <w:jc w:val="left"/>
            </w:pPr>
            <w:r>
              <w:t>0x0</w:t>
            </w:r>
          </w:p>
        </w:tc>
      </w:tr>
      <w:tr w:rsidR="007666FA" w14:paraId="07A843FD" w14:textId="77777777">
        <w:trPr>
          <w:trHeight w:val="3592"/>
        </w:trPr>
        <w:tc>
          <w:tcPr>
            <w:tcW w:w="951" w:type="dxa"/>
            <w:tcBorders>
              <w:top w:val="single" w:sz="4" w:space="0" w:color="DDDDDD"/>
              <w:left w:val="single" w:sz="4" w:space="0" w:color="DDDDDD"/>
              <w:bottom w:val="single" w:sz="4" w:space="0" w:color="DDDDDD"/>
              <w:right w:val="single" w:sz="4" w:space="0" w:color="DDDDDD"/>
            </w:tcBorders>
          </w:tcPr>
          <w:p w14:paraId="6EA44906" w14:textId="77777777" w:rsidR="007666FA" w:rsidRDefault="00EE4D56">
            <w:pPr>
              <w:spacing w:after="0"/>
              <w:ind w:left="0" w:firstLine="0"/>
              <w:jc w:val="left"/>
            </w:pPr>
            <w:r>
              <w:lastRenderedPageBreak/>
              <w:t>3</w:t>
            </w:r>
          </w:p>
        </w:tc>
        <w:tc>
          <w:tcPr>
            <w:tcW w:w="1903" w:type="dxa"/>
            <w:tcBorders>
              <w:top w:val="single" w:sz="4" w:space="0" w:color="DDDDDD"/>
              <w:left w:val="single" w:sz="4" w:space="0" w:color="DDDDDD"/>
              <w:bottom w:val="single" w:sz="4" w:space="0" w:color="DDDDDD"/>
              <w:right w:val="single" w:sz="4" w:space="0" w:color="DDDDDD"/>
            </w:tcBorders>
          </w:tcPr>
          <w:p w14:paraId="2F926D1B" w14:textId="77777777" w:rsidR="007666FA" w:rsidRDefault="00EE4D56">
            <w:pPr>
              <w:spacing w:after="0"/>
              <w:ind w:left="0" w:firstLine="0"/>
              <w:jc w:val="left"/>
            </w:pPr>
            <w:r>
              <w:t>DREQ</w:t>
            </w:r>
          </w:p>
        </w:tc>
        <w:tc>
          <w:tcPr>
            <w:tcW w:w="5709" w:type="dxa"/>
            <w:tcBorders>
              <w:top w:val="single" w:sz="4" w:space="0" w:color="DDDDDD"/>
              <w:left w:val="single" w:sz="4" w:space="0" w:color="DDDDDD"/>
              <w:bottom w:val="single" w:sz="4" w:space="0" w:color="DDDDDD"/>
              <w:right w:val="single" w:sz="4" w:space="0" w:color="DDDDDD"/>
            </w:tcBorders>
          </w:tcPr>
          <w:p w14:paraId="1F707D73" w14:textId="77777777" w:rsidR="007666FA" w:rsidRDefault="00EE4D56">
            <w:pPr>
              <w:spacing w:after="53"/>
              <w:ind w:left="0" w:firstLine="0"/>
              <w:jc w:val="left"/>
            </w:pPr>
            <w:r>
              <w:t>DREQ State</w:t>
            </w:r>
          </w:p>
          <w:p w14:paraId="39897A0C" w14:textId="77777777" w:rsidR="007666FA" w:rsidRDefault="00EE4D56">
            <w:pPr>
              <w:spacing w:after="0" w:line="311" w:lineRule="auto"/>
              <w:ind w:left="0" w:firstLine="0"/>
              <w:jc w:val="left"/>
            </w:pPr>
            <w:r>
              <w:t>Indicates the state of the selected DREQ (Data Request) signal, i.e. the DREQ selected by the PERMAP field of the transfer info.</w:t>
            </w:r>
          </w:p>
          <w:p w14:paraId="6A1BECF5" w14:textId="77777777" w:rsidR="007666FA" w:rsidRDefault="00EE4D56">
            <w:pPr>
              <w:spacing w:after="0" w:line="311" w:lineRule="auto"/>
              <w:ind w:left="0" w:firstLine="0"/>
              <w:jc w:val="left"/>
            </w:pPr>
            <w:r>
              <w:t>1 = Requesting data. This will only be valid once the DMA has started and the PERMAP field has been loaded from the CB. It will</w:t>
            </w:r>
            <w:r>
              <w:t xml:space="preserve"> remain valid, indicating the selected DREQ signal, until a new CB is loaded. If PERMAP is set to zero (un-paced transfer) then this bit will read back as 1.</w:t>
            </w:r>
          </w:p>
          <w:p w14:paraId="4C5E6199" w14:textId="77777777" w:rsidR="007666FA" w:rsidRDefault="00EE4D56">
            <w:pPr>
              <w:spacing w:after="0"/>
              <w:ind w:left="0" w:firstLine="0"/>
              <w:jc w:val="left"/>
            </w:pPr>
            <w:r>
              <w:t>0 = No data request.</w:t>
            </w:r>
          </w:p>
        </w:tc>
        <w:tc>
          <w:tcPr>
            <w:tcW w:w="951" w:type="dxa"/>
            <w:tcBorders>
              <w:top w:val="single" w:sz="4" w:space="0" w:color="DDDDDD"/>
              <w:left w:val="single" w:sz="4" w:space="0" w:color="DDDDDD"/>
              <w:bottom w:val="single" w:sz="4" w:space="0" w:color="DDDDDD"/>
              <w:right w:val="single" w:sz="4" w:space="0" w:color="DDDDDD"/>
            </w:tcBorders>
          </w:tcPr>
          <w:p w14:paraId="5BD30851"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49F2EE2E" w14:textId="77777777" w:rsidR="007666FA" w:rsidRDefault="00EE4D56">
            <w:pPr>
              <w:spacing w:after="0"/>
              <w:ind w:left="0" w:firstLine="0"/>
              <w:jc w:val="left"/>
            </w:pPr>
            <w:r>
              <w:t>0x0</w:t>
            </w:r>
          </w:p>
        </w:tc>
      </w:tr>
      <w:tr w:rsidR="007666FA" w14:paraId="0F836D8D"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5D44FC40" w14:textId="77777777" w:rsidR="007666FA" w:rsidRDefault="00EE4D56">
            <w:pPr>
              <w:spacing w:after="0"/>
              <w:ind w:left="0" w:firstLine="0"/>
              <w:jc w:val="left"/>
            </w:pPr>
            <w:r>
              <w:t>2</w:t>
            </w:r>
          </w:p>
        </w:tc>
        <w:tc>
          <w:tcPr>
            <w:tcW w:w="1903" w:type="dxa"/>
            <w:tcBorders>
              <w:top w:val="single" w:sz="4" w:space="0" w:color="DDDDDD"/>
              <w:left w:val="single" w:sz="4" w:space="0" w:color="DDDDDD"/>
              <w:bottom w:val="single" w:sz="4" w:space="0" w:color="DDDDDD"/>
              <w:right w:val="single" w:sz="4" w:space="0" w:color="DDDDDD"/>
            </w:tcBorders>
          </w:tcPr>
          <w:p w14:paraId="3A8E1E0F" w14:textId="77777777" w:rsidR="007666FA" w:rsidRDefault="00EE4D56">
            <w:pPr>
              <w:spacing w:after="0"/>
              <w:ind w:left="0" w:firstLine="0"/>
              <w:jc w:val="left"/>
            </w:pPr>
            <w:r>
              <w:t>INT</w:t>
            </w:r>
          </w:p>
        </w:tc>
        <w:tc>
          <w:tcPr>
            <w:tcW w:w="5709" w:type="dxa"/>
            <w:tcBorders>
              <w:top w:val="single" w:sz="4" w:space="0" w:color="DDDDDD"/>
              <w:left w:val="single" w:sz="4" w:space="0" w:color="DDDDDD"/>
              <w:bottom w:val="single" w:sz="4" w:space="0" w:color="DDDDDD"/>
              <w:right w:val="single" w:sz="4" w:space="0" w:color="DDDDDD"/>
            </w:tcBorders>
          </w:tcPr>
          <w:p w14:paraId="7923F41F" w14:textId="77777777" w:rsidR="007666FA" w:rsidRDefault="00EE4D56">
            <w:pPr>
              <w:spacing w:after="53"/>
              <w:ind w:left="0" w:firstLine="0"/>
              <w:jc w:val="left"/>
            </w:pPr>
            <w:r>
              <w:t>Interrupt Status</w:t>
            </w:r>
          </w:p>
          <w:p w14:paraId="73593ED2" w14:textId="77777777" w:rsidR="007666FA" w:rsidRDefault="00EE4D56">
            <w:pPr>
              <w:spacing w:after="0" w:line="311" w:lineRule="auto"/>
              <w:ind w:left="0" w:firstLine="0"/>
              <w:jc w:val="left"/>
            </w:pPr>
            <w:r>
              <w:t>This is set when the transfer for the CB ends and INTEN is set to 1. Once set it must be manually cleared down, even if the next CB has INTEN = 0.</w:t>
            </w:r>
          </w:p>
          <w:p w14:paraId="41CBFE57" w14:textId="77777777" w:rsidR="007666FA" w:rsidRDefault="00EE4D56">
            <w:pPr>
              <w:spacing w:after="0"/>
              <w:ind w:left="0" w:firstLine="0"/>
              <w:jc w:val="left"/>
            </w:pPr>
            <w:r>
              <w:t>Write 1 to clear.</w:t>
            </w:r>
          </w:p>
        </w:tc>
        <w:tc>
          <w:tcPr>
            <w:tcW w:w="951" w:type="dxa"/>
            <w:tcBorders>
              <w:top w:val="single" w:sz="4" w:space="0" w:color="DDDDDD"/>
              <w:left w:val="single" w:sz="4" w:space="0" w:color="DDDDDD"/>
              <w:bottom w:val="single" w:sz="4" w:space="0" w:color="DDDDDD"/>
              <w:right w:val="single" w:sz="4" w:space="0" w:color="DDDDDD"/>
            </w:tcBorders>
          </w:tcPr>
          <w:p w14:paraId="49E939C7"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135A6FE5" w14:textId="77777777" w:rsidR="007666FA" w:rsidRDefault="00EE4D56">
            <w:pPr>
              <w:spacing w:after="0"/>
              <w:ind w:left="0" w:firstLine="0"/>
              <w:jc w:val="left"/>
            </w:pPr>
            <w:r>
              <w:t>0x0</w:t>
            </w:r>
          </w:p>
        </w:tc>
      </w:tr>
      <w:tr w:rsidR="007666FA" w14:paraId="7E2560FA"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400E6708"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03936937" w14:textId="77777777" w:rsidR="007666FA" w:rsidRDefault="00EE4D56">
            <w:pPr>
              <w:spacing w:after="0"/>
              <w:ind w:left="0" w:firstLine="0"/>
              <w:jc w:val="left"/>
            </w:pPr>
            <w:r>
              <w:t>END</w:t>
            </w:r>
          </w:p>
        </w:tc>
        <w:tc>
          <w:tcPr>
            <w:tcW w:w="5709" w:type="dxa"/>
            <w:tcBorders>
              <w:top w:val="single" w:sz="4" w:space="0" w:color="DDDDDD"/>
              <w:left w:val="single" w:sz="4" w:space="0" w:color="DDDDDD"/>
              <w:bottom w:val="single" w:sz="4" w:space="0" w:color="DDDDDD"/>
              <w:right w:val="single" w:sz="4" w:space="0" w:color="DDDDDD"/>
            </w:tcBorders>
          </w:tcPr>
          <w:p w14:paraId="49380526" w14:textId="77777777" w:rsidR="007666FA" w:rsidRDefault="00EE4D56">
            <w:pPr>
              <w:spacing w:after="53"/>
              <w:ind w:left="0" w:firstLine="0"/>
              <w:jc w:val="left"/>
            </w:pPr>
            <w:r>
              <w:t>DMA End Flag</w:t>
            </w:r>
          </w:p>
          <w:p w14:paraId="052A560E" w14:textId="77777777" w:rsidR="007666FA" w:rsidRDefault="00EE4D56">
            <w:pPr>
              <w:spacing w:after="0"/>
              <w:ind w:left="0" w:firstLine="0"/>
              <w:jc w:val="left"/>
            </w:pPr>
            <w:r>
              <w:t>Set when the transfer described by the current Control Block is complete. Write 1 to clear.</w:t>
            </w:r>
          </w:p>
        </w:tc>
        <w:tc>
          <w:tcPr>
            <w:tcW w:w="951" w:type="dxa"/>
            <w:tcBorders>
              <w:top w:val="single" w:sz="4" w:space="0" w:color="DDDDDD"/>
              <w:left w:val="single" w:sz="4" w:space="0" w:color="DDDDDD"/>
              <w:bottom w:val="single" w:sz="4" w:space="0" w:color="DDDDDD"/>
              <w:right w:val="single" w:sz="4" w:space="0" w:color="DDDDDD"/>
            </w:tcBorders>
          </w:tcPr>
          <w:p w14:paraId="443402FE"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1A63B50D" w14:textId="77777777" w:rsidR="007666FA" w:rsidRDefault="00EE4D56">
            <w:pPr>
              <w:spacing w:after="0"/>
              <w:ind w:left="0" w:firstLine="0"/>
              <w:jc w:val="left"/>
            </w:pPr>
            <w:r>
              <w:t>0x0</w:t>
            </w:r>
          </w:p>
        </w:tc>
      </w:tr>
      <w:tr w:rsidR="007666FA" w14:paraId="3DBB3557" w14:textId="77777777">
        <w:trPr>
          <w:trHeight w:val="2645"/>
        </w:trPr>
        <w:tc>
          <w:tcPr>
            <w:tcW w:w="951" w:type="dxa"/>
            <w:tcBorders>
              <w:top w:val="single" w:sz="4" w:space="0" w:color="DDDDDD"/>
              <w:left w:val="single" w:sz="4" w:space="0" w:color="DDDDDD"/>
              <w:bottom w:val="single" w:sz="4" w:space="0" w:color="DDDDDD"/>
              <w:right w:val="single" w:sz="4" w:space="0" w:color="DDDDDD"/>
            </w:tcBorders>
          </w:tcPr>
          <w:p w14:paraId="7B064BEE"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3B9BE611" w14:textId="77777777" w:rsidR="007666FA" w:rsidRDefault="00EE4D56">
            <w:pPr>
              <w:spacing w:after="0"/>
              <w:ind w:left="0" w:firstLine="0"/>
              <w:jc w:val="left"/>
            </w:pPr>
            <w:r>
              <w:t>ACTIVE</w:t>
            </w:r>
          </w:p>
        </w:tc>
        <w:tc>
          <w:tcPr>
            <w:tcW w:w="5709" w:type="dxa"/>
            <w:tcBorders>
              <w:top w:val="single" w:sz="4" w:space="0" w:color="DDDDDD"/>
              <w:left w:val="single" w:sz="4" w:space="0" w:color="DDDDDD"/>
              <w:bottom w:val="single" w:sz="4" w:space="0" w:color="DDDDDD"/>
              <w:right w:val="single" w:sz="4" w:space="0" w:color="DDDDDD"/>
            </w:tcBorders>
          </w:tcPr>
          <w:p w14:paraId="66D5F6B6" w14:textId="77777777" w:rsidR="007666FA" w:rsidRDefault="00EE4D56">
            <w:pPr>
              <w:spacing w:after="53"/>
              <w:ind w:left="0" w:firstLine="0"/>
              <w:jc w:val="left"/>
            </w:pPr>
            <w:r>
              <w:t>Activate the DMA</w:t>
            </w:r>
          </w:p>
          <w:p w14:paraId="39668A78" w14:textId="77777777" w:rsidR="007666FA" w:rsidRDefault="00EE4D56">
            <w:pPr>
              <w:spacing w:after="0" w:line="311" w:lineRule="auto"/>
              <w:ind w:left="0" w:firstLine="0"/>
              <w:jc w:val="left"/>
            </w:pPr>
            <w:r>
              <w:t>This bit enables the DMA. The DMA will start if this bit is set and the CB_ADDR is non zero. The DMA transfer can be paused and resumed by clearing, then setting it again.</w:t>
            </w:r>
          </w:p>
          <w:p w14:paraId="2DDAFC14" w14:textId="77777777" w:rsidR="007666FA" w:rsidRDefault="00EE4D56">
            <w:pPr>
              <w:spacing w:after="0"/>
              <w:ind w:left="0" w:firstLine="0"/>
              <w:jc w:val="left"/>
            </w:pPr>
            <w:r>
              <w:t>This bit is automatically cleared at the end of the complete DMA transfer, i.e. afte</w:t>
            </w:r>
            <w:r>
              <w:t>r a NEXTCONBK = 0x0000_0000 has been loaded.</w:t>
            </w:r>
          </w:p>
        </w:tc>
        <w:tc>
          <w:tcPr>
            <w:tcW w:w="951" w:type="dxa"/>
            <w:tcBorders>
              <w:top w:val="single" w:sz="4" w:space="0" w:color="DDDDDD"/>
              <w:left w:val="single" w:sz="4" w:space="0" w:color="DDDDDD"/>
              <w:bottom w:val="single" w:sz="4" w:space="0" w:color="DDDDDD"/>
              <w:right w:val="single" w:sz="4" w:space="0" w:color="DDDDDD"/>
            </w:tcBorders>
          </w:tcPr>
          <w:p w14:paraId="450566F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B4C6B3E" w14:textId="77777777" w:rsidR="007666FA" w:rsidRDefault="00EE4D56">
            <w:pPr>
              <w:spacing w:after="0"/>
              <w:ind w:left="0" w:firstLine="0"/>
              <w:jc w:val="left"/>
            </w:pPr>
            <w:r>
              <w:t>0x0</w:t>
            </w:r>
          </w:p>
        </w:tc>
      </w:tr>
    </w:tbl>
    <w:p w14:paraId="51FA2259" w14:textId="77777777" w:rsidR="007666FA" w:rsidRDefault="00EE4D56">
      <w:pPr>
        <w:spacing w:after="353"/>
        <w:ind w:left="1314"/>
        <w:jc w:val="left"/>
      </w:pPr>
      <w:r>
        <w:rPr>
          <w:i/>
          <w:sz w:val="20"/>
        </w:rPr>
        <w:t>Table 36. 0_CS, 1_CS, 2_CS, 3_CS, 4_CS, 5_CS, 6_CS, 7_CS, 8_CS, 9_CS &amp; 10_CS Registers</w:t>
      </w:r>
    </w:p>
    <w:p w14:paraId="04047EB6" w14:textId="77777777" w:rsidR="007666FA" w:rsidRDefault="00EE4D56">
      <w:pPr>
        <w:spacing w:after="241"/>
        <w:ind w:left="-5"/>
      </w:pPr>
      <w:r>
        <w:rPr>
          <w:b/>
          <w:sz w:val="26"/>
        </w:rPr>
        <w:t>0_CONBLK_AD, 1_CONBLK_AD, 2_CONBLK_AD, 3_CONBLK_AD, 4_CONBLK_AD, 5_CONBLK_AD, 6_CONBLK_AD, 7_CONBLK_AD, 8_CONBLK_AD, 9_CONBLK_AD &amp; 10_CONBLK_AD Registers</w:t>
      </w:r>
    </w:p>
    <w:p w14:paraId="3B7DBF72" w14:textId="77777777" w:rsidR="007666FA" w:rsidRDefault="00EE4D56">
      <w:pPr>
        <w:pStyle w:val="5"/>
        <w:ind w:left="-5"/>
      </w:pPr>
      <w:r>
        <w:t>Synopsis</w:t>
      </w:r>
    </w:p>
    <w:p w14:paraId="62263C26" w14:textId="77777777" w:rsidR="007666FA" w:rsidRDefault="00EE4D56">
      <w:pPr>
        <w:spacing w:after="0"/>
        <w:ind w:left="295"/>
      </w:pPr>
      <w:r>
        <w:t>DMA Control Block Address register.</w:t>
      </w:r>
    </w:p>
    <w:tbl>
      <w:tblPr>
        <w:tblStyle w:val="TableGrid"/>
        <w:tblW w:w="10466" w:type="dxa"/>
        <w:tblInd w:w="0" w:type="dxa"/>
        <w:tblCellMar>
          <w:top w:w="60" w:type="dxa"/>
          <w:left w:w="60" w:type="dxa"/>
          <w:bottom w:w="0" w:type="dxa"/>
          <w:right w:w="90" w:type="dxa"/>
        </w:tblCellMar>
        <w:tblLook w:val="04A0" w:firstRow="1" w:lastRow="0" w:firstColumn="1" w:lastColumn="0" w:noHBand="0" w:noVBand="1"/>
      </w:tblPr>
      <w:tblGrid>
        <w:gridCol w:w="951"/>
        <w:gridCol w:w="1903"/>
        <w:gridCol w:w="5710"/>
        <w:gridCol w:w="951"/>
        <w:gridCol w:w="951"/>
      </w:tblGrid>
      <w:tr w:rsidR="007666FA" w14:paraId="1DDA1370"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FDE5F6F"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100192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BD23334"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A032EA8"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7219190" w14:textId="77777777" w:rsidR="007666FA" w:rsidRDefault="00EE4D56">
            <w:pPr>
              <w:spacing w:after="0"/>
              <w:ind w:left="0" w:firstLine="0"/>
              <w:jc w:val="left"/>
            </w:pPr>
            <w:r>
              <w:rPr>
                <w:b/>
              </w:rPr>
              <w:t>Reset</w:t>
            </w:r>
          </w:p>
        </w:tc>
      </w:tr>
      <w:tr w:rsidR="007666FA" w14:paraId="1DEE2226" w14:textId="77777777">
        <w:trPr>
          <w:trHeight w:val="4223"/>
        </w:trPr>
        <w:tc>
          <w:tcPr>
            <w:tcW w:w="951" w:type="dxa"/>
            <w:tcBorders>
              <w:top w:val="single" w:sz="10" w:space="0" w:color="DDDDDD"/>
              <w:left w:val="single" w:sz="4" w:space="0" w:color="DDDDDD"/>
              <w:bottom w:val="single" w:sz="4" w:space="0" w:color="DDDDDD"/>
              <w:right w:val="single" w:sz="4" w:space="0" w:color="DDDDDD"/>
            </w:tcBorders>
          </w:tcPr>
          <w:p w14:paraId="52286629" w14:textId="77777777" w:rsidR="007666FA" w:rsidRDefault="00EE4D56">
            <w:pPr>
              <w:spacing w:after="0"/>
              <w:ind w:left="0" w:firstLine="0"/>
              <w:jc w:val="left"/>
            </w:pPr>
            <w:r>
              <w:lastRenderedPageBreak/>
              <w:t>31:0</w:t>
            </w:r>
          </w:p>
        </w:tc>
        <w:tc>
          <w:tcPr>
            <w:tcW w:w="1903" w:type="dxa"/>
            <w:tcBorders>
              <w:top w:val="single" w:sz="10" w:space="0" w:color="DDDDDD"/>
              <w:left w:val="single" w:sz="4" w:space="0" w:color="DDDDDD"/>
              <w:bottom w:val="single" w:sz="4" w:space="0" w:color="DDDDDD"/>
              <w:right w:val="single" w:sz="4" w:space="0" w:color="DDDDDD"/>
            </w:tcBorders>
          </w:tcPr>
          <w:p w14:paraId="72E40EC1" w14:textId="77777777" w:rsidR="007666FA" w:rsidRDefault="00EE4D56">
            <w:pPr>
              <w:spacing w:after="0"/>
              <w:ind w:left="0" w:firstLine="0"/>
              <w:jc w:val="left"/>
            </w:pPr>
            <w:r>
              <w:t>SCB_ADDR</w:t>
            </w:r>
          </w:p>
        </w:tc>
        <w:tc>
          <w:tcPr>
            <w:tcW w:w="5709" w:type="dxa"/>
            <w:tcBorders>
              <w:top w:val="single" w:sz="10" w:space="0" w:color="DDDDDD"/>
              <w:left w:val="single" w:sz="4" w:space="0" w:color="DDDDDD"/>
              <w:bottom w:val="single" w:sz="4" w:space="0" w:color="DDDDDD"/>
              <w:right w:val="single" w:sz="4" w:space="0" w:color="DDDDDD"/>
            </w:tcBorders>
          </w:tcPr>
          <w:p w14:paraId="3216F67A" w14:textId="77777777" w:rsidR="007666FA" w:rsidRDefault="00EE4D56">
            <w:pPr>
              <w:spacing w:after="53"/>
              <w:ind w:left="0" w:firstLine="0"/>
              <w:jc w:val="left"/>
            </w:pPr>
            <w:r>
              <w:t>Control Block Address</w:t>
            </w:r>
          </w:p>
          <w:p w14:paraId="35FA839B" w14:textId="77777777" w:rsidR="007666FA" w:rsidRDefault="00EE4D56">
            <w:pPr>
              <w:spacing w:after="0" w:line="311" w:lineRule="auto"/>
              <w:ind w:left="0" w:firstLine="0"/>
              <w:jc w:val="left"/>
            </w:pPr>
            <w:r>
              <w:t>This tells the DMA where to find a Control Block stored in memory. When the ACTIVE bit is set and this address is non zero, the DMA will begin its transfer by loading the contents of the addressed CB into the relevant DMA cha</w:t>
            </w:r>
            <w:r>
              <w:t>nnel registers.</w:t>
            </w:r>
          </w:p>
          <w:p w14:paraId="6697B09E" w14:textId="77777777" w:rsidR="007666FA" w:rsidRDefault="00EE4D56">
            <w:pPr>
              <w:spacing w:after="0"/>
              <w:ind w:left="0" w:firstLine="0"/>
              <w:jc w:val="left"/>
            </w:pPr>
            <w:r>
              <w:t>At the end of the transfer this register will be updated with the ADDR field of the NEXTCONBK Control Block register. If this field is zero, the DMA will stop. Reading this register will return the address of the currently active CB (in the</w:t>
            </w:r>
            <w:r>
              <w:t xml:space="preserve"> linked list of CBs). The address must be 256-bit aligned, so the bottom 5 bits of the address must be zero.</w:t>
            </w:r>
          </w:p>
        </w:tc>
        <w:tc>
          <w:tcPr>
            <w:tcW w:w="951" w:type="dxa"/>
            <w:tcBorders>
              <w:top w:val="single" w:sz="10" w:space="0" w:color="DDDDDD"/>
              <w:left w:val="single" w:sz="4" w:space="0" w:color="DDDDDD"/>
              <w:bottom w:val="single" w:sz="4" w:space="0" w:color="DDDDDD"/>
              <w:right w:val="single" w:sz="4" w:space="0" w:color="DDDDDD"/>
            </w:tcBorders>
          </w:tcPr>
          <w:p w14:paraId="645F7909"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3DB32DBB" w14:textId="77777777" w:rsidR="007666FA" w:rsidRDefault="00EE4D56">
            <w:pPr>
              <w:spacing w:after="0"/>
              <w:ind w:left="0" w:firstLine="0"/>
              <w:jc w:val="left"/>
            </w:pPr>
            <w:r>
              <w:t>0x0</w:t>
            </w:r>
          </w:p>
        </w:tc>
      </w:tr>
    </w:tbl>
    <w:p w14:paraId="53A0BCA8" w14:textId="77777777" w:rsidR="007666FA" w:rsidRDefault="00EE4D56">
      <w:pPr>
        <w:spacing w:after="45" w:line="265" w:lineRule="auto"/>
        <w:ind w:left="10"/>
        <w:jc w:val="center"/>
      </w:pPr>
      <w:r>
        <w:rPr>
          <w:i/>
          <w:sz w:val="20"/>
        </w:rPr>
        <w:t>Table 37. 0_CONBLK_AD, 1_CONBLK_AD, 2_CONBLK_AD, 3_CONBLK_AD, 4_CONBLK_AD, 5_CONBLK_AD,</w:t>
      </w:r>
    </w:p>
    <w:p w14:paraId="5872635A" w14:textId="77777777" w:rsidR="007666FA" w:rsidRDefault="00EE4D56">
      <w:pPr>
        <w:spacing w:after="347" w:line="265" w:lineRule="auto"/>
        <w:ind w:left="10"/>
        <w:jc w:val="center"/>
      </w:pPr>
      <w:r>
        <w:rPr>
          <w:i/>
          <w:sz w:val="20"/>
        </w:rPr>
        <w:t>6_CONBLK_AD, 7_CONBLK_AD, 8_CONBLK_AD, 9_CONBLK_AD &amp; 10_CONBLK_AD Registers</w:t>
      </w:r>
    </w:p>
    <w:p w14:paraId="375A6A3C" w14:textId="77777777" w:rsidR="007666FA" w:rsidRDefault="00EE4D56">
      <w:pPr>
        <w:spacing w:after="241"/>
        <w:ind w:left="-5"/>
      </w:pPr>
      <w:r>
        <w:rPr>
          <w:b/>
          <w:sz w:val="26"/>
        </w:rPr>
        <w:t>0_TI, 1_TI, 2_TI, 3_TI, 4_TI, 5_TI &amp; 6_TI Registers</w:t>
      </w:r>
    </w:p>
    <w:p w14:paraId="22AA40E9" w14:textId="77777777" w:rsidR="007666FA" w:rsidRDefault="00EE4D56">
      <w:pPr>
        <w:pStyle w:val="5"/>
        <w:ind w:left="-5"/>
      </w:pPr>
      <w:r>
        <w:t>Synopsis</w:t>
      </w:r>
    </w:p>
    <w:p w14:paraId="7888FE90" w14:textId="77777777" w:rsidR="007666FA" w:rsidRDefault="00EE4D56">
      <w:pPr>
        <w:spacing w:after="0"/>
        <w:ind w:left="295"/>
      </w:pPr>
      <w:r>
        <w:t>DMA Transfer Information.</w:t>
      </w:r>
    </w:p>
    <w:tbl>
      <w:tblPr>
        <w:tblStyle w:val="TableGrid"/>
        <w:tblW w:w="10466" w:type="dxa"/>
        <w:tblInd w:w="0" w:type="dxa"/>
        <w:tblCellMar>
          <w:top w:w="60" w:type="dxa"/>
          <w:left w:w="60" w:type="dxa"/>
          <w:bottom w:w="0" w:type="dxa"/>
          <w:right w:w="86" w:type="dxa"/>
        </w:tblCellMar>
        <w:tblLook w:val="04A0" w:firstRow="1" w:lastRow="0" w:firstColumn="1" w:lastColumn="0" w:noHBand="0" w:noVBand="1"/>
      </w:tblPr>
      <w:tblGrid>
        <w:gridCol w:w="951"/>
        <w:gridCol w:w="1903"/>
        <w:gridCol w:w="5710"/>
        <w:gridCol w:w="951"/>
        <w:gridCol w:w="951"/>
      </w:tblGrid>
      <w:tr w:rsidR="007666FA" w14:paraId="747EC385"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A9AC4F0" w14:textId="77777777" w:rsidR="007666FA" w:rsidRDefault="00EE4D56">
            <w:pPr>
              <w:spacing w:after="0"/>
              <w:ind w:left="0" w:firstLine="0"/>
              <w:jc w:val="left"/>
            </w:pPr>
            <w:r>
              <w:rPr>
                <w:b/>
              </w:rPr>
              <w:t>Bit(s</w:t>
            </w:r>
            <w:r>
              <w:rPr>
                <w:b/>
              </w:rPr>
              <w:t>)</w:t>
            </w:r>
          </w:p>
        </w:tc>
        <w:tc>
          <w:tcPr>
            <w:tcW w:w="1903" w:type="dxa"/>
            <w:tcBorders>
              <w:top w:val="single" w:sz="4" w:space="0" w:color="DDDDDD"/>
              <w:left w:val="single" w:sz="4" w:space="0" w:color="DDDDDD"/>
              <w:bottom w:val="single" w:sz="10" w:space="0" w:color="DDDDDD"/>
              <w:right w:val="single" w:sz="4" w:space="0" w:color="DDDDDD"/>
            </w:tcBorders>
          </w:tcPr>
          <w:p w14:paraId="5E81F0F2"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A0551E0"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922CFAB"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785D665" w14:textId="77777777" w:rsidR="007666FA" w:rsidRDefault="00EE4D56">
            <w:pPr>
              <w:spacing w:after="0"/>
              <w:ind w:left="0" w:firstLine="0"/>
              <w:jc w:val="left"/>
            </w:pPr>
            <w:r>
              <w:rPr>
                <w:b/>
              </w:rPr>
              <w:t>Reset</w:t>
            </w:r>
          </w:p>
        </w:tc>
      </w:tr>
      <w:tr w:rsidR="007666FA" w14:paraId="0B6580CE"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E1FB58F" w14:textId="77777777" w:rsidR="007666FA" w:rsidRDefault="00EE4D56">
            <w:pPr>
              <w:spacing w:after="0"/>
              <w:ind w:left="0" w:firstLine="0"/>
              <w:jc w:val="left"/>
            </w:pPr>
            <w:r>
              <w:t>31:27</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61850CAF"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48447854"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5C917CB"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EA28218" w14:textId="77777777" w:rsidR="007666FA" w:rsidRDefault="007666FA">
            <w:pPr>
              <w:spacing w:after="160"/>
              <w:ind w:left="0" w:firstLine="0"/>
              <w:jc w:val="left"/>
            </w:pPr>
          </w:p>
        </w:tc>
      </w:tr>
      <w:tr w:rsidR="007666FA" w14:paraId="79EC8C34" w14:textId="77777777">
        <w:trPr>
          <w:trHeight w:val="1382"/>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00B0726" w14:textId="77777777" w:rsidR="007666FA" w:rsidRDefault="00EE4D56">
            <w:pPr>
              <w:spacing w:after="0"/>
              <w:ind w:left="0" w:firstLine="0"/>
              <w:jc w:val="left"/>
            </w:pPr>
            <w:r>
              <w:t>26</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21E0C01" w14:textId="77777777" w:rsidR="007666FA" w:rsidRDefault="00EE4D56">
            <w:pPr>
              <w:spacing w:after="53"/>
              <w:ind w:left="0" w:firstLine="0"/>
            </w:pPr>
            <w:r>
              <w:t>NO_WIDE_BURST</w:t>
            </w:r>
          </w:p>
          <w:p w14:paraId="65BF5BFA" w14:textId="77777777" w:rsidR="007666FA" w:rsidRDefault="00EE4D56">
            <w:pPr>
              <w:spacing w:after="0"/>
              <w:ind w:left="0" w:firstLine="0"/>
              <w:jc w:val="left"/>
            </w:pPr>
            <w:r>
              <w:t>S</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793868F3" w14:textId="77777777" w:rsidR="007666FA" w:rsidRDefault="00EE4D56">
            <w:pPr>
              <w:spacing w:after="53"/>
              <w:ind w:left="0" w:firstLine="0"/>
              <w:jc w:val="left"/>
            </w:pPr>
            <w:r>
              <w:t>Don’t do wide writes as a 2 beat burst</w:t>
            </w:r>
          </w:p>
          <w:p w14:paraId="041F1809" w14:textId="77777777" w:rsidR="007666FA" w:rsidRDefault="00EE4D56">
            <w:pPr>
              <w:spacing w:after="0"/>
              <w:ind w:left="0" w:firstLine="0"/>
              <w:jc w:val="left"/>
            </w:pPr>
            <w:r>
              <w:t>This prevents the DMA from issuing wide writes as 2 beat AXI bursts. This is an inefficient access mode, so the default is to use the bursts.</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7E9B82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C4ABACA" w14:textId="77777777" w:rsidR="007666FA" w:rsidRDefault="00EE4D56">
            <w:pPr>
              <w:spacing w:after="0"/>
              <w:ind w:left="0" w:firstLine="0"/>
              <w:jc w:val="left"/>
            </w:pPr>
            <w:r>
              <w:t>0x0</w:t>
            </w:r>
          </w:p>
        </w:tc>
      </w:tr>
      <w:tr w:rsidR="007666FA" w14:paraId="034F23DD"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02CBA945" w14:textId="77777777" w:rsidR="007666FA" w:rsidRDefault="00EE4D56">
            <w:pPr>
              <w:spacing w:after="0"/>
              <w:ind w:left="0" w:firstLine="0"/>
              <w:jc w:val="left"/>
            </w:pPr>
            <w:r>
              <w:t>25:21</w:t>
            </w:r>
          </w:p>
        </w:tc>
        <w:tc>
          <w:tcPr>
            <w:tcW w:w="1903" w:type="dxa"/>
            <w:tcBorders>
              <w:top w:val="single" w:sz="4" w:space="0" w:color="DDDDDD"/>
              <w:left w:val="single" w:sz="4" w:space="0" w:color="DDDDDD"/>
              <w:bottom w:val="single" w:sz="4" w:space="0" w:color="DDDDDD"/>
              <w:right w:val="single" w:sz="4" w:space="0" w:color="DDDDDD"/>
            </w:tcBorders>
          </w:tcPr>
          <w:p w14:paraId="5A2971A4" w14:textId="77777777" w:rsidR="007666FA" w:rsidRDefault="00EE4D56">
            <w:pPr>
              <w:spacing w:after="0"/>
              <w:ind w:left="0" w:firstLine="0"/>
              <w:jc w:val="left"/>
            </w:pPr>
            <w:r>
              <w:t>WAITS</w:t>
            </w:r>
          </w:p>
        </w:tc>
        <w:tc>
          <w:tcPr>
            <w:tcW w:w="5709" w:type="dxa"/>
            <w:tcBorders>
              <w:top w:val="single" w:sz="4" w:space="0" w:color="DDDDDD"/>
              <w:left w:val="single" w:sz="4" w:space="0" w:color="DDDDDD"/>
              <w:bottom w:val="single" w:sz="4" w:space="0" w:color="DDDDDD"/>
              <w:right w:val="single" w:sz="4" w:space="0" w:color="DDDDDD"/>
            </w:tcBorders>
          </w:tcPr>
          <w:p w14:paraId="02F9758E" w14:textId="77777777" w:rsidR="007666FA" w:rsidRDefault="00EE4D56">
            <w:pPr>
              <w:spacing w:after="53"/>
              <w:ind w:left="0" w:firstLine="0"/>
              <w:jc w:val="left"/>
            </w:pPr>
            <w:r>
              <w:t>Add Wait Cycles</w:t>
            </w:r>
          </w:p>
          <w:p w14:paraId="371F6BF4" w14:textId="77777777" w:rsidR="007666FA" w:rsidRDefault="00EE4D56">
            <w:pPr>
              <w:spacing w:after="0" w:line="311" w:lineRule="auto"/>
              <w:ind w:left="0" w:firstLine="0"/>
              <w:jc w:val="left"/>
            </w:pPr>
            <w:r>
              <w:t>This slows down the DMA throughput by setting the number of dummy cycles burnt after each DMA read or write operation is completed.</w:t>
            </w:r>
          </w:p>
          <w:p w14:paraId="4B7D3F4B" w14:textId="77777777" w:rsidR="007666FA" w:rsidRDefault="00EE4D56">
            <w:pPr>
              <w:spacing w:after="0"/>
              <w:ind w:left="0" w:firstLine="0"/>
              <w:jc w:val="left"/>
            </w:pPr>
            <w:r>
              <w:t>A value of 0 means that no wait cycles are to be added.</w:t>
            </w:r>
          </w:p>
        </w:tc>
        <w:tc>
          <w:tcPr>
            <w:tcW w:w="951" w:type="dxa"/>
            <w:tcBorders>
              <w:top w:val="single" w:sz="4" w:space="0" w:color="DDDDDD"/>
              <w:left w:val="single" w:sz="4" w:space="0" w:color="DDDDDD"/>
              <w:bottom w:val="single" w:sz="4" w:space="0" w:color="DDDDDD"/>
              <w:right w:val="single" w:sz="4" w:space="0" w:color="DDDDDD"/>
            </w:tcBorders>
          </w:tcPr>
          <w:p w14:paraId="1EF1EDF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242449D" w14:textId="77777777" w:rsidR="007666FA" w:rsidRDefault="00EE4D56">
            <w:pPr>
              <w:spacing w:after="0"/>
              <w:ind w:left="0" w:firstLine="0"/>
              <w:jc w:val="left"/>
            </w:pPr>
            <w:r>
              <w:t>0x0</w:t>
            </w:r>
          </w:p>
        </w:tc>
      </w:tr>
    </w:tbl>
    <w:p w14:paraId="0E1F8D2F"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49" w:type="dxa"/>
        </w:tblCellMar>
        <w:tblLook w:val="04A0" w:firstRow="1" w:lastRow="0" w:firstColumn="1" w:lastColumn="0" w:noHBand="0" w:noVBand="1"/>
      </w:tblPr>
      <w:tblGrid>
        <w:gridCol w:w="951"/>
        <w:gridCol w:w="1903"/>
        <w:gridCol w:w="5710"/>
        <w:gridCol w:w="951"/>
        <w:gridCol w:w="951"/>
      </w:tblGrid>
      <w:tr w:rsidR="007666FA" w14:paraId="5F921CC6"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B780AE2"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7466387"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26533BE"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F7EEA0C"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2E5A906" w14:textId="77777777" w:rsidR="007666FA" w:rsidRDefault="00EE4D56">
            <w:pPr>
              <w:spacing w:after="0"/>
              <w:ind w:left="0" w:firstLine="0"/>
              <w:jc w:val="left"/>
            </w:pPr>
            <w:r>
              <w:rPr>
                <w:b/>
              </w:rPr>
              <w:t>Reset</w:t>
            </w:r>
          </w:p>
        </w:tc>
      </w:tr>
      <w:tr w:rsidR="007666FA" w14:paraId="591D7459" w14:textId="77777777">
        <w:trPr>
          <w:trHeight w:val="1698"/>
        </w:trPr>
        <w:tc>
          <w:tcPr>
            <w:tcW w:w="951" w:type="dxa"/>
            <w:tcBorders>
              <w:top w:val="single" w:sz="10" w:space="0" w:color="DDDDDD"/>
              <w:left w:val="single" w:sz="4" w:space="0" w:color="DDDDDD"/>
              <w:bottom w:val="single" w:sz="4" w:space="0" w:color="DDDDDD"/>
              <w:right w:val="single" w:sz="4" w:space="0" w:color="DDDDDD"/>
            </w:tcBorders>
          </w:tcPr>
          <w:p w14:paraId="0366D0B8" w14:textId="77777777" w:rsidR="007666FA" w:rsidRDefault="00EE4D56">
            <w:pPr>
              <w:spacing w:after="0"/>
              <w:ind w:left="0" w:firstLine="0"/>
              <w:jc w:val="left"/>
            </w:pPr>
            <w:r>
              <w:t>20:16</w:t>
            </w:r>
          </w:p>
        </w:tc>
        <w:tc>
          <w:tcPr>
            <w:tcW w:w="1903" w:type="dxa"/>
            <w:tcBorders>
              <w:top w:val="single" w:sz="10" w:space="0" w:color="DDDDDD"/>
              <w:left w:val="single" w:sz="4" w:space="0" w:color="DDDDDD"/>
              <w:bottom w:val="single" w:sz="4" w:space="0" w:color="DDDDDD"/>
              <w:right w:val="single" w:sz="4" w:space="0" w:color="DDDDDD"/>
            </w:tcBorders>
          </w:tcPr>
          <w:p w14:paraId="1A61CED4" w14:textId="77777777" w:rsidR="007666FA" w:rsidRDefault="00EE4D56">
            <w:pPr>
              <w:spacing w:after="0"/>
              <w:ind w:left="0" w:firstLine="0"/>
              <w:jc w:val="left"/>
            </w:pPr>
            <w:r>
              <w:t>PERMAP</w:t>
            </w:r>
          </w:p>
        </w:tc>
        <w:tc>
          <w:tcPr>
            <w:tcW w:w="5709" w:type="dxa"/>
            <w:tcBorders>
              <w:top w:val="single" w:sz="10" w:space="0" w:color="DDDDDD"/>
              <w:left w:val="single" w:sz="4" w:space="0" w:color="DDDDDD"/>
              <w:bottom w:val="single" w:sz="4" w:space="0" w:color="DDDDDD"/>
              <w:right w:val="single" w:sz="4" w:space="0" w:color="DDDDDD"/>
            </w:tcBorders>
          </w:tcPr>
          <w:p w14:paraId="35486665" w14:textId="77777777" w:rsidR="007666FA" w:rsidRDefault="00EE4D56">
            <w:pPr>
              <w:spacing w:after="53"/>
              <w:ind w:left="0" w:firstLine="0"/>
              <w:jc w:val="left"/>
            </w:pPr>
            <w:r>
              <w:t>Peripheral Mapping</w:t>
            </w:r>
          </w:p>
          <w:p w14:paraId="358D0031" w14:textId="77777777" w:rsidR="007666FA" w:rsidRDefault="00EE4D56">
            <w:pPr>
              <w:spacing w:after="0"/>
              <w:ind w:left="0" w:firstLine="0"/>
              <w:jc w:val="left"/>
            </w:pPr>
            <w:r>
              <w:t>Indicates the peripheral number (1-31) whose ready signal shall be used to control the rate of the transfers, and whose panic signals will be output on the DMA AXI bus. Set to 0 for a continuous un-paced transfer.</w:t>
            </w:r>
          </w:p>
        </w:tc>
        <w:tc>
          <w:tcPr>
            <w:tcW w:w="951" w:type="dxa"/>
            <w:tcBorders>
              <w:top w:val="single" w:sz="10" w:space="0" w:color="DDDDDD"/>
              <w:left w:val="single" w:sz="4" w:space="0" w:color="DDDDDD"/>
              <w:bottom w:val="single" w:sz="4" w:space="0" w:color="DDDDDD"/>
              <w:right w:val="single" w:sz="4" w:space="0" w:color="DDDDDD"/>
            </w:tcBorders>
          </w:tcPr>
          <w:p w14:paraId="7D4D26EC"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13DB24BF" w14:textId="77777777" w:rsidR="007666FA" w:rsidRDefault="00EE4D56">
            <w:pPr>
              <w:spacing w:after="0"/>
              <w:ind w:left="0" w:firstLine="0"/>
              <w:jc w:val="left"/>
            </w:pPr>
            <w:r>
              <w:t>0x0</w:t>
            </w:r>
          </w:p>
        </w:tc>
      </w:tr>
      <w:tr w:rsidR="007666FA" w14:paraId="5A0FDEFD" w14:textId="77777777">
        <w:trPr>
          <w:trHeight w:val="2014"/>
        </w:trPr>
        <w:tc>
          <w:tcPr>
            <w:tcW w:w="951" w:type="dxa"/>
            <w:tcBorders>
              <w:top w:val="single" w:sz="4" w:space="0" w:color="DDDDDD"/>
              <w:left w:val="single" w:sz="4" w:space="0" w:color="DDDDDD"/>
              <w:bottom w:val="single" w:sz="4" w:space="0" w:color="DDDDDD"/>
              <w:right w:val="single" w:sz="4" w:space="0" w:color="DDDDDD"/>
            </w:tcBorders>
          </w:tcPr>
          <w:p w14:paraId="5A0566AD" w14:textId="77777777" w:rsidR="007666FA" w:rsidRDefault="00EE4D56">
            <w:pPr>
              <w:spacing w:after="0"/>
              <w:ind w:left="0" w:firstLine="0"/>
              <w:jc w:val="left"/>
            </w:pPr>
            <w:r>
              <w:lastRenderedPageBreak/>
              <w:t>15:12</w:t>
            </w:r>
          </w:p>
        </w:tc>
        <w:tc>
          <w:tcPr>
            <w:tcW w:w="1903" w:type="dxa"/>
            <w:tcBorders>
              <w:top w:val="single" w:sz="4" w:space="0" w:color="DDDDDD"/>
              <w:left w:val="single" w:sz="4" w:space="0" w:color="DDDDDD"/>
              <w:bottom w:val="single" w:sz="4" w:space="0" w:color="DDDDDD"/>
              <w:right w:val="single" w:sz="4" w:space="0" w:color="DDDDDD"/>
            </w:tcBorders>
          </w:tcPr>
          <w:p w14:paraId="1C40EDB7" w14:textId="77777777" w:rsidR="007666FA" w:rsidRDefault="00EE4D56">
            <w:pPr>
              <w:spacing w:after="0"/>
              <w:ind w:left="0" w:firstLine="0"/>
              <w:jc w:val="left"/>
            </w:pPr>
            <w:r>
              <w:t>BURST_LENGTH</w:t>
            </w:r>
          </w:p>
        </w:tc>
        <w:tc>
          <w:tcPr>
            <w:tcW w:w="5709" w:type="dxa"/>
            <w:tcBorders>
              <w:top w:val="single" w:sz="4" w:space="0" w:color="DDDDDD"/>
              <w:left w:val="single" w:sz="4" w:space="0" w:color="DDDDDD"/>
              <w:bottom w:val="single" w:sz="4" w:space="0" w:color="DDDDDD"/>
              <w:right w:val="single" w:sz="4" w:space="0" w:color="DDDDDD"/>
            </w:tcBorders>
          </w:tcPr>
          <w:p w14:paraId="01EC4A6B" w14:textId="77777777" w:rsidR="007666FA" w:rsidRDefault="00EE4D56">
            <w:pPr>
              <w:spacing w:after="53"/>
              <w:ind w:left="0" w:firstLine="0"/>
              <w:jc w:val="left"/>
            </w:pPr>
            <w:r>
              <w:t>Burst Transfer Length</w:t>
            </w:r>
          </w:p>
          <w:p w14:paraId="60EFA28B" w14:textId="77777777" w:rsidR="007666FA" w:rsidRDefault="00EE4D56">
            <w:pPr>
              <w:spacing w:after="0"/>
              <w:ind w:left="0" w:firstLine="0"/>
              <w:jc w:val="left"/>
            </w:pPr>
            <w:r>
              <w:t>Indicates the burst length of the DMA transfers. The DMA will attempt to transfer data as bursts of this number of words. A value of zero will produce a single transfer. Bursts are only produced for specific conditions, see main text.</w:t>
            </w:r>
          </w:p>
        </w:tc>
        <w:tc>
          <w:tcPr>
            <w:tcW w:w="951" w:type="dxa"/>
            <w:tcBorders>
              <w:top w:val="single" w:sz="4" w:space="0" w:color="DDDDDD"/>
              <w:left w:val="single" w:sz="4" w:space="0" w:color="DDDDDD"/>
              <w:bottom w:val="single" w:sz="4" w:space="0" w:color="DDDDDD"/>
              <w:right w:val="single" w:sz="4" w:space="0" w:color="DDDDDD"/>
            </w:tcBorders>
          </w:tcPr>
          <w:p w14:paraId="643B86C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AADD6A2" w14:textId="77777777" w:rsidR="007666FA" w:rsidRDefault="00EE4D56">
            <w:pPr>
              <w:spacing w:after="0"/>
              <w:ind w:left="0" w:firstLine="0"/>
              <w:jc w:val="left"/>
            </w:pPr>
            <w:r>
              <w:t>0x0</w:t>
            </w:r>
          </w:p>
        </w:tc>
      </w:tr>
      <w:tr w:rsidR="007666FA" w14:paraId="0E7494B7"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2DEA7D75" w14:textId="77777777" w:rsidR="007666FA" w:rsidRDefault="00EE4D56">
            <w:pPr>
              <w:spacing w:after="0"/>
              <w:ind w:left="0" w:firstLine="0"/>
              <w:jc w:val="left"/>
            </w:pPr>
            <w:r>
              <w:t>11</w:t>
            </w:r>
          </w:p>
        </w:tc>
        <w:tc>
          <w:tcPr>
            <w:tcW w:w="1903" w:type="dxa"/>
            <w:tcBorders>
              <w:top w:val="single" w:sz="4" w:space="0" w:color="DDDDDD"/>
              <w:left w:val="single" w:sz="4" w:space="0" w:color="DDDDDD"/>
              <w:bottom w:val="single" w:sz="4" w:space="0" w:color="DDDDDD"/>
              <w:right w:val="single" w:sz="4" w:space="0" w:color="DDDDDD"/>
            </w:tcBorders>
          </w:tcPr>
          <w:p w14:paraId="17DBBA69" w14:textId="77777777" w:rsidR="007666FA" w:rsidRDefault="00EE4D56">
            <w:pPr>
              <w:spacing w:after="0"/>
              <w:ind w:left="0" w:firstLine="0"/>
              <w:jc w:val="left"/>
            </w:pPr>
            <w:r>
              <w:t>SRC_IGNORE</w:t>
            </w:r>
          </w:p>
        </w:tc>
        <w:tc>
          <w:tcPr>
            <w:tcW w:w="5709" w:type="dxa"/>
            <w:tcBorders>
              <w:top w:val="single" w:sz="4" w:space="0" w:color="DDDDDD"/>
              <w:left w:val="single" w:sz="4" w:space="0" w:color="DDDDDD"/>
              <w:bottom w:val="single" w:sz="4" w:space="0" w:color="DDDDDD"/>
              <w:right w:val="single" w:sz="4" w:space="0" w:color="DDDDDD"/>
            </w:tcBorders>
          </w:tcPr>
          <w:p w14:paraId="638B1DDE" w14:textId="77777777" w:rsidR="007666FA" w:rsidRDefault="00EE4D56">
            <w:pPr>
              <w:spacing w:after="53"/>
              <w:ind w:left="0" w:firstLine="0"/>
              <w:jc w:val="left"/>
            </w:pPr>
            <w:r>
              <w:t>Ignore Reads</w:t>
            </w:r>
          </w:p>
          <w:p w14:paraId="6B05B1AD" w14:textId="77777777" w:rsidR="007666FA" w:rsidRDefault="00EE4D56">
            <w:pPr>
              <w:spacing w:after="0" w:line="311" w:lineRule="auto"/>
              <w:ind w:left="0" w:firstLine="0"/>
              <w:jc w:val="left"/>
            </w:pPr>
            <w:r>
              <w:t>1 = Do not perform source reads. In addition, destination writes will zero all the write strobes. This is used for fast cache fill operations.</w:t>
            </w:r>
          </w:p>
          <w:p w14:paraId="547E267E" w14:textId="77777777" w:rsidR="007666FA" w:rsidRDefault="00EE4D56">
            <w:pPr>
              <w:spacing w:after="0"/>
              <w:ind w:left="0" w:firstLine="0"/>
              <w:jc w:val="left"/>
            </w:pPr>
            <w:r>
              <w:t>0 = Perform source reads.</w:t>
            </w:r>
          </w:p>
        </w:tc>
        <w:tc>
          <w:tcPr>
            <w:tcW w:w="951" w:type="dxa"/>
            <w:tcBorders>
              <w:top w:val="single" w:sz="4" w:space="0" w:color="DDDDDD"/>
              <w:left w:val="single" w:sz="4" w:space="0" w:color="DDDDDD"/>
              <w:bottom w:val="single" w:sz="4" w:space="0" w:color="DDDDDD"/>
              <w:right w:val="single" w:sz="4" w:space="0" w:color="DDDDDD"/>
            </w:tcBorders>
          </w:tcPr>
          <w:p w14:paraId="0697984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0BA845D" w14:textId="77777777" w:rsidR="007666FA" w:rsidRDefault="00EE4D56">
            <w:pPr>
              <w:spacing w:after="0"/>
              <w:ind w:left="0" w:firstLine="0"/>
              <w:jc w:val="left"/>
            </w:pPr>
            <w:r>
              <w:t>0x0</w:t>
            </w:r>
          </w:p>
        </w:tc>
      </w:tr>
      <w:tr w:rsidR="007666FA" w14:paraId="2593B476"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2979FB69" w14:textId="77777777" w:rsidR="007666FA" w:rsidRDefault="00EE4D56">
            <w:pPr>
              <w:spacing w:after="0"/>
              <w:ind w:left="0" w:firstLine="0"/>
              <w:jc w:val="left"/>
            </w:pPr>
            <w:r>
              <w:t>10</w:t>
            </w:r>
          </w:p>
        </w:tc>
        <w:tc>
          <w:tcPr>
            <w:tcW w:w="1903" w:type="dxa"/>
            <w:tcBorders>
              <w:top w:val="single" w:sz="4" w:space="0" w:color="DDDDDD"/>
              <w:left w:val="single" w:sz="4" w:space="0" w:color="DDDDDD"/>
              <w:bottom w:val="single" w:sz="4" w:space="0" w:color="DDDDDD"/>
              <w:right w:val="single" w:sz="4" w:space="0" w:color="DDDDDD"/>
            </w:tcBorders>
          </w:tcPr>
          <w:p w14:paraId="47AEC2B3" w14:textId="77777777" w:rsidR="007666FA" w:rsidRDefault="00EE4D56">
            <w:pPr>
              <w:spacing w:after="0"/>
              <w:ind w:left="0" w:firstLine="0"/>
              <w:jc w:val="left"/>
            </w:pPr>
            <w:r>
              <w:t>SRC_DREQ</w:t>
            </w:r>
          </w:p>
        </w:tc>
        <w:tc>
          <w:tcPr>
            <w:tcW w:w="5709" w:type="dxa"/>
            <w:tcBorders>
              <w:top w:val="single" w:sz="4" w:space="0" w:color="DDDDDD"/>
              <w:left w:val="single" w:sz="4" w:space="0" w:color="DDDDDD"/>
              <w:bottom w:val="single" w:sz="4" w:space="0" w:color="DDDDDD"/>
              <w:right w:val="single" w:sz="4" w:space="0" w:color="DDDDDD"/>
            </w:tcBorders>
          </w:tcPr>
          <w:p w14:paraId="16701D2A" w14:textId="77777777" w:rsidR="007666FA" w:rsidRDefault="00EE4D56">
            <w:pPr>
              <w:spacing w:after="53"/>
              <w:ind w:left="0" w:firstLine="0"/>
              <w:jc w:val="left"/>
            </w:pPr>
            <w:r>
              <w:t>Control Source Reads with DREQ</w:t>
            </w:r>
          </w:p>
          <w:p w14:paraId="661BA507" w14:textId="77777777" w:rsidR="007666FA" w:rsidRDefault="00EE4D56">
            <w:pPr>
              <w:spacing w:after="0" w:line="311" w:lineRule="auto"/>
              <w:ind w:left="0" w:firstLine="0"/>
              <w:jc w:val="left"/>
            </w:pPr>
            <w:r>
              <w:t>1 = The DREQ selected by PERMAP will gate the source reads.</w:t>
            </w:r>
          </w:p>
          <w:p w14:paraId="4D96F667" w14:textId="77777777" w:rsidR="007666FA" w:rsidRDefault="00EE4D56">
            <w:pPr>
              <w:spacing w:after="0"/>
              <w:ind w:left="0" w:firstLine="0"/>
              <w:jc w:val="left"/>
            </w:pPr>
            <w:r>
              <w:t>0 = DREQ has no effect.</w:t>
            </w:r>
          </w:p>
        </w:tc>
        <w:tc>
          <w:tcPr>
            <w:tcW w:w="951" w:type="dxa"/>
            <w:tcBorders>
              <w:top w:val="single" w:sz="4" w:space="0" w:color="DDDDDD"/>
              <w:left w:val="single" w:sz="4" w:space="0" w:color="DDDDDD"/>
              <w:bottom w:val="single" w:sz="4" w:space="0" w:color="DDDDDD"/>
              <w:right w:val="single" w:sz="4" w:space="0" w:color="DDDDDD"/>
            </w:tcBorders>
          </w:tcPr>
          <w:p w14:paraId="3377A6BC"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044418F" w14:textId="77777777" w:rsidR="007666FA" w:rsidRDefault="00EE4D56">
            <w:pPr>
              <w:spacing w:after="0"/>
              <w:ind w:left="0" w:firstLine="0"/>
              <w:jc w:val="left"/>
            </w:pPr>
            <w:r>
              <w:t>0x0</w:t>
            </w:r>
          </w:p>
        </w:tc>
      </w:tr>
      <w:tr w:rsidR="007666FA" w14:paraId="77431BDC"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2E7EDE79" w14:textId="77777777" w:rsidR="007666FA" w:rsidRDefault="00EE4D56">
            <w:pPr>
              <w:spacing w:after="0"/>
              <w:ind w:left="0" w:firstLine="0"/>
              <w:jc w:val="left"/>
            </w:pPr>
            <w:r>
              <w:t>9</w:t>
            </w:r>
          </w:p>
        </w:tc>
        <w:tc>
          <w:tcPr>
            <w:tcW w:w="1903" w:type="dxa"/>
            <w:tcBorders>
              <w:top w:val="single" w:sz="4" w:space="0" w:color="DDDDDD"/>
              <w:left w:val="single" w:sz="4" w:space="0" w:color="DDDDDD"/>
              <w:bottom w:val="single" w:sz="4" w:space="0" w:color="DDDDDD"/>
              <w:right w:val="single" w:sz="4" w:space="0" w:color="DDDDDD"/>
            </w:tcBorders>
          </w:tcPr>
          <w:p w14:paraId="542985FF" w14:textId="77777777" w:rsidR="007666FA" w:rsidRDefault="00EE4D56">
            <w:pPr>
              <w:spacing w:after="0"/>
              <w:ind w:left="0" w:firstLine="0"/>
              <w:jc w:val="left"/>
            </w:pPr>
            <w:r>
              <w:t>SRC_WIDTH</w:t>
            </w:r>
          </w:p>
        </w:tc>
        <w:tc>
          <w:tcPr>
            <w:tcW w:w="5709" w:type="dxa"/>
            <w:tcBorders>
              <w:top w:val="single" w:sz="4" w:space="0" w:color="DDDDDD"/>
              <w:left w:val="single" w:sz="4" w:space="0" w:color="DDDDDD"/>
              <w:bottom w:val="single" w:sz="4" w:space="0" w:color="DDDDDD"/>
              <w:right w:val="single" w:sz="4" w:space="0" w:color="DDDDDD"/>
            </w:tcBorders>
          </w:tcPr>
          <w:p w14:paraId="580670C3" w14:textId="77777777" w:rsidR="007666FA" w:rsidRDefault="00EE4D56">
            <w:pPr>
              <w:spacing w:after="53"/>
              <w:ind w:left="0" w:firstLine="0"/>
              <w:jc w:val="left"/>
            </w:pPr>
            <w:r>
              <w:t>Source Transfer Width</w:t>
            </w:r>
          </w:p>
          <w:p w14:paraId="0A20BC9D" w14:textId="77777777" w:rsidR="007666FA" w:rsidRDefault="00EE4D56">
            <w:pPr>
              <w:spacing w:after="53"/>
              <w:ind w:left="0" w:firstLine="0"/>
              <w:jc w:val="left"/>
            </w:pPr>
            <w:r>
              <w:t>1 = Use 128-bit source read width.</w:t>
            </w:r>
          </w:p>
          <w:p w14:paraId="24F0895C" w14:textId="77777777" w:rsidR="007666FA" w:rsidRDefault="00EE4D56">
            <w:pPr>
              <w:spacing w:after="0"/>
              <w:ind w:left="0" w:firstLine="0"/>
              <w:jc w:val="left"/>
            </w:pPr>
            <w:r>
              <w:t>0 = Use 32-bit source read width.</w:t>
            </w:r>
          </w:p>
        </w:tc>
        <w:tc>
          <w:tcPr>
            <w:tcW w:w="951" w:type="dxa"/>
            <w:tcBorders>
              <w:top w:val="single" w:sz="4" w:space="0" w:color="DDDDDD"/>
              <w:left w:val="single" w:sz="4" w:space="0" w:color="DDDDDD"/>
              <w:bottom w:val="single" w:sz="4" w:space="0" w:color="DDDDDD"/>
              <w:right w:val="single" w:sz="4" w:space="0" w:color="DDDDDD"/>
            </w:tcBorders>
          </w:tcPr>
          <w:p w14:paraId="3AD25C59"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32D9893" w14:textId="77777777" w:rsidR="007666FA" w:rsidRDefault="00EE4D56">
            <w:pPr>
              <w:spacing w:after="0"/>
              <w:ind w:left="0" w:firstLine="0"/>
              <w:jc w:val="left"/>
            </w:pPr>
            <w:r>
              <w:t>0x0</w:t>
            </w:r>
          </w:p>
        </w:tc>
      </w:tr>
      <w:tr w:rsidR="007666FA" w14:paraId="24E01F7F"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6490CCAB" w14:textId="77777777" w:rsidR="007666FA" w:rsidRDefault="00EE4D56">
            <w:pPr>
              <w:spacing w:after="0"/>
              <w:ind w:left="0" w:firstLine="0"/>
              <w:jc w:val="left"/>
            </w:pPr>
            <w:r>
              <w:t>8</w:t>
            </w:r>
          </w:p>
        </w:tc>
        <w:tc>
          <w:tcPr>
            <w:tcW w:w="1903" w:type="dxa"/>
            <w:tcBorders>
              <w:top w:val="single" w:sz="4" w:space="0" w:color="DDDDDD"/>
              <w:left w:val="single" w:sz="4" w:space="0" w:color="DDDDDD"/>
              <w:bottom w:val="single" w:sz="4" w:space="0" w:color="DDDDDD"/>
              <w:right w:val="single" w:sz="4" w:space="0" w:color="DDDDDD"/>
            </w:tcBorders>
          </w:tcPr>
          <w:p w14:paraId="22089ECE" w14:textId="77777777" w:rsidR="007666FA" w:rsidRDefault="00EE4D56">
            <w:pPr>
              <w:spacing w:after="0"/>
              <w:ind w:left="0" w:firstLine="0"/>
              <w:jc w:val="left"/>
            </w:pPr>
            <w:r>
              <w:t>SRC_INC</w:t>
            </w:r>
          </w:p>
        </w:tc>
        <w:tc>
          <w:tcPr>
            <w:tcW w:w="5709" w:type="dxa"/>
            <w:tcBorders>
              <w:top w:val="single" w:sz="4" w:space="0" w:color="DDDDDD"/>
              <w:left w:val="single" w:sz="4" w:space="0" w:color="DDDDDD"/>
              <w:bottom w:val="single" w:sz="4" w:space="0" w:color="DDDDDD"/>
              <w:right w:val="single" w:sz="4" w:space="0" w:color="DDDDDD"/>
            </w:tcBorders>
          </w:tcPr>
          <w:p w14:paraId="3FC100C7" w14:textId="77777777" w:rsidR="007666FA" w:rsidRDefault="00EE4D56">
            <w:pPr>
              <w:spacing w:after="53"/>
              <w:ind w:left="0" w:firstLine="0"/>
              <w:jc w:val="left"/>
            </w:pPr>
            <w:r>
              <w:t>Source Address Increment</w:t>
            </w:r>
          </w:p>
          <w:p w14:paraId="6A47B81E" w14:textId="77777777" w:rsidR="007666FA" w:rsidRDefault="00EE4D56">
            <w:pPr>
              <w:spacing w:after="0" w:line="311" w:lineRule="auto"/>
              <w:ind w:left="0" w:firstLine="0"/>
              <w:jc w:val="left"/>
            </w:pPr>
            <w:r>
              <w:t>1 = Source address increments after each read. The address will increment by 4, if SRC_WIDTH=0 else by 32.</w:t>
            </w:r>
          </w:p>
          <w:p w14:paraId="5C6F5154" w14:textId="77777777" w:rsidR="007666FA" w:rsidRDefault="00EE4D56">
            <w:pPr>
              <w:spacing w:after="0"/>
              <w:ind w:left="0" w:firstLine="0"/>
              <w:jc w:val="left"/>
            </w:pPr>
            <w:r>
              <w:t>0 = Source address does not change.</w:t>
            </w:r>
          </w:p>
        </w:tc>
        <w:tc>
          <w:tcPr>
            <w:tcW w:w="951" w:type="dxa"/>
            <w:tcBorders>
              <w:top w:val="single" w:sz="4" w:space="0" w:color="DDDDDD"/>
              <w:left w:val="single" w:sz="4" w:space="0" w:color="DDDDDD"/>
              <w:bottom w:val="single" w:sz="4" w:space="0" w:color="DDDDDD"/>
              <w:right w:val="single" w:sz="4" w:space="0" w:color="DDDDDD"/>
            </w:tcBorders>
          </w:tcPr>
          <w:p w14:paraId="358FFC1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FC648B4" w14:textId="77777777" w:rsidR="007666FA" w:rsidRDefault="00EE4D56">
            <w:pPr>
              <w:spacing w:after="0"/>
              <w:ind w:left="0" w:firstLine="0"/>
              <w:jc w:val="left"/>
            </w:pPr>
            <w:r>
              <w:t>0x0</w:t>
            </w:r>
          </w:p>
        </w:tc>
      </w:tr>
      <w:tr w:rsidR="007666FA" w14:paraId="605D197E"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45251996"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tcPr>
          <w:p w14:paraId="3B537026" w14:textId="77777777" w:rsidR="007666FA" w:rsidRDefault="00EE4D56">
            <w:pPr>
              <w:spacing w:after="0"/>
              <w:ind w:left="0" w:firstLine="0"/>
              <w:jc w:val="left"/>
            </w:pPr>
            <w:r>
              <w:t>DEST_IGNORE</w:t>
            </w:r>
          </w:p>
        </w:tc>
        <w:tc>
          <w:tcPr>
            <w:tcW w:w="5709" w:type="dxa"/>
            <w:tcBorders>
              <w:top w:val="single" w:sz="4" w:space="0" w:color="DDDDDD"/>
              <w:left w:val="single" w:sz="4" w:space="0" w:color="DDDDDD"/>
              <w:bottom w:val="single" w:sz="4" w:space="0" w:color="DDDDDD"/>
              <w:right w:val="single" w:sz="4" w:space="0" w:color="DDDDDD"/>
            </w:tcBorders>
          </w:tcPr>
          <w:p w14:paraId="0B0247C9" w14:textId="77777777" w:rsidR="007666FA" w:rsidRDefault="00EE4D56">
            <w:pPr>
              <w:spacing w:after="53"/>
              <w:ind w:left="0" w:firstLine="0"/>
              <w:jc w:val="left"/>
            </w:pPr>
            <w:r>
              <w:t>Ignore Writes</w:t>
            </w:r>
          </w:p>
          <w:p w14:paraId="7188A5A9" w14:textId="77777777" w:rsidR="007666FA" w:rsidRDefault="00EE4D56">
            <w:pPr>
              <w:spacing w:after="53"/>
              <w:ind w:left="0" w:firstLine="0"/>
              <w:jc w:val="left"/>
            </w:pPr>
            <w:r>
              <w:t>1 = Do not perform destination writes.</w:t>
            </w:r>
          </w:p>
          <w:p w14:paraId="224834B7" w14:textId="77777777" w:rsidR="007666FA" w:rsidRDefault="00EE4D56">
            <w:pPr>
              <w:spacing w:after="0"/>
              <w:ind w:left="0" w:firstLine="0"/>
              <w:jc w:val="left"/>
            </w:pPr>
            <w:r>
              <w:t>0 = Write data to destination.</w:t>
            </w:r>
          </w:p>
        </w:tc>
        <w:tc>
          <w:tcPr>
            <w:tcW w:w="951" w:type="dxa"/>
            <w:tcBorders>
              <w:top w:val="single" w:sz="4" w:space="0" w:color="DDDDDD"/>
              <w:left w:val="single" w:sz="4" w:space="0" w:color="DDDDDD"/>
              <w:bottom w:val="single" w:sz="4" w:space="0" w:color="DDDDDD"/>
              <w:right w:val="single" w:sz="4" w:space="0" w:color="DDDDDD"/>
            </w:tcBorders>
          </w:tcPr>
          <w:p w14:paraId="471B0EBF"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4118D0D" w14:textId="77777777" w:rsidR="007666FA" w:rsidRDefault="00EE4D56">
            <w:pPr>
              <w:spacing w:after="0"/>
              <w:ind w:left="0" w:firstLine="0"/>
              <w:jc w:val="left"/>
            </w:pPr>
            <w:r>
              <w:t>0x0</w:t>
            </w:r>
          </w:p>
        </w:tc>
      </w:tr>
      <w:tr w:rsidR="007666FA" w14:paraId="7FE33734"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6EA7D4A8" w14:textId="77777777" w:rsidR="007666FA" w:rsidRDefault="00EE4D56">
            <w:pPr>
              <w:spacing w:after="0"/>
              <w:ind w:left="0" w:firstLine="0"/>
              <w:jc w:val="left"/>
            </w:pPr>
            <w:r>
              <w:t>6</w:t>
            </w:r>
          </w:p>
        </w:tc>
        <w:tc>
          <w:tcPr>
            <w:tcW w:w="1903" w:type="dxa"/>
            <w:tcBorders>
              <w:top w:val="single" w:sz="4" w:space="0" w:color="DDDDDD"/>
              <w:left w:val="single" w:sz="4" w:space="0" w:color="DDDDDD"/>
              <w:bottom w:val="single" w:sz="4" w:space="0" w:color="DDDDDD"/>
              <w:right w:val="single" w:sz="4" w:space="0" w:color="DDDDDD"/>
            </w:tcBorders>
          </w:tcPr>
          <w:p w14:paraId="379621B9" w14:textId="77777777" w:rsidR="007666FA" w:rsidRDefault="00EE4D56">
            <w:pPr>
              <w:spacing w:after="0"/>
              <w:ind w:left="0" w:firstLine="0"/>
              <w:jc w:val="left"/>
            </w:pPr>
            <w:r>
              <w:t>DEST_DREQ</w:t>
            </w:r>
          </w:p>
        </w:tc>
        <w:tc>
          <w:tcPr>
            <w:tcW w:w="5709" w:type="dxa"/>
            <w:tcBorders>
              <w:top w:val="single" w:sz="4" w:space="0" w:color="DDDDDD"/>
              <w:left w:val="single" w:sz="4" w:space="0" w:color="DDDDDD"/>
              <w:bottom w:val="single" w:sz="4" w:space="0" w:color="DDDDDD"/>
              <w:right w:val="single" w:sz="4" w:space="0" w:color="DDDDDD"/>
            </w:tcBorders>
          </w:tcPr>
          <w:p w14:paraId="1598973E" w14:textId="77777777" w:rsidR="007666FA" w:rsidRDefault="00EE4D56">
            <w:pPr>
              <w:spacing w:after="53"/>
              <w:ind w:left="0" w:firstLine="0"/>
              <w:jc w:val="left"/>
            </w:pPr>
            <w:r>
              <w:t>Control Destination Writes with DREQ</w:t>
            </w:r>
          </w:p>
          <w:p w14:paraId="19EEE19E" w14:textId="77777777" w:rsidR="007666FA" w:rsidRDefault="00EE4D56">
            <w:pPr>
              <w:spacing w:after="0" w:line="311" w:lineRule="auto"/>
              <w:ind w:left="0" w:firstLine="0"/>
              <w:jc w:val="left"/>
            </w:pPr>
            <w:r>
              <w:t>1 = The DREQ selected by PERMAP will gate the destination writes.</w:t>
            </w:r>
          </w:p>
          <w:p w14:paraId="7C5237CC" w14:textId="77777777" w:rsidR="007666FA" w:rsidRDefault="00EE4D56">
            <w:pPr>
              <w:spacing w:after="0"/>
              <w:ind w:left="0" w:firstLine="0"/>
              <w:jc w:val="left"/>
            </w:pPr>
            <w:r>
              <w:t>0 = DREQ has no effect.</w:t>
            </w:r>
          </w:p>
        </w:tc>
        <w:tc>
          <w:tcPr>
            <w:tcW w:w="951" w:type="dxa"/>
            <w:tcBorders>
              <w:top w:val="single" w:sz="4" w:space="0" w:color="DDDDDD"/>
              <w:left w:val="single" w:sz="4" w:space="0" w:color="DDDDDD"/>
              <w:bottom w:val="single" w:sz="4" w:space="0" w:color="DDDDDD"/>
              <w:right w:val="single" w:sz="4" w:space="0" w:color="DDDDDD"/>
            </w:tcBorders>
          </w:tcPr>
          <w:p w14:paraId="79337F4C"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7A77FEB" w14:textId="77777777" w:rsidR="007666FA" w:rsidRDefault="00EE4D56">
            <w:pPr>
              <w:spacing w:after="0"/>
              <w:ind w:left="0" w:firstLine="0"/>
              <w:jc w:val="left"/>
            </w:pPr>
            <w:r>
              <w:t>0x0</w:t>
            </w:r>
          </w:p>
        </w:tc>
      </w:tr>
      <w:tr w:rsidR="007666FA" w14:paraId="08BBE2D0"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4AC9C81E" w14:textId="77777777" w:rsidR="007666FA" w:rsidRDefault="00EE4D56">
            <w:pPr>
              <w:spacing w:after="0"/>
              <w:ind w:left="0" w:firstLine="0"/>
              <w:jc w:val="left"/>
            </w:pPr>
            <w:r>
              <w:t>5</w:t>
            </w:r>
          </w:p>
        </w:tc>
        <w:tc>
          <w:tcPr>
            <w:tcW w:w="1903" w:type="dxa"/>
            <w:tcBorders>
              <w:top w:val="single" w:sz="4" w:space="0" w:color="DDDDDD"/>
              <w:left w:val="single" w:sz="4" w:space="0" w:color="DDDDDD"/>
              <w:bottom w:val="single" w:sz="4" w:space="0" w:color="DDDDDD"/>
              <w:right w:val="single" w:sz="4" w:space="0" w:color="DDDDDD"/>
            </w:tcBorders>
          </w:tcPr>
          <w:p w14:paraId="3A0EF50D" w14:textId="77777777" w:rsidR="007666FA" w:rsidRDefault="00EE4D56">
            <w:pPr>
              <w:spacing w:after="0"/>
              <w:ind w:left="0" w:firstLine="0"/>
              <w:jc w:val="left"/>
            </w:pPr>
            <w:r>
              <w:t>DEST_WIDTH</w:t>
            </w:r>
          </w:p>
        </w:tc>
        <w:tc>
          <w:tcPr>
            <w:tcW w:w="5709" w:type="dxa"/>
            <w:tcBorders>
              <w:top w:val="single" w:sz="4" w:space="0" w:color="DDDDDD"/>
              <w:left w:val="single" w:sz="4" w:space="0" w:color="DDDDDD"/>
              <w:bottom w:val="single" w:sz="4" w:space="0" w:color="DDDDDD"/>
              <w:right w:val="single" w:sz="4" w:space="0" w:color="DDDDDD"/>
            </w:tcBorders>
          </w:tcPr>
          <w:p w14:paraId="6ADBB881" w14:textId="77777777" w:rsidR="007666FA" w:rsidRDefault="00EE4D56">
            <w:pPr>
              <w:spacing w:after="53"/>
              <w:ind w:left="0" w:firstLine="0"/>
              <w:jc w:val="left"/>
            </w:pPr>
            <w:r>
              <w:t>Destination Transfer Width</w:t>
            </w:r>
          </w:p>
          <w:p w14:paraId="0A422354" w14:textId="77777777" w:rsidR="007666FA" w:rsidRDefault="00EE4D56">
            <w:pPr>
              <w:spacing w:after="53"/>
              <w:ind w:left="0" w:firstLine="0"/>
              <w:jc w:val="left"/>
            </w:pPr>
            <w:r>
              <w:t>1 = Use 128-bit destination write width.</w:t>
            </w:r>
          </w:p>
          <w:p w14:paraId="265207BD" w14:textId="77777777" w:rsidR="007666FA" w:rsidRDefault="00EE4D56">
            <w:pPr>
              <w:spacing w:after="0"/>
              <w:ind w:left="0" w:firstLine="0"/>
              <w:jc w:val="left"/>
            </w:pPr>
            <w:r>
              <w:t>0 = Use 32-bit destination write width.</w:t>
            </w:r>
          </w:p>
        </w:tc>
        <w:tc>
          <w:tcPr>
            <w:tcW w:w="951" w:type="dxa"/>
            <w:tcBorders>
              <w:top w:val="single" w:sz="4" w:space="0" w:color="DDDDDD"/>
              <w:left w:val="single" w:sz="4" w:space="0" w:color="DDDDDD"/>
              <w:bottom w:val="single" w:sz="4" w:space="0" w:color="DDDDDD"/>
              <w:right w:val="single" w:sz="4" w:space="0" w:color="DDDDDD"/>
            </w:tcBorders>
          </w:tcPr>
          <w:p w14:paraId="33FF964F"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F361476" w14:textId="77777777" w:rsidR="007666FA" w:rsidRDefault="00EE4D56">
            <w:pPr>
              <w:spacing w:after="0"/>
              <w:ind w:left="0" w:firstLine="0"/>
              <w:jc w:val="left"/>
            </w:pPr>
            <w:r>
              <w:t>0x0</w:t>
            </w:r>
          </w:p>
        </w:tc>
      </w:tr>
      <w:tr w:rsidR="007666FA" w14:paraId="183C094D"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2AF9076D"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E9EAD7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871E2BC"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4140FBA"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0AC2CB5" w14:textId="77777777" w:rsidR="007666FA" w:rsidRDefault="00EE4D56">
            <w:pPr>
              <w:spacing w:after="0"/>
              <w:ind w:left="0" w:firstLine="0"/>
              <w:jc w:val="left"/>
            </w:pPr>
            <w:r>
              <w:rPr>
                <w:b/>
              </w:rPr>
              <w:t>Reset</w:t>
            </w:r>
          </w:p>
        </w:tc>
      </w:tr>
      <w:tr w:rsidR="007666FA" w14:paraId="2A5FE7C5" w14:textId="77777777">
        <w:trPr>
          <w:trHeight w:val="1698"/>
        </w:trPr>
        <w:tc>
          <w:tcPr>
            <w:tcW w:w="951" w:type="dxa"/>
            <w:tcBorders>
              <w:top w:val="single" w:sz="10" w:space="0" w:color="DDDDDD"/>
              <w:left w:val="single" w:sz="4" w:space="0" w:color="DDDDDD"/>
              <w:bottom w:val="single" w:sz="4" w:space="0" w:color="DDDDDD"/>
              <w:right w:val="single" w:sz="4" w:space="0" w:color="DDDDDD"/>
            </w:tcBorders>
          </w:tcPr>
          <w:p w14:paraId="523D9807" w14:textId="77777777" w:rsidR="007666FA" w:rsidRDefault="00EE4D56">
            <w:pPr>
              <w:spacing w:after="0"/>
              <w:ind w:left="0" w:firstLine="0"/>
              <w:jc w:val="left"/>
            </w:pPr>
            <w:r>
              <w:t>4</w:t>
            </w:r>
          </w:p>
        </w:tc>
        <w:tc>
          <w:tcPr>
            <w:tcW w:w="1903" w:type="dxa"/>
            <w:tcBorders>
              <w:top w:val="single" w:sz="10" w:space="0" w:color="DDDDDD"/>
              <w:left w:val="single" w:sz="4" w:space="0" w:color="DDDDDD"/>
              <w:bottom w:val="single" w:sz="4" w:space="0" w:color="DDDDDD"/>
              <w:right w:val="single" w:sz="4" w:space="0" w:color="DDDDDD"/>
            </w:tcBorders>
          </w:tcPr>
          <w:p w14:paraId="1FFE2235" w14:textId="77777777" w:rsidR="007666FA" w:rsidRDefault="00EE4D56">
            <w:pPr>
              <w:spacing w:after="0"/>
              <w:ind w:left="0" w:firstLine="0"/>
              <w:jc w:val="left"/>
            </w:pPr>
            <w:r>
              <w:t>DEST_INC</w:t>
            </w:r>
          </w:p>
        </w:tc>
        <w:tc>
          <w:tcPr>
            <w:tcW w:w="5709" w:type="dxa"/>
            <w:tcBorders>
              <w:top w:val="single" w:sz="10" w:space="0" w:color="DDDDDD"/>
              <w:left w:val="single" w:sz="4" w:space="0" w:color="DDDDDD"/>
              <w:bottom w:val="single" w:sz="4" w:space="0" w:color="DDDDDD"/>
              <w:right w:val="single" w:sz="4" w:space="0" w:color="DDDDDD"/>
            </w:tcBorders>
          </w:tcPr>
          <w:p w14:paraId="737300AD" w14:textId="77777777" w:rsidR="007666FA" w:rsidRDefault="00EE4D56">
            <w:pPr>
              <w:spacing w:after="53"/>
              <w:ind w:left="0" w:firstLine="0"/>
              <w:jc w:val="left"/>
            </w:pPr>
            <w:r>
              <w:t>Destination Address Increment</w:t>
            </w:r>
          </w:p>
          <w:p w14:paraId="1DEDDA3F" w14:textId="77777777" w:rsidR="007666FA" w:rsidRDefault="00EE4D56">
            <w:pPr>
              <w:spacing w:after="0" w:line="311" w:lineRule="auto"/>
              <w:ind w:left="0" w:firstLine="0"/>
              <w:jc w:val="left"/>
            </w:pPr>
            <w:r>
              <w:t>1 = Destination address increments after each write. The address will increment by 4, if DEST_WIDTH=0 else by 32.</w:t>
            </w:r>
          </w:p>
          <w:p w14:paraId="48DA5DDB" w14:textId="77777777" w:rsidR="007666FA" w:rsidRDefault="00EE4D56">
            <w:pPr>
              <w:spacing w:after="0"/>
              <w:ind w:left="0" w:firstLine="0"/>
              <w:jc w:val="left"/>
            </w:pPr>
            <w:r>
              <w:t>0 = Destination address does not change.</w:t>
            </w:r>
          </w:p>
        </w:tc>
        <w:tc>
          <w:tcPr>
            <w:tcW w:w="951" w:type="dxa"/>
            <w:tcBorders>
              <w:top w:val="single" w:sz="10" w:space="0" w:color="DDDDDD"/>
              <w:left w:val="single" w:sz="4" w:space="0" w:color="DDDDDD"/>
              <w:bottom w:val="single" w:sz="4" w:space="0" w:color="DDDDDD"/>
              <w:right w:val="single" w:sz="4" w:space="0" w:color="DDDDDD"/>
            </w:tcBorders>
          </w:tcPr>
          <w:p w14:paraId="7C4F7285"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0EE961F7" w14:textId="77777777" w:rsidR="007666FA" w:rsidRDefault="00EE4D56">
            <w:pPr>
              <w:spacing w:after="0"/>
              <w:ind w:left="0" w:firstLine="0"/>
              <w:jc w:val="left"/>
            </w:pPr>
            <w:r>
              <w:t>0x0</w:t>
            </w:r>
          </w:p>
        </w:tc>
      </w:tr>
      <w:tr w:rsidR="007666FA" w14:paraId="0A7873A4" w14:textId="77777777">
        <w:trPr>
          <w:trHeight w:val="2960"/>
        </w:trPr>
        <w:tc>
          <w:tcPr>
            <w:tcW w:w="951" w:type="dxa"/>
            <w:tcBorders>
              <w:top w:val="single" w:sz="4" w:space="0" w:color="DDDDDD"/>
              <w:left w:val="single" w:sz="4" w:space="0" w:color="DDDDDD"/>
              <w:bottom w:val="single" w:sz="4" w:space="0" w:color="DDDDDD"/>
              <w:right w:val="single" w:sz="4" w:space="0" w:color="DDDDDD"/>
            </w:tcBorders>
          </w:tcPr>
          <w:p w14:paraId="3C4B3C65" w14:textId="77777777" w:rsidR="007666FA" w:rsidRDefault="00EE4D56">
            <w:pPr>
              <w:spacing w:after="0"/>
              <w:ind w:left="0" w:firstLine="0"/>
              <w:jc w:val="left"/>
            </w:pPr>
            <w:r>
              <w:lastRenderedPageBreak/>
              <w:t>3</w:t>
            </w:r>
          </w:p>
        </w:tc>
        <w:tc>
          <w:tcPr>
            <w:tcW w:w="1903" w:type="dxa"/>
            <w:tcBorders>
              <w:top w:val="single" w:sz="4" w:space="0" w:color="DDDDDD"/>
              <w:left w:val="single" w:sz="4" w:space="0" w:color="DDDDDD"/>
              <w:bottom w:val="single" w:sz="4" w:space="0" w:color="DDDDDD"/>
              <w:right w:val="single" w:sz="4" w:space="0" w:color="DDDDDD"/>
            </w:tcBorders>
          </w:tcPr>
          <w:p w14:paraId="2D58C1A3" w14:textId="77777777" w:rsidR="007666FA" w:rsidRDefault="00EE4D56">
            <w:pPr>
              <w:spacing w:after="0"/>
              <w:ind w:left="0" w:firstLine="0"/>
              <w:jc w:val="left"/>
            </w:pPr>
            <w:r>
              <w:t>WAIT_RESP</w:t>
            </w:r>
          </w:p>
        </w:tc>
        <w:tc>
          <w:tcPr>
            <w:tcW w:w="5709" w:type="dxa"/>
            <w:tcBorders>
              <w:top w:val="single" w:sz="4" w:space="0" w:color="DDDDDD"/>
              <w:left w:val="single" w:sz="4" w:space="0" w:color="DDDDDD"/>
              <w:bottom w:val="single" w:sz="4" w:space="0" w:color="DDDDDD"/>
              <w:right w:val="single" w:sz="4" w:space="0" w:color="DDDDDD"/>
            </w:tcBorders>
          </w:tcPr>
          <w:p w14:paraId="410966FA" w14:textId="77777777" w:rsidR="007666FA" w:rsidRDefault="00EE4D56">
            <w:pPr>
              <w:spacing w:after="53"/>
              <w:ind w:left="0" w:firstLine="0"/>
              <w:jc w:val="left"/>
            </w:pPr>
            <w:r>
              <w:t>Wait for a Write Response</w:t>
            </w:r>
          </w:p>
          <w:p w14:paraId="20C059B7" w14:textId="77777777" w:rsidR="007666FA" w:rsidRDefault="00EE4D56">
            <w:pPr>
              <w:spacing w:after="0" w:line="311" w:lineRule="auto"/>
              <w:ind w:left="0" w:firstLine="0"/>
              <w:jc w:val="left"/>
            </w:pPr>
            <w:r>
              <w:t xml:space="preserve">When set this makes the DMA wait until it receives the </w:t>
            </w:r>
            <w:r>
              <w:t>AXI write response for each write. This ensures that multiple writes cannot get stacked in the AXI bus pipeline.</w:t>
            </w:r>
          </w:p>
          <w:p w14:paraId="0E3E939B" w14:textId="77777777" w:rsidR="007666FA" w:rsidRDefault="00EE4D56">
            <w:pPr>
              <w:spacing w:after="0" w:line="311" w:lineRule="auto"/>
              <w:ind w:left="0" w:firstLine="0"/>
              <w:jc w:val="left"/>
            </w:pPr>
            <w:r>
              <w:t>1= Wait for the write response to be received before proceeding.</w:t>
            </w:r>
          </w:p>
          <w:p w14:paraId="11B157C9" w14:textId="77777777" w:rsidR="007666FA" w:rsidRDefault="00EE4D56">
            <w:pPr>
              <w:spacing w:after="0"/>
              <w:ind w:left="0" w:firstLine="0"/>
              <w:jc w:val="left"/>
            </w:pPr>
            <w:r>
              <w:t>0 = Don’t wait; continue as soon as the write data is sent.</w:t>
            </w:r>
          </w:p>
        </w:tc>
        <w:tc>
          <w:tcPr>
            <w:tcW w:w="951" w:type="dxa"/>
            <w:tcBorders>
              <w:top w:val="single" w:sz="4" w:space="0" w:color="DDDDDD"/>
              <w:left w:val="single" w:sz="4" w:space="0" w:color="DDDDDD"/>
              <w:bottom w:val="single" w:sz="4" w:space="0" w:color="DDDDDD"/>
              <w:right w:val="single" w:sz="4" w:space="0" w:color="DDDDDD"/>
            </w:tcBorders>
          </w:tcPr>
          <w:p w14:paraId="5B816F8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FA00F52" w14:textId="77777777" w:rsidR="007666FA" w:rsidRDefault="00EE4D56">
            <w:pPr>
              <w:spacing w:after="0"/>
              <w:ind w:left="0" w:firstLine="0"/>
              <w:jc w:val="left"/>
            </w:pPr>
            <w:r>
              <w:t>0x0</w:t>
            </w:r>
          </w:p>
        </w:tc>
      </w:tr>
      <w:tr w:rsidR="007666FA" w14:paraId="21104F9A"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49F90C8E" w14:textId="77777777" w:rsidR="007666FA" w:rsidRDefault="00EE4D56">
            <w:pPr>
              <w:spacing w:after="0"/>
              <w:ind w:left="0" w:firstLine="0"/>
              <w:jc w:val="left"/>
            </w:pPr>
            <w:r>
              <w:t>2</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72638357"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6EB2A60D"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6992DE4"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4D8276B1" w14:textId="77777777" w:rsidR="007666FA" w:rsidRDefault="007666FA">
            <w:pPr>
              <w:spacing w:after="160"/>
              <w:ind w:left="0" w:firstLine="0"/>
              <w:jc w:val="left"/>
            </w:pPr>
          </w:p>
        </w:tc>
      </w:tr>
      <w:tr w:rsidR="007666FA" w14:paraId="10C15FF6" w14:textId="77777777">
        <w:trPr>
          <w:trHeight w:val="2014"/>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9CA7E9F"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38684BAA" w14:textId="77777777" w:rsidR="007666FA" w:rsidRDefault="00EE4D56">
            <w:pPr>
              <w:spacing w:after="0"/>
              <w:ind w:left="0" w:firstLine="0"/>
              <w:jc w:val="left"/>
            </w:pPr>
            <w:r>
              <w:t>TDMODE</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142B918D" w14:textId="77777777" w:rsidR="007666FA" w:rsidRDefault="00EE4D56">
            <w:pPr>
              <w:spacing w:after="53"/>
              <w:ind w:left="0" w:firstLine="0"/>
              <w:jc w:val="left"/>
            </w:pPr>
            <w:r>
              <w:t>2D Mode</w:t>
            </w:r>
          </w:p>
          <w:p w14:paraId="667B8B10" w14:textId="77777777" w:rsidR="007666FA" w:rsidRDefault="00EE4D56">
            <w:pPr>
              <w:spacing w:after="53"/>
              <w:ind w:left="0" w:firstLine="0"/>
              <w:jc w:val="left"/>
            </w:pPr>
            <w:r>
              <w:t>1 = 2D mode interpret the TXFR_LEN register as</w:t>
            </w:r>
          </w:p>
          <w:p w14:paraId="2C92D189" w14:textId="77777777" w:rsidR="007666FA" w:rsidRDefault="00EE4D56">
            <w:pPr>
              <w:spacing w:after="0"/>
              <w:ind w:left="0" w:right="154" w:firstLine="0"/>
              <w:jc w:val="left"/>
            </w:pPr>
            <w:r>
              <w:t>YLENGTH number of transfers each of XLENGTH, and add the strides to the address after each transfer. 0 = Linear mode interpret the TXFR_LEN register as a single transfer of total length {YLENGTH, XLENGTH}.</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77D3DC1"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AB6C571" w14:textId="77777777" w:rsidR="007666FA" w:rsidRDefault="00EE4D56">
            <w:pPr>
              <w:spacing w:after="0"/>
              <w:ind w:left="0" w:firstLine="0"/>
              <w:jc w:val="left"/>
            </w:pPr>
            <w:r>
              <w:t>0x0</w:t>
            </w:r>
          </w:p>
        </w:tc>
      </w:tr>
      <w:tr w:rsidR="007666FA" w14:paraId="2D256271"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658B2706"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2664F609" w14:textId="77777777" w:rsidR="007666FA" w:rsidRDefault="00EE4D56">
            <w:pPr>
              <w:spacing w:after="0"/>
              <w:ind w:left="0" w:firstLine="0"/>
              <w:jc w:val="left"/>
            </w:pPr>
            <w:r>
              <w:t>INTEN</w:t>
            </w:r>
          </w:p>
        </w:tc>
        <w:tc>
          <w:tcPr>
            <w:tcW w:w="5709" w:type="dxa"/>
            <w:tcBorders>
              <w:top w:val="single" w:sz="4" w:space="0" w:color="DDDDDD"/>
              <w:left w:val="single" w:sz="4" w:space="0" w:color="DDDDDD"/>
              <w:bottom w:val="single" w:sz="4" w:space="0" w:color="DDDDDD"/>
              <w:right w:val="single" w:sz="4" w:space="0" w:color="DDDDDD"/>
            </w:tcBorders>
          </w:tcPr>
          <w:p w14:paraId="0A3F7D7B" w14:textId="77777777" w:rsidR="007666FA" w:rsidRDefault="00EE4D56">
            <w:pPr>
              <w:spacing w:after="53"/>
              <w:ind w:left="0" w:firstLine="0"/>
              <w:jc w:val="left"/>
            </w:pPr>
            <w:r>
              <w:t>Interrupt Enable</w:t>
            </w:r>
          </w:p>
          <w:p w14:paraId="40BD92BA" w14:textId="77777777" w:rsidR="007666FA" w:rsidRDefault="00EE4D56">
            <w:pPr>
              <w:spacing w:after="0" w:line="311" w:lineRule="auto"/>
              <w:ind w:left="0" w:firstLine="0"/>
              <w:jc w:val="left"/>
            </w:pPr>
            <w:r>
              <w:t>1 = Generate an interrupt when the transfer described by the current Control Block completes.</w:t>
            </w:r>
          </w:p>
          <w:p w14:paraId="43B2C881" w14:textId="77777777" w:rsidR="007666FA" w:rsidRDefault="00EE4D56">
            <w:pPr>
              <w:spacing w:after="0"/>
              <w:ind w:left="0" w:firstLine="0"/>
              <w:jc w:val="left"/>
            </w:pPr>
            <w:r>
              <w:t>0 = Do not generate an interrupt.</w:t>
            </w:r>
          </w:p>
        </w:tc>
        <w:tc>
          <w:tcPr>
            <w:tcW w:w="951" w:type="dxa"/>
            <w:tcBorders>
              <w:top w:val="single" w:sz="4" w:space="0" w:color="DDDDDD"/>
              <w:left w:val="single" w:sz="4" w:space="0" w:color="DDDDDD"/>
              <w:bottom w:val="single" w:sz="4" w:space="0" w:color="DDDDDD"/>
              <w:right w:val="single" w:sz="4" w:space="0" w:color="DDDDDD"/>
            </w:tcBorders>
          </w:tcPr>
          <w:p w14:paraId="3CC2DC0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A7F9FE2" w14:textId="77777777" w:rsidR="007666FA" w:rsidRDefault="00EE4D56">
            <w:pPr>
              <w:spacing w:after="0"/>
              <w:ind w:left="0" w:firstLine="0"/>
              <w:jc w:val="left"/>
            </w:pPr>
            <w:r>
              <w:t>0x0</w:t>
            </w:r>
          </w:p>
        </w:tc>
      </w:tr>
    </w:tbl>
    <w:p w14:paraId="0E3E4B84" w14:textId="77777777" w:rsidR="007666FA" w:rsidRDefault="00EE4D56">
      <w:pPr>
        <w:spacing w:after="347" w:line="265" w:lineRule="auto"/>
        <w:ind w:left="10"/>
        <w:jc w:val="center"/>
      </w:pPr>
      <w:r>
        <w:rPr>
          <w:i/>
          <w:sz w:val="20"/>
        </w:rPr>
        <w:t>Table 38. 0_TI, 1_TI, 2_TI, 3_TI, 4_TI, 5_TI &amp; 6_TI Registers</w:t>
      </w:r>
    </w:p>
    <w:p w14:paraId="06E3BEDA" w14:textId="77777777" w:rsidR="007666FA" w:rsidRDefault="00EE4D56">
      <w:pPr>
        <w:spacing w:after="241"/>
        <w:ind w:left="-5"/>
      </w:pPr>
      <w:r>
        <w:rPr>
          <w:b/>
          <w:sz w:val="26"/>
        </w:rPr>
        <w:t>0_SOURCE_AD, 1_SOURCE_AD, 2_SOURCE_AD, 3_SOURCE_AD, 4_SOURCE_AD, 5_SOURCE_AD, 6_SOURCE_AD, 7_SOURCE_AD, 8_SOURCE_AD, 9_SOURCE_AD &amp; 10_SOURCE_AD Registers</w:t>
      </w:r>
    </w:p>
    <w:p w14:paraId="6A1D7800" w14:textId="77777777" w:rsidR="007666FA" w:rsidRDefault="00EE4D56">
      <w:pPr>
        <w:pStyle w:val="5"/>
        <w:ind w:left="-5"/>
      </w:pPr>
      <w:r>
        <w:t>Synopsis</w:t>
      </w:r>
    </w:p>
    <w:p w14:paraId="07918ACB" w14:textId="77777777" w:rsidR="007666FA" w:rsidRDefault="00EE4D56">
      <w:pPr>
        <w:spacing w:after="0"/>
        <w:ind w:left="295"/>
      </w:pPr>
      <w:r>
        <w:t>DMA Source Address</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2ECF6A15"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5864BB5"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C136746"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F6DC078"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07DA5D8"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F5018AD" w14:textId="77777777" w:rsidR="007666FA" w:rsidRDefault="00EE4D56">
            <w:pPr>
              <w:spacing w:after="0"/>
              <w:ind w:left="0" w:firstLine="0"/>
              <w:jc w:val="left"/>
            </w:pPr>
            <w:r>
              <w:rPr>
                <w:b/>
              </w:rPr>
              <w:t>Reset</w:t>
            </w:r>
          </w:p>
        </w:tc>
      </w:tr>
      <w:tr w:rsidR="007666FA" w14:paraId="1F371FFE"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66257B2C"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46F33521" w14:textId="77777777" w:rsidR="007666FA" w:rsidRDefault="00EE4D56">
            <w:pPr>
              <w:spacing w:after="0"/>
              <w:ind w:left="0" w:firstLine="0"/>
              <w:jc w:val="left"/>
            </w:pPr>
            <w:r>
              <w:t>S_ADDR</w:t>
            </w:r>
          </w:p>
        </w:tc>
        <w:tc>
          <w:tcPr>
            <w:tcW w:w="5709" w:type="dxa"/>
            <w:tcBorders>
              <w:top w:val="single" w:sz="10" w:space="0" w:color="DDDDDD"/>
              <w:left w:val="single" w:sz="4" w:space="0" w:color="DDDDDD"/>
              <w:bottom w:val="single" w:sz="4" w:space="0" w:color="DDDDDD"/>
              <w:right w:val="single" w:sz="4" w:space="0" w:color="DDDDDD"/>
            </w:tcBorders>
          </w:tcPr>
          <w:p w14:paraId="7B4A0D46" w14:textId="77777777" w:rsidR="007666FA" w:rsidRDefault="00EE4D56">
            <w:pPr>
              <w:spacing w:after="53"/>
              <w:ind w:left="0" w:firstLine="0"/>
              <w:jc w:val="left"/>
            </w:pPr>
            <w:r>
              <w:t>DMA Source Address</w:t>
            </w:r>
          </w:p>
          <w:p w14:paraId="62EC31E9" w14:textId="77777777" w:rsidR="007666FA" w:rsidRDefault="00EE4D56">
            <w:pPr>
              <w:spacing w:after="0"/>
              <w:ind w:left="0" w:firstLine="0"/>
              <w:jc w:val="left"/>
            </w:pPr>
            <w:r>
              <w:t>Source address for the DMA operation. Updated by the DMA engine as the transfer progresses.</w:t>
            </w:r>
          </w:p>
        </w:tc>
        <w:tc>
          <w:tcPr>
            <w:tcW w:w="951" w:type="dxa"/>
            <w:tcBorders>
              <w:top w:val="single" w:sz="10" w:space="0" w:color="DDDDDD"/>
              <w:left w:val="single" w:sz="4" w:space="0" w:color="DDDDDD"/>
              <w:bottom w:val="single" w:sz="4" w:space="0" w:color="DDDDDD"/>
              <w:right w:val="single" w:sz="4" w:space="0" w:color="DDDDDD"/>
            </w:tcBorders>
          </w:tcPr>
          <w:p w14:paraId="1A439EAC"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2F2AFCF5" w14:textId="77777777" w:rsidR="007666FA" w:rsidRDefault="00EE4D56">
            <w:pPr>
              <w:spacing w:after="0"/>
              <w:ind w:left="0" w:firstLine="0"/>
              <w:jc w:val="left"/>
            </w:pPr>
            <w:r>
              <w:t>0x0</w:t>
            </w:r>
          </w:p>
        </w:tc>
      </w:tr>
    </w:tbl>
    <w:p w14:paraId="20D316B6" w14:textId="77777777" w:rsidR="007666FA" w:rsidRDefault="00EE4D56">
      <w:pPr>
        <w:spacing w:after="347" w:line="265" w:lineRule="auto"/>
        <w:ind w:left="10"/>
        <w:jc w:val="center"/>
      </w:pPr>
      <w:r>
        <w:rPr>
          <w:i/>
          <w:sz w:val="20"/>
        </w:rPr>
        <w:t>Table 39. 0_SOURCE_AD, 1_SOURCE_AD, 2_SOURCE_AD, 3_SOURCE_AD, 4_SOURCE_AD, 5_SOURCE_AD, 6_SOURCE_AD, 7_SOURCE_AD, 8_SOURCE_AD, 9_SOURCE_AD &amp; 10_SOURCE_AD Registers</w:t>
      </w:r>
    </w:p>
    <w:p w14:paraId="5D1B09E0" w14:textId="77777777" w:rsidR="007666FA" w:rsidRDefault="00EE4D56">
      <w:pPr>
        <w:spacing w:after="241"/>
        <w:ind w:left="-5"/>
      </w:pPr>
      <w:r>
        <w:rPr>
          <w:b/>
          <w:sz w:val="26"/>
        </w:rPr>
        <w:t>0_DEST_AD, 1_DEST_AD, 2_DEST_AD, 3_DEST_AD, 4_DEST_AD, 5_DEST_AD, 6_DEST_AD, 7_DEST_AD, 8_DE</w:t>
      </w:r>
      <w:r>
        <w:rPr>
          <w:b/>
          <w:sz w:val="26"/>
        </w:rPr>
        <w:t>ST_AD, 9_DEST_AD &amp; 10_DEST_AD Registers</w:t>
      </w:r>
    </w:p>
    <w:p w14:paraId="7156B455" w14:textId="77777777" w:rsidR="007666FA" w:rsidRDefault="00EE4D56">
      <w:pPr>
        <w:pStyle w:val="5"/>
        <w:ind w:left="-5"/>
      </w:pPr>
      <w:r>
        <w:t>Synopsis</w:t>
      </w:r>
    </w:p>
    <w:p w14:paraId="2651188B" w14:textId="77777777" w:rsidR="007666FA" w:rsidRDefault="00EE4D56">
      <w:pPr>
        <w:spacing w:after="0"/>
        <w:ind w:left="295"/>
      </w:pPr>
      <w:r>
        <w:t>DMA Destination Address</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39B20498"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027431F"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D46BFB2"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E34FBC9"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1AC2BFB"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5200D7C" w14:textId="77777777" w:rsidR="007666FA" w:rsidRDefault="00EE4D56">
            <w:pPr>
              <w:spacing w:after="0"/>
              <w:ind w:left="0" w:firstLine="0"/>
              <w:jc w:val="left"/>
            </w:pPr>
            <w:r>
              <w:rPr>
                <w:b/>
              </w:rPr>
              <w:t>Reset</w:t>
            </w:r>
          </w:p>
        </w:tc>
      </w:tr>
      <w:tr w:rsidR="007666FA" w14:paraId="531917ED"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7D671E0C" w14:textId="77777777" w:rsidR="007666FA" w:rsidRDefault="00EE4D56">
            <w:pPr>
              <w:spacing w:after="0"/>
              <w:ind w:left="0" w:firstLine="0"/>
              <w:jc w:val="left"/>
            </w:pPr>
            <w:r>
              <w:lastRenderedPageBreak/>
              <w:t>31:0</w:t>
            </w:r>
          </w:p>
        </w:tc>
        <w:tc>
          <w:tcPr>
            <w:tcW w:w="1903" w:type="dxa"/>
            <w:tcBorders>
              <w:top w:val="single" w:sz="10" w:space="0" w:color="DDDDDD"/>
              <w:left w:val="single" w:sz="4" w:space="0" w:color="DDDDDD"/>
              <w:bottom w:val="single" w:sz="4" w:space="0" w:color="DDDDDD"/>
              <w:right w:val="single" w:sz="4" w:space="0" w:color="DDDDDD"/>
            </w:tcBorders>
          </w:tcPr>
          <w:p w14:paraId="77F8A299" w14:textId="77777777" w:rsidR="007666FA" w:rsidRDefault="00EE4D56">
            <w:pPr>
              <w:spacing w:after="0"/>
              <w:ind w:left="0" w:firstLine="0"/>
              <w:jc w:val="left"/>
            </w:pPr>
            <w:r>
              <w:t>D_ADDR</w:t>
            </w:r>
          </w:p>
        </w:tc>
        <w:tc>
          <w:tcPr>
            <w:tcW w:w="5709" w:type="dxa"/>
            <w:tcBorders>
              <w:top w:val="single" w:sz="10" w:space="0" w:color="DDDDDD"/>
              <w:left w:val="single" w:sz="4" w:space="0" w:color="DDDDDD"/>
              <w:bottom w:val="single" w:sz="4" w:space="0" w:color="DDDDDD"/>
              <w:right w:val="single" w:sz="4" w:space="0" w:color="DDDDDD"/>
            </w:tcBorders>
          </w:tcPr>
          <w:p w14:paraId="1882CBAF" w14:textId="77777777" w:rsidR="007666FA" w:rsidRDefault="00EE4D56">
            <w:pPr>
              <w:spacing w:after="53"/>
              <w:ind w:left="0" w:firstLine="0"/>
              <w:jc w:val="left"/>
            </w:pPr>
            <w:r>
              <w:t>DMA Destination Address</w:t>
            </w:r>
          </w:p>
          <w:p w14:paraId="6CCCB50A" w14:textId="77777777" w:rsidR="007666FA" w:rsidRDefault="00EE4D56">
            <w:pPr>
              <w:spacing w:after="0"/>
              <w:ind w:left="0" w:firstLine="0"/>
              <w:jc w:val="left"/>
            </w:pPr>
            <w:r>
              <w:t>Destination address for the DMA operation. Updated by the DMA engine as the transfer progresses.</w:t>
            </w:r>
          </w:p>
        </w:tc>
        <w:tc>
          <w:tcPr>
            <w:tcW w:w="951" w:type="dxa"/>
            <w:tcBorders>
              <w:top w:val="single" w:sz="10" w:space="0" w:color="DDDDDD"/>
              <w:left w:val="single" w:sz="4" w:space="0" w:color="DDDDDD"/>
              <w:bottom w:val="single" w:sz="4" w:space="0" w:color="DDDDDD"/>
              <w:right w:val="single" w:sz="4" w:space="0" w:color="DDDDDD"/>
            </w:tcBorders>
          </w:tcPr>
          <w:p w14:paraId="044A30E1"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2D41DF1D" w14:textId="77777777" w:rsidR="007666FA" w:rsidRDefault="00EE4D56">
            <w:pPr>
              <w:spacing w:after="0"/>
              <w:ind w:left="0" w:firstLine="0"/>
              <w:jc w:val="left"/>
            </w:pPr>
            <w:r>
              <w:t>0x0</w:t>
            </w:r>
          </w:p>
        </w:tc>
      </w:tr>
    </w:tbl>
    <w:p w14:paraId="04B7C860" w14:textId="77777777" w:rsidR="007666FA" w:rsidRDefault="00EE4D56">
      <w:pPr>
        <w:spacing w:after="50"/>
        <w:ind w:left="123"/>
        <w:jc w:val="left"/>
      </w:pPr>
      <w:r>
        <w:rPr>
          <w:i/>
          <w:sz w:val="20"/>
        </w:rPr>
        <w:t>Table 40. 0_DEST_AD, 1_DEST_AD, 2_DEST_AD, 3_DEST_AD, 4_DEST_AD, 5_DEST_AD, 6_DEST_AD, 7_DEST_AD,</w:t>
      </w:r>
    </w:p>
    <w:p w14:paraId="198EC639" w14:textId="77777777" w:rsidR="007666FA" w:rsidRDefault="00EE4D56">
      <w:pPr>
        <w:spacing w:after="347" w:line="265" w:lineRule="auto"/>
        <w:ind w:left="10"/>
        <w:jc w:val="center"/>
      </w:pPr>
      <w:r>
        <w:rPr>
          <w:i/>
          <w:sz w:val="20"/>
        </w:rPr>
        <w:t>8_DEST_AD, 9_DEST_AD &amp; 10_DEST_AD Registers</w:t>
      </w:r>
    </w:p>
    <w:p w14:paraId="155726CA" w14:textId="77777777" w:rsidR="007666FA" w:rsidRDefault="00EE4D56">
      <w:pPr>
        <w:spacing w:after="241"/>
        <w:ind w:left="-5"/>
      </w:pPr>
      <w:r>
        <w:rPr>
          <w:b/>
          <w:sz w:val="26"/>
        </w:rPr>
        <w:t xml:space="preserve">0_TXFR_LEN, </w:t>
      </w:r>
      <w:r>
        <w:rPr>
          <w:b/>
          <w:sz w:val="26"/>
        </w:rPr>
        <w:tab/>
        <w:t xml:space="preserve">1_TXFR_LEN, </w:t>
      </w:r>
      <w:r>
        <w:rPr>
          <w:b/>
          <w:sz w:val="26"/>
        </w:rPr>
        <w:tab/>
        <w:t xml:space="preserve">2_TXFR_LEN, </w:t>
      </w:r>
      <w:r>
        <w:rPr>
          <w:b/>
          <w:sz w:val="26"/>
        </w:rPr>
        <w:tab/>
        <w:t xml:space="preserve">3_TXFR_LEN, </w:t>
      </w:r>
      <w:r>
        <w:rPr>
          <w:b/>
          <w:sz w:val="26"/>
        </w:rPr>
        <w:tab/>
        <w:t>4_TXFR_LEN, 5_TXFR_LEN &amp; 6_TXFR_LEN Registers</w:t>
      </w:r>
    </w:p>
    <w:p w14:paraId="4B77E20F" w14:textId="77777777" w:rsidR="007666FA" w:rsidRDefault="00EE4D56">
      <w:pPr>
        <w:pStyle w:val="5"/>
        <w:ind w:left="-5"/>
      </w:pPr>
      <w:r>
        <w:t>Synopsis</w:t>
      </w:r>
    </w:p>
    <w:p w14:paraId="512828A6" w14:textId="77777777" w:rsidR="007666FA" w:rsidRDefault="00EE4D56">
      <w:pPr>
        <w:spacing w:after="53"/>
        <w:ind w:left="295"/>
      </w:pPr>
      <w:r>
        <w:t>DMA Tra</w:t>
      </w:r>
      <w:r>
        <w:t>nsfer Length. This specifies the amount of data to be transferred in bytes.</w:t>
      </w:r>
    </w:p>
    <w:p w14:paraId="0CAC41EC" w14:textId="77777777" w:rsidR="007666FA" w:rsidRDefault="00EE4D56">
      <w:pPr>
        <w:spacing w:after="53"/>
        <w:ind w:left="295"/>
      </w:pPr>
      <w:r>
        <w:t>In normal (non 2D) mode this specifies the amount of bytes to be transferred.</w:t>
      </w:r>
    </w:p>
    <w:p w14:paraId="4769B780" w14:textId="77777777" w:rsidR="007666FA" w:rsidRDefault="00EE4D56">
      <w:pPr>
        <w:spacing w:after="46"/>
        <w:ind w:left="295"/>
      </w:pPr>
      <w:r>
        <w:t>In 2D mode it is interpreted as an X and a Y length, and the DMA will perform Y transfers, each of len</w:t>
      </w:r>
      <w:r>
        <w:t>gth X bytes and add the strides onto the addresses after each X leg of the transfer.</w:t>
      </w:r>
    </w:p>
    <w:p w14:paraId="3DB18F41" w14:textId="77777777" w:rsidR="007666FA" w:rsidRDefault="00EE4D56">
      <w:pPr>
        <w:spacing w:after="0"/>
        <w:ind w:left="295"/>
      </w:pPr>
      <w:r>
        <w:t>The length register is updated by the DMA engine as the transfer progresses, so it will indicate the data left to transfer.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72685C98"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FD17DB6"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2D0ABCD"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A5B948B"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65E4D66"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ACC15AD" w14:textId="77777777" w:rsidR="007666FA" w:rsidRDefault="00EE4D56">
            <w:pPr>
              <w:spacing w:after="0"/>
              <w:ind w:left="0" w:firstLine="0"/>
              <w:jc w:val="left"/>
            </w:pPr>
            <w:r>
              <w:rPr>
                <w:b/>
              </w:rPr>
              <w:t>Reset</w:t>
            </w:r>
          </w:p>
        </w:tc>
      </w:tr>
      <w:tr w:rsidR="007666FA" w14:paraId="2FF9A02F"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8B52FC0" w14:textId="77777777" w:rsidR="007666FA" w:rsidRDefault="00EE4D56">
            <w:pPr>
              <w:spacing w:after="0"/>
              <w:ind w:left="0" w:firstLine="0"/>
              <w:jc w:val="left"/>
            </w:pPr>
            <w:r>
              <w:t>31:30</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49F5AE65"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713023C4"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ED9168E"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9432545" w14:textId="77777777" w:rsidR="007666FA" w:rsidRDefault="007666FA">
            <w:pPr>
              <w:spacing w:after="160"/>
              <w:ind w:left="0" w:firstLine="0"/>
              <w:jc w:val="left"/>
            </w:pPr>
          </w:p>
        </w:tc>
      </w:tr>
      <w:tr w:rsidR="007666FA" w14:paraId="1D6B145A" w14:textId="77777777">
        <w:trPr>
          <w:trHeight w:val="1382"/>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682F5EE" w14:textId="77777777" w:rsidR="007666FA" w:rsidRDefault="00EE4D56">
            <w:pPr>
              <w:spacing w:after="0"/>
              <w:ind w:left="0" w:firstLine="0"/>
              <w:jc w:val="left"/>
            </w:pPr>
            <w:r>
              <w:t>29:16</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3921708C" w14:textId="77777777" w:rsidR="007666FA" w:rsidRDefault="00EE4D56">
            <w:pPr>
              <w:spacing w:after="0"/>
              <w:ind w:left="0" w:firstLine="0"/>
              <w:jc w:val="left"/>
            </w:pPr>
            <w:r>
              <w:t>YLENGTH</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52E77078" w14:textId="77777777" w:rsidR="007666FA" w:rsidRDefault="00EE4D56">
            <w:pPr>
              <w:spacing w:after="0"/>
              <w:ind w:left="0" w:firstLine="0"/>
              <w:jc w:val="left"/>
            </w:pPr>
            <w:r>
              <w:t>When in 2D mode, This is the Y transfer length, indicating how many xlength transfers are performed. When in normal linear mode this becomes the top bits of the XLENGTH</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3D27B9F"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CDD35F1" w14:textId="77777777" w:rsidR="007666FA" w:rsidRDefault="00EE4D56">
            <w:pPr>
              <w:spacing w:after="0"/>
              <w:ind w:left="0" w:firstLine="0"/>
              <w:jc w:val="left"/>
            </w:pPr>
            <w:r>
              <w:t>0x0</w:t>
            </w:r>
          </w:p>
        </w:tc>
      </w:tr>
      <w:tr w:rsidR="007666FA" w14:paraId="515A29C2"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FF88435" w14:textId="77777777" w:rsidR="007666FA" w:rsidRDefault="00EE4D56">
            <w:pPr>
              <w:spacing w:after="0"/>
              <w:ind w:left="0" w:firstLine="0"/>
              <w:jc w:val="left"/>
            </w:pPr>
            <w:r>
              <w:t>15:0</w:t>
            </w:r>
          </w:p>
        </w:tc>
        <w:tc>
          <w:tcPr>
            <w:tcW w:w="1903" w:type="dxa"/>
            <w:tcBorders>
              <w:top w:val="single" w:sz="4" w:space="0" w:color="DDDDDD"/>
              <w:left w:val="single" w:sz="4" w:space="0" w:color="DDDDDD"/>
              <w:bottom w:val="single" w:sz="4" w:space="0" w:color="DDDDDD"/>
              <w:right w:val="single" w:sz="4" w:space="0" w:color="DDDDDD"/>
            </w:tcBorders>
          </w:tcPr>
          <w:p w14:paraId="6BF4B1FA" w14:textId="77777777" w:rsidR="007666FA" w:rsidRDefault="00EE4D56">
            <w:pPr>
              <w:spacing w:after="0"/>
              <w:ind w:left="0" w:firstLine="0"/>
              <w:jc w:val="left"/>
            </w:pPr>
            <w:r>
              <w:t>XLENGTH</w:t>
            </w:r>
          </w:p>
        </w:tc>
        <w:tc>
          <w:tcPr>
            <w:tcW w:w="5709" w:type="dxa"/>
            <w:tcBorders>
              <w:top w:val="single" w:sz="4" w:space="0" w:color="DDDDDD"/>
              <w:left w:val="single" w:sz="4" w:space="0" w:color="DDDDDD"/>
              <w:bottom w:val="single" w:sz="4" w:space="0" w:color="DDDDDD"/>
              <w:right w:val="single" w:sz="4" w:space="0" w:color="DDDDDD"/>
            </w:tcBorders>
          </w:tcPr>
          <w:p w14:paraId="255CC406" w14:textId="77777777" w:rsidR="007666FA" w:rsidRDefault="00EE4D56">
            <w:pPr>
              <w:spacing w:after="0"/>
              <w:ind w:left="0" w:firstLine="0"/>
              <w:jc w:val="left"/>
            </w:pPr>
            <w:r>
              <w:t>Transfer Length in bytes.</w:t>
            </w:r>
          </w:p>
        </w:tc>
        <w:tc>
          <w:tcPr>
            <w:tcW w:w="951" w:type="dxa"/>
            <w:tcBorders>
              <w:top w:val="single" w:sz="4" w:space="0" w:color="DDDDDD"/>
              <w:left w:val="single" w:sz="4" w:space="0" w:color="DDDDDD"/>
              <w:bottom w:val="single" w:sz="4" w:space="0" w:color="DDDDDD"/>
              <w:right w:val="single" w:sz="4" w:space="0" w:color="DDDDDD"/>
            </w:tcBorders>
          </w:tcPr>
          <w:p w14:paraId="72D8EBEC"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6DFC376" w14:textId="77777777" w:rsidR="007666FA" w:rsidRDefault="00EE4D56">
            <w:pPr>
              <w:spacing w:after="0"/>
              <w:ind w:left="0" w:firstLine="0"/>
              <w:jc w:val="left"/>
            </w:pPr>
            <w:r>
              <w:t>0x0</w:t>
            </w:r>
          </w:p>
        </w:tc>
      </w:tr>
    </w:tbl>
    <w:p w14:paraId="0B00D18B" w14:textId="77777777" w:rsidR="007666FA" w:rsidRDefault="00EE4D56">
      <w:pPr>
        <w:spacing w:after="347" w:line="265" w:lineRule="auto"/>
        <w:ind w:left="10"/>
        <w:jc w:val="center"/>
      </w:pPr>
      <w:r>
        <w:rPr>
          <w:i/>
          <w:sz w:val="20"/>
        </w:rPr>
        <w:t>Table 41. 0_TXFR_LEN, 1_TXFR_LEN, 2_TXFR_LEN, 3_TXFR_LEN, 4_TXFR_LEN, 5_TXFR_LEN &amp; 6_TXFR_LEN Registers</w:t>
      </w:r>
    </w:p>
    <w:p w14:paraId="397381B6" w14:textId="77777777" w:rsidR="007666FA" w:rsidRDefault="00EE4D56">
      <w:pPr>
        <w:spacing w:after="241"/>
        <w:ind w:left="-5"/>
      </w:pPr>
      <w:r>
        <w:rPr>
          <w:b/>
          <w:sz w:val="26"/>
        </w:rPr>
        <w:t>0_STRIDE, 1_STRIDE, 2_STRIDE, 3_STRIDE, 4_STRIDE, 5_STRIDE &amp; 6_STRIDE Registers</w:t>
      </w:r>
    </w:p>
    <w:p w14:paraId="1F43F025" w14:textId="77777777" w:rsidR="007666FA" w:rsidRDefault="00EE4D56">
      <w:pPr>
        <w:pStyle w:val="5"/>
        <w:ind w:left="-5"/>
      </w:pPr>
      <w:r>
        <w:t>Synopsis</w:t>
      </w:r>
    </w:p>
    <w:p w14:paraId="0C608ACB" w14:textId="77777777" w:rsidR="007666FA" w:rsidRDefault="00EE4D56">
      <w:pPr>
        <w:ind w:left="295"/>
      </w:pPr>
      <w:r>
        <w:t>DMA 2D Stride</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7CE756DA"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EB94EEE"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561601B6"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54C89B2"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44B3EB2"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5B0DBA6" w14:textId="77777777" w:rsidR="007666FA" w:rsidRDefault="00EE4D56">
            <w:pPr>
              <w:spacing w:after="0"/>
              <w:ind w:left="0" w:firstLine="0"/>
              <w:jc w:val="left"/>
            </w:pPr>
            <w:r>
              <w:rPr>
                <w:b/>
              </w:rPr>
              <w:t>Reset</w:t>
            </w:r>
          </w:p>
        </w:tc>
      </w:tr>
      <w:tr w:rsidR="007666FA" w14:paraId="68968F47"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51FBEA72" w14:textId="77777777" w:rsidR="007666FA" w:rsidRDefault="00EE4D56">
            <w:pPr>
              <w:spacing w:after="0"/>
              <w:ind w:left="0" w:firstLine="0"/>
              <w:jc w:val="left"/>
            </w:pPr>
            <w:r>
              <w:t>31:16</w:t>
            </w:r>
          </w:p>
        </w:tc>
        <w:tc>
          <w:tcPr>
            <w:tcW w:w="1903" w:type="dxa"/>
            <w:tcBorders>
              <w:top w:val="single" w:sz="10" w:space="0" w:color="DDDDDD"/>
              <w:left w:val="single" w:sz="4" w:space="0" w:color="DDDDDD"/>
              <w:bottom w:val="single" w:sz="4" w:space="0" w:color="DDDDDD"/>
              <w:right w:val="single" w:sz="4" w:space="0" w:color="DDDDDD"/>
            </w:tcBorders>
          </w:tcPr>
          <w:p w14:paraId="485DFDFE" w14:textId="77777777" w:rsidR="007666FA" w:rsidRDefault="00EE4D56">
            <w:pPr>
              <w:spacing w:after="0"/>
              <w:ind w:left="0" w:firstLine="0"/>
              <w:jc w:val="left"/>
            </w:pPr>
            <w:r>
              <w:t>D_STRIDE</w:t>
            </w:r>
          </w:p>
        </w:tc>
        <w:tc>
          <w:tcPr>
            <w:tcW w:w="5709" w:type="dxa"/>
            <w:tcBorders>
              <w:top w:val="single" w:sz="10" w:space="0" w:color="DDDDDD"/>
              <w:left w:val="single" w:sz="4" w:space="0" w:color="DDDDDD"/>
              <w:bottom w:val="single" w:sz="4" w:space="0" w:color="DDDDDD"/>
              <w:right w:val="single" w:sz="4" w:space="0" w:color="DDDDDD"/>
            </w:tcBorders>
          </w:tcPr>
          <w:p w14:paraId="58E5C64C" w14:textId="77777777" w:rsidR="007666FA" w:rsidRDefault="00EE4D56">
            <w:pPr>
              <w:spacing w:after="53"/>
              <w:ind w:left="0" w:firstLine="0"/>
              <w:jc w:val="left"/>
            </w:pPr>
            <w:r>
              <w:t>Destination Stride (2D Mode)</w:t>
            </w:r>
          </w:p>
          <w:p w14:paraId="01F54753" w14:textId="77777777" w:rsidR="007666FA" w:rsidRDefault="00EE4D56">
            <w:pPr>
              <w:spacing w:after="0"/>
              <w:ind w:left="0" w:firstLine="0"/>
              <w:jc w:val="left"/>
            </w:pPr>
            <w:r>
              <w:t>Signed (2 s complement) byte increment to apply to the destination address at the end of each row in 2D mode.</w:t>
            </w:r>
          </w:p>
        </w:tc>
        <w:tc>
          <w:tcPr>
            <w:tcW w:w="951" w:type="dxa"/>
            <w:tcBorders>
              <w:top w:val="single" w:sz="10" w:space="0" w:color="DDDDDD"/>
              <w:left w:val="single" w:sz="4" w:space="0" w:color="DDDDDD"/>
              <w:bottom w:val="single" w:sz="4" w:space="0" w:color="DDDDDD"/>
              <w:right w:val="single" w:sz="4" w:space="0" w:color="DDDDDD"/>
            </w:tcBorders>
          </w:tcPr>
          <w:p w14:paraId="39BDFC57"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4886707F" w14:textId="77777777" w:rsidR="007666FA" w:rsidRDefault="00EE4D56">
            <w:pPr>
              <w:spacing w:after="0"/>
              <w:ind w:left="0" w:firstLine="0"/>
              <w:jc w:val="left"/>
            </w:pPr>
            <w:r>
              <w:t>0x0</w:t>
            </w:r>
          </w:p>
        </w:tc>
      </w:tr>
      <w:tr w:rsidR="007666FA" w14:paraId="64C2D30D"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73037A25" w14:textId="77777777" w:rsidR="007666FA" w:rsidRDefault="00EE4D56">
            <w:pPr>
              <w:spacing w:after="0"/>
              <w:ind w:left="0" w:firstLine="0"/>
              <w:jc w:val="left"/>
            </w:pPr>
            <w:r>
              <w:t>15:0</w:t>
            </w:r>
          </w:p>
        </w:tc>
        <w:tc>
          <w:tcPr>
            <w:tcW w:w="1903" w:type="dxa"/>
            <w:tcBorders>
              <w:top w:val="single" w:sz="4" w:space="0" w:color="DDDDDD"/>
              <w:left w:val="single" w:sz="4" w:space="0" w:color="DDDDDD"/>
              <w:bottom w:val="single" w:sz="4" w:space="0" w:color="DDDDDD"/>
              <w:right w:val="single" w:sz="4" w:space="0" w:color="DDDDDD"/>
            </w:tcBorders>
          </w:tcPr>
          <w:p w14:paraId="6771D819" w14:textId="77777777" w:rsidR="007666FA" w:rsidRDefault="00EE4D56">
            <w:pPr>
              <w:spacing w:after="0"/>
              <w:ind w:left="0" w:firstLine="0"/>
              <w:jc w:val="left"/>
            </w:pPr>
            <w:r>
              <w:t>S_STRIDE</w:t>
            </w:r>
          </w:p>
        </w:tc>
        <w:tc>
          <w:tcPr>
            <w:tcW w:w="5709" w:type="dxa"/>
            <w:tcBorders>
              <w:top w:val="single" w:sz="4" w:space="0" w:color="DDDDDD"/>
              <w:left w:val="single" w:sz="4" w:space="0" w:color="DDDDDD"/>
              <w:bottom w:val="single" w:sz="4" w:space="0" w:color="DDDDDD"/>
              <w:right w:val="single" w:sz="4" w:space="0" w:color="DDDDDD"/>
            </w:tcBorders>
          </w:tcPr>
          <w:p w14:paraId="157C1E43" w14:textId="77777777" w:rsidR="007666FA" w:rsidRDefault="00EE4D56">
            <w:pPr>
              <w:spacing w:after="53"/>
              <w:ind w:left="0" w:firstLine="0"/>
              <w:jc w:val="left"/>
            </w:pPr>
            <w:r>
              <w:t>Source Stride (2D Mode)</w:t>
            </w:r>
          </w:p>
          <w:p w14:paraId="55A1A863" w14:textId="77777777" w:rsidR="007666FA" w:rsidRDefault="00EE4D56">
            <w:pPr>
              <w:spacing w:after="0"/>
              <w:ind w:left="0" w:firstLine="0"/>
              <w:jc w:val="left"/>
            </w:pPr>
            <w:r>
              <w:t>Signed (2 s complement) byte increment to apply to the source address at the end of each row in 2D mode.</w:t>
            </w:r>
          </w:p>
        </w:tc>
        <w:tc>
          <w:tcPr>
            <w:tcW w:w="951" w:type="dxa"/>
            <w:tcBorders>
              <w:top w:val="single" w:sz="4" w:space="0" w:color="DDDDDD"/>
              <w:left w:val="single" w:sz="4" w:space="0" w:color="DDDDDD"/>
              <w:bottom w:val="single" w:sz="4" w:space="0" w:color="DDDDDD"/>
              <w:right w:val="single" w:sz="4" w:space="0" w:color="DDDDDD"/>
            </w:tcBorders>
          </w:tcPr>
          <w:p w14:paraId="35C5B2B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C65B44C" w14:textId="77777777" w:rsidR="007666FA" w:rsidRDefault="00EE4D56">
            <w:pPr>
              <w:spacing w:after="0"/>
              <w:ind w:left="0" w:firstLine="0"/>
              <w:jc w:val="left"/>
            </w:pPr>
            <w:r>
              <w:t>0x0</w:t>
            </w:r>
          </w:p>
        </w:tc>
      </w:tr>
    </w:tbl>
    <w:p w14:paraId="212774EA" w14:textId="77777777" w:rsidR="007666FA" w:rsidRDefault="00EE4D56">
      <w:pPr>
        <w:spacing w:after="347" w:line="265" w:lineRule="auto"/>
        <w:ind w:left="10"/>
        <w:jc w:val="center"/>
      </w:pPr>
      <w:r>
        <w:rPr>
          <w:i/>
          <w:sz w:val="20"/>
        </w:rPr>
        <w:t>Table 42. 0_STRIDE, 1_STRIDE, 2_STRIDE, 3_STRIDE, 4_STRIDE, 5_STRIDE &amp; 6_STRIDE Registers</w:t>
      </w:r>
    </w:p>
    <w:p w14:paraId="01BCEAA9" w14:textId="77777777" w:rsidR="007666FA" w:rsidRDefault="00EE4D56">
      <w:pPr>
        <w:spacing w:after="241"/>
        <w:ind w:left="-5"/>
      </w:pPr>
      <w:r>
        <w:rPr>
          <w:b/>
          <w:sz w:val="26"/>
        </w:rPr>
        <w:lastRenderedPageBreak/>
        <w:t>0_NEXTCONBK, 1_NEXTCONBK, 2_NEXTCONBK, 3_NEXTCONBK, 4_NEXTCONBK, 5_NEXTCONBK, 6_NEXTCONBK, 7_NEXTCONBK, 8_NEXTCONBK, 9_NEXTCONBK &amp; 10_NEXTCONBK Registers</w:t>
      </w:r>
    </w:p>
    <w:p w14:paraId="47830AF8" w14:textId="77777777" w:rsidR="007666FA" w:rsidRDefault="00EE4D56">
      <w:pPr>
        <w:pStyle w:val="5"/>
        <w:ind w:left="-5"/>
      </w:pPr>
      <w:r>
        <w:t>Synopsis</w:t>
      </w:r>
    </w:p>
    <w:p w14:paraId="0948A112" w14:textId="77777777" w:rsidR="007666FA" w:rsidRDefault="00EE4D56">
      <w:pPr>
        <w:spacing w:after="53"/>
        <w:ind w:left="295"/>
      </w:pPr>
      <w:r>
        <w:t>DMA</w:t>
      </w:r>
      <w:r>
        <w:t xml:space="preserve"> Next Control Block Address</w:t>
      </w:r>
    </w:p>
    <w:p w14:paraId="4257D2E8" w14:textId="77777777" w:rsidR="007666FA" w:rsidRDefault="00EE4D56">
      <w:pPr>
        <w:spacing w:after="0"/>
        <w:ind w:left="295"/>
      </w:pPr>
      <w:r>
        <w:t>The value loaded into this register can be overwritten so that the linked list of Control Block data structures can be altered. However it is only safe to do this when the DMA is paused. The address must be 256-bit aligned and s</w:t>
      </w:r>
      <w:r>
        <w:t>o the bottom 5 bits cannot be set and will read back as zero.</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5182126D"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E42DDEE"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648D086"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2746F15"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7D660A1"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645DED2" w14:textId="77777777" w:rsidR="007666FA" w:rsidRDefault="00EE4D56">
            <w:pPr>
              <w:spacing w:after="0"/>
              <w:ind w:left="0" w:firstLine="0"/>
              <w:jc w:val="left"/>
            </w:pPr>
            <w:r>
              <w:rPr>
                <w:b/>
              </w:rPr>
              <w:t>Reset</w:t>
            </w:r>
          </w:p>
        </w:tc>
      </w:tr>
      <w:tr w:rsidR="007666FA" w14:paraId="31B789AF"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0609CE45"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413AEB68" w14:textId="77777777" w:rsidR="007666FA" w:rsidRDefault="00EE4D56">
            <w:pPr>
              <w:spacing w:after="0"/>
              <w:ind w:left="0" w:firstLine="0"/>
              <w:jc w:val="left"/>
            </w:pPr>
            <w:r>
              <w:t>ADDR</w:t>
            </w:r>
          </w:p>
        </w:tc>
        <w:tc>
          <w:tcPr>
            <w:tcW w:w="5709" w:type="dxa"/>
            <w:tcBorders>
              <w:top w:val="single" w:sz="10" w:space="0" w:color="DDDDDD"/>
              <w:left w:val="single" w:sz="4" w:space="0" w:color="DDDDDD"/>
              <w:bottom w:val="single" w:sz="4" w:space="0" w:color="DDDDDD"/>
              <w:right w:val="single" w:sz="4" w:space="0" w:color="DDDDDD"/>
            </w:tcBorders>
          </w:tcPr>
          <w:p w14:paraId="0C65D36B" w14:textId="77777777" w:rsidR="007666FA" w:rsidRDefault="00EE4D56">
            <w:pPr>
              <w:spacing w:after="0"/>
              <w:ind w:left="0" w:firstLine="0"/>
              <w:jc w:val="left"/>
            </w:pPr>
            <w:r>
              <w:t>Address of next CB for chained DMA operations.</w:t>
            </w:r>
          </w:p>
        </w:tc>
        <w:tc>
          <w:tcPr>
            <w:tcW w:w="951" w:type="dxa"/>
            <w:tcBorders>
              <w:top w:val="single" w:sz="10" w:space="0" w:color="DDDDDD"/>
              <w:left w:val="single" w:sz="4" w:space="0" w:color="DDDDDD"/>
              <w:bottom w:val="single" w:sz="4" w:space="0" w:color="DDDDDD"/>
              <w:right w:val="single" w:sz="4" w:space="0" w:color="DDDDDD"/>
            </w:tcBorders>
          </w:tcPr>
          <w:p w14:paraId="396C7328"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108AA3B8" w14:textId="77777777" w:rsidR="007666FA" w:rsidRDefault="00EE4D56">
            <w:pPr>
              <w:spacing w:after="0"/>
              <w:ind w:left="0" w:firstLine="0"/>
              <w:jc w:val="left"/>
            </w:pPr>
            <w:r>
              <w:t>0x0</w:t>
            </w:r>
          </w:p>
        </w:tc>
      </w:tr>
    </w:tbl>
    <w:p w14:paraId="6929CF1F" w14:textId="77777777" w:rsidR="007666FA" w:rsidRDefault="00EE4D56">
      <w:pPr>
        <w:spacing w:after="45" w:line="265" w:lineRule="auto"/>
        <w:ind w:left="10"/>
        <w:jc w:val="center"/>
      </w:pPr>
      <w:r>
        <w:rPr>
          <w:i/>
          <w:sz w:val="20"/>
        </w:rPr>
        <w:t>Table 43. 0_NEXTCONBK, 1_NEXTCONBK, 2_NEXTCONBK, 3_NEXTCONBK, 4_NEXTCONBK, 5_NEXTCONBK,</w:t>
      </w:r>
    </w:p>
    <w:p w14:paraId="03FBBC38" w14:textId="77777777" w:rsidR="007666FA" w:rsidRDefault="00EE4D56">
      <w:pPr>
        <w:spacing w:after="347" w:line="265" w:lineRule="auto"/>
        <w:ind w:left="10"/>
        <w:jc w:val="center"/>
      </w:pPr>
      <w:r>
        <w:rPr>
          <w:i/>
          <w:sz w:val="20"/>
        </w:rPr>
        <w:t>6_NEXTCONBK, 7_NEXTCONBK, 8_NEXTCONBK, 9_NEXTCONBK &amp; 10_NEXTCONBK Registers</w:t>
      </w:r>
    </w:p>
    <w:p w14:paraId="6B706FA8" w14:textId="77777777" w:rsidR="007666FA" w:rsidRDefault="00EE4D56">
      <w:pPr>
        <w:spacing w:after="241"/>
        <w:ind w:left="-5"/>
      </w:pPr>
      <w:r>
        <w:rPr>
          <w:b/>
          <w:sz w:val="26"/>
        </w:rPr>
        <w:t>0_DEBUG, 1_DEBUG, 2_DEBUG, 3_DEBUG, 4_DEBUG, 5_DEBUG &amp; 6_DEBUG Registers</w:t>
      </w:r>
    </w:p>
    <w:p w14:paraId="53786C87" w14:textId="77777777" w:rsidR="007666FA" w:rsidRDefault="00EE4D56">
      <w:pPr>
        <w:pStyle w:val="5"/>
        <w:ind w:left="-5"/>
      </w:pPr>
      <w:r>
        <w:t>Synopsis</w:t>
      </w:r>
    </w:p>
    <w:p w14:paraId="4DE8517B" w14:textId="77777777" w:rsidR="007666FA" w:rsidRDefault="00EE4D56">
      <w:pPr>
        <w:spacing w:after="0"/>
        <w:ind w:left="295"/>
      </w:pPr>
      <w:r>
        <w:t xml:space="preserve">DMA Debug </w:t>
      </w:r>
      <w:r>
        <w:t>register.</w:t>
      </w:r>
    </w:p>
    <w:tbl>
      <w:tblPr>
        <w:tblStyle w:val="TableGrid"/>
        <w:tblW w:w="10466" w:type="dxa"/>
        <w:tblInd w:w="0" w:type="dxa"/>
        <w:tblCellMar>
          <w:top w:w="60" w:type="dxa"/>
          <w:left w:w="60" w:type="dxa"/>
          <w:bottom w:w="0" w:type="dxa"/>
          <w:right w:w="78" w:type="dxa"/>
        </w:tblCellMar>
        <w:tblLook w:val="04A0" w:firstRow="1" w:lastRow="0" w:firstColumn="1" w:lastColumn="0" w:noHBand="0" w:noVBand="1"/>
      </w:tblPr>
      <w:tblGrid>
        <w:gridCol w:w="951"/>
        <w:gridCol w:w="1903"/>
        <w:gridCol w:w="5710"/>
        <w:gridCol w:w="951"/>
        <w:gridCol w:w="951"/>
      </w:tblGrid>
      <w:tr w:rsidR="007666FA" w14:paraId="7F4A8F8C"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48ABEBD"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9C43772"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78FE1A3"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5D00029"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7A2E57C" w14:textId="77777777" w:rsidR="007666FA" w:rsidRDefault="00EE4D56">
            <w:pPr>
              <w:spacing w:after="0"/>
              <w:ind w:left="0" w:firstLine="0"/>
              <w:jc w:val="left"/>
            </w:pPr>
            <w:r>
              <w:rPr>
                <w:b/>
              </w:rPr>
              <w:t>Reset</w:t>
            </w:r>
          </w:p>
        </w:tc>
      </w:tr>
      <w:tr w:rsidR="007666FA" w14:paraId="614873BD"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A71F554" w14:textId="77777777" w:rsidR="007666FA" w:rsidRDefault="00EE4D56">
            <w:pPr>
              <w:spacing w:after="0"/>
              <w:ind w:left="0" w:firstLine="0"/>
              <w:jc w:val="left"/>
            </w:pPr>
            <w:r>
              <w:t>31:29</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30DD80F1"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3CA866D5"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37DC595"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B11B48E" w14:textId="77777777" w:rsidR="007666FA" w:rsidRDefault="007666FA">
            <w:pPr>
              <w:spacing w:after="160"/>
              <w:ind w:left="0" w:firstLine="0"/>
              <w:jc w:val="left"/>
            </w:pPr>
          </w:p>
        </w:tc>
      </w:tr>
      <w:tr w:rsidR="007666FA" w14:paraId="1D62C263" w14:textId="77777777">
        <w:trPr>
          <w:trHeight w:val="751"/>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38D16CB" w14:textId="77777777" w:rsidR="007666FA" w:rsidRDefault="00EE4D56">
            <w:pPr>
              <w:spacing w:after="0"/>
              <w:ind w:left="0" w:firstLine="0"/>
              <w:jc w:val="left"/>
            </w:pPr>
            <w:r>
              <w:t>28</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46B02A42" w14:textId="77777777" w:rsidR="007666FA" w:rsidRDefault="00EE4D56">
            <w:pPr>
              <w:spacing w:after="0"/>
              <w:ind w:left="0" w:firstLine="0"/>
              <w:jc w:val="left"/>
            </w:pPr>
            <w:r>
              <w:t>LITE</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6F520EE0" w14:textId="77777777" w:rsidR="007666FA" w:rsidRDefault="00EE4D56">
            <w:pPr>
              <w:spacing w:after="53"/>
              <w:ind w:left="0" w:firstLine="0"/>
              <w:jc w:val="left"/>
            </w:pPr>
            <w:r>
              <w:t>DMA Lite</w:t>
            </w:r>
          </w:p>
          <w:p w14:paraId="3A118C9B" w14:textId="77777777" w:rsidR="007666FA" w:rsidRDefault="00EE4D56">
            <w:pPr>
              <w:spacing w:after="0"/>
              <w:ind w:left="0" w:firstLine="0"/>
              <w:jc w:val="left"/>
            </w:pPr>
            <w:r>
              <w:t>Set if the DMA is a reduced performance LITE engine.</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E4BD912"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ED35B4F" w14:textId="77777777" w:rsidR="007666FA" w:rsidRDefault="00EE4D56">
            <w:pPr>
              <w:spacing w:after="0"/>
              <w:ind w:left="0" w:firstLine="0"/>
              <w:jc w:val="left"/>
            </w:pPr>
            <w:r>
              <w:t>0x0</w:t>
            </w:r>
          </w:p>
        </w:tc>
      </w:tr>
      <w:tr w:rsidR="007666FA" w14:paraId="461CDC1E"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70C81DE3" w14:textId="77777777" w:rsidR="007666FA" w:rsidRDefault="00EE4D56">
            <w:pPr>
              <w:spacing w:after="0"/>
              <w:ind w:left="0" w:firstLine="0"/>
              <w:jc w:val="left"/>
            </w:pPr>
            <w:r>
              <w:t>27:25</w:t>
            </w:r>
          </w:p>
        </w:tc>
        <w:tc>
          <w:tcPr>
            <w:tcW w:w="1903" w:type="dxa"/>
            <w:tcBorders>
              <w:top w:val="single" w:sz="4" w:space="0" w:color="DDDDDD"/>
              <w:left w:val="single" w:sz="4" w:space="0" w:color="DDDDDD"/>
              <w:bottom w:val="single" w:sz="4" w:space="0" w:color="DDDDDD"/>
              <w:right w:val="single" w:sz="4" w:space="0" w:color="DDDDDD"/>
            </w:tcBorders>
          </w:tcPr>
          <w:p w14:paraId="482F8A12" w14:textId="77777777" w:rsidR="007666FA" w:rsidRDefault="00EE4D56">
            <w:pPr>
              <w:spacing w:after="0"/>
              <w:ind w:left="0" w:firstLine="0"/>
              <w:jc w:val="left"/>
            </w:pPr>
            <w:r>
              <w:t>VERSION</w:t>
            </w:r>
          </w:p>
        </w:tc>
        <w:tc>
          <w:tcPr>
            <w:tcW w:w="5709" w:type="dxa"/>
            <w:tcBorders>
              <w:top w:val="single" w:sz="4" w:space="0" w:color="DDDDDD"/>
              <w:left w:val="single" w:sz="4" w:space="0" w:color="DDDDDD"/>
              <w:bottom w:val="single" w:sz="4" w:space="0" w:color="DDDDDD"/>
              <w:right w:val="single" w:sz="4" w:space="0" w:color="DDDDDD"/>
            </w:tcBorders>
          </w:tcPr>
          <w:p w14:paraId="62D0B113" w14:textId="77777777" w:rsidR="007666FA" w:rsidRDefault="00EE4D56">
            <w:pPr>
              <w:spacing w:after="53"/>
              <w:ind w:left="0" w:firstLine="0"/>
              <w:jc w:val="left"/>
            </w:pPr>
            <w:r>
              <w:t>DMA Version</w:t>
            </w:r>
          </w:p>
          <w:p w14:paraId="7B260C40" w14:textId="77777777" w:rsidR="007666FA" w:rsidRDefault="00EE4D56">
            <w:pPr>
              <w:spacing w:after="0"/>
              <w:ind w:left="0" w:firstLine="0"/>
              <w:jc w:val="left"/>
            </w:pPr>
            <w:r>
              <w:t>DMA version number, indicating control bit field changes.</w:t>
            </w:r>
          </w:p>
        </w:tc>
        <w:tc>
          <w:tcPr>
            <w:tcW w:w="951" w:type="dxa"/>
            <w:tcBorders>
              <w:top w:val="single" w:sz="4" w:space="0" w:color="DDDDDD"/>
              <w:left w:val="single" w:sz="4" w:space="0" w:color="DDDDDD"/>
              <w:bottom w:val="single" w:sz="4" w:space="0" w:color="DDDDDD"/>
              <w:right w:val="single" w:sz="4" w:space="0" w:color="DDDDDD"/>
            </w:tcBorders>
          </w:tcPr>
          <w:p w14:paraId="7DB0F818"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092AB2DF" w14:textId="77777777" w:rsidR="007666FA" w:rsidRDefault="00EE4D56">
            <w:pPr>
              <w:spacing w:after="0"/>
              <w:ind w:left="0" w:firstLine="0"/>
              <w:jc w:val="left"/>
            </w:pPr>
            <w:r>
              <w:t>0x2</w:t>
            </w:r>
          </w:p>
        </w:tc>
      </w:tr>
      <w:tr w:rsidR="007666FA" w14:paraId="11B62C84"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5C355332" w14:textId="77777777" w:rsidR="007666FA" w:rsidRDefault="00EE4D56">
            <w:pPr>
              <w:spacing w:after="0"/>
              <w:ind w:left="0" w:firstLine="0"/>
              <w:jc w:val="left"/>
            </w:pPr>
            <w:r>
              <w:t>24:16</w:t>
            </w:r>
          </w:p>
        </w:tc>
        <w:tc>
          <w:tcPr>
            <w:tcW w:w="1903" w:type="dxa"/>
            <w:tcBorders>
              <w:top w:val="single" w:sz="4" w:space="0" w:color="DDDDDD"/>
              <w:left w:val="single" w:sz="4" w:space="0" w:color="DDDDDD"/>
              <w:bottom w:val="single" w:sz="4" w:space="0" w:color="DDDDDD"/>
              <w:right w:val="single" w:sz="4" w:space="0" w:color="DDDDDD"/>
            </w:tcBorders>
          </w:tcPr>
          <w:p w14:paraId="04C59F60" w14:textId="77777777" w:rsidR="007666FA" w:rsidRDefault="00EE4D56">
            <w:pPr>
              <w:spacing w:after="0"/>
              <w:ind w:left="0" w:firstLine="0"/>
              <w:jc w:val="left"/>
            </w:pPr>
            <w:r>
              <w:t>DMA_STATE</w:t>
            </w:r>
          </w:p>
        </w:tc>
        <w:tc>
          <w:tcPr>
            <w:tcW w:w="5709" w:type="dxa"/>
            <w:tcBorders>
              <w:top w:val="single" w:sz="4" w:space="0" w:color="DDDDDD"/>
              <w:left w:val="single" w:sz="4" w:space="0" w:color="DDDDDD"/>
              <w:bottom w:val="single" w:sz="4" w:space="0" w:color="DDDDDD"/>
              <w:right w:val="single" w:sz="4" w:space="0" w:color="DDDDDD"/>
            </w:tcBorders>
          </w:tcPr>
          <w:p w14:paraId="2C7FE32B" w14:textId="77777777" w:rsidR="007666FA" w:rsidRDefault="00EE4D56">
            <w:pPr>
              <w:spacing w:after="53"/>
              <w:ind w:left="0" w:firstLine="0"/>
              <w:jc w:val="left"/>
            </w:pPr>
            <w:r>
              <w:t>DMA State Machine State</w:t>
            </w:r>
          </w:p>
          <w:p w14:paraId="413AB26D" w14:textId="77777777" w:rsidR="007666FA" w:rsidRDefault="00EE4D56">
            <w:pPr>
              <w:spacing w:after="0"/>
              <w:ind w:left="0" w:firstLine="0"/>
              <w:jc w:val="left"/>
            </w:pPr>
            <w:r>
              <w:t>Returns the value of the DMA engine’s state machine for this channel.</w:t>
            </w:r>
          </w:p>
        </w:tc>
        <w:tc>
          <w:tcPr>
            <w:tcW w:w="951" w:type="dxa"/>
            <w:tcBorders>
              <w:top w:val="single" w:sz="4" w:space="0" w:color="DDDDDD"/>
              <w:left w:val="single" w:sz="4" w:space="0" w:color="DDDDDD"/>
              <w:bottom w:val="single" w:sz="4" w:space="0" w:color="DDDDDD"/>
              <w:right w:val="single" w:sz="4" w:space="0" w:color="DDDDDD"/>
            </w:tcBorders>
          </w:tcPr>
          <w:p w14:paraId="03DBD638"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23B5D4EC" w14:textId="77777777" w:rsidR="007666FA" w:rsidRDefault="00EE4D56">
            <w:pPr>
              <w:spacing w:after="0"/>
              <w:ind w:left="0" w:firstLine="0"/>
              <w:jc w:val="left"/>
            </w:pPr>
            <w:r>
              <w:t>0x0</w:t>
            </w:r>
          </w:p>
        </w:tc>
      </w:tr>
      <w:tr w:rsidR="007666FA" w14:paraId="6B202A4B"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4D68212"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448B646"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48544B6"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7A9FD8B"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F70880E" w14:textId="77777777" w:rsidR="007666FA" w:rsidRDefault="00EE4D56">
            <w:pPr>
              <w:spacing w:after="0"/>
              <w:ind w:left="0" w:firstLine="0"/>
              <w:jc w:val="left"/>
            </w:pPr>
            <w:r>
              <w:rPr>
                <w:b/>
              </w:rPr>
              <w:t>Reset</w:t>
            </w:r>
          </w:p>
        </w:tc>
      </w:tr>
      <w:tr w:rsidR="007666FA" w14:paraId="08CFA5AA" w14:textId="77777777">
        <w:trPr>
          <w:trHeight w:val="751"/>
        </w:trPr>
        <w:tc>
          <w:tcPr>
            <w:tcW w:w="951" w:type="dxa"/>
            <w:tcBorders>
              <w:top w:val="single" w:sz="10" w:space="0" w:color="DDDDDD"/>
              <w:left w:val="single" w:sz="4" w:space="0" w:color="DDDDDD"/>
              <w:bottom w:val="single" w:sz="4" w:space="0" w:color="DDDDDD"/>
              <w:right w:val="single" w:sz="4" w:space="0" w:color="DDDDDD"/>
            </w:tcBorders>
          </w:tcPr>
          <w:p w14:paraId="4C037BB4" w14:textId="77777777" w:rsidR="007666FA" w:rsidRDefault="00EE4D56">
            <w:pPr>
              <w:spacing w:after="0"/>
              <w:ind w:left="0" w:firstLine="0"/>
              <w:jc w:val="left"/>
            </w:pPr>
            <w:r>
              <w:t>15:8</w:t>
            </w:r>
          </w:p>
        </w:tc>
        <w:tc>
          <w:tcPr>
            <w:tcW w:w="1903" w:type="dxa"/>
            <w:tcBorders>
              <w:top w:val="single" w:sz="10" w:space="0" w:color="DDDDDD"/>
              <w:left w:val="single" w:sz="4" w:space="0" w:color="DDDDDD"/>
              <w:bottom w:val="single" w:sz="4" w:space="0" w:color="DDDDDD"/>
              <w:right w:val="single" w:sz="4" w:space="0" w:color="DDDDDD"/>
            </w:tcBorders>
          </w:tcPr>
          <w:p w14:paraId="3CAD76FE" w14:textId="77777777" w:rsidR="007666FA" w:rsidRDefault="00EE4D56">
            <w:pPr>
              <w:spacing w:after="0"/>
              <w:ind w:left="0" w:firstLine="0"/>
              <w:jc w:val="left"/>
            </w:pPr>
            <w:r>
              <w:t>DMA_ID</w:t>
            </w:r>
          </w:p>
        </w:tc>
        <w:tc>
          <w:tcPr>
            <w:tcW w:w="5709" w:type="dxa"/>
            <w:tcBorders>
              <w:top w:val="single" w:sz="10" w:space="0" w:color="DDDDDD"/>
              <w:left w:val="single" w:sz="4" w:space="0" w:color="DDDDDD"/>
              <w:bottom w:val="single" w:sz="4" w:space="0" w:color="DDDDDD"/>
              <w:right w:val="single" w:sz="4" w:space="0" w:color="DDDDDD"/>
            </w:tcBorders>
          </w:tcPr>
          <w:p w14:paraId="65BAB681" w14:textId="77777777" w:rsidR="007666FA" w:rsidRDefault="00EE4D56">
            <w:pPr>
              <w:spacing w:after="53"/>
              <w:ind w:left="0" w:firstLine="0"/>
              <w:jc w:val="left"/>
            </w:pPr>
            <w:r>
              <w:t>DMA ID</w:t>
            </w:r>
          </w:p>
          <w:p w14:paraId="46F85099" w14:textId="77777777" w:rsidR="007666FA" w:rsidRDefault="00EE4D56">
            <w:pPr>
              <w:spacing w:after="0"/>
              <w:ind w:left="0" w:firstLine="0"/>
              <w:jc w:val="left"/>
            </w:pPr>
            <w:r>
              <w:t>Returns the DMA AXI ID of this DMA channel.</w:t>
            </w:r>
          </w:p>
        </w:tc>
        <w:tc>
          <w:tcPr>
            <w:tcW w:w="951" w:type="dxa"/>
            <w:tcBorders>
              <w:top w:val="single" w:sz="10" w:space="0" w:color="DDDDDD"/>
              <w:left w:val="single" w:sz="4" w:space="0" w:color="DDDDDD"/>
              <w:bottom w:val="single" w:sz="4" w:space="0" w:color="DDDDDD"/>
              <w:right w:val="single" w:sz="4" w:space="0" w:color="DDDDDD"/>
            </w:tcBorders>
          </w:tcPr>
          <w:p w14:paraId="3F38E057"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04032C85" w14:textId="77777777" w:rsidR="007666FA" w:rsidRDefault="00EE4D56">
            <w:pPr>
              <w:spacing w:after="0"/>
              <w:ind w:left="0" w:firstLine="0"/>
              <w:jc w:val="left"/>
            </w:pPr>
            <w:r>
              <w:t>0x0</w:t>
            </w:r>
          </w:p>
        </w:tc>
      </w:tr>
      <w:tr w:rsidR="007666FA" w14:paraId="1B11411B"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211318D7" w14:textId="77777777" w:rsidR="007666FA" w:rsidRDefault="00EE4D56">
            <w:pPr>
              <w:spacing w:after="0"/>
              <w:ind w:left="0" w:firstLine="0"/>
              <w:jc w:val="left"/>
            </w:pPr>
            <w:r>
              <w:t>7:4</w:t>
            </w:r>
          </w:p>
        </w:tc>
        <w:tc>
          <w:tcPr>
            <w:tcW w:w="1903" w:type="dxa"/>
            <w:tcBorders>
              <w:top w:val="single" w:sz="4" w:space="0" w:color="DDDDDD"/>
              <w:left w:val="single" w:sz="4" w:space="0" w:color="DDDDDD"/>
              <w:bottom w:val="single" w:sz="4" w:space="0" w:color="DDDDDD"/>
              <w:right w:val="single" w:sz="4" w:space="0" w:color="DDDDDD"/>
            </w:tcBorders>
          </w:tcPr>
          <w:p w14:paraId="74ACBEC7" w14:textId="77777777" w:rsidR="007666FA" w:rsidRDefault="00EE4D56">
            <w:pPr>
              <w:spacing w:after="0"/>
              <w:ind w:left="0" w:firstLine="0"/>
              <w:jc w:val="left"/>
            </w:pPr>
            <w:r>
              <w:t>OUTSTANDING_ WRITES</w:t>
            </w:r>
          </w:p>
        </w:tc>
        <w:tc>
          <w:tcPr>
            <w:tcW w:w="5709" w:type="dxa"/>
            <w:tcBorders>
              <w:top w:val="single" w:sz="4" w:space="0" w:color="DDDDDD"/>
              <w:left w:val="single" w:sz="4" w:space="0" w:color="DDDDDD"/>
              <w:bottom w:val="single" w:sz="4" w:space="0" w:color="DDDDDD"/>
              <w:right w:val="single" w:sz="4" w:space="0" w:color="DDDDDD"/>
            </w:tcBorders>
          </w:tcPr>
          <w:p w14:paraId="221FCDDC" w14:textId="77777777" w:rsidR="007666FA" w:rsidRDefault="00EE4D56">
            <w:pPr>
              <w:spacing w:after="53"/>
              <w:ind w:left="0" w:firstLine="0"/>
              <w:jc w:val="left"/>
            </w:pPr>
            <w:r>
              <w:t>DMA Outstanding Writes Counter</w:t>
            </w:r>
          </w:p>
          <w:p w14:paraId="39292440" w14:textId="77777777" w:rsidR="007666FA" w:rsidRDefault="00EE4D56">
            <w:pPr>
              <w:spacing w:after="0" w:line="311" w:lineRule="auto"/>
              <w:ind w:left="0" w:firstLine="0"/>
              <w:jc w:val="left"/>
            </w:pPr>
            <w:r>
              <w:t>Returns the number of write responses that have not yet been received.</w:t>
            </w:r>
          </w:p>
          <w:p w14:paraId="7A606EFB" w14:textId="77777777" w:rsidR="007666FA" w:rsidRDefault="00EE4D56">
            <w:pPr>
              <w:spacing w:after="0"/>
              <w:ind w:left="0" w:right="14" w:firstLine="0"/>
              <w:jc w:val="left"/>
            </w:pPr>
            <w:r>
              <w:t>This count is reset at the start of each new DMA transfer or with a DMA reset.</w:t>
            </w:r>
          </w:p>
        </w:tc>
        <w:tc>
          <w:tcPr>
            <w:tcW w:w="951" w:type="dxa"/>
            <w:tcBorders>
              <w:top w:val="single" w:sz="4" w:space="0" w:color="DDDDDD"/>
              <w:left w:val="single" w:sz="4" w:space="0" w:color="DDDDDD"/>
              <w:bottom w:val="single" w:sz="4" w:space="0" w:color="DDDDDD"/>
              <w:right w:val="single" w:sz="4" w:space="0" w:color="DDDDDD"/>
            </w:tcBorders>
          </w:tcPr>
          <w:p w14:paraId="608E9B2D"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59E40143" w14:textId="77777777" w:rsidR="007666FA" w:rsidRDefault="00EE4D56">
            <w:pPr>
              <w:spacing w:after="0"/>
              <w:ind w:left="0" w:firstLine="0"/>
              <w:jc w:val="left"/>
            </w:pPr>
            <w:r>
              <w:t>0x0</w:t>
            </w:r>
          </w:p>
        </w:tc>
      </w:tr>
      <w:tr w:rsidR="007666FA" w14:paraId="4D8F6F79"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FFB7382" w14:textId="77777777" w:rsidR="007666FA" w:rsidRDefault="00EE4D56">
            <w:pPr>
              <w:spacing w:after="0"/>
              <w:ind w:left="0" w:firstLine="0"/>
              <w:jc w:val="left"/>
            </w:pPr>
            <w:r>
              <w:t>3</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6C8B4619"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360D214C"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0C32FF6"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4B13B18E" w14:textId="77777777" w:rsidR="007666FA" w:rsidRDefault="007666FA">
            <w:pPr>
              <w:spacing w:after="160"/>
              <w:ind w:left="0" w:firstLine="0"/>
              <w:jc w:val="left"/>
            </w:pPr>
          </w:p>
        </w:tc>
      </w:tr>
      <w:tr w:rsidR="007666FA" w14:paraId="40235445"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2B45B76" w14:textId="77777777" w:rsidR="007666FA" w:rsidRDefault="00EE4D56">
            <w:pPr>
              <w:spacing w:after="0"/>
              <w:ind w:left="0" w:firstLine="0"/>
              <w:jc w:val="left"/>
            </w:pPr>
            <w:r>
              <w:lastRenderedPageBreak/>
              <w:t>2</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2C2583ED" w14:textId="77777777" w:rsidR="007666FA" w:rsidRDefault="00EE4D56">
            <w:pPr>
              <w:spacing w:after="0"/>
              <w:ind w:left="0" w:firstLine="0"/>
              <w:jc w:val="left"/>
            </w:pPr>
            <w:r>
              <w:t>READ_ERROR</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3642EE92" w14:textId="77777777" w:rsidR="007666FA" w:rsidRDefault="00EE4D56">
            <w:pPr>
              <w:spacing w:after="53"/>
              <w:ind w:left="0" w:firstLine="0"/>
              <w:jc w:val="left"/>
            </w:pPr>
            <w:r>
              <w:t>Slave Read Response Error</w:t>
            </w:r>
          </w:p>
          <w:p w14:paraId="40C717DA" w14:textId="77777777" w:rsidR="007666FA" w:rsidRDefault="00EE4D56">
            <w:pPr>
              <w:spacing w:after="0"/>
              <w:ind w:left="0" w:firstLine="0"/>
              <w:jc w:val="left"/>
            </w:pPr>
            <w:r>
              <w:t>Set if the read operation returned an error value on the read response bus. It can be cleared by writing a 1.</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0EAE49B"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E50E30E" w14:textId="77777777" w:rsidR="007666FA" w:rsidRDefault="00EE4D56">
            <w:pPr>
              <w:spacing w:after="0"/>
              <w:ind w:left="0" w:firstLine="0"/>
              <w:jc w:val="left"/>
            </w:pPr>
            <w:r>
              <w:t>0x0</w:t>
            </w:r>
          </w:p>
        </w:tc>
      </w:tr>
      <w:tr w:rsidR="007666FA" w14:paraId="23066D5B"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2664C026"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022C268F" w14:textId="77777777" w:rsidR="007666FA" w:rsidRDefault="00EE4D56">
            <w:pPr>
              <w:spacing w:after="0"/>
              <w:ind w:left="0" w:firstLine="0"/>
              <w:jc w:val="left"/>
            </w:pPr>
            <w:r>
              <w:t>FIFO_ERROR</w:t>
            </w:r>
          </w:p>
        </w:tc>
        <w:tc>
          <w:tcPr>
            <w:tcW w:w="5709" w:type="dxa"/>
            <w:tcBorders>
              <w:top w:val="single" w:sz="4" w:space="0" w:color="DDDDDD"/>
              <w:left w:val="single" w:sz="4" w:space="0" w:color="DDDDDD"/>
              <w:bottom w:val="single" w:sz="4" w:space="0" w:color="DDDDDD"/>
              <w:right w:val="single" w:sz="4" w:space="0" w:color="DDDDDD"/>
            </w:tcBorders>
          </w:tcPr>
          <w:p w14:paraId="72CFEAA0" w14:textId="77777777" w:rsidR="007666FA" w:rsidRDefault="00EE4D56">
            <w:pPr>
              <w:spacing w:after="53"/>
              <w:ind w:left="0" w:firstLine="0"/>
              <w:jc w:val="left"/>
            </w:pPr>
            <w:r>
              <w:t>FIFO Error</w:t>
            </w:r>
          </w:p>
          <w:p w14:paraId="2D69028D" w14:textId="77777777" w:rsidR="007666FA" w:rsidRDefault="00EE4D56">
            <w:pPr>
              <w:spacing w:after="53"/>
              <w:ind w:left="0" w:firstLine="0"/>
            </w:pPr>
            <w:r>
              <w:t>Set if the optional read FIFO records an error condition.</w:t>
            </w:r>
          </w:p>
          <w:p w14:paraId="3093A088" w14:textId="77777777" w:rsidR="007666FA" w:rsidRDefault="00EE4D56">
            <w:pPr>
              <w:spacing w:after="0"/>
              <w:ind w:left="0" w:firstLine="0"/>
              <w:jc w:val="left"/>
            </w:pPr>
            <w:r>
              <w:t>It can be cleared by writing a 1.</w:t>
            </w:r>
          </w:p>
        </w:tc>
        <w:tc>
          <w:tcPr>
            <w:tcW w:w="951" w:type="dxa"/>
            <w:tcBorders>
              <w:top w:val="single" w:sz="4" w:space="0" w:color="DDDDDD"/>
              <w:left w:val="single" w:sz="4" w:space="0" w:color="DDDDDD"/>
              <w:bottom w:val="single" w:sz="4" w:space="0" w:color="DDDDDD"/>
              <w:right w:val="single" w:sz="4" w:space="0" w:color="DDDDDD"/>
            </w:tcBorders>
          </w:tcPr>
          <w:p w14:paraId="2A825BEC"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660D3065" w14:textId="77777777" w:rsidR="007666FA" w:rsidRDefault="00EE4D56">
            <w:pPr>
              <w:spacing w:after="0"/>
              <w:ind w:left="0" w:firstLine="0"/>
              <w:jc w:val="left"/>
            </w:pPr>
            <w:r>
              <w:t>0x0</w:t>
            </w:r>
          </w:p>
        </w:tc>
      </w:tr>
      <w:tr w:rsidR="007666FA" w14:paraId="01604338"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489E0DA8"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727EB873" w14:textId="77777777" w:rsidR="007666FA" w:rsidRDefault="00EE4D56">
            <w:pPr>
              <w:spacing w:after="0"/>
              <w:ind w:left="0" w:firstLine="0"/>
              <w:jc w:val="left"/>
            </w:pPr>
            <w:r>
              <w:t>READ_LAST_NOT _SET_ERROR</w:t>
            </w:r>
          </w:p>
        </w:tc>
        <w:tc>
          <w:tcPr>
            <w:tcW w:w="5709" w:type="dxa"/>
            <w:tcBorders>
              <w:top w:val="single" w:sz="4" w:space="0" w:color="DDDDDD"/>
              <w:left w:val="single" w:sz="4" w:space="0" w:color="DDDDDD"/>
              <w:bottom w:val="single" w:sz="4" w:space="0" w:color="DDDDDD"/>
              <w:right w:val="single" w:sz="4" w:space="0" w:color="DDDDDD"/>
            </w:tcBorders>
          </w:tcPr>
          <w:p w14:paraId="02770C7E" w14:textId="77777777" w:rsidR="007666FA" w:rsidRDefault="00EE4D56">
            <w:pPr>
              <w:spacing w:after="53"/>
              <w:ind w:left="0" w:firstLine="0"/>
              <w:jc w:val="left"/>
            </w:pPr>
            <w:r>
              <w:t>Read Last Not Set Error</w:t>
            </w:r>
          </w:p>
          <w:p w14:paraId="2C26E2DD" w14:textId="77777777" w:rsidR="007666FA" w:rsidRDefault="00EE4D56">
            <w:pPr>
              <w:spacing w:after="0"/>
              <w:ind w:left="0" w:firstLine="0"/>
              <w:jc w:val="left"/>
            </w:pPr>
            <w:r>
              <w:t>If the AXI read last signal was not set when expected, then this error bit will be set. It can be cleared by writing a 1.</w:t>
            </w:r>
          </w:p>
        </w:tc>
        <w:tc>
          <w:tcPr>
            <w:tcW w:w="951" w:type="dxa"/>
            <w:tcBorders>
              <w:top w:val="single" w:sz="4" w:space="0" w:color="DDDDDD"/>
              <w:left w:val="single" w:sz="4" w:space="0" w:color="DDDDDD"/>
              <w:bottom w:val="single" w:sz="4" w:space="0" w:color="DDDDDD"/>
              <w:right w:val="single" w:sz="4" w:space="0" w:color="DDDDDD"/>
            </w:tcBorders>
          </w:tcPr>
          <w:p w14:paraId="6ADA0EC1"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4A74E41F" w14:textId="77777777" w:rsidR="007666FA" w:rsidRDefault="00EE4D56">
            <w:pPr>
              <w:spacing w:after="0"/>
              <w:ind w:left="0" w:firstLine="0"/>
              <w:jc w:val="left"/>
            </w:pPr>
            <w:r>
              <w:t>0x0</w:t>
            </w:r>
          </w:p>
        </w:tc>
      </w:tr>
    </w:tbl>
    <w:p w14:paraId="64FF7988" w14:textId="77777777" w:rsidR="007666FA" w:rsidRDefault="00EE4D56">
      <w:pPr>
        <w:spacing w:after="351" w:line="265" w:lineRule="auto"/>
        <w:ind w:left="10" w:right="848"/>
        <w:jc w:val="right"/>
      </w:pPr>
      <w:r>
        <w:rPr>
          <w:i/>
          <w:sz w:val="20"/>
        </w:rPr>
        <w:t>Table 44. 0_DEBUG, 1_DEBUG, 2_DEBUG, 3_DEBUG, 4_DEBUG, 5_DEBUG &amp; 6_DEBUG Registers</w:t>
      </w:r>
    </w:p>
    <w:p w14:paraId="37E64D78" w14:textId="77777777" w:rsidR="007666FA" w:rsidRDefault="00EE4D56">
      <w:pPr>
        <w:spacing w:after="241"/>
        <w:ind w:left="-5"/>
      </w:pPr>
      <w:r>
        <w:rPr>
          <w:b/>
          <w:sz w:val="26"/>
        </w:rPr>
        <w:t>7_TI, 8_TI, 9_TI &amp; 10_TI Registers</w:t>
      </w:r>
    </w:p>
    <w:p w14:paraId="1936CB97" w14:textId="77777777" w:rsidR="007666FA" w:rsidRDefault="00EE4D56">
      <w:pPr>
        <w:pStyle w:val="5"/>
        <w:ind w:left="-5"/>
      </w:pPr>
      <w:r>
        <w:t>Synopsis</w:t>
      </w:r>
    </w:p>
    <w:p w14:paraId="662D0EE9" w14:textId="77777777" w:rsidR="007666FA" w:rsidRDefault="00EE4D56">
      <w:pPr>
        <w:spacing w:after="0"/>
        <w:ind w:left="295"/>
      </w:pPr>
      <w:r>
        <w:t>DMA Lite Transfer Information.</w:t>
      </w:r>
    </w:p>
    <w:tbl>
      <w:tblPr>
        <w:tblStyle w:val="TableGrid"/>
        <w:tblW w:w="10466" w:type="dxa"/>
        <w:tblInd w:w="0" w:type="dxa"/>
        <w:tblCellMar>
          <w:top w:w="60" w:type="dxa"/>
          <w:left w:w="60" w:type="dxa"/>
          <w:bottom w:w="0" w:type="dxa"/>
          <w:right w:w="86" w:type="dxa"/>
        </w:tblCellMar>
        <w:tblLook w:val="04A0" w:firstRow="1" w:lastRow="0" w:firstColumn="1" w:lastColumn="0" w:noHBand="0" w:noVBand="1"/>
      </w:tblPr>
      <w:tblGrid>
        <w:gridCol w:w="951"/>
        <w:gridCol w:w="1903"/>
        <w:gridCol w:w="5710"/>
        <w:gridCol w:w="951"/>
        <w:gridCol w:w="951"/>
      </w:tblGrid>
      <w:tr w:rsidR="007666FA" w14:paraId="32C22ABB"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9A1DD2E"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1AF1411"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4A1884C"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3F6A753"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87DF239" w14:textId="77777777" w:rsidR="007666FA" w:rsidRDefault="00EE4D56">
            <w:pPr>
              <w:spacing w:after="0"/>
              <w:ind w:left="0" w:firstLine="0"/>
              <w:jc w:val="left"/>
            </w:pPr>
            <w:r>
              <w:rPr>
                <w:b/>
              </w:rPr>
              <w:t>Reset</w:t>
            </w:r>
          </w:p>
        </w:tc>
      </w:tr>
      <w:tr w:rsidR="007666FA" w14:paraId="0E9BAA17"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DEE2059" w14:textId="77777777" w:rsidR="007666FA" w:rsidRDefault="00EE4D56">
            <w:pPr>
              <w:spacing w:after="0"/>
              <w:ind w:left="0" w:firstLine="0"/>
              <w:jc w:val="left"/>
            </w:pPr>
            <w:r>
              <w:t>31:26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135BDD10"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463C636A"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5BEA09E"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D248F56" w14:textId="77777777" w:rsidR="007666FA" w:rsidRDefault="007666FA">
            <w:pPr>
              <w:spacing w:after="160"/>
              <w:ind w:left="0" w:firstLine="0"/>
              <w:jc w:val="left"/>
            </w:pPr>
          </w:p>
        </w:tc>
      </w:tr>
      <w:tr w:rsidR="007666FA" w14:paraId="1FCB69CF" w14:textId="77777777">
        <w:trPr>
          <w:trHeight w:val="1698"/>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4D8F1A7" w14:textId="77777777" w:rsidR="007666FA" w:rsidRDefault="00EE4D56">
            <w:pPr>
              <w:spacing w:after="0"/>
              <w:ind w:left="0" w:firstLine="0"/>
              <w:jc w:val="left"/>
            </w:pPr>
            <w:r>
              <w:t>25:21</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11BB371D" w14:textId="77777777" w:rsidR="007666FA" w:rsidRDefault="00EE4D56">
            <w:pPr>
              <w:spacing w:after="0"/>
              <w:ind w:left="0" w:firstLine="0"/>
              <w:jc w:val="left"/>
            </w:pPr>
            <w:r>
              <w:t>WAITS</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563E03CA" w14:textId="77777777" w:rsidR="007666FA" w:rsidRDefault="00EE4D56">
            <w:pPr>
              <w:spacing w:after="53"/>
              <w:ind w:left="0" w:firstLine="0"/>
              <w:jc w:val="left"/>
            </w:pPr>
            <w:r>
              <w:t>Add Wait Cycles</w:t>
            </w:r>
          </w:p>
          <w:p w14:paraId="24243553" w14:textId="77777777" w:rsidR="007666FA" w:rsidRDefault="00EE4D56">
            <w:pPr>
              <w:spacing w:after="0" w:line="311" w:lineRule="auto"/>
              <w:ind w:left="0" w:firstLine="0"/>
              <w:jc w:val="left"/>
            </w:pPr>
            <w:r>
              <w:t>This slows down the DMA throughput by setting the number of dummy cycles burnt after each DMA read or write operation is completed.</w:t>
            </w:r>
          </w:p>
          <w:p w14:paraId="1C1E7BEF" w14:textId="77777777" w:rsidR="007666FA" w:rsidRDefault="00EE4D56">
            <w:pPr>
              <w:spacing w:after="0"/>
              <w:ind w:left="0" w:firstLine="0"/>
              <w:jc w:val="left"/>
            </w:pPr>
            <w:r>
              <w:t>A value of 0 means that no wait cycles are to be added.</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8853DF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AA61049" w14:textId="77777777" w:rsidR="007666FA" w:rsidRDefault="00EE4D56">
            <w:pPr>
              <w:spacing w:after="0"/>
              <w:ind w:left="0" w:firstLine="0"/>
              <w:jc w:val="left"/>
            </w:pPr>
            <w:r>
              <w:t>0x0</w:t>
            </w:r>
          </w:p>
        </w:tc>
      </w:tr>
      <w:tr w:rsidR="007666FA" w14:paraId="349884C8"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59A6E0E5" w14:textId="77777777" w:rsidR="007666FA" w:rsidRDefault="00EE4D56">
            <w:pPr>
              <w:spacing w:after="0"/>
              <w:ind w:left="0" w:firstLine="0"/>
              <w:jc w:val="left"/>
            </w:pPr>
            <w:r>
              <w:t>20:16</w:t>
            </w:r>
          </w:p>
        </w:tc>
        <w:tc>
          <w:tcPr>
            <w:tcW w:w="1903" w:type="dxa"/>
            <w:tcBorders>
              <w:top w:val="single" w:sz="4" w:space="0" w:color="DDDDDD"/>
              <w:left w:val="single" w:sz="4" w:space="0" w:color="DDDDDD"/>
              <w:bottom w:val="single" w:sz="4" w:space="0" w:color="DDDDDD"/>
              <w:right w:val="single" w:sz="4" w:space="0" w:color="DDDDDD"/>
            </w:tcBorders>
          </w:tcPr>
          <w:p w14:paraId="720EA1F5" w14:textId="77777777" w:rsidR="007666FA" w:rsidRDefault="00EE4D56">
            <w:pPr>
              <w:spacing w:after="0"/>
              <w:ind w:left="0" w:firstLine="0"/>
              <w:jc w:val="left"/>
            </w:pPr>
            <w:r>
              <w:t>PERMAP</w:t>
            </w:r>
          </w:p>
        </w:tc>
        <w:tc>
          <w:tcPr>
            <w:tcW w:w="5709" w:type="dxa"/>
            <w:tcBorders>
              <w:top w:val="single" w:sz="4" w:space="0" w:color="DDDDDD"/>
              <w:left w:val="single" w:sz="4" w:space="0" w:color="DDDDDD"/>
              <w:bottom w:val="single" w:sz="4" w:space="0" w:color="DDDDDD"/>
              <w:right w:val="single" w:sz="4" w:space="0" w:color="DDDDDD"/>
            </w:tcBorders>
          </w:tcPr>
          <w:p w14:paraId="36681C01" w14:textId="77777777" w:rsidR="007666FA" w:rsidRDefault="00EE4D56">
            <w:pPr>
              <w:spacing w:after="53"/>
              <w:ind w:left="0" w:firstLine="0"/>
              <w:jc w:val="left"/>
            </w:pPr>
            <w:r>
              <w:t>Peripheral Mapping</w:t>
            </w:r>
          </w:p>
          <w:p w14:paraId="530730B2" w14:textId="77777777" w:rsidR="007666FA" w:rsidRDefault="00EE4D56">
            <w:pPr>
              <w:spacing w:after="0"/>
              <w:ind w:left="0" w:firstLine="0"/>
              <w:jc w:val="left"/>
            </w:pPr>
            <w:r>
              <w:t>Indicates the peripheral number (1-31) whose ready signal shall be used to control the rate of the transfers, and whose panic signals will be output on the DMA AXI bus. Set to 0 for a continuous un-paced transfer.</w:t>
            </w:r>
          </w:p>
        </w:tc>
        <w:tc>
          <w:tcPr>
            <w:tcW w:w="951" w:type="dxa"/>
            <w:tcBorders>
              <w:top w:val="single" w:sz="4" w:space="0" w:color="DDDDDD"/>
              <w:left w:val="single" w:sz="4" w:space="0" w:color="DDDDDD"/>
              <w:bottom w:val="single" w:sz="4" w:space="0" w:color="DDDDDD"/>
              <w:right w:val="single" w:sz="4" w:space="0" w:color="DDDDDD"/>
            </w:tcBorders>
          </w:tcPr>
          <w:p w14:paraId="55E410C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9657725" w14:textId="77777777" w:rsidR="007666FA" w:rsidRDefault="00EE4D56">
            <w:pPr>
              <w:spacing w:after="0"/>
              <w:ind w:left="0" w:firstLine="0"/>
              <w:jc w:val="left"/>
            </w:pPr>
            <w:r>
              <w:t>0x0</w:t>
            </w:r>
          </w:p>
        </w:tc>
      </w:tr>
    </w:tbl>
    <w:p w14:paraId="5A2ACB4A"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49" w:type="dxa"/>
        </w:tblCellMar>
        <w:tblLook w:val="04A0" w:firstRow="1" w:lastRow="0" w:firstColumn="1" w:lastColumn="0" w:noHBand="0" w:noVBand="1"/>
      </w:tblPr>
      <w:tblGrid>
        <w:gridCol w:w="951"/>
        <w:gridCol w:w="1903"/>
        <w:gridCol w:w="5710"/>
        <w:gridCol w:w="951"/>
        <w:gridCol w:w="951"/>
      </w:tblGrid>
      <w:tr w:rsidR="007666FA" w14:paraId="5472A488"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6C5BF88"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5B51A297"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5D7610E"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2B34D00"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39DB698" w14:textId="77777777" w:rsidR="007666FA" w:rsidRDefault="00EE4D56">
            <w:pPr>
              <w:spacing w:after="0"/>
              <w:ind w:left="0" w:firstLine="0"/>
              <w:jc w:val="left"/>
            </w:pPr>
            <w:r>
              <w:rPr>
                <w:b/>
              </w:rPr>
              <w:t>Reset</w:t>
            </w:r>
          </w:p>
        </w:tc>
      </w:tr>
      <w:tr w:rsidR="007666FA" w14:paraId="53225BDB" w14:textId="77777777">
        <w:trPr>
          <w:trHeight w:val="2014"/>
        </w:trPr>
        <w:tc>
          <w:tcPr>
            <w:tcW w:w="951" w:type="dxa"/>
            <w:tcBorders>
              <w:top w:val="single" w:sz="10" w:space="0" w:color="DDDDDD"/>
              <w:left w:val="single" w:sz="4" w:space="0" w:color="DDDDDD"/>
              <w:bottom w:val="single" w:sz="4" w:space="0" w:color="DDDDDD"/>
              <w:right w:val="single" w:sz="4" w:space="0" w:color="DDDDDD"/>
            </w:tcBorders>
          </w:tcPr>
          <w:p w14:paraId="4D1EE1E7" w14:textId="77777777" w:rsidR="007666FA" w:rsidRDefault="00EE4D56">
            <w:pPr>
              <w:spacing w:after="0"/>
              <w:ind w:left="0" w:firstLine="0"/>
              <w:jc w:val="left"/>
            </w:pPr>
            <w:r>
              <w:t>15:12</w:t>
            </w:r>
          </w:p>
        </w:tc>
        <w:tc>
          <w:tcPr>
            <w:tcW w:w="1903" w:type="dxa"/>
            <w:tcBorders>
              <w:top w:val="single" w:sz="10" w:space="0" w:color="DDDDDD"/>
              <w:left w:val="single" w:sz="4" w:space="0" w:color="DDDDDD"/>
              <w:bottom w:val="single" w:sz="4" w:space="0" w:color="DDDDDD"/>
              <w:right w:val="single" w:sz="4" w:space="0" w:color="DDDDDD"/>
            </w:tcBorders>
          </w:tcPr>
          <w:p w14:paraId="34CD355C" w14:textId="77777777" w:rsidR="007666FA" w:rsidRDefault="00EE4D56">
            <w:pPr>
              <w:spacing w:after="0"/>
              <w:ind w:left="0" w:firstLine="0"/>
              <w:jc w:val="left"/>
            </w:pPr>
            <w:r>
              <w:t>BURST_LENGTH</w:t>
            </w:r>
          </w:p>
        </w:tc>
        <w:tc>
          <w:tcPr>
            <w:tcW w:w="5709" w:type="dxa"/>
            <w:tcBorders>
              <w:top w:val="single" w:sz="10" w:space="0" w:color="DDDDDD"/>
              <w:left w:val="single" w:sz="4" w:space="0" w:color="DDDDDD"/>
              <w:bottom w:val="single" w:sz="4" w:space="0" w:color="DDDDDD"/>
              <w:right w:val="single" w:sz="4" w:space="0" w:color="DDDDDD"/>
            </w:tcBorders>
          </w:tcPr>
          <w:p w14:paraId="3F84C71D" w14:textId="77777777" w:rsidR="007666FA" w:rsidRDefault="00EE4D56">
            <w:pPr>
              <w:spacing w:after="53"/>
              <w:ind w:left="0" w:firstLine="0"/>
              <w:jc w:val="left"/>
            </w:pPr>
            <w:r>
              <w:t>Burst Transfer Length</w:t>
            </w:r>
          </w:p>
          <w:p w14:paraId="63D78251" w14:textId="77777777" w:rsidR="007666FA" w:rsidRDefault="00EE4D56">
            <w:pPr>
              <w:spacing w:after="0"/>
              <w:ind w:left="0" w:firstLine="0"/>
              <w:jc w:val="left"/>
            </w:pPr>
            <w:r>
              <w:t>Indicates the burst length of the DMA transfers. The DMA will attempt to transfer data as bursts of this number of words. A value of zero will produce a single transfer. Bursts are only produced for specific conditions, see main text.</w:t>
            </w:r>
          </w:p>
        </w:tc>
        <w:tc>
          <w:tcPr>
            <w:tcW w:w="951" w:type="dxa"/>
            <w:tcBorders>
              <w:top w:val="single" w:sz="10" w:space="0" w:color="DDDDDD"/>
              <w:left w:val="single" w:sz="4" w:space="0" w:color="DDDDDD"/>
              <w:bottom w:val="single" w:sz="4" w:space="0" w:color="DDDDDD"/>
              <w:right w:val="single" w:sz="4" w:space="0" w:color="DDDDDD"/>
            </w:tcBorders>
          </w:tcPr>
          <w:p w14:paraId="5DAF5503"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2A5D2A09" w14:textId="77777777" w:rsidR="007666FA" w:rsidRDefault="00EE4D56">
            <w:pPr>
              <w:spacing w:after="0"/>
              <w:ind w:left="0" w:firstLine="0"/>
              <w:jc w:val="left"/>
            </w:pPr>
            <w:r>
              <w:t>0x0</w:t>
            </w:r>
          </w:p>
        </w:tc>
      </w:tr>
      <w:tr w:rsidR="007666FA" w14:paraId="6A924400"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682AD06D" w14:textId="77777777" w:rsidR="007666FA" w:rsidRDefault="00EE4D56">
            <w:pPr>
              <w:spacing w:after="0"/>
              <w:ind w:left="0" w:firstLine="0"/>
              <w:jc w:val="left"/>
            </w:pPr>
            <w:r>
              <w:t>11</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4D8AC6B4"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5FF5D0D0"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458AB34"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8ACDC76" w14:textId="77777777" w:rsidR="007666FA" w:rsidRDefault="007666FA">
            <w:pPr>
              <w:spacing w:after="160"/>
              <w:ind w:left="0" w:firstLine="0"/>
              <w:jc w:val="left"/>
            </w:pPr>
          </w:p>
        </w:tc>
      </w:tr>
      <w:tr w:rsidR="007666FA" w14:paraId="28AC69D2" w14:textId="77777777">
        <w:trPr>
          <w:trHeight w:val="1382"/>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847A97E" w14:textId="77777777" w:rsidR="007666FA" w:rsidRDefault="00EE4D56">
            <w:pPr>
              <w:spacing w:after="0"/>
              <w:ind w:left="0" w:firstLine="0"/>
              <w:jc w:val="left"/>
            </w:pPr>
            <w:r>
              <w:lastRenderedPageBreak/>
              <w:t>10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403DF30E" w14:textId="77777777" w:rsidR="007666FA" w:rsidRDefault="00EE4D56">
            <w:pPr>
              <w:spacing w:after="0"/>
              <w:ind w:left="0" w:firstLine="0"/>
              <w:jc w:val="left"/>
            </w:pPr>
            <w:r>
              <w:t>SRC_DREQ</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3A24757" w14:textId="77777777" w:rsidR="007666FA" w:rsidRDefault="00EE4D56">
            <w:pPr>
              <w:spacing w:after="53"/>
              <w:ind w:left="0" w:firstLine="0"/>
              <w:jc w:val="left"/>
            </w:pPr>
            <w:r>
              <w:t>Control Source Reads with DREQ</w:t>
            </w:r>
          </w:p>
          <w:p w14:paraId="2397939F" w14:textId="77777777" w:rsidR="007666FA" w:rsidRDefault="00EE4D56">
            <w:pPr>
              <w:spacing w:after="0" w:line="311" w:lineRule="auto"/>
              <w:ind w:left="0" w:firstLine="0"/>
              <w:jc w:val="left"/>
            </w:pPr>
            <w:r>
              <w:t>1 = The DREQ selected by PERMAP will gate the source reads.</w:t>
            </w:r>
          </w:p>
          <w:p w14:paraId="09070B63" w14:textId="77777777" w:rsidR="007666FA" w:rsidRDefault="00EE4D56">
            <w:pPr>
              <w:spacing w:after="0"/>
              <w:ind w:left="0" w:firstLine="0"/>
              <w:jc w:val="left"/>
            </w:pPr>
            <w:r>
              <w:t>0 = DREQ has no effect.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E4C998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BAA8B3D" w14:textId="77777777" w:rsidR="007666FA" w:rsidRDefault="00EE4D56">
            <w:pPr>
              <w:spacing w:after="0"/>
              <w:ind w:left="0" w:firstLine="0"/>
              <w:jc w:val="left"/>
            </w:pPr>
            <w:r>
              <w:t>0x0</w:t>
            </w:r>
          </w:p>
        </w:tc>
      </w:tr>
      <w:tr w:rsidR="007666FA" w14:paraId="6C7DD816"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79645BC7" w14:textId="77777777" w:rsidR="007666FA" w:rsidRDefault="00EE4D56">
            <w:pPr>
              <w:spacing w:after="0"/>
              <w:ind w:left="0" w:firstLine="0"/>
              <w:jc w:val="left"/>
            </w:pPr>
            <w:r>
              <w:t>9</w:t>
            </w:r>
          </w:p>
        </w:tc>
        <w:tc>
          <w:tcPr>
            <w:tcW w:w="1903" w:type="dxa"/>
            <w:tcBorders>
              <w:top w:val="single" w:sz="4" w:space="0" w:color="DDDDDD"/>
              <w:left w:val="single" w:sz="4" w:space="0" w:color="DDDDDD"/>
              <w:bottom w:val="single" w:sz="4" w:space="0" w:color="DDDDDD"/>
              <w:right w:val="single" w:sz="4" w:space="0" w:color="DDDDDD"/>
            </w:tcBorders>
          </w:tcPr>
          <w:p w14:paraId="1A21CDDE" w14:textId="77777777" w:rsidR="007666FA" w:rsidRDefault="00EE4D56">
            <w:pPr>
              <w:spacing w:after="0"/>
              <w:ind w:left="0" w:firstLine="0"/>
              <w:jc w:val="left"/>
            </w:pPr>
            <w:r>
              <w:t>SRC_WIDTH</w:t>
            </w:r>
          </w:p>
        </w:tc>
        <w:tc>
          <w:tcPr>
            <w:tcW w:w="5709" w:type="dxa"/>
            <w:tcBorders>
              <w:top w:val="single" w:sz="4" w:space="0" w:color="DDDDDD"/>
              <w:left w:val="single" w:sz="4" w:space="0" w:color="DDDDDD"/>
              <w:bottom w:val="single" w:sz="4" w:space="0" w:color="DDDDDD"/>
              <w:right w:val="single" w:sz="4" w:space="0" w:color="DDDDDD"/>
            </w:tcBorders>
          </w:tcPr>
          <w:p w14:paraId="1DE378C5" w14:textId="77777777" w:rsidR="007666FA" w:rsidRDefault="00EE4D56">
            <w:pPr>
              <w:spacing w:after="53"/>
              <w:ind w:left="0" w:firstLine="0"/>
              <w:jc w:val="left"/>
            </w:pPr>
            <w:r>
              <w:t>Source Transfer Width</w:t>
            </w:r>
          </w:p>
          <w:p w14:paraId="3A9CDD1B" w14:textId="77777777" w:rsidR="007666FA" w:rsidRDefault="00EE4D56">
            <w:pPr>
              <w:spacing w:after="53"/>
              <w:ind w:left="0" w:firstLine="0"/>
              <w:jc w:val="left"/>
            </w:pPr>
            <w:r>
              <w:t>1 = Use 128-bit source read width.</w:t>
            </w:r>
          </w:p>
          <w:p w14:paraId="2EDB2FD9" w14:textId="77777777" w:rsidR="007666FA" w:rsidRDefault="00EE4D56">
            <w:pPr>
              <w:spacing w:after="0"/>
              <w:ind w:left="0" w:firstLine="0"/>
              <w:jc w:val="left"/>
            </w:pPr>
            <w:r>
              <w:t>0 = Use 32-bit source read width.</w:t>
            </w:r>
          </w:p>
        </w:tc>
        <w:tc>
          <w:tcPr>
            <w:tcW w:w="951" w:type="dxa"/>
            <w:tcBorders>
              <w:top w:val="single" w:sz="4" w:space="0" w:color="DDDDDD"/>
              <w:left w:val="single" w:sz="4" w:space="0" w:color="DDDDDD"/>
              <w:bottom w:val="single" w:sz="4" w:space="0" w:color="DDDDDD"/>
              <w:right w:val="single" w:sz="4" w:space="0" w:color="DDDDDD"/>
            </w:tcBorders>
          </w:tcPr>
          <w:p w14:paraId="29C765E9"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19D5975" w14:textId="77777777" w:rsidR="007666FA" w:rsidRDefault="00EE4D56">
            <w:pPr>
              <w:spacing w:after="0"/>
              <w:ind w:left="0" w:firstLine="0"/>
              <w:jc w:val="left"/>
            </w:pPr>
            <w:r>
              <w:t>0x0</w:t>
            </w:r>
          </w:p>
        </w:tc>
      </w:tr>
      <w:tr w:rsidR="007666FA" w14:paraId="330E58B9"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32D7A420" w14:textId="77777777" w:rsidR="007666FA" w:rsidRDefault="00EE4D56">
            <w:pPr>
              <w:spacing w:after="0"/>
              <w:ind w:left="0" w:firstLine="0"/>
              <w:jc w:val="left"/>
            </w:pPr>
            <w:r>
              <w:t>8</w:t>
            </w:r>
          </w:p>
        </w:tc>
        <w:tc>
          <w:tcPr>
            <w:tcW w:w="1903" w:type="dxa"/>
            <w:tcBorders>
              <w:top w:val="single" w:sz="4" w:space="0" w:color="DDDDDD"/>
              <w:left w:val="single" w:sz="4" w:space="0" w:color="DDDDDD"/>
              <w:bottom w:val="single" w:sz="4" w:space="0" w:color="DDDDDD"/>
              <w:right w:val="single" w:sz="4" w:space="0" w:color="DDDDDD"/>
            </w:tcBorders>
          </w:tcPr>
          <w:p w14:paraId="15C03B44" w14:textId="77777777" w:rsidR="007666FA" w:rsidRDefault="00EE4D56">
            <w:pPr>
              <w:spacing w:after="0"/>
              <w:ind w:left="0" w:firstLine="0"/>
              <w:jc w:val="left"/>
            </w:pPr>
            <w:r>
              <w:t>SRC_INC</w:t>
            </w:r>
          </w:p>
        </w:tc>
        <w:tc>
          <w:tcPr>
            <w:tcW w:w="5709" w:type="dxa"/>
            <w:tcBorders>
              <w:top w:val="single" w:sz="4" w:space="0" w:color="DDDDDD"/>
              <w:left w:val="single" w:sz="4" w:space="0" w:color="DDDDDD"/>
              <w:bottom w:val="single" w:sz="4" w:space="0" w:color="DDDDDD"/>
              <w:right w:val="single" w:sz="4" w:space="0" w:color="DDDDDD"/>
            </w:tcBorders>
          </w:tcPr>
          <w:p w14:paraId="0AAE58CD" w14:textId="77777777" w:rsidR="007666FA" w:rsidRDefault="00EE4D56">
            <w:pPr>
              <w:spacing w:after="53"/>
              <w:ind w:left="0" w:firstLine="0"/>
              <w:jc w:val="left"/>
            </w:pPr>
            <w:r>
              <w:t>Source Address Increment</w:t>
            </w:r>
          </w:p>
          <w:p w14:paraId="5D9173AF" w14:textId="77777777" w:rsidR="007666FA" w:rsidRDefault="00EE4D56">
            <w:pPr>
              <w:spacing w:after="0" w:line="311" w:lineRule="auto"/>
              <w:ind w:left="0" w:firstLine="0"/>
              <w:jc w:val="left"/>
            </w:pPr>
            <w:r>
              <w:t>1 = Source address increments after each read. The address will increment by 4, if SRC_WIDTH=0 else by 32.</w:t>
            </w:r>
          </w:p>
          <w:p w14:paraId="300FD7CB" w14:textId="77777777" w:rsidR="007666FA" w:rsidRDefault="00EE4D56">
            <w:pPr>
              <w:spacing w:after="0"/>
              <w:ind w:left="0" w:firstLine="0"/>
              <w:jc w:val="left"/>
            </w:pPr>
            <w:r>
              <w:t>0 = Source address does not change.</w:t>
            </w:r>
          </w:p>
        </w:tc>
        <w:tc>
          <w:tcPr>
            <w:tcW w:w="951" w:type="dxa"/>
            <w:tcBorders>
              <w:top w:val="single" w:sz="4" w:space="0" w:color="DDDDDD"/>
              <w:left w:val="single" w:sz="4" w:space="0" w:color="DDDDDD"/>
              <w:bottom w:val="single" w:sz="4" w:space="0" w:color="DDDDDD"/>
              <w:right w:val="single" w:sz="4" w:space="0" w:color="DDDDDD"/>
            </w:tcBorders>
          </w:tcPr>
          <w:p w14:paraId="6AD64AB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9FCD1EE" w14:textId="77777777" w:rsidR="007666FA" w:rsidRDefault="00EE4D56">
            <w:pPr>
              <w:spacing w:after="0"/>
              <w:ind w:left="0" w:firstLine="0"/>
              <w:jc w:val="left"/>
            </w:pPr>
            <w:r>
              <w:t>0x0</w:t>
            </w:r>
          </w:p>
        </w:tc>
      </w:tr>
      <w:tr w:rsidR="007666FA" w14:paraId="6AB5761A"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486E9310"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550CAF31"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62A9D798"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8C0D888"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93FABFB" w14:textId="77777777" w:rsidR="007666FA" w:rsidRDefault="007666FA">
            <w:pPr>
              <w:spacing w:after="160"/>
              <w:ind w:left="0" w:firstLine="0"/>
              <w:jc w:val="left"/>
            </w:pPr>
          </w:p>
        </w:tc>
      </w:tr>
      <w:tr w:rsidR="007666FA" w14:paraId="1852C853" w14:textId="77777777">
        <w:trPr>
          <w:trHeight w:val="1382"/>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E80ACF2" w14:textId="77777777" w:rsidR="007666FA" w:rsidRDefault="00EE4D56">
            <w:pPr>
              <w:spacing w:after="0"/>
              <w:ind w:left="0" w:firstLine="0"/>
              <w:jc w:val="left"/>
            </w:pPr>
            <w:r>
              <w:t>6</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3977902A" w14:textId="77777777" w:rsidR="007666FA" w:rsidRDefault="00EE4D56">
            <w:pPr>
              <w:spacing w:after="0"/>
              <w:ind w:left="0" w:firstLine="0"/>
              <w:jc w:val="left"/>
            </w:pPr>
            <w:r>
              <w:t>DEST_DREQ</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3AE26357" w14:textId="77777777" w:rsidR="007666FA" w:rsidRDefault="00EE4D56">
            <w:pPr>
              <w:spacing w:after="53"/>
              <w:ind w:left="0" w:firstLine="0"/>
              <w:jc w:val="left"/>
            </w:pPr>
            <w:r>
              <w:t>Control Destination Writes with DREQ</w:t>
            </w:r>
          </w:p>
          <w:p w14:paraId="1A09D068" w14:textId="77777777" w:rsidR="007666FA" w:rsidRDefault="00EE4D56">
            <w:pPr>
              <w:spacing w:after="0" w:line="311" w:lineRule="auto"/>
              <w:ind w:left="0" w:firstLine="0"/>
              <w:jc w:val="left"/>
            </w:pPr>
            <w:r>
              <w:t>1 = The DREQ selected by PERMAP will gate the destination writes.</w:t>
            </w:r>
          </w:p>
          <w:p w14:paraId="058CEA6B" w14:textId="77777777" w:rsidR="007666FA" w:rsidRDefault="00EE4D56">
            <w:pPr>
              <w:spacing w:after="0"/>
              <w:ind w:left="0" w:firstLine="0"/>
              <w:jc w:val="left"/>
            </w:pPr>
            <w:r>
              <w:t>0 = DREQ has no effect.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A09CD09"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50B94A8" w14:textId="77777777" w:rsidR="007666FA" w:rsidRDefault="00EE4D56">
            <w:pPr>
              <w:spacing w:after="0"/>
              <w:ind w:left="0" w:firstLine="0"/>
              <w:jc w:val="left"/>
            </w:pPr>
            <w:r>
              <w:t>0x0</w:t>
            </w:r>
          </w:p>
        </w:tc>
      </w:tr>
      <w:tr w:rsidR="007666FA" w14:paraId="6178FD8B"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3ADBE315" w14:textId="77777777" w:rsidR="007666FA" w:rsidRDefault="00EE4D56">
            <w:pPr>
              <w:spacing w:after="0"/>
              <w:ind w:left="0" w:firstLine="0"/>
              <w:jc w:val="left"/>
            </w:pPr>
            <w:r>
              <w:t>5</w:t>
            </w:r>
          </w:p>
        </w:tc>
        <w:tc>
          <w:tcPr>
            <w:tcW w:w="1903" w:type="dxa"/>
            <w:tcBorders>
              <w:top w:val="single" w:sz="4" w:space="0" w:color="DDDDDD"/>
              <w:left w:val="single" w:sz="4" w:space="0" w:color="DDDDDD"/>
              <w:bottom w:val="single" w:sz="4" w:space="0" w:color="DDDDDD"/>
              <w:right w:val="single" w:sz="4" w:space="0" w:color="DDDDDD"/>
            </w:tcBorders>
          </w:tcPr>
          <w:p w14:paraId="20A368AF" w14:textId="77777777" w:rsidR="007666FA" w:rsidRDefault="00EE4D56">
            <w:pPr>
              <w:spacing w:after="0"/>
              <w:ind w:left="0" w:firstLine="0"/>
              <w:jc w:val="left"/>
            </w:pPr>
            <w:r>
              <w:t>DEST_WIDTH</w:t>
            </w:r>
          </w:p>
        </w:tc>
        <w:tc>
          <w:tcPr>
            <w:tcW w:w="5709" w:type="dxa"/>
            <w:tcBorders>
              <w:top w:val="single" w:sz="4" w:space="0" w:color="DDDDDD"/>
              <w:left w:val="single" w:sz="4" w:space="0" w:color="DDDDDD"/>
              <w:bottom w:val="single" w:sz="4" w:space="0" w:color="DDDDDD"/>
              <w:right w:val="single" w:sz="4" w:space="0" w:color="DDDDDD"/>
            </w:tcBorders>
          </w:tcPr>
          <w:p w14:paraId="37F3C310" w14:textId="77777777" w:rsidR="007666FA" w:rsidRDefault="00EE4D56">
            <w:pPr>
              <w:spacing w:after="53"/>
              <w:ind w:left="0" w:firstLine="0"/>
              <w:jc w:val="left"/>
            </w:pPr>
            <w:r>
              <w:t>Destination Transfer Width</w:t>
            </w:r>
          </w:p>
          <w:p w14:paraId="1D8F0D37" w14:textId="77777777" w:rsidR="007666FA" w:rsidRDefault="00EE4D56">
            <w:pPr>
              <w:spacing w:after="53"/>
              <w:ind w:left="0" w:firstLine="0"/>
              <w:jc w:val="left"/>
            </w:pPr>
            <w:r>
              <w:t>1 = Use 128-bit destination write width.</w:t>
            </w:r>
          </w:p>
          <w:p w14:paraId="13FAA6A3" w14:textId="77777777" w:rsidR="007666FA" w:rsidRDefault="00EE4D56">
            <w:pPr>
              <w:spacing w:after="0"/>
              <w:ind w:left="0" w:firstLine="0"/>
              <w:jc w:val="left"/>
            </w:pPr>
            <w:r>
              <w:t>0 = Use 32-bit destination write width.</w:t>
            </w:r>
          </w:p>
        </w:tc>
        <w:tc>
          <w:tcPr>
            <w:tcW w:w="951" w:type="dxa"/>
            <w:tcBorders>
              <w:top w:val="single" w:sz="4" w:space="0" w:color="DDDDDD"/>
              <w:left w:val="single" w:sz="4" w:space="0" w:color="DDDDDD"/>
              <w:bottom w:val="single" w:sz="4" w:space="0" w:color="DDDDDD"/>
              <w:right w:val="single" w:sz="4" w:space="0" w:color="DDDDDD"/>
            </w:tcBorders>
          </w:tcPr>
          <w:p w14:paraId="11D782C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3C0AB51" w14:textId="77777777" w:rsidR="007666FA" w:rsidRDefault="00EE4D56">
            <w:pPr>
              <w:spacing w:after="0"/>
              <w:ind w:left="0" w:firstLine="0"/>
              <w:jc w:val="left"/>
            </w:pPr>
            <w:r>
              <w:t>0x0</w:t>
            </w:r>
          </w:p>
        </w:tc>
      </w:tr>
      <w:tr w:rsidR="007666FA" w14:paraId="3E5124FD"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79A3A365" w14:textId="77777777" w:rsidR="007666FA" w:rsidRDefault="00EE4D56">
            <w:pPr>
              <w:spacing w:after="0"/>
              <w:ind w:left="0" w:firstLine="0"/>
              <w:jc w:val="left"/>
            </w:pPr>
            <w:r>
              <w:t>4</w:t>
            </w:r>
          </w:p>
        </w:tc>
        <w:tc>
          <w:tcPr>
            <w:tcW w:w="1903" w:type="dxa"/>
            <w:tcBorders>
              <w:top w:val="single" w:sz="4" w:space="0" w:color="DDDDDD"/>
              <w:left w:val="single" w:sz="4" w:space="0" w:color="DDDDDD"/>
              <w:bottom w:val="single" w:sz="4" w:space="0" w:color="DDDDDD"/>
              <w:right w:val="single" w:sz="4" w:space="0" w:color="DDDDDD"/>
            </w:tcBorders>
          </w:tcPr>
          <w:p w14:paraId="15C05B18" w14:textId="77777777" w:rsidR="007666FA" w:rsidRDefault="00EE4D56">
            <w:pPr>
              <w:spacing w:after="0"/>
              <w:ind w:left="0" w:firstLine="0"/>
              <w:jc w:val="left"/>
            </w:pPr>
            <w:r>
              <w:t>DEST_INC</w:t>
            </w:r>
          </w:p>
        </w:tc>
        <w:tc>
          <w:tcPr>
            <w:tcW w:w="5709" w:type="dxa"/>
            <w:tcBorders>
              <w:top w:val="single" w:sz="4" w:space="0" w:color="DDDDDD"/>
              <w:left w:val="single" w:sz="4" w:space="0" w:color="DDDDDD"/>
              <w:bottom w:val="single" w:sz="4" w:space="0" w:color="DDDDDD"/>
              <w:right w:val="single" w:sz="4" w:space="0" w:color="DDDDDD"/>
            </w:tcBorders>
          </w:tcPr>
          <w:p w14:paraId="0F7375DF" w14:textId="77777777" w:rsidR="007666FA" w:rsidRDefault="00EE4D56">
            <w:pPr>
              <w:spacing w:after="53"/>
              <w:ind w:left="0" w:firstLine="0"/>
              <w:jc w:val="left"/>
            </w:pPr>
            <w:r>
              <w:t>Destination Address Increment</w:t>
            </w:r>
          </w:p>
          <w:p w14:paraId="5B7DB0CB" w14:textId="77777777" w:rsidR="007666FA" w:rsidRDefault="00EE4D56">
            <w:pPr>
              <w:spacing w:after="0" w:line="311" w:lineRule="auto"/>
              <w:ind w:left="0" w:right="18" w:firstLine="0"/>
              <w:jc w:val="left"/>
            </w:pPr>
            <w:r>
              <w:t>1 = Destination address increments after each write. The address will increment by 4, if DEST_WIDTH=0 else by 32.</w:t>
            </w:r>
          </w:p>
          <w:p w14:paraId="7FF45234" w14:textId="77777777" w:rsidR="007666FA" w:rsidRDefault="00EE4D56">
            <w:pPr>
              <w:spacing w:after="0"/>
              <w:ind w:left="0" w:firstLine="0"/>
              <w:jc w:val="left"/>
            </w:pPr>
            <w:r>
              <w:t>0 = Destination address does not change.</w:t>
            </w:r>
          </w:p>
        </w:tc>
        <w:tc>
          <w:tcPr>
            <w:tcW w:w="951" w:type="dxa"/>
            <w:tcBorders>
              <w:top w:val="single" w:sz="4" w:space="0" w:color="DDDDDD"/>
              <w:left w:val="single" w:sz="4" w:space="0" w:color="DDDDDD"/>
              <w:bottom w:val="single" w:sz="4" w:space="0" w:color="DDDDDD"/>
              <w:right w:val="single" w:sz="4" w:space="0" w:color="DDDDDD"/>
            </w:tcBorders>
          </w:tcPr>
          <w:p w14:paraId="5B029BC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E1E5FE2" w14:textId="77777777" w:rsidR="007666FA" w:rsidRDefault="00EE4D56">
            <w:pPr>
              <w:spacing w:after="0"/>
              <w:ind w:left="0" w:firstLine="0"/>
              <w:jc w:val="left"/>
            </w:pPr>
            <w:r>
              <w:t>0x0</w:t>
            </w:r>
          </w:p>
        </w:tc>
      </w:tr>
      <w:tr w:rsidR="007666FA" w14:paraId="32512D0F" w14:textId="77777777">
        <w:trPr>
          <w:trHeight w:val="2960"/>
        </w:trPr>
        <w:tc>
          <w:tcPr>
            <w:tcW w:w="951" w:type="dxa"/>
            <w:tcBorders>
              <w:top w:val="single" w:sz="4" w:space="0" w:color="DDDDDD"/>
              <w:left w:val="single" w:sz="4" w:space="0" w:color="DDDDDD"/>
              <w:bottom w:val="single" w:sz="4" w:space="0" w:color="DDDDDD"/>
              <w:right w:val="single" w:sz="4" w:space="0" w:color="DDDDDD"/>
            </w:tcBorders>
          </w:tcPr>
          <w:p w14:paraId="4A04C71D" w14:textId="77777777" w:rsidR="007666FA" w:rsidRDefault="00EE4D56">
            <w:pPr>
              <w:spacing w:after="0"/>
              <w:ind w:left="0" w:firstLine="0"/>
              <w:jc w:val="left"/>
            </w:pPr>
            <w:r>
              <w:t>3</w:t>
            </w:r>
          </w:p>
        </w:tc>
        <w:tc>
          <w:tcPr>
            <w:tcW w:w="1903" w:type="dxa"/>
            <w:tcBorders>
              <w:top w:val="single" w:sz="4" w:space="0" w:color="DDDDDD"/>
              <w:left w:val="single" w:sz="4" w:space="0" w:color="DDDDDD"/>
              <w:bottom w:val="single" w:sz="4" w:space="0" w:color="DDDDDD"/>
              <w:right w:val="single" w:sz="4" w:space="0" w:color="DDDDDD"/>
            </w:tcBorders>
          </w:tcPr>
          <w:p w14:paraId="34578F22" w14:textId="77777777" w:rsidR="007666FA" w:rsidRDefault="00EE4D56">
            <w:pPr>
              <w:spacing w:after="0"/>
              <w:ind w:left="0" w:firstLine="0"/>
              <w:jc w:val="left"/>
            </w:pPr>
            <w:r>
              <w:t>WAIT_RESP</w:t>
            </w:r>
          </w:p>
        </w:tc>
        <w:tc>
          <w:tcPr>
            <w:tcW w:w="5709" w:type="dxa"/>
            <w:tcBorders>
              <w:top w:val="single" w:sz="4" w:space="0" w:color="DDDDDD"/>
              <w:left w:val="single" w:sz="4" w:space="0" w:color="DDDDDD"/>
              <w:bottom w:val="single" w:sz="4" w:space="0" w:color="DDDDDD"/>
              <w:right w:val="single" w:sz="4" w:space="0" w:color="DDDDDD"/>
            </w:tcBorders>
          </w:tcPr>
          <w:p w14:paraId="1E1ADEE6" w14:textId="77777777" w:rsidR="007666FA" w:rsidRDefault="00EE4D56">
            <w:pPr>
              <w:spacing w:after="53"/>
              <w:ind w:left="0" w:firstLine="0"/>
              <w:jc w:val="left"/>
            </w:pPr>
            <w:r>
              <w:t>Wait for a Write Response</w:t>
            </w:r>
          </w:p>
          <w:p w14:paraId="07E5E557" w14:textId="77777777" w:rsidR="007666FA" w:rsidRDefault="00EE4D56">
            <w:pPr>
              <w:spacing w:after="0" w:line="311" w:lineRule="auto"/>
              <w:ind w:left="0" w:firstLine="0"/>
              <w:jc w:val="left"/>
            </w:pPr>
            <w:r>
              <w:t>When set this makes the DMA wait until it receives the AXI write response for each write. This ensures that multiple writes cannot get stacked in the AXI bus pipeline.</w:t>
            </w:r>
          </w:p>
          <w:p w14:paraId="199BEE89" w14:textId="77777777" w:rsidR="007666FA" w:rsidRDefault="00EE4D56">
            <w:pPr>
              <w:spacing w:after="0" w:line="311" w:lineRule="auto"/>
              <w:ind w:left="0" w:firstLine="0"/>
              <w:jc w:val="left"/>
            </w:pPr>
            <w:r>
              <w:t>1= Wait for the write response to be received before proceeding.</w:t>
            </w:r>
          </w:p>
          <w:p w14:paraId="0E1AAC87" w14:textId="77777777" w:rsidR="007666FA" w:rsidRDefault="00EE4D56">
            <w:pPr>
              <w:spacing w:after="0"/>
              <w:ind w:left="0" w:right="30" w:firstLine="0"/>
              <w:jc w:val="left"/>
            </w:pPr>
            <w:r>
              <w:t>0 = Don’t wait; continu</w:t>
            </w:r>
            <w:r>
              <w:t>e as soon as the write data is sent.</w:t>
            </w:r>
          </w:p>
        </w:tc>
        <w:tc>
          <w:tcPr>
            <w:tcW w:w="951" w:type="dxa"/>
            <w:tcBorders>
              <w:top w:val="single" w:sz="4" w:space="0" w:color="DDDDDD"/>
              <w:left w:val="single" w:sz="4" w:space="0" w:color="DDDDDD"/>
              <w:bottom w:val="single" w:sz="4" w:space="0" w:color="DDDDDD"/>
              <w:right w:val="single" w:sz="4" w:space="0" w:color="DDDDDD"/>
            </w:tcBorders>
          </w:tcPr>
          <w:p w14:paraId="305977B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3522B39" w14:textId="77777777" w:rsidR="007666FA" w:rsidRDefault="00EE4D56">
            <w:pPr>
              <w:spacing w:after="0"/>
              <w:ind w:left="0" w:firstLine="0"/>
              <w:jc w:val="left"/>
            </w:pPr>
            <w:r>
              <w:t>0x0</w:t>
            </w:r>
          </w:p>
        </w:tc>
      </w:tr>
      <w:tr w:rsidR="007666FA" w14:paraId="73A83977"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F3A5BF5"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CE6B918"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A57A78F"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FC3EA9E"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A0CAF27" w14:textId="77777777" w:rsidR="007666FA" w:rsidRDefault="00EE4D56">
            <w:pPr>
              <w:spacing w:after="0"/>
              <w:ind w:left="0" w:firstLine="0"/>
              <w:jc w:val="left"/>
            </w:pPr>
            <w:r>
              <w:rPr>
                <w:b/>
              </w:rPr>
              <w:t>Reset</w:t>
            </w:r>
          </w:p>
        </w:tc>
      </w:tr>
      <w:tr w:rsidR="007666FA" w14:paraId="16E1CDA8"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7B18351" w14:textId="77777777" w:rsidR="007666FA" w:rsidRDefault="00EE4D56">
            <w:pPr>
              <w:spacing w:after="0"/>
              <w:ind w:left="0" w:firstLine="0"/>
              <w:jc w:val="left"/>
            </w:pPr>
            <w:r>
              <w:t>2:1</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10078249"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0B1DE56B"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4F6E482"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EA91043" w14:textId="77777777" w:rsidR="007666FA" w:rsidRDefault="007666FA">
            <w:pPr>
              <w:spacing w:after="160"/>
              <w:ind w:left="0" w:firstLine="0"/>
              <w:jc w:val="left"/>
            </w:pPr>
          </w:p>
        </w:tc>
      </w:tr>
      <w:tr w:rsidR="007666FA" w14:paraId="1BC95B86" w14:textId="77777777">
        <w:trPr>
          <w:trHeight w:val="1382"/>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F9B6E69"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38E79DD1" w14:textId="77777777" w:rsidR="007666FA" w:rsidRDefault="00EE4D56">
            <w:pPr>
              <w:spacing w:after="0"/>
              <w:ind w:left="0" w:firstLine="0"/>
              <w:jc w:val="left"/>
            </w:pPr>
            <w:r>
              <w:t>INTEN</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89E3584" w14:textId="77777777" w:rsidR="007666FA" w:rsidRDefault="00EE4D56">
            <w:pPr>
              <w:spacing w:after="53"/>
              <w:ind w:left="0" w:firstLine="0"/>
              <w:jc w:val="left"/>
            </w:pPr>
            <w:r>
              <w:t>Interrupt Enable</w:t>
            </w:r>
          </w:p>
          <w:p w14:paraId="5877D395" w14:textId="77777777" w:rsidR="007666FA" w:rsidRDefault="00EE4D56">
            <w:pPr>
              <w:spacing w:after="0" w:line="311" w:lineRule="auto"/>
              <w:ind w:left="0" w:firstLine="0"/>
              <w:jc w:val="left"/>
            </w:pPr>
            <w:r>
              <w:t>1 = Generate an interrupt when the transfer described by the current Control Block completes.</w:t>
            </w:r>
          </w:p>
          <w:p w14:paraId="07FCD1AD" w14:textId="77777777" w:rsidR="007666FA" w:rsidRDefault="00EE4D56">
            <w:pPr>
              <w:spacing w:after="0"/>
              <w:ind w:left="0" w:firstLine="0"/>
              <w:jc w:val="left"/>
            </w:pPr>
            <w:r>
              <w:t>0 = Do not generate an interrupt.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904857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D80A868" w14:textId="77777777" w:rsidR="007666FA" w:rsidRDefault="00EE4D56">
            <w:pPr>
              <w:spacing w:after="0"/>
              <w:ind w:left="0" w:firstLine="0"/>
              <w:jc w:val="left"/>
            </w:pPr>
            <w:r>
              <w:t>0x0</w:t>
            </w:r>
          </w:p>
        </w:tc>
      </w:tr>
    </w:tbl>
    <w:p w14:paraId="16C8F0EF" w14:textId="77777777" w:rsidR="007666FA" w:rsidRDefault="00EE4D56">
      <w:pPr>
        <w:spacing w:after="353"/>
        <w:ind w:left="3272"/>
        <w:jc w:val="left"/>
      </w:pPr>
      <w:r>
        <w:rPr>
          <w:i/>
          <w:sz w:val="20"/>
        </w:rPr>
        <w:lastRenderedPageBreak/>
        <w:t>Table 45. 7_TI, 8_TI, 9_TI &amp; 10_TI Registers</w:t>
      </w:r>
    </w:p>
    <w:p w14:paraId="35CFBEB7" w14:textId="77777777" w:rsidR="007666FA" w:rsidRDefault="00EE4D56">
      <w:pPr>
        <w:spacing w:after="241"/>
        <w:ind w:left="-5"/>
      </w:pPr>
      <w:r>
        <w:rPr>
          <w:b/>
          <w:sz w:val="26"/>
        </w:rPr>
        <w:t>7_TXFR_LEN, 8_TXFR_LEN, 9_TXFR_LEN &amp; 10_TXFR_LEN Registers</w:t>
      </w:r>
    </w:p>
    <w:p w14:paraId="7DD44DAA" w14:textId="77777777" w:rsidR="007666FA" w:rsidRDefault="00EE4D56">
      <w:pPr>
        <w:pStyle w:val="5"/>
        <w:ind w:left="-5"/>
      </w:pPr>
      <w:r>
        <w:t>Synopsis</w:t>
      </w:r>
    </w:p>
    <w:p w14:paraId="54B47522" w14:textId="77777777" w:rsidR="007666FA" w:rsidRDefault="00EE4D56">
      <w:pPr>
        <w:spacing w:after="0"/>
        <w:ind w:left="295"/>
      </w:pPr>
      <w:r>
        <w:t>DMA Lite Transfer Length</w:t>
      </w:r>
    </w:p>
    <w:tbl>
      <w:tblPr>
        <w:tblStyle w:val="TableGrid"/>
        <w:tblW w:w="10466" w:type="dxa"/>
        <w:tblInd w:w="0" w:type="dxa"/>
        <w:tblCellMar>
          <w:top w:w="60" w:type="dxa"/>
          <w:left w:w="60" w:type="dxa"/>
          <w:bottom w:w="0" w:type="dxa"/>
          <w:right w:w="48" w:type="dxa"/>
        </w:tblCellMar>
        <w:tblLook w:val="04A0" w:firstRow="1" w:lastRow="0" w:firstColumn="1" w:lastColumn="0" w:noHBand="0" w:noVBand="1"/>
      </w:tblPr>
      <w:tblGrid>
        <w:gridCol w:w="951"/>
        <w:gridCol w:w="1903"/>
        <w:gridCol w:w="5710"/>
        <w:gridCol w:w="951"/>
        <w:gridCol w:w="951"/>
      </w:tblGrid>
      <w:tr w:rsidR="007666FA" w14:paraId="4201E6C0"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29FE754A"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1E66CDB"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FEAC04A"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BDF893D"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9A09F09" w14:textId="77777777" w:rsidR="007666FA" w:rsidRDefault="00EE4D56">
            <w:pPr>
              <w:spacing w:after="0"/>
              <w:ind w:left="0" w:firstLine="0"/>
              <w:jc w:val="left"/>
            </w:pPr>
            <w:r>
              <w:rPr>
                <w:b/>
              </w:rPr>
              <w:t>Reset</w:t>
            </w:r>
          </w:p>
        </w:tc>
      </w:tr>
      <w:tr w:rsidR="007666FA" w14:paraId="412F5B5B"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DFE1C5B" w14:textId="77777777" w:rsidR="007666FA" w:rsidRDefault="00EE4D56">
            <w:pPr>
              <w:spacing w:after="0"/>
              <w:ind w:left="0" w:firstLine="0"/>
              <w:jc w:val="left"/>
            </w:pPr>
            <w:r>
              <w:t>31:16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7892A945"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2D74B095"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0A708FC"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310A8FA" w14:textId="77777777" w:rsidR="007666FA" w:rsidRDefault="007666FA">
            <w:pPr>
              <w:spacing w:after="160"/>
              <w:ind w:left="0" w:firstLine="0"/>
              <w:jc w:val="left"/>
            </w:pPr>
          </w:p>
        </w:tc>
      </w:tr>
      <w:tr w:rsidR="007666FA" w14:paraId="42E2EB80"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0D09869" w14:textId="77777777" w:rsidR="007666FA" w:rsidRDefault="00EE4D56">
            <w:pPr>
              <w:spacing w:after="0"/>
              <w:ind w:left="0" w:firstLine="0"/>
              <w:jc w:val="left"/>
            </w:pPr>
            <w:r>
              <w:t>15:0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D73D2A0" w14:textId="77777777" w:rsidR="007666FA" w:rsidRDefault="00EE4D56">
            <w:pPr>
              <w:spacing w:after="0"/>
              <w:ind w:left="0" w:firstLine="0"/>
              <w:jc w:val="left"/>
            </w:pPr>
            <w:r>
              <w:t>XLENGTH</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0F644634" w14:textId="77777777" w:rsidR="007666FA" w:rsidRDefault="00EE4D56">
            <w:pPr>
              <w:spacing w:after="53"/>
              <w:ind w:left="0" w:firstLine="0"/>
              <w:jc w:val="left"/>
            </w:pPr>
            <w:r>
              <w:t>Transfer Length</w:t>
            </w:r>
          </w:p>
          <w:p w14:paraId="14E5F8F5" w14:textId="77777777" w:rsidR="007666FA" w:rsidRDefault="00EE4D56">
            <w:pPr>
              <w:spacing w:after="0"/>
              <w:ind w:left="0" w:firstLine="0"/>
              <w:jc w:val="left"/>
            </w:pPr>
            <w:r>
              <w:t>Length of transfer, in bytes. Updated by the DMA engine as the transfer progresses.</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58C8E1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C340650" w14:textId="77777777" w:rsidR="007666FA" w:rsidRDefault="00EE4D56">
            <w:pPr>
              <w:spacing w:after="0"/>
              <w:ind w:left="0" w:firstLine="0"/>
              <w:jc w:val="left"/>
            </w:pPr>
            <w:r>
              <w:t>0x0</w:t>
            </w:r>
          </w:p>
        </w:tc>
      </w:tr>
    </w:tbl>
    <w:p w14:paraId="16716F6F" w14:textId="77777777" w:rsidR="007666FA" w:rsidRDefault="00EE4D56">
      <w:pPr>
        <w:spacing w:after="351" w:line="265" w:lineRule="auto"/>
        <w:ind w:left="10" w:right="1661"/>
        <w:jc w:val="right"/>
      </w:pPr>
      <w:r>
        <w:rPr>
          <w:i/>
          <w:sz w:val="20"/>
        </w:rPr>
        <w:t>Table 46. 7_TXFR_LEN, 8_TXFR_LEN, 9_TXFR_LEN &amp; 10_TXFR_LEN Registers</w:t>
      </w:r>
    </w:p>
    <w:p w14:paraId="18CCB850" w14:textId="77777777" w:rsidR="007666FA" w:rsidRDefault="00EE4D56">
      <w:pPr>
        <w:spacing w:after="241"/>
        <w:ind w:left="-5"/>
      </w:pPr>
      <w:r>
        <w:rPr>
          <w:b/>
          <w:sz w:val="26"/>
        </w:rPr>
        <w:t>7_DEBUG, 8_DEBUG, 9_DEBUG &amp; 10_DEBUG Registers</w:t>
      </w:r>
    </w:p>
    <w:p w14:paraId="00C79761" w14:textId="77777777" w:rsidR="007666FA" w:rsidRDefault="00EE4D56">
      <w:pPr>
        <w:pStyle w:val="5"/>
        <w:ind w:left="-5"/>
      </w:pPr>
      <w:r>
        <w:t>Synopsis</w:t>
      </w:r>
    </w:p>
    <w:p w14:paraId="04070E34" w14:textId="77777777" w:rsidR="007666FA" w:rsidRDefault="00EE4D56">
      <w:pPr>
        <w:spacing w:after="0"/>
        <w:ind w:left="295"/>
      </w:pPr>
      <w:r>
        <w:t>DMA Lite Debug register.</w:t>
      </w:r>
    </w:p>
    <w:tbl>
      <w:tblPr>
        <w:tblStyle w:val="TableGrid"/>
        <w:tblW w:w="10466" w:type="dxa"/>
        <w:tblInd w:w="0" w:type="dxa"/>
        <w:tblCellMar>
          <w:top w:w="60" w:type="dxa"/>
          <w:left w:w="60" w:type="dxa"/>
          <w:bottom w:w="0" w:type="dxa"/>
          <w:right w:w="78" w:type="dxa"/>
        </w:tblCellMar>
        <w:tblLook w:val="04A0" w:firstRow="1" w:lastRow="0" w:firstColumn="1" w:lastColumn="0" w:noHBand="0" w:noVBand="1"/>
      </w:tblPr>
      <w:tblGrid>
        <w:gridCol w:w="951"/>
        <w:gridCol w:w="1903"/>
        <w:gridCol w:w="5710"/>
        <w:gridCol w:w="951"/>
        <w:gridCol w:w="951"/>
      </w:tblGrid>
      <w:tr w:rsidR="007666FA" w14:paraId="321CB117"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DB88995"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B82C9F1"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389EE90"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D9201E7"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55FAA80" w14:textId="77777777" w:rsidR="007666FA" w:rsidRDefault="00EE4D56">
            <w:pPr>
              <w:spacing w:after="0"/>
              <w:ind w:left="0" w:firstLine="0"/>
              <w:jc w:val="left"/>
            </w:pPr>
            <w:r>
              <w:rPr>
                <w:b/>
              </w:rPr>
              <w:t>Reset</w:t>
            </w:r>
          </w:p>
        </w:tc>
      </w:tr>
      <w:tr w:rsidR="007666FA" w14:paraId="5031F094"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1C288DD" w14:textId="77777777" w:rsidR="007666FA" w:rsidRDefault="00EE4D56">
            <w:pPr>
              <w:spacing w:after="0"/>
              <w:ind w:left="0" w:firstLine="0"/>
              <w:jc w:val="left"/>
            </w:pPr>
            <w:r>
              <w:t>31:29</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6F094107"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511092F7"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3E2FD74"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621F7F3" w14:textId="77777777" w:rsidR="007666FA" w:rsidRDefault="007666FA">
            <w:pPr>
              <w:spacing w:after="160"/>
              <w:ind w:left="0" w:firstLine="0"/>
              <w:jc w:val="left"/>
            </w:pPr>
          </w:p>
        </w:tc>
      </w:tr>
      <w:tr w:rsidR="007666FA" w14:paraId="56E351DC" w14:textId="77777777">
        <w:trPr>
          <w:trHeight w:val="751"/>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6E74CA9" w14:textId="77777777" w:rsidR="007666FA" w:rsidRDefault="00EE4D56">
            <w:pPr>
              <w:spacing w:after="0"/>
              <w:ind w:left="0" w:firstLine="0"/>
              <w:jc w:val="left"/>
            </w:pPr>
            <w:r>
              <w:t>28</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1274C2A5" w14:textId="77777777" w:rsidR="007666FA" w:rsidRDefault="00EE4D56">
            <w:pPr>
              <w:spacing w:after="0"/>
              <w:ind w:left="0" w:firstLine="0"/>
              <w:jc w:val="left"/>
            </w:pPr>
            <w:r>
              <w:t>LITE</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45BDFDA" w14:textId="77777777" w:rsidR="007666FA" w:rsidRDefault="00EE4D56">
            <w:pPr>
              <w:spacing w:after="53"/>
              <w:ind w:left="0" w:firstLine="0"/>
              <w:jc w:val="left"/>
            </w:pPr>
            <w:r>
              <w:t>DMA Lite</w:t>
            </w:r>
          </w:p>
          <w:p w14:paraId="73A7729A" w14:textId="77777777" w:rsidR="007666FA" w:rsidRDefault="00EE4D56">
            <w:pPr>
              <w:spacing w:after="0"/>
              <w:ind w:left="0" w:firstLine="0"/>
              <w:jc w:val="left"/>
            </w:pPr>
            <w:r>
              <w:t>Set if the DMA is a reduced performance LITE engine.</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9E477ED"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CD9B436" w14:textId="77777777" w:rsidR="007666FA" w:rsidRDefault="00EE4D56">
            <w:pPr>
              <w:spacing w:after="0"/>
              <w:ind w:left="0" w:firstLine="0"/>
              <w:jc w:val="left"/>
            </w:pPr>
            <w:r>
              <w:t>0x1</w:t>
            </w:r>
          </w:p>
        </w:tc>
      </w:tr>
      <w:tr w:rsidR="007666FA" w14:paraId="74CB48BB"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69C84162" w14:textId="77777777" w:rsidR="007666FA" w:rsidRDefault="00EE4D56">
            <w:pPr>
              <w:spacing w:after="0"/>
              <w:ind w:left="0" w:firstLine="0"/>
              <w:jc w:val="left"/>
            </w:pPr>
            <w:r>
              <w:t>27:25</w:t>
            </w:r>
          </w:p>
        </w:tc>
        <w:tc>
          <w:tcPr>
            <w:tcW w:w="1903" w:type="dxa"/>
            <w:tcBorders>
              <w:top w:val="single" w:sz="4" w:space="0" w:color="DDDDDD"/>
              <w:left w:val="single" w:sz="4" w:space="0" w:color="DDDDDD"/>
              <w:bottom w:val="single" w:sz="4" w:space="0" w:color="DDDDDD"/>
              <w:right w:val="single" w:sz="4" w:space="0" w:color="DDDDDD"/>
            </w:tcBorders>
          </w:tcPr>
          <w:p w14:paraId="42812BFC" w14:textId="77777777" w:rsidR="007666FA" w:rsidRDefault="00EE4D56">
            <w:pPr>
              <w:spacing w:after="0"/>
              <w:ind w:left="0" w:firstLine="0"/>
              <w:jc w:val="left"/>
            </w:pPr>
            <w:r>
              <w:t>VERSION</w:t>
            </w:r>
          </w:p>
        </w:tc>
        <w:tc>
          <w:tcPr>
            <w:tcW w:w="5709" w:type="dxa"/>
            <w:tcBorders>
              <w:top w:val="single" w:sz="4" w:space="0" w:color="DDDDDD"/>
              <w:left w:val="single" w:sz="4" w:space="0" w:color="DDDDDD"/>
              <w:bottom w:val="single" w:sz="4" w:space="0" w:color="DDDDDD"/>
              <w:right w:val="single" w:sz="4" w:space="0" w:color="DDDDDD"/>
            </w:tcBorders>
          </w:tcPr>
          <w:p w14:paraId="70814526" w14:textId="77777777" w:rsidR="007666FA" w:rsidRDefault="00EE4D56">
            <w:pPr>
              <w:spacing w:after="53"/>
              <w:ind w:left="0" w:firstLine="0"/>
              <w:jc w:val="left"/>
            </w:pPr>
            <w:r>
              <w:t>DMA Version</w:t>
            </w:r>
          </w:p>
          <w:p w14:paraId="2A46C482" w14:textId="77777777" w:rsidR="007666FA" w:rsidRDefault="00EE4D56">
            <w:pPr>
              <w:spacing w:after="0"/>
              <w:ind w:left="0" w:firstLine="0"/>
              <w:jc w:val="left"/>
            </w:pPr>
            <w:r>
              <w:t>DMA version number, indicating control bit field changes.</w:t>
            </w:r>
          </w:p>
        </w:tc>
        <w:tc>
          <w:tcPr>
            <w:tcW w:w="951" w:type="dxa"/>
            <w:tcBorders>
              <w:top w:val="single" w:sz="4" w:space="0" w:color="DDDDDD"/>
              <w:left w:val="single" w:sz="4" w:space="0" w:color="DDDDDD"/>
              <w:bottom w:val="single" w:sz="4" w:space="0" w:color="DDDDDD"/>
              <w:right w:val="single" w:sz="4" w:space="0" w:color="DDDDDD"/>
            </w:tcBorders>
          </w:tcPr>
          <w:p w14:paraId="77ED72E2"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B5D4920" w14:textId="77777777" w:rsidR="007666FA" w:rsidRDefault="00EE4D56">
            <w:pPr>
              <w:spacing w:after="0"/>
              <w:ind w:left="0" w:firstLine="0"/>
              <w:jc w:val="left"/>
            </w:pPr>
            <w:r>
              <w:t>0x2</w:t>
            </w:r>
          </w:p>
        </w:tc>
      </w:tr>
      <w:tr w:rsidR="007666FA" w14:paraId="236D4A2A"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35B234BB" w14:textId="77777777" w:rsidR="007666FA" w:rsidRDefault="00EE4D56">
            <w:pPr>
              <w:spacing w:after="0"/>
              <w:ind w:left="0" w:firstLine="0"/>
              <w:jc w:val="left"/>
            </w:pPr>
            <w:r>
              <w:t>24:16</w:t>
            </w:r>
          </w:p>
        </w:tc>
        <w:tc>
          <w:tcPr>
            <w:tcW w:w="1903" w:type="dxa"/>
            <w:tcBorders>
              <w:top w:val="single" w:sz="4" w:space="0" w:color="DDDDDD"/>
              <w:left w:val="single" w:sz="4" w:space="0" w:color="DDDDDD"/>
              <w:bottom w:val="single" w:sz="4" w:space="0" w:color="DDDDDD"/>
              <w:right w:val="single" w:sz="4" w:space="0" w:color="DDDDDD"/>
            </w:tcBorders>
          </w:tcPr>
          <w:p w14:paraId="109DBB16" w14:textId="77777777" w:rsidR="007666FA" w:rsidRDefault="00EE4D56">
            <w:pPr>
              <w:spacing w:after="0"/>
              <w:ind w:left="0" w:firstLine="0"/>
              <w:jc w:val="left"/>
            </w:pPr>
            <w:r>
              <w:t>DMA_STATE</w:t>
            </w:r>
          </w:p>
        </w:tc>
        <w:tc>
          <w:tcPr>
            <w:tcW w:w="5709" w:type="dxa"/>
            <w:tcBorders>
              <w:top w:val="single" w:sz="4" w:space="0" w:color="DDDDDD"/>
              <w:left w:val="single" w:sz="4" w:space="0" w:color="DDDDDD"/>
              <w:bottom w:val="single" w:sz="4" w:space="0" w:color="DDDDDD"/>
              <w:right w:val="single" w:sz="4" w:space="0" w:color="DDDDDD"/>
            </w:tcBorders>
          </w:tcPr>
          <w:p w14:paraId="0E1EE39B" w14:textId="77777777" w:rsidR="007666FA" w:rsidRDefault="00EE4D56">
            <w:pPr>
              <w:spacing w:after="53"/>
              <w:ind w:left="0" w:firstLine="0"/>
              <w:jc w:val="left"/>
            </w:pPr>
            <w:r>
              <w:t>DMA State Machine State</w:t>
            </w:r>
          </w:p>
          <w:p w14:paraId="520E7604" w14:textId="77777777" w:rsidR="007666FA" w:rsidRDefault="00EE4D56">
            <w:pPr>
              <w:spacing w:after="0"/>
              <w:ind w:left="0" w:firstLine="0"/>
              <w:jc w:val="left"/>
            </w:pPr>
            <w:r>
              <w:t>Returns the value of the DMA engine’s state machine for this channel.</w:t>
            </w:r>
          </w:p>
        </w:tc>
        <w:tc>
          <w:tcPr>
            <w:tcW w:w="951" w:type="dxa"/>
            <w:tcBorders>
              <w:top w:val="single" w:sz="4" w:space="0" w:color="DDDDDD"/>
              <w:left w:val="single" w:sz="4" w:space="0" w:color="DDDDDD"/>
              <w:bottom w:val="single" w:sz="4" w:space="0" w:color="DDDDDD"/>
              <w:right w:val="single" w:sz="4" w:space="0" w:color="DDDDDD"/>
            </w:tcBorders>
          </w:tcPr>
          <w:p w14:paraId="0FD266F3"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15C4368C" w14:textId="77777777" w:rsidR="007666FA" w:rsidRDefault="00EE4D56">
            <w:pPr>
              <w:spacing w:after="0"/>
              <w:ind w:left="0" w:firstLine="0"/>
              <w:jc w:val="left"/>
            </w:pPr>
            <w:r>
              <w:t>0x0</w:t>
            </w:r>
          </w:p>
        </w:tc>
      </w:tr>
      <w:tr w:rsidR="007666FA" w14:paraId="5E421DEF"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32C2F4AA" w14:textId="77777777" w:rsidR="007666FA" w:rsidRDefault="00EE4D56">
            <w:pPr>
              <w:spacing w:after="0"/>
              <w:ind w:left="0" w:firstLine="0"/>
              <w:jc w:val="left"/>
            </w:pPr>
            <w:r>
              <w:t>15:8</w:t>
            </w:r>
          </w:p>
        </w:tc>
        <w:tc>
          <w:tcPr>
            <w:tcW w:w="1903" w:type="dxa"/>
            <w:tcBorders>
              <w:top w:val="single" w:sz="4" w:space="0" w:color="DDDDDD"/>
              <w:left w:val="single" w:sz="4" w:space="0" w:color="DDDDDD"/>
              <w:bottom w:val="single" w:sz="4" w:space="0" w:color="DDDDDD"/>
              <w:right w:val="single" w:sz="4" w:space="0" w:color="DDDDDD"/>
            </w:tcBorders>
          </w:tcPr>
          <w:p w14:paraId="7C30FB91" w14:textId="77777777" w:rsidR="007666FA" w:rsidRDefault="00EE4D56">
            <w:pPr>
              <w:spacing w:after="0"/>
              <w:ind w:left="0" w:firstLine="0"/>
              <w:jc w:val="left"/>
            </w:pPr>
            <w:r>
              <w:t>DMA_ID</w:t>
            </w:r>
          </w:p>
        </w:tc>
        <w:tc>
          <w:tcPr>
            <w:tcW w:w="5709" w:type="dxa"/>
            <w:tcBorders>
              <w:top w:val="single" w:sz="4" w:space="0" w:color="DDDDDD"/>
              <w:left w:val="single" w:sz="4" w:space="0" w:color="DDDDDD"/>
              <w:bottom w:val="single" w:sz="4" w:space="0" w:color="DDDDDD"/>
              <w:right w:val="single" w:sz="4" w:space="0" w:color="DDDDDD"/>
            </w:tcBorders>
          </w:tcPr>
          <w:p w14:paraId="7E2FD365" w14:textId="77777777" w:rsidR="007666FA" w:rsidRDefault="00EE4D56">
            <w:pPr>
              <w:spacing w:after="53"/>
              <w:ind w:left="0" w:firstLine="0"/>
              <w:jc w:val="left"/>
            </w:pPr>
            <w:r>
              <w:t>DMA ID</w:t>
            </w:r>
          </w:p>
          <w:p w14:paraId="0BCDD549" w14:textId="77777777" w:rsidR="007666FA" w:rsidRDefault="00EE4D56">
            <w:pPr>
              <w:spacing w:after="0"/>
              <w:ind w:left="0" w:firstLine="0"/>
              <w:jc w:val="left"/>
            </w:pPr>
            <w:r>
              <w:t>Returns the DMA AXI ID of this DMA channel.</w:t>
            </w:r>
          </w:p>
        </w:tc>
        <w:tc>
          <w:tcPr>
            <w:tcW w:w="951" w:type="dxa"/>
            <w:tcBorders>
              <w:top w:val="single" w:sz="4" w:space="0" w:color="DDDDDD"/>
              <w:left w:val="single" w:sz="4" w:space="0" w:color="DDDDDD"/>
              <w:bottom w:val="single" w:sz="4" w:space="0" w:color="DDDDDD"/>
              <w:right w:val="single" w:sz="4" w:space="0" w:color="DDDDDD"/>
            </w:tcBorders>
          </w:tcPr>
          <w:p w14:paraId="727C1447"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1D22E1EE" w14:textId="77777777" w:rsidR="007666FA" w:rsidRDefault="00EE4D56">
            <w:pPr>
              <w:spacing w:after="0"/>
              <w:ind w:left="0" w:firstLine="0"/>
              <w:jc w:val="left"/>
            </w:pPr>
            <w:r>
              <w:t>0x0</w:t>
            </w:r>
          </w:p>
        </w:tc>
      </w:tr>
      <w:tr w:rsidR="007666FA" w14:paraId="1018AFDD"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298335B0"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9AF6EF1"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A3FCA66"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C448366"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B719973" w14:textId="77777777" w:rsidR="007666FA" w:rsidRDefault="00EE4D56">
            <w:pPr>
              <w:spacing w:after="0"/>
              <w:ind w:left="0" w:firstLine="0"/>
              <w:jc w:val="left"/>
            </w:pPr>
            <w:r>
              <w:rPr>
                <w:b/>
              </w:rPr>
              <w:t>Reset</w:t>
            </w:r>
          </w:p>
        </w:tc>
      </w:tr>
      <w:tr w:rsidR="007666FA" w14:paraId="79D837C9" w14:textId="77777777">
        <w:trPr>
          <w:trHeight w:val="1698"/>
        </w:trPr>
        <w:tc>
          <w:tcPr>
            <w:tcW w:w="951" w:type="dxa"/>
            <w:tcBorders>
              <w:top w:val="single" w:sz="10" w:space="0" w:color="DDDDDD"/>
              <w:left w:val="single" w:sz="4" w:space="0" w:color="DDDDDD"/>
              <w:bottom w:val="single" w:sz="4" w:space="0" w:color="DDDDDD"/>
              <w:right w:val="single" w:sz="4" w:space="0" w:color="DDDDDD"/>
            </w:tcBorders>
          </w:tcPr>
          <w:p w14:paraId="1E1F7805" w14:textId="77777777" w:rsidR="007666FA" w:rsidRDefault="00EE4D56">
            <w:pPr>
              <w:spacing w:after="0"/>
              <w:ind w:left="0" w:firstLine="0"/>
              <w:jc w:val="left"/>
            </w:pPr>
            <w:r>
              <w:t>7:4</w:t>
            </w:r>
          </w:p>
        </w:tc>
        <w:tc>
          <w:tcPr>
            <w:tcW w:w="1903" w:type="dxa"/>
            <w:tcBorders>
              <w:top w:val="single" w:sz="10" w:space="0" w:color="DDDDDD"/>
              <w:left w:val="single" w:sz="4" w:space="0" w:color="DDDDDD"/>
              <w:bottom w:val="single" w:sz="4" w:space="0" w:color="DDDDDD"/>
              <w:right w:val="single" w:sz="4" w:space="0" w:color="DDDDDD"/>
            </w:tcBorders>
          </w:tcPr>
          <w:p w14:paraId="384C1D47" w14:textId="77777777" w:rsidR="007666FA" w:rsidRDefault="00EE4D56">
            <w:pPr>
              <w:spacing w:after="0"/>
              <w:ind w:left="0" w:firstLine="0"/>
              <w:jc w:val="left"/>
            </w:pPr>
            <w:r>
              <w:t>OUTSTANDING_ WRITES</w:t>
            </w:r>
          </w:p>
        </w:tc>
        <w:tc>
          <w:tcPr>
            <w:tcW w:w="5709" w:type="dxa"/>
            <w:tcBorders>
              <w:top w:val="single" w:sz="10" w:space="0" w:color="DDDDDD"/>
              <w:left w:val="single" w:sz="4" w:space="0" w:color="DDDDDD"/>
              <w:bottom w:val="single" w:sz="4" w:space="0" w:color="DDDDDD"/>
              <w:right w:val="single" w:sz="4" w:space="0" w:color="DDDDDD"/>
            </w:tcBorders>
          </w:tcPr>
          <w:p w14:paraId="5B0BEEE1" w14:textId="77777777" w:rsidR="007666FA" w:rsidRDefault="00EE4D56">
            <w:pPr>
              <w:spacing w:after="53"/>
              <w:ind w:left="0" w:firstLine="0"/>
              <w:jc w:val="left"/>
            </w:pPr>
            <w:r>
              <w:t>DMA Outstanding Writes Counter</w:t>
            </w:r>
          </w:p>
          <w:p w14:paraId="73D80F84" w14:textId="77777777" w:rsidR="007666FA" w:rsidRDefault="00EE4D56">
            <w:pPr>
              <w:spacing w:after="0" w:line="311" w:lineRule="auto"/>
              <w:ind w:left="0" w:firstLine="0"/>
              <w:jc w:val="left"/>
            </w:pPr>
            <w:r>
              <w:t>Returns the number of write responses that have not yet been received.</w:t>
            </w:r>
          </w:p>
          <w:p w14:paraId="42D83CBB" w14:textId="77777777" w:rsidR="007666FA" w:rsidRDefault="00EE4D56">
            <w:pPr>
              <w:spacing w:after="0"/>
              <w:ind w:left="0" w:right="14" w:firstLine="0"/>
              <w:jc w:val="left"/>
            </w:pPr>
            <w:r>
              <w:t>This count is reset at the start of each new DMA transfer or with a DMA reset.</w:t>
            </w:r>
          </w:p>
        </w:tc>
        <w:tc>
          <w:tcPr>
            <w:tcW w:w="951" w:type="dxa"/>
            <w:tcBorders>
              <w:top w:val="single" w:sz="10" w:space="0" w:color="DDDDDD"/>
              <w:left w:val="single" w:sz="4" w:space="0" w:color="DDDDDD"/>
              <w:bottom w:val="single" w:sz="4" w:space="0" w:color="DDDDDD"/>
              <w:right w:val="single" w:sz="4" w:space="0" w:color="DDDDDD"/>
            </w:tcBorders>
          </w:tcPr>
          <w:p w14:paraId="7C9E9C7C"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6BE636FB" w14:textId="77777777" w:rsidR="007666FA" w:rsidRDefault="00EE4D56">
            <w:pPr>
              <w:spacing w:after="0"/>
              <w:ind w:left="0" w:firstLine="0"/>
              <w:jc w:val="left"/>
            </w:pPr>
            <w:r>
              <w:t>0x0</w:t>
            </w:r>
          </w:p>
        </w:tc>
      </w:tr>
      <w:tr w:rsidR="007666FA" w14:paraId="3F0FA7FA"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6E11CEB" w14:textId="77777777" w:rsidR="007666FA" w:rsidRDefault="00EE4D56">
            <w:pPr>
              <w:spacing w:after="0"/>
              <w:ind w:left="0" w:firstLine="0"/>
              <w:jc w:val="left"/>
            </w:pPr>
            <w:r>
              <w:t>3</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351F49CD"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0C5EFCA4"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30ED7C7"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B78A99C" w14:textId="77777777" w:rsidR="007666FA" w:rsidRDefault="007666FA">
            <w:pPr>
              <w:spacing w:after="160"/>
              <w:ind w:left="0" w:firstLine="0"/>
              <w:jc w:val="left"/>
            </w:pPr>
          </w:p>
        </w:tc>
      </w:tr>
      <w:tr w:rsidR="007666FA" w14:paraId="36DD0477"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6AC07A6" w14:textId="77777777" w:rsidR="007666FA" w:rsidRDefault="00EE4D56">
            <w:pPr>
              <w:spacing w:after="0"/>
              <w:ind w:left="0" w:firstLine="0"/>
              <w:jc w:val="left"/>
            </w:pPr>
            <w:r>
              <w:lastRenderedPageBreak/>
              <w:t>2</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20AE3F60" w14:textId="77777777" w:rsidR="007666FA" w:rsidRDefault="00EE4D56">
            <w:pPr>
              <w:spacing w:after="0"/>
              <w:ind w:left="0" w:firstLine="0"/>
              <w:jc w:val="left"/>
            </w:pPr>
            <w:r>
              <w:t>READ_ERROR</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57C21812" w14:textId="77777777" w:rsidR="007666FA" w:rsidRDefault="00EE4D56">
            <w:pPr>
              <w:spacing w:after="53"/>
              <w:ind w:left="0" w:firstLine="0"/>
              <w:jc w:val="left"/>
            </w:pPr>
            <w:r>
              <w:t>Slave Read Response Error</w:t>
            </w:r>
          </w:p>
          <w:p w14:paraId="4C224E58" w14:textId="77777777" w:rsidR="007666FA" w:rsidRDefault="00EE4D56">
            <w:pPr>
              <w:spacing w:after="0"/>
              <w:ind w:left="0" w:firstLine="0"/>
              <w:jc w:val="left"/>
            </w:pPr>
            <w:r>
              <w:t>Set if the read operation returned an error value on the read response bus. It can be cleared by writing a 1.</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B245DB5"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D2BDD7F" w14:textId="77777777" w:rsidR="007666FA" w:rsidRDefault="00EE4D56">
            <w:pPr>
              <w:spacing w:after="0"/>
              <w:ind w:left="0" w:firstLine="0"/>
              <w:jc w:val="left"/>
            </w:pPr>
            <w:r>
              <w:t>0x0</w:t>
            </w:r>
          </w:p>
        </w:tc>
      </w:tr>
      <w:tr w:rsidR="007666FA" w14:paraId="57CA5791"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58010CF7"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3B5B415D" w14:textId="77777777" w:rsidR="007666FA" w:rsidRDefault="00EE4D56">
            <w:pPr>
              <w:spacing w:after="0"/>
              <w:ind w:left="0" w:firstLine="0"/>
              <w:jc w:val="left"/>
            </w:pPr>
            <w:r>
              <w:t>FIFO_ERROR</w:t>
            </w:r>
          </w:p>
        </w:tc>
        <w:tc>
          <w:tcPr>
            <w:tcW w:w="5709" w:type="dxa"/>
            <w:tcBorders>
              <w:top w:val="single" w:sz="4" w:space="0" w:color="DDDDDD"/>
              <w:left w:val="single" w:sz="4" w:space="0" w:color="DDDDDD"/>
              <w:bottom w:val="single" w:sz="4" w:space="0" w:color="DDDDDD"/>
              <w:right w:val="single" w:sz="4" w:space="0" w:color="DDDDDD"/>
            </w:tcBorders>
          </w:tcPr>
          <w:p w14:paraId="36E75A43" w14:textId="77777777" w:rsidR="007666FA" w:rsidRDefault="00EE4D56">
            <w:pPr>
              <w:spacing w:after="53"/>
              <w:ind w:left="0" w:firstLine="0"/>
              <w:jc w:val="left"/>
            </w:pPr>
            <w:r>
              <w:t>FIFO Error</w:t>
            </w:r>
          </w:p>
          <w:p w14:paraId="647E8F22" w14:textId="77777777" w:rsidR="007666FA" w:rsidRDefault="00EE4D56">
            <w:pPr>
              <w:spacing w:after="53"/>
              <w:ind w:left="0" w:firstLine="0"/>
            </w:pPr>
            <w:r>
              <w:t>Set if the optional read FIFO records an error condition.</w:t>
            </w:r>
          </w:p>
          <w:p w14:paraId="6646008A" w14:textId="77777777" w:rsidR="007666FA" w:rsidRDefault="00EE4D56">
            <w:pPr>
              <w:spacing w:after="0"/>
              <w:ind w:left="0" w:firstLine="0"/>
              <w:jc w:val="left"/>
            </w:pPr>
            <w:r>
              <w:t>It can be cleared by writing a 1.</w:t>
            </w:r>
          </w:p>
        </w:tc>
        <w:tc>
          <w:tcPr>
            <w:tcW w:w="951" w:type="dxa"/>
            <w:tcBorders>
              <w:top w:val="single" w:sz="4" w:space="0" w:color="DDDDDD"/>
              <w:left w:val="single" w:sz="4" w:space="0" w:color="DDDDDD"/>
              <w:bottom w:val="single" w:sz="4" w:space="0" w:color="DDDDDD"/>
              <w:right w:val="single" w:sz="4" w:space="0" w:color="DDDDDD"/>
            </w:tcBorders>
          </w:tcPr>
          <w:p w14:paraId="268F8B45"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6BDEA770" w14:textId="77777777" w:rsidR="007666FA" w:rsidRDefault="00EE4D56">
            <w:pPr>
              <w:spacing w:after="0"/>
              <w:ind w:left="0" w:firstLine="0"/>
              <w:jc w:val="left"/>
            </w:pPr>
            <w:r>
              <w:t>0x0</w:t>
            </w:r>
          </w:p>
        </w:tc>
      </w:tr>
      <w:tr w:rsidR="007666FA" w14:paraId="7FCB4A1C"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088E3477"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527F6417" w14:textId="77777777" w:rsidR="007666FA" w:rsidRDefault="00EE4D56">
            <w:pPr>
              <w:spacing w:after="0"/>
              <w:ind w:left="0" w:firstLine="0"/>
              <w:jc w:val="left"/>
            </w:pPr>
            <w:r>
              <w:t>READ_LAST_NOT _SET_ERROR</w:t>
            </w:r>
          </w:p>
        </w:tc>
        <w:tc>
          <w:tcPr>
            <w:tcW w:w="5709" w:type="dxa"/>
            <w:tcBorders>
              <w:top w:val="single" w:sz="4" w:space="0" w:color="DDDDDD"/>
              <w:left w:val="single" w:sz="4" w:space="0" w:color="DDDDDD"/>
              <w:bottom w:val="single" w:sz="4" w:space="0" w:color="DDDDDD"/>
              <w:right w:val="single" w:sz="4" w:space="0" w:color="DDDDDD"/>
            </w:tcBorders>
          </w:tcPr>
          <w:p w14:paraId="7C2F9C4B" w14:textId="77777777" w:rsidR="007666FA" w:rsidRDefault="00EE4D56">
            <w:pPr>
              <w:spacing w:after="53"/>
              <w:ind w:left="0" w:firstLine="0"/>
              <w:jc w:val="left"/>
            </w:pPr>
            <w:r>
              <w:t>Read Last Not Set Error</w:t>
            </w:r>
          </w:p>
          <w:p w14:paraId="498BF690" w14:textId="77777777" w:rsidR="007666FA" w:rsidRDefault="00EE4D56">
            <w:pPr>
              <w:spacing w:after="0"/>
              <w:ind w:left="0" w:firstLine="0"/>
              <w:jc w:val="left"/>
            </w:pPr>
            <w:r>
              <w:t>If the AXI read last signal was not set when expected, then this error bit will be set. It can be cleared by writing a 1.</w:t>
            </w:r>
          </w:p>
        </w:tc>
        <w:tc>
          <w:tcPr>
            <w:tcW w:w="951" w:type="dxa"/>
            <w:tcBorders>
              <w:top w:val="single" w:sz="4" w:space="0" w:color="DDDDDD"/>
              <w:left w:val="single" w:sz="4" w:space="0" w:color="DDDDDD"/>
              <w:bottom w:val="single" w:sz="4" w:space="0" w:color="DDDDDD"/>
              <w:right w:val="single" w:sz="4" w:space="0" w:color="DDDDDD"/>
            </w:tcBorders>
          </w:tcPr>
          <w:p w14:paraId="197EBBF8"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2DFDE1C7" w14:textId="77777777" w:rsidR="007666FA" w:rsidRDefault="00EE4D56">
            <w:pPr>
              <w:spacing w:after="0"/>
              <w:ind w:left="0" w:firstLine="0"/>
              <w:jc w:val="left"/>
            </w:pPr>
            <w:r>
              <w:t>0x0</w:t>
            </w:r>
          </w:p>
        </w:tc>
      </w:tr>
    </w:tbl>
    <w:p w14:paraId="34E70491" w14:textId="77777777" w:rsidR="007666FA" w:rsidRDefault="00EE4D56">
      <w:pPr>
        <w:spacing w:after="353"/>
        <w:ind w:left="2289"/>
        <w:jc w:val="left"/>
      </w:pPr>
      <w:r>
        <w:rPr>
          <w:i/>
          <w:sz w:val="20"/>
        </w:rPr>
        <w:t>Table 47. 7_DEBUG, 8_DEBUG, 9_DEBUG &amp; 10_DEBUG Registers</w:t>
      </w:r>
    </w:p>
    <w:p w14:paraId="1DA6F3D6" w14:textId="77777777" w:rsidR="007666FA" w:rsidRDefault="00EE4D56">
      <w:pPr>
        <w:spacing w:after="241"/>
        <w:ind w:left="-5"/>
      </w:pPr>
      <w:r>
        <w:rPr>
          <w:b/>
          <w:sz w:val="26"/>
        </w:rPr>
        <w:t>11_CS, 12_CS, 13_CS &amp; 14_CS Registers</w:t>
      </w:r>
    </w:p>
    <w:p w14:paraId="28E52552" w14:textId="77777777" w:rsidR="007666FA" w:rsidRDefault="00EE4D56">
      <w:pPr>
        <w:pStyle w:val="5"/>
        <w:ind w:left="-5"/>
      </w:pPr>
      <w:r>
        <w:t>Synopsis</w:t>
      </w:r>
    </w:p>
    <w:p w14:paraId="79D586B0" w14:textId="77777777" w:rsidR="007666FA" w:rsidRDefault="00EE4D56">
      <w:pPr>
        <w:spacing w:after="3"/>
        <w:ind w:left="10" w:right="352"/>
        <w:jc w:val="right"/>
      </w:pPr>
      <w:r>
        <w:t>DMA4 Control and Status register contains the main control and status bits for this DMA4 channel.</w:t>
      </w:r>
    </w:p>
    <w:tbl>
      <w:tblPr>
        <w:tblStyle w:val="TableGrid"/>
        <w:tblW w:w="10466" w:type="dxa"/>
        <w:tblInd w:w="0" w:type="dxa"/>
        <w:tblCellMar>
          <w:top w:w="60" w:type="dxa"/>
          <w:left w:w="60" w:type="dxa"/>
          <w:bottom w:w="0" w:type="dxa"/>
          <w:right w:w="66" w:type="dxa"/>
        </w:tblCellMar>
        <w:tblLook w:val="04A0" w:firstRow="1" w:lastRow="0" w:firstColumn="1" w:lastColumn="0" w:noHBand="0" w:noVBand="1"/>
      </w:tblPr>
      <w:tblGrid>
        <w:gridCol w:w="951"/>
        <w:gridCol w:w="1903"/>
        <w:gridCol w:w="5710"/>
        <w:gridCol w:w="951"/>
        <w:gridCol w:w="951"/>
      </w:tblGrid>
      <w:tr w:rsidR="007666FA" w14:paraId="3102BF3E"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F9D0E38"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7372CA0"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AB7A508"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242F282"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D5E2D75" w14:textId="77777777" w:rsidR="007666FA" w:rsidRDefault="00EE4D56">
            <w:pPr>
              <w:spacing w:after="0"/>
              <w:ind w:left="0" w:firstLine="0"/>
              <w:jc w:val="left"/>
            </w:pPr>
            <w:r>
              <w:rPr>
                <w:b/>
              </w:rPr>
              <w:t>Reset</w:t>
            </w:r>
          </w:p>
        </w:tc>
      </w:tr>
      <w:tr w:rsidR="007666FA" w14:paraId="3A2E935E" w14:textId="77777777">
        <w:trPr>
          <w:trHeight w:val="3592"/>
        </w:trPr>
        <w:tc>
          <w:tcPr>
            <w:tcW w:w="951" w:type="dxa"/>
            <w:tcBorders>
              <w:top w:val="single" w:sz="10" w:space="0" w:color="DDDDDD"/>
              <w:left w:val="single" w:sz="4" w:space="0" w:color="DDDDDD"/>
              <w:bottom w:val="single" w:sz="4" w:space="0" w:color="DDDDDD"/>
              <w:right w:val="single" w:sz="4" w:space="0" w:color="DDDDDD"/>
            </w:tcBorders>
          </w:tcPr>
          <w:p w14:paraId="516F69EA" w14:textId="77777777" w:rsidR="007666FA" w:rsidRDefault="00EE4D56">
            <w:pPr>
              <w:spacing w:after="0"/>
              <w:ind w:left="0" w:firstLine="0"/>
              <w:jc w:val="left"/>
            </w:pPr>
            <w:r>
              <w:t>31</w:t>
            </w:r>
          </w:p>
        </w:tc>
        <w:tc>
          <w:tcPr>
            <w:tcW w:w="1903" w:type="dxa"/>
            <w:tcBorders>
              <w:top w:val="single" w:sz="10" w:space="0" w:color="DDDDDD"/>
              <w:left w:val="single" w:sz="4" w:space="0" w:color="DDDDDD"/>
              <w:bottom w:val="single" w:sz="4" w:space="0" w:color="DDDDDD"/>
              <w:right w:val="single" w:sz="4" w:space="0" w:color="DDDDDD"/>
            </w:tcBorders>
          </w:tcPr>
          <w:p w14:paraId="3A3F1F48" w14:textId="77777777" w:rsidR="007666FA" w:rsidRDefault="00EE4D56">
            <w:pPr>
              <w:spacing w:after="0"/>
              <w:ind w:left="0" w:firstLine="0"/>
              <w:jc w:val="left"/>
            </w:pPr>
            <w:r>
              <w:t>HALT</w:t>
            </w:r>
          </w:p>
        </w:tc>
        <w:tc>
          <w:tcPr>
            <w:tcW w:w="5709" w:type="dxa"/>
            <w:tcBorders>
              <w:top w:val="single" w:sz="10" w:space="0" w:color="DDDDDD"/>
              <w:left w:val="single" w:sz="4" w:space="0" w:color="DDDDDD"/>
              <w:bottom w:val="single" w:sz="4" w:space="0" w:color="DDDDDD"/>
              <w:right w:val="single" w:sz="4" w:space="0" w:color="DDDDDD"/>
            </w:tcBorders>
          </w:tcPr>
          <w:p w14:paraId="229FEEDD" w14:textId="77777777" w:rsidR="007666FA" w:rsidRDefault="00EE4D56">
            <w:pPr>
              <w:spacing w:after="0" w:line="311" w:lineRule="auto"/>
              <w:ind w:left="0" w:firstLine="0"/>
              <w:jc w:val="left"/>
            </w:pPr>
            <w:r>
              <w:t>Writing a 1 to this bit will cleanly halt the current DMA transfer. The halt will cause the DMA4 to zero its length counters and thus it will complete the current transfer and wait until all outstanding bus activity has finished. The DMA4 will then zero th</w:t>
            </w:r>
            <w:r>
              <w:t>e active flag and return to idle, leaving the address of the aborted CB in the CB reg. The halt bit will self clear when the DMA4 has fully stopped.</w:t>
            </w:r>
          </w:p>
          <w:p w14:paraId="6C9B68BA" w14:textId="77777777" w:rsidR="007666FA" w:rsidRDefault="00EE4D56">
            <w:pPr>
              <w:spacing w:after="0"/>
              <w:ind w:left="0" w:firstLine="0"/>
              <w:jc w:val="left"/>
            </w:pPr>
            <w:r>
              <w:t>The Halt bit can be automatically set if the DMA4 detects an error and the debug HALT_ON_ERROR bit is set.</w:t>
            </w:r>
          </w:p>
        </w:tc>
        <w:tc>
          <w:tcPr>
            <w:tcW w:w="951" w:type="dxa"/>
            <w:tcBorders>
              <w:top w:val="single" w:sz="10" w:space="0" w:color="DDDDDD"/>
              <w:left w:val="single" w:sz="4" w:space="0" w:color="DDDDDD"/>
              <w:bottom w:val="single" w:sz="4" w:space="0" w:color="DDDDDD"/>
              <w:right w:val="single" w:sz="4" w:space="0" w:color="DDDDDD"/>
            </w:tcBorders>
          </w:tcPr>
          <w:p w14:paraId="210D9C9C" w14:textId="77777777" w:rsidR="007666FA" w:rsidRDefault="00EE4D56">
            <w:pPr>
              <w:spacing w:after="0"/>
              <w:ind w:left="0" w:firstLine="0"/>
              <w:jc w:val="left"/>
            </w:pPr>
            <w:r>
              <w:t>W1SC</w:t>
            </w:r>
          </w:p>
        </w:tc>
        <w:tc>
          <w:tcPr>
            <w:tcW w:w="951" w:type="dxa"/>
            <w:tcBorders>
              <w:top w:val="single" w:sz="10" w:space="0" w:color="DDDDDD"/>
              <w:left w:val="single" w:sz="4" w:space="0" w:color="DDDDDD"/>
              <w:bottom w:val="single" w:sz="4" w:space="0" w:color="DDDDDD"/>
              <w:right w:val="single" w:sz="4" w:space="0" w:color="DDDDDD"/>
            </w:tcBorders>
          </w:tcPr>
          <w:p w14:paraId="223DDC06" w14:textId="77777777" w:rsidR="007666FA" w:rsidRDefault="00EE4D56">
            <w:pPr>
              <w:spacing w:after="0"/>
              <w:ind w:left="0" w:firstLine="0"/>
              <w:jc w:val="left"/>
            </w:pPr>
            <w:r>
              <w:t>0x0</w:t>
            </w:r>
          </w:p>
        </w:tc>
      </w:tr>
    </w:tbl>
    <w:p w14:paraId="27D8580A"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64" w:type="dxa"/>
        </w:tblCellMar>
        <w:tblLook w:val="04A0" w:firstRow="1" w:lastRow="0" w:firstColumn="1" w:lastColumn="0" w:noHBand="0" w:noVBand="1"/>
      </w:tblPr>
      <w:tblGrid>
        <w:gridCol w:w="951"/>
        <w:gridCol w:w="1903"/>
        <w:gridCol w:w="5710"/>
        <w:gridCol w:w="951"/>
        <w:gridCol w:w="951"/>
      </w:tblGrid>
      <w:tr w:rsidR="007666FA" w14:paraId="5F34991D"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1B637C6"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6866CFD"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E0FF961"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5DEE56B"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313F1EA" w14:textId="77777777" w:rsidR="007666FA" w:rsidRDefault="00EE4D56">
            <w:pPr>
              <w:spacing w:after="0"/>
              <w:ind w:left="0" w:firstLine="0"/>
              <w:jc w:val="left"/>
            </w:pPr>
            <w:r>
              <w:rPr>
                <w:b/>
              </w:rPr>
              <w:t>Reset</w:t>
            </w:r>
          </w:p>
        </w:tc>
      </w:tr>
      <w:tr w:rsidR="007666FA" w14:paraId="35CCF2E4" w14:textId="77777777">
        <w:trPr>
          <w:trHeight w:val="4538"/>
        </w:trPr>
        <w:tc>
          <w:tcPr>
            <w:tcW w:w="951" w:type="dxa"/>
            <w:tcBorders>
              <w:top w:val="single" w:sz="10" w:space="0" w:color="DDDDDD"/>
              <w:left w:val="single" w:sz="4" w:space="0" w:color="DDDDDD"/>
              <w:bottom w:val="single" w:sz="4" w:space="0" w:color="DDDDDD"/>
              <w:right w:val="single" w:sz="4" w:space="0" w:color="DDDDDD"/>
            </w:tcBorders>
          </w:tcPr>
          <w:p w14:paraId="7FE2D828" w14:textId="77777777" w:rsidR="007666FA" w:rsidRDefault="00EE4D56">
            <w:pPr>
              <w:spacing w:after="0"/>
              <w:ind w:left="0" w:firstLine="0"/>
              <w:jc w:val="left"/>
            </w:pPr>
            <w:r>
              <w:lastRenderedPageBreak/>
              <w:t>30</w:t>
            </w:r>
          </w:p>
        </w:tc>
        <w:tc>
          <w:tcPr>
            <w:tcW w:w="1903" w:type="dxa"/>
            <w:tcBorders>
              <w:top w:val="single" w:sz="10" w:space="0" w:color="DDDDDD"/>
              <w:left w:val="single" w:sz="4" w:space="0" w:color="DDDDDD"/>
              <w:bottom w:val="single" w:sz="4" w:space="0" w:color="DDDDDD"/>
              <w:right w:val="single" w:sz="4" w:space="0" w:color="DDDDDD"/>
            </w:tcBorders>
          </w:tcPr>
          <w:p w14:paraId="3C8B6294" w14:textId="77777777" w:rsidR="007666FA" w:rsidRDefault="00EE4D56">
            <w:pPr>
              <w:spacing w:after="0"/>
              <w:ind w:left="0" w:firstLine="0"/>
              <w:jc w:val="left"/>
            </w:pPr>
            <w:r>
              <w:t>ABORT</w:t>
            </w:r>
          </w:p>
        </w:tc>
        <w:tc>
          <w:tcPr>
            <w:tcW w:w="5709" w:type="dxa"/>
            <w:tcBorders>
              <w:top w:val="single" w:sz="10" w:space="0" w:color="DDDDDD"/>
              <w:left w:val="single" w:sz="4" w:space="0" w:color="DDDDDD"/>
              <w:bottom w:val="single" w:sz="4" w:space="0" w:color="DDDDDD"/>
              <w:right w:val="single" w:sz="4" w:space="0" w:color="DDDDDD"/>
            </w:tcBorders>
          </w:tcPr>
          <w:p w14:paraId="4A519EE8" w14:textId="77777777" w:rsidR="007666FA" w:rsidRDefault="00EE4D56">
            <w:pPr>
              <w:spacing w:after="53"/>
              <w:ind w:left="0" w:firstLine="0"/>
              <w:jc w:val="left"/>
            </w:pPr>
            <w:r>
              <w:t>Abort DMA</w:t>
            </w:r>
          </w:p>
          <w:p w14:paraId="384A0DA3" w14:textId="77777777" w:rsidR="007666FA" w:rsidRDefault="00EE4D56">
            <w:pPr>
              <w:spacing w:after="0" w:line="311" w:lineRule="auto"/>
              <w:ind w:left="0" w:firstLine="0"/>
              <w:jc w:val="left"/>
            </w:pPr>
            <w:r>
              <w:t>Writing a 1 to this bit will cleanly abort the current DMA transfer. The abort will cause the DMA4 to zero its length counters and thus it will complete the current transfer and wait until all outstanding bus activity has finished.</w:t>
            </w:r>
          </w:p>
          <w:p w14:paraId="0BF9FA83" w14:textId="77777777" w:rsidR="007666FA" w:rsidRDefault="00EE4D56">
            <w:pPr>
              <w:spacing w:after="0" w:line="311" w:lineRule="auto"/>
              <w:ind w:left="0" w:right="16" w:firstLine="0"/>
              <w:jc w:val="left"/>
            </w:pPr>
            <w:r>
              <w:t>The DMA4 will then check</w:t>
            </w:r>
            <w:r>
              <w:t xml:space="preserve"> the NEXT_CB address and if it is non zero it will load it into the CB and attempt to continue.</w:t>
            </w:r>
          </w:p>
          <w:p w14:paraId="100C3455" w14:textId="77777777" w:rsidR="007666FA" w:rsidRDefault="00EE4D56">
            <w:pPr>
              <w:spacing w:after="0" w:line="311" w:lineRule="auto"/>
              <w:ind w:left="0" w:firstLine="0"/>
              <w:jc w:val="left"/>
            </w:pPr>
            <w:r>
              <w:t>The abort bit will self clear when the abort has completed.</w:t>
            </w:r>
          </w:p>
          <w:p w14:paraId="3F4051F5" w14:textId="77777777" w:rsidR="007666FA" w:rsidRDefault="00EE4D56">
            <w:pPr>
              <w:spacing w:after="0"/>
              <w:ind w:left="0" w:firstLine="0"/>
              <w:jc w:val="left"/>
            </w:pPr>
            <w:r>
              <w:t>The abort bit can be automatically set if the DMA4 detects an error and the debug ABORT_ON_ERROR bit is set.</w:t>
            </w:r>
          </w:p>
        </w:tc>
        <w:tc>
          <w:tcPr>
            <w:tcW w:w="951" w:type="dxa"/>
            <w:tcBorders>
              <w:top w:val="single" w:sz="10" w:space="0" w:color="DDDDDD"/>
              <w:left w:val="single" w:sz="4" w:space="0" w:color="DDDDDD"/>
              <w:bottom w:val="single" w:sz="4" w:space="0" w:color="DDDDDD"/>
              <w:right w:val="single" w:sz="4" w:space="0" w:color="DDDDDD"/>
            </w:tcBorders>
          </w:tcPr>
          <w:p w14:paraId="2194FCDF" w14:textId="77777777" w:rsidR="007666FA" w:rsidRDefault="00EE4D56">
            <w:pPr>
              <w:spacing w:after="0"/>
              <w:ind w:left="0" w:firstLine="0"/>
              <w:jc w:val="left"/>
            </w:pPr>
            <w:r>
              <w:t>W1SC</w:t>
            </w:r>
          </w:p>
        </w:tc>
        <w:tc>
          <w:tcPr>
            <w:tcW w:w="951" w:type="dxa"/>
            <w:tcBorders>
              <w:top w:val="single" w:sz="10" w:space="0" w:color="DDDDDD"/>
              <w:left w:val="single" w:sz="4" w:space="0" w:color="DDDDDD"/>
              <w:bottom w:val="single" w:sz="4" w:space="0" w:color="DDDDDD"/>
              <w:right w:val="single" w:sz="4" w:space="0" w:color="DDDDDD"/>
            </w:tcBorders>
          </w:tcPr>
          <w:p w14:paraId="6BB5BAD2" w14:textId="77777777" w:rsidR="007666FA" w:rsidRDefault="00EE4D56">
            <w:pPr>
              <w:spacing w:after="0"/>
              <w:ind w:left="0" w:firstLine="0"/>
              <w:jc w:val="left"/>
            </w:pPr>
            <w:r>
              <w:t>0x0</w:t>
            </w:r>
          </w:p>
        </w:tc>
      </w:tr>
      <w:tr w:rsidR="007666FA" w14:paraId="3257EB6D" w14:textId="77777777">
        <w:trPr>
          <w:trHeight w:val="3276"/>
        </w:trPr>
        <w:tc>
          <w:tcPr>
            <w:tcW w:w="951" w:type="dxa"/>
            <w:tcBorders>
              <w:top w:val="single" w:sz="4" w:space="0" w:color="DDDDDD"/>
              <w:left w:val="single" w:sz="4" w:space="0" w:color="DDDDDD"/>
              <w:bottom w:val="single" w:sz="4" w:space="0" w:color="DDDDDD"/>
              <w:right w:val="single" w:sz="4" w:space="0" w:color="DDDDDD"/>
            </w:tcBorders>
          </w:tcPr>
          <w:p w14:paraId="128EDE30" w14:textId="77777777" w:rsidR="007666FA" w:rsidRDefault="00EE4D56">
            <w:pPr>
              <w:spacing w:after="0"/>
              <w:ind w:left="0" w:firstLine="0"/>
              <w:jc w:val="left"/>
            </w:pPr>
            <w:r>
              <w:t>29</w:t>
            </w:r>
          </w:p>
        </w:tc>
        <w:tc>
          <w:tcPr>
            <w:tcW w:w="1903" w:type="dxa"/>
            <w:tcBorders>
              <w:top w:val="single" w:sz="4" w:space="0" w:color="DDDDDD"/>
              <w:left w:val="single" w:sz="4" w:space="0" w:color="DDDDDD"/>
              <w:bottom w:val="single" w:sz="4" w:space="0" w:color="DDDDDD"/>
              <w:right w:val="single" w:sz="4" w:space="0" w:color="DDDDDD"/>
            </w:tcBorders>
          </w:tcPr>
          <w:p w14:paraId="0DEE843F" w14:textId="77777777" w:rsidR="007666FA" w:rsidRDefault="00EE4D56">
            <w:pPr>
              <w:spacing w:after="0"/>
              <w:ind w:left="0" w:firstLine="0"/>
              <w:jc w:val="left"/>
            </w:pPr>
            <w:r>
              <w:t>DISDEBUG</w:t>
            </w:r>
          </w:p>
        </w:tc>
        <w:tc>
          <w:tcPr>
            <w:tcW w:w="5709" w:type="dxa"/>
            <w:tcBorders>
              <w:top w:val="single" w:sz="4" w:space="0" w:color="DDDDDD"/>
              <w:left w:val="single" w:sz="4" w:space="0" w:color="DDDDDD"/>
              <w:bottom w:val="single" w:sz="4" w:space="0" w:color="DDDDDD"/>
              <w:right w:val="single" w:sz="4" w:space="0" w:color="DDDDDD"/>
            </w:tcBorders>
          </w:tcPr>
          <w:p w14:paraId="12543031" w14:textId="77777777" w:rsidR="007666FA" w:rsidRDefault="00EE4D56">
            <w:pPr>
              <w:spacing w:after="53"/>
              <w:ind w:left="0" w:firstLine="0"/>
              <w:jc w:val="left"/>
            </w:pPr>
            <w:r>
              <w:t>Disable Debug Pause Signal</w:t>
            </w:r>
          </w:p>
          <w:p w14:paraId="42C99055" w14:textId="77777777" w:rsidR="007666FA" w:rsidRDefault="00EE4D56">
            <w:pPr>
              <w:spacing w:after="0" w:line="311" w:lineRule="auto"/>
              <w:ind w:left="0" w:firstLine="0"/>
              <w:jc w:val="left"/>
            </w:pPr>
            <w:r>
              <w:t>When set to 1, the DMA4 will not pause when the debug pause signal is asserted.</w:t>
            </w:r>
          </w:p>
          <w:p w14:paraId="49B2E020" w14:textId="77777777" w:rsidR="007666FA" w:rsidRDefault="00EE4D56">
            <w:pPr>
              <w:spacing w:after="0"/>
              <w:ind w:left="0" w:firstLine="0"/>
              <w:jc w:val="left"/>
            </w:pPr>
            <w:r>
              <w:t xml:space="preserve">Normally the DMA4 </w:t>
            </w:r>
            <w:r>
              <w:t>will pause when the debugger asserts the debug_pause DMA control signal. This prevents the DMA4 from running on ahead when the processor is stopped by the debugger. Debug_pause will cleanly pause the DMA4 by preventing it from issuing new commands. Releasi</w:t>
            </w:r>
            <w:r>
              <w:t>ng the debug_pause will allow the DMA4 to carry on where it left off.</w:t>
            </w:r>
          </w:p>
        </w:tc>
        <w:tc>
          <w:tcPr>
            <w:tcW w:w="951" w:type="dxa"/>
            <w:tcBorders>
              <w:top w:val="single" w:sz="4" w:space="0" w:color="DDDDDD"/>
              <w:left w:val="single" w:sz="4" w:space="0" w:color="DDDDDD"/>
              <w:bottom w:val="single" w:sz="4" w:space="0" w:color="DDDDDD"/>
              <w:right w:val="single" w:sz="4" w:space="0" w:color="DDDDDD"/>
            </w:tcBorders>
          </w:tcPr>
          <w:p w14:paraId="6E4CFDE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AB524F8" w14:textId="77777777" w:rsidR="007666FA" w:rsidRDefault="00EE4D56">
            <w:pPr>
              <w:spacing w:after="0"/>
              <w:ind w:left="0" w:firstLine="0"/>
              <w:jc w:val="left"/>
            </w:pPr>
            <w:r>
              <w:t>0x0</w:t>
            </w:r>
          </w:p>
        </w:tc>
      </w:tr>
      <w:tr w:rsidR="007666FA" w14:paraId="44639DBF" w14:textId="77777777">
        <w:trPr>
          <w:trHeight w:val="3592"/>
        </w:trPr>
        <w:tc>
          <w:tcPr>
            <w:tcW w:w="951" w:type="dxa"/>
            <w:tcBorders>
              <w:top w:val="single" w:sz="4" w:space="0" w:color="DDDDDD"/>
              <w:left w:val="single" w:sz="4" w:space="0" w:color="DDDDDD"/>
              <w:bottom w:val="single" w:sz="4" w:space="0" w:color="DDDDDD"/>
              <w:right w:val="single" w:sz="4" w:space="0" w:color="DDDDDD"/>
            </w:tcBorders>
          </w:tcPr>
          <w:p w14:paraId="71EF8A50" w14:textId="77777777" w:rsidR="007666FA" w:rsidRDefault="00EE4D56">
            <w:pPr>
              <w:spacing w:after="0"/>
              <w:ind w:left="0" w:firstLine="0"/>
              <w:jc w:val="left"/>
            </w:pPr>
            <w:r>
              <w:t>28</w:t>
            </w:r>
          </w:p>
        </w:tc>
        <w:tc>
          <w:tcPr>
            <w:tcW w:w="1903" w:type="dxa"/>
            <w:tcBorders>
              <w:top w:val="single" w:sz="4" w:space="0" w:color="DDDDDD"/>
              <w:left w:val="single" w:sz="4" w:space="0" w:color="DDDDDD"/>
              <w:bottom w:val="single" w:sz="4" w:space="0" w:color="DDDDDD"/>
              <w:right w:val="single" w:sz="4" w:space="0" w:color="DDDDDD"/>
            </w:tcBorders>
          </w:tcPr>
          <w:p w14:paraId="0D9A177A" w14:textId="77777777" w:rsidR="007666FA" w:rsidRDefault="00EE4D56">
            <w:pPr>
              <w:spacing w:after="53"/>
              <w:ind w:left="0" w:firstLine="0"/>
            </w:pPr>
            <w:r>
              <w:t>WAIT_FOR_OUTS</w:t>
            </w:r>
          </w:p>
          <w:p w14:paraId="6B8352E6" w14:textId="77777777" w:rsidR="007666FA" w:rsidRDefault="00EE4D56">
            <w:pPr>
              <w:spacing w:after="53"/>
              <w:ind w:left="0" w:firstLine="0"/>
            </w:pPr>
            <w:r>
              <w:t>TANDING_WRITE</w:t>
            </w:r>
          </w:p>
          <w:p w14:paraId="28102882" w14:textId="77777777" w:rsidR="007666FA" w:rsidRDefault="00EE4D56">
            <w:pPr>
              <w:spacing w:after="0"/>
              <w:ind w:left="0" w:firstLine="0"/>
              <w:jc w:val="left"/>
            </w:pPr>
            <w:r>
              <w:t>S</w:t>
            </w:r>
          </w:p>
        </w:tc>
        <w:tc>
          <w:tcPr>
            <w:tcW w:w="5709" w:type="dxa"/>
            <w:tcBorders>
              <w:top w:val="single" w:sz="4" w:space="0" w:color="DDDDDD"/>
              <w:left w:val="single" w:sz="4" w:space="0" w:color="DDDDDD"/>
              <w:bottom w:val="single" w:sz="4" w:space="0" w:color="DDDDDD"/>
              <w:right w:val="single" w:sz="4" w:space="0" w:color="DDDDDD"/>
            </w:tcBorders>
          </w:tcPr>
          <w:p w14:paraId="0EEECCE2" w14:textId="77777777" w:rsidR="007666FA" w:rsidRDefault="00EE4D56">
            <w:pPr>
              <w:spacing w:after="53"/>
              <w:ind w:left="0" w:firstLine="0"/>
              <w:jc w:val="left"/>
            </w:pPr>
            <w:r>
              <w:t>Wait for outstanding writes.</w:t>
            </w:r>
          </w:p>
          <w:p w14:paraId="7A36C2C7" w14:textId="77777777" w:rsidR="007666FA" w:rsidRDefault="00EE4D56">
            <w:pPr>
              <w:spacing w:after="0" w:line="311" w:lineRule="auto"/>
              <w:ind w:left="0" w:firstLine="0"/>
              <w:jc w:val="left"/>
            </w:pPr>
            <w:r>
              <w:t>The DMA4 keeps a tally of the AXI writes requests going out and the write responses coming in.</w:t>
            </w:r>
          </w:p>
          <w:p w14:paraId="21DB53D7" w14:textId="77777777" w:rsidR="007666FA" w:rsidRDefault="00EE4D56">
            <w:pPr>
              <w:spacing w:after="0" w:line="311" w:lineRule="auto"/>
              <w:ind w:left="0" w:right="14" w:firstLine="0"/>
              <w:jc w:val="left"/>
            </w:pPr>
            <w:r>
              <w:t>When set to 1, the DMA4 will complete the current transfer and then wait until the last outstanding write response has been received and the tally has returned to zero. Only then will it indicate that the transfer is complete and set the END flag or if req</w:t>
            </w:r>
            <w:r>
              <w:t>uired the INT and move on to the next CB.</w:t>
            </w:r>
          </w:p>
          <w:p w14:paraId="762C2935" w14:textId="77777777" w:rsidR="007666FA" w:rsidRDefault="00EE4D56">
            <w:pPr>
              <w:spacing w:after="0"/>
              <w:ind w:left="0" w:firstLine="0"/>
              <w:jc w:val="left"/>
            </w:pPr>
            <w:r>
              <w:t>The number of outstanding writes will be limited by the FIFO size as set by the instantiation parameters.</w:t>
            </w:r>
          </w:p>
        </w:tc>
        <w:tc>
          <w:tcPr>
            <w:tcW w:w="951" w:type="dxa"/>
            <w:tcBorders>
              <w:top w:val="single" w:sz="4" w:space="0" w:color="DDDDDD"/>
              <w:left w:val="single" w:sz="4" w:space="0" w:color="DDDDDD"/>
              <w:bottom w:val="single" w:sz="4" w:space="0" w:color="DDDDDD"/>
              <w:right w:val="single" w:sz="4" w:space="0" w:color="DDDDDD"/>
            </w:tcBorders>
          </w:tcPr>
          <w:p w14:paraId="1735C8BF"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5630FD9" w14:textId="77777777" w:rsidR="007666FA" w:rsidRDefault="00EE4D56">
            <w:pPr>
              <w:spacing w:after="0"/>
              <w:ind w:left="0" w:firstLine="0"/>
              <w:jc w:val="left"/>
            </w:pPr>
            <w:r>
              <w:t>0x0</w:t>
            </w:r>
          </w:p>
        </w:tc>
      </w:tr>
      <w:tr w:rsidR="007666FA" w14:paraId="44D75331"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CA77EC8" w14:textId="77777777" w:rsidR="007666FA" w:rsidRDefault="00EE4D56">
            <w:pPr>
              <w:spacing w:after="0"/>
              <w:ind w:left="0" w:firstLine="0"/>
              <w:jc w:val="left"/>
            </w:pPr>
            <w:r>
              <w:t>27:26</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00B782B2"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1B1D9772"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947AD68"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DD44E94" w14:textId="77777777" w:rsidR="007666FA" w:rsidRDefault="007666FA">
            <w:pPr>
              <w:spacing w:after="160"/>
              <w:ind w:left="0" w:firstLine="0"/>
              <w:jc w:val="left"/>
            </w:pPr>
          </w:p>
        </w:tc>
      </w:tr>
      <w:tr w:rsidR="007666FA" w14:paraId="547ACBF5" w14:textId="77777777">
        <w:trPr>
          <w:trHeight w:val="1698"/>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39F46F6" w14:textId="77777777" w:rsidR="007666FA" w:rsidRDefault="00EE4D56">
            <w:pPr>
              <w:spacing w:after="0"/>
              <w:ind w:left="0" w:firstLine="0"/>
              <w:jc w:val="left"/>
            </w:pPr>
            <w:r>
              <w:t>25</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071FBC5" w14:textId="77777777" w:rsidR="007666FA" w:rsidRDefault="00EE4D56">
            <w:pPr>
              <w:spacing w:after="0"/>
              <w:ind w:left="0" w:firstLine="0"/>
              <w:jc w:val="left"/>
            </w:pPr>
            <w:r>
              <w:t>OUTSTANDING_T RANSACTIONS</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0FD49B72" w14:textId="77777777" w:rsidR="007666FA" w:rsidRDefault="00EE4D56">
            <w:pPr>
              <w:spacing w:after="0" w:line="311" w:lineRule="auto"/>
              <w:ind w:left="0" w:firstLine="0"/>
              <w:jc w:val="left"/>
            </w:pPr>
            <w:r>
              <w:t>Indicates that there are outstanding AXI transfers, either outstanding read data or outstanding write responses</w:t>
            </w:r>
          </w:p>
          <w:p w14:paraId="6A5C26F3" w14:textId="77777777" w:rsidR="007666FA" w:rsidRDefault="00EE4D56">
            <w:pPr>
              <w:spacing w:after="0"/>
              <w:ind w:left="0" w:firstLine="0"/>
              <w:jc w:val="left"/>
            </w:pPr>
            <w:r>
              <w:t>This just indicates that the outstanding counters in DEBUG2 are &gt;0</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C4F1D81"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22BC6EA" w14:textId="77777777" w:rsidR="007666FA" w:rsidRDefault="00EE4D56">
            <w:pPr>
              <w:spacing w:after="0"/>
              <w:ind w:left="0" w:firstLine="0"/>
              <w:jc w:val="left"/>
            </w:pPr>
            <w:r>
              <w:t>0x0</w:t>
            </w:r>
          </w:p>
        </w:tc>
      </w:tr>
    </w:tbl>
    <w:p w14:paraId="05EF64C0"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51" w:type="dxa"/>
        </w:tblCellMar>
        <w:tblLook w:val="04A0" w:firstRow="1" w:lastRow="0" w:firstColumn="1" w:lastColumn="0" w:noHBand="0" w:noVBand="1"/>
      </w:tblPr>
      <w:tblGrid>
        <w:gridCol w:w="951"/>
        <w:gridCol w:w="1903"/>
        <w:gridCol w:w="5710"/>
        <w:gridCol w:w="951"/>
        <w:gridCol w:w="951"/>
      </w:tblGrid>
      <w:tr w:rsidR="007666FA" w14:paraId="6FEC7F2C"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BF8DF0F" w14:textId="77777777" w:rsidR="007666FA" w:rsidRDefault="00EE4D56">
            <w:pPr>
              <w:spacing w:after="0"/>
              <w:ind w:left="0" w:firstLine="0"/>
              <w:jc w:val="left"/>
            </w:pPr>
            <w:r>
              <w:rPr>
                <w:b/>
              </w:rPr>
              <w:lastRenderedPageBreak/>
              <w:t>Bit(s)</w:t>
            </w:r>
          </w:p>
        </w:tc>
        <w:tc>
          <w:tcPr>
            <w:tcW w:w="1903" w:type="dxa"/>
            <w:tcBorders>
              <w:top w:val="single" w:sz="4" w:space="0" w:color="DDDDDD"/>
              <w:left w:val="single" w:sz="4" w:space="0" w:color="DDDDDD"/>
              <w:bottom w:val="single" w:sz="10" w:space="0" w:color="DDDDDD"/>
              <w:right w:val="single" w:sz="4" w:space="0" w:color="DDDDDD"/>
            </w:tcBorders>
          </w:tcPr>
          <w:p w14:paraId="25921CF7"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16DF363"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21F1DFE"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ECE6B06" w14:textId="77777777" w:rsidR="007666FA" w:rsidRDefault="00EE4D56">
            <w:pPr>
              <w:spacing w:after="0"/>
              <w:ind w:left="0" w:firstLine="0"/>
              <w:jc w:val="left"/>
            </w:pPr>
            <w:r>
              <w:rPr>
                <w:b/>
              </w:rPr>
              <w:t>Reset</w:t>
            </w:r>
          </w:p>
        </w:tc>
      </w:tr>
      <w:tr w:rsidR="007666FA" w14:paraId="412EF24C" w14:textId="77777777">
        <w:trPr>
          <w:trHeight w:val="2014"/>
        </w:trPr>
        <w:tc>
          <w:tcPr>
            <w:tcW w:w="951" w:type="dxa"/>
            <w:tcBorders>
              <w:top w:val="single" w:sz="10" w:space="0" w:color="DDDDDD"/>
              <w:left w:val="single" w:sz="4" w:space="0" w:color="DDDDDD"/>
              <w:bottom w:val="single" w:sz="4" w:space="0" w:color="DDDDDD"/>
              <w:right w:val="single" w:sz="4" w:space="0" w:color="DDDDDD"/>
            </w:tcBorders>
          </w:tcPr>
          <w:p w14:paraId="5ED7AB73" w14:textId="77777777" w:rsidR="007666FA" w:rsidRDefault="00EE4D56">
            <w:pPr>
              <w:spacing w:after="0"/>
              <w:ind w:left="0" w:firstLine="0"/>
              <w:jc w:val="left"/>
            </w:pPr>
            <w:r>
              <w:t>24</w:t>
            </w:r>
          </w:p>
        </w:tc>
        <w:tc>
          <w:tcPr>
            <w:tcW w:w="1903" w:type="dxa"/>
            <w:tcBorders>
              <w:top w:val="single" w:sz="10" w:space="0" w:color="DDDDDD"/>
              <w:left w:val="single" w:sz="4" w:space="0" w:color="DDDDDD"/>
              <w:bottom w:val="single" w:sz="4" w:space="0" w:color="DDDDDD"/>
              <w:right w:val="single" w:sz="4" w:space="0" w:color="DDDDDD"/>
            </w:tcBorders>
          </w:tcPr>
          <w:p w14:paraId="12D94D59" w14:textId="77777777" w:rsidR="007666FA" w:rsidRDefault="00EE4D56">
            <w:pPr>
              <w:spacing w:after="0"/>
              <w:ind w:left="0" w:firstLine="0"/>
              <w:jc w:val="left"/>
            </w:pPr>
            <w:r>
              <w:t>DMA_BUSY</w:t>
            </w:r>
          </w:p>
        </w:tc>
        <w:tc>
          <w:tcPr>
            <w:tcW w:w="5709" w:type="dxa"/>
            <w:tcBorders>
              <w:top w:val="single" w:sz="10" w:space="0" w:color="DDDDDD"/>
              <w:left w:val="single" w:sz="4" w:space="0" w:color="DDDDDD"/>
              <w:bottom w:val="single" w:sz="4" w:space="0" w:color="DDDDDD"/>
              <w:right w:val="single" w:sz="4" w:space="0" w:color="DDDDDD"/>
            </w:tcBorders>
          </w:tcPr>
          <w:p w14:paraId="3578F865" w14:textId="77777777" w:rsidR="007666FA" w:rsidRDefault="00EE4D56">
            <w:pPr>
              <w:spacing w:after="53"/>
              <w:ind w:left="0" w:firstLine="0"/>
              <w:jc w:val="left"/>
            </w:pPr>
            <w:r>
              <w:t>Indicates the DMA4 is BUSY.</w:t>
            </w:r>
          </w:p>
          <w:p w14:paraId="7CDE02D8" w14:textId="77777777" w:rsidR="007666FA" w:rsidRDefault="00EE4D56">
            <w:pPr>
              <w:spacing w:after="0" w:line="311" w:lineRule="auto"/>
              <w:ind w:left="0" w:firstLine="0"/>
              <w:jc w:val="left"/>
            </w:pPr>
            <w:r>
              <w:t>This indicates that the DMA4 is operating or waiting for outstanding data or otherwise in use.</w:t>
            </w:r>
          </w:p>
          <w:p w14:paraId="6C201599" w14:textId="77777777" w:rsidR="007666FA" w:rsidRDefault="00EE4D56">
            <w:pPr>
              <w:spacing w:after="0"/>
              <w:ind w:left="0" w:right="21" w:firstLine="0"/>
              <w:jc w:val="left"/>
            </w:pPr>
            <w:r>
              <w:t>It can be used as an indicator of when it is safe to powersave the DMA4 and turn off all the clocks by using the global DMA_EN bits</w:t>
            </w:r>
          </w:p>
        </w:tc>
        <w:tc>
          <w:tcPr>
            <w:tcW w:w="951" w:type="dxa"/>
            <w:tcBorders>
              <w:top w:val="single" w:sz="10" w:space="0" w:color="DDDDDD"/>
              <w:left w:val="single" w:sz="4" w:space="0" w:color="DDDDDD"/>
              <w:bottom w:val="single" w:sz="4" w:space="0" w:color="DDDDDD"/>
              <w:right w:val="single" w:sz="4" w:space="0" w:color="DDDDDD"/>
            </w:tcBorders>
          </w:tcPr>
          <w:p w14:paraId="25E9759C"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0851B239" w14:textId="77777777" w:rsidR="007666FA" w:rsidRDefault="00EE4D56">
            <w:pPr>
              <w:spacing w:after="0"/>
              <w:ind w:left="0" w:firstLine="0"/>
              <w:jc w:val="left"/>
            </w:pPr>
            <w:r>
              <w:t>0x0</w:t>
            </w:r>
          </w:p>
        </w:tc>
      </w:tr>
      <w:tr w:rsidR="007666FA" w14:paraId="2175B2B7" w14:textId="77777777">
        <w:trPr>
          <w:trHeight w:val="2329"/>
        </w:trPr>
        <w:tc>
          <w:tcPr>
            <w:tcW w:w="951" w:type="dxa"/>
            <w:tcBorders>
              <w:top w:val="single" w:sz="4" w:space="0" w:color="DDDDDD"/>
              <w:left w:val="single" w:sz="4" w:space="0" w:color="DDDDDD"/>
              <w:bottom w:val="single" w:sz="4" w:space="0" w:color="DDDDDD"/>
              <w:right w:val="single" w:sz="4" w:space="0" w:color="DDDDDD"/>
            </w:tcBorders>
          </w:tcPr>
          <w:p w14:paraId="4112334A" w14:textId="77777777" w:rsidR="007666FA" w:rsidRDefault="00EE4D56">
            <w:pPr>
              <w:spacing w:after="0"/>
              <w:ind w:left="0" w:firstLine="0"/>
              <w:jc w:val="left"/>
            </w:pPr>
            <w:r>
              <w:t>23:20</w:t>
            </w:r>
          </w:p>
        </w:tc>
        <w:tc>
          <w:tcPr>
            <w:tcW w:w="1903" w:type="dxa"/>
            <w:tcBorders>
              <w:top w:val="single" w:sz="4" w:space="0" w:color="DDDDDD"/>
              <w:left w:val="single" w:sz="4" w:space="0" w:color="DDDDDD"/>
              <w:bottom w:val="single" w:sz="4" w:space="0" w:color="DDDDDD"/>
              <w:right w:val="single" w:sz="4" w:space="0" w:color="DDDDDD"/>
            </w:tcBorders>
          </w:tcPr>
          <w:p w14:paraId="72466403" w14:textId="77777777" w:rsidR="007666FA" w:rsidRDefault="00EE4D56">
            <w:pPr>
              <w:spacing w:after="0"/>
              <w:ind w:left="0" w:firstLine="0"/>
              <w:jc w:val="left"/>
            </w:pPr>
            <w:r>
              <w:t>PANIC_QOS</w:t>
            </w:r>
          </w:p>
        </w:tc>
        <w:tc>
          <w:tcPr>
            <w:tcW w:w="5709" w:type="dxa"/>
            <w:tcBorders>
              <w:top w:val="single" w:sz="4" w:space="0" w:color="DDDDDD"/>
              <w:left w:val="single" w:sz="4" w:space="0" w:color="DDDDDD"/>
              <w:bottom w:val="single" w:sz="4" w:space="0" w:color="DDDDDD"/>
              <w:right w:val="single" w:sz="4" w:space="0" w:color="DDDDDD"/>
            </w:tcBorders>
          </w:tcPr>
          <w:p w14:paraId="1177C7E5" w14:textId="77777777" w:rsidR="007666FA" w:rsidRDefault="00EE4D56">
            <w:pPr>
              <w:spacing w:after="53"/>
              <w:ind w:left="0" w:firstLine="0"/>
              <w:jc w:val="left"/>
            </w:pPr>
            <w:r>
              <w:t>AXI Panic QOS Level</w:t>
            </w:r>
          </w:p>
          <w:p w14:paraId="3B3C58F5" w14:textId="77777777" w:rsidR="007666FA" w:rsidRDefault="00EE4D56">
            <w:pPr>
              <w:spacing w:after="0" w:line="311" w:lineRule="auto"/>
              <w:ind w:left="0" w:firstLine="0"/>
              <w:jc w:val="left"/>
            </w:pPr>
            <w:r>
              <w:t>Sets the QOS level of AXI bus transactions when the DMA4 is panicking.</w:t>
            </w:r>
          </w:p>
          <w:p w14:paraId="152D94C2" w14:textId="77777777" w:rsidR="007666FA" w:rsidRDefault="00EE4D56">
            <w:pPr>
              <w:spacing w:after="0" w:line="311" w:lineRule="auto"/>
              <w:ind w:left="0" w:firstLine="0"/>
              <w:jc w:val="left"/>
            </w:pPr>
            <w:r>
              <w:t>This value is used when the panic bit of the selected peripheral channel is 1 indicating that the peripheral is in panic mode.</w:t>
            </w:r>
          </w:p>
          <w:p w14:paraId="10B0A395" w14:textId="77777777" w:rsidR="007666FA" w:rsidRDefault="00EE4D56">
            <w:pPr>
              <w:spacing w:after="0"/>
              <w:ind w:left="0" w:firstLine="0"/>
              <w:jc w:val="left"/>
            </w:pPr>
            <w:r>
              <w:t>Zero is the lowest QOS.</w:t>
            </w:r>
          </w:p>
        </w:tc>
        <w:tc>
          <w:tcPr>
            <w:tcW w:w="951" w:type="dxa"/>
            <w:tcBorders>
              <w:top w:val="single" w:sz="4" w:space="0" w:color="DDDDDD"/>
              <w:left w:val="single" w:sz="4" w:space="0" w:color="DDDDDD"/>
              <w:bottom w:val="single" w:sz="4" w:space="0" w:color="DDDDDD"/>
              <w:right w:val="single" w:sz="4" w:space="0" w:color="DDDDDD"/>
            </w:tcBorders>
          </w:tcPr>
          <w:p w14:paraId="63803B1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967780F" w14:textId="77777777" w:rsidR="007666FA" w:rsidRDefault="00EE4D56">
            <w:pPr>
              <w:spacing w:after="0"/>
              <w:ind w:left="0" w:firstLine="0"/>
              <w:jc w:val="left"/>
            </w:pPr>
            <w:r>
              <w:t>0</w:t>
            </w:r>
            <w:r>
              <w:t>x0</w:t>
            </w:r>
          </w:p>
        </w:tc>
      </w:tr>
      <w:tr w:rsidR="007666FA" w14:paraId="2E44C220" w14:textId="77777777">
        <w:trPr>
          <w:trHeight w:val="2014"/>
        </w:trPr>
        <w:tc>
          <w:tcPr>
            <w:tcW w:w="951" w:type="dxa"/>
            <w:tcBorders>
              <w:top w:val="single" w:sz="4" w:space="0" w:color="DDDDDD"/>
              <w:left w:val="single" w:sz="4" w:space="0" w:color="DDDDDD"/>
              <w:bottom w:val="single" w:sz="4" w:space="0" w:color="DDDDDD"/>
              <w:right w:val="single" w:sz="4" w:space="0" w:color="DDDDDD"/>
            </w:tcBorders>
          </w:tcPr>
          <w:p w14:paraId="3B55D319" w14:textId="77777777" w:rsidR="007666FA" w:rsidRDefault="00EE4D56">
            <w:pPr>
              <w:spacing w:after="0"/>
              <w:ind w:left="0" w:firstLine="0"/>
              <w:jc w:val="left"/>
            </w:pPr>
            <w:r>
              <w:t>19:16</w:t>
            </w:r>
          </w:p>
        </w:tc>
        <w:tc>
          <w:tcPr>
            <w:tcW w:w="1903" w:type="dxa"/>
            <w:tcBorders>
              <w:top w:val="single" w:sz="4" w:space="0" w:color="DDDDDD"/>
              <w:left w:val="single" w:sz="4" w:space="0" w:color="DDDDDD"/>
              <w:bottom w:val="single" w:sz="4" w:space="0" w:color="DDDDDD"/>
              <w:right w:val="single" w:sz="4" w:space="0" w:color="DDDDDD"/>
            </w:tcBorders>
          </w:tcPr>
          <w:p w14:paraId="66903DE5" w14:textId="77777777" w:rsidR="007666FA" w:rsidRDefault="00EE4D56">
            <w:pPr>
              <w:spacing w:after="0"/>
              <w:ind w:left="0" w:firstLine="0"/>
              <w:jc w:val="left"/>
            </w:pPr>
            <w:r>
              <w:t>QOS</w:t>
            </w:r>
          </w:p>
        </w:tc>
        <w:tc>
          <w:tcPr>
            <w:tcW w:w="5709" w:type="dxa"/>
            <w:tcBorders>
              <w:top w:val="single" w:sz="4" w:space="0" w:color="DDDDDD"/>
              <w:left w:val="single" w:sz="4" w:space="0" w:color="DDDDDD"/>
              <w:bottom w:val="single" w:sz="4" w:space="0" w:color="DDDDDD"/>
              <w:right w:val="single" w:sz="4" w:space="0" w:color="DDDDDD"/>
            </w:tcBorders>
          </w:tcPr>
          <w:p w14:paraId="46A375E6" w14:textId="77777777" w:rsidR="007666FA" w:rsidRDefault="00EE4D56">
            <w:pPr>
              <w:spacing w:after="53"/>
              <w:ind w:left="0" w:firstLine="0"/>
              <w:jc w:val="left"/>
            </w:pPr>
            <w:r>
              <w:t>AXI QOS Level</w:t>
            </w:r>
          </w:p>
          <w:p w14:paraId="07EECE20" w14:textId="77777777" w:rsidR="007666FA" w:rsidRDefault="00EE4D56">
            <w:pPr>
              <w:spacing w:after="0" w:line="311" w:lineRule="auto"/>
              <w:ind w:left="0" w:firstLine="0"/>
              <w:jc w:val="left"/>
            </w:pPr>
            <w:r>
              <w:t>Sets the QOS level of normal AXI bus transactions. This value is used when the panic bit of the selected peripheral channel is zero or when no peripheral is selected as in a memory to memory transfer.</w:t>
            </w:r>
          </w:p>
          <w:p w14:paraId="6F6665BB" w14:textId="77777777" w:rsidR="007666FA" w:rsidRDefault="00EE4D56">
            <w:pPr>
              <w:spacing w:after="0"/>
              <w:ind w:left="0" w:firstLine="0"/>
              <w:jc w:val="left"/>
            </w:pPr>
            <w:r>
              <w:t>Zero is the lowest QOS.</w:t>
            </w:r>
          </w:p>
        </w:tc>
        <w:tc>
          <w:tcPr>
            <w:tcW w:w="951" w:type="dxa"/>
            <w:tcBorders>
              <w:top w:val="single" w:sz="4" w:space="0" w:color="DDDDDD"/>
              <w:left w:val="single" w:sz="4" w:space="0" w:color="DDDDDD"/>
              <w:bottom w:val="single" w:sz="4" w:space="0" w:color="DDDDDD"/>
              <w:right w:val="single" w:sz="4" w:space="0" w:color="DDDDDD"/>
            </w:tcBorders>
          </w:tcPr>
          <w:p w14:paraId="4659BB6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B776403" w14:textId="77777777" w:rsidR="007666FA" w:rsidRDefault="00EE4D56">
            <w:pPr>
              <w:spacing w:after="0"/>
              <w:ind w:left="0" w:firstLine="0"/>
              <w:jc w:val="left"/>
            </w:pPr>
            <w:r>
              <w:t>0x0</w:t>
            </w:r>
          </w:p>
        </w:tc>
      </w:tr>
      <w:tr w:rsidR="007666FA" w14:paraId="44A329BA"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ED802FE" w14:textId="77777777" w:rsidR="007666FA" w:rsidRDefault="00EE4D56">
            <w:pPr>
              <w:spacing w:after="0"/>
              <w:ind w:left="0" w:firstLine="0"/>
              <w:jc w:val="left"/>
            </w:pPr>
            <w:r>
              <w:t>15:11</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5FF79B0B"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3903EDDB"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66C8C3DF"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F0F2FA2" w14:textId="77777777" w:rsidR="007666FA" w:rsidRDefault="007666FA">
            <w:pPr>
              <w:spacing w:after="160"/>
              <w:ind w:left="0" w:firstLine="0"/>
              <w:jc w:val="left"/>
            </w:pPr>
          </w:p>
        </w:tc>
      </w:tr>
      <w:tr w:rsidR="007666FA" w14:paraId="432403C6" w14:textId="77777777">
        <w:trPr>
          <w:trHeight w:val="2014"/>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284902C" w14:textId="77777777" w:rsidR="007666FA" w:rsidRDefault="00EE4D56">
            <w:pPr>
              <w:spacing w:after="0"/>
              <w:ind w:left="0" w:firstLine="0"/>
              <w:jc w:val="left"/>
            </w:pPr>
            <w:r>
              <w:t>10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729BCC63" w14:textId="77777777" w:rsidR="007666FA" w:rsidRDefault="00EE4D56">
            <w:pPr>
              <w:spacing w:after="0"/>
              <w:ind w:left="0" w:firstLine="0"/>
              <w:jc w:val="left"/>
            </w:pPr>
            <w:r>
              <w:t>ERROR</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5DFCDB16" w14:textId="77777777" w:rsidR="007666FA" w:rsidRDefault="00EE4D56">
            <w:pPr>
              <w:spacing w:after="53"/>
              <w:ind w:left="0" w:firstLine="0"/>
              <w:jc w:val="left"/>
            </w:pPr>
            <w:r>
              <w:t>DMA Error</w:t>
            </w:r>
          </w:p>
          <w:p w14:paraId="486DD533" w14:textId="77777777" w:rsidR="007666FA" w:rsidRDefault="00EE4D56">
            <w:pPr>
              <w:spacing w:after="53"/>
              <w:ind w:left="0" w:firstLine="0"/>
              <w:jc w:val="left"/>
            </w:pPr>
            <w:r>
              <w:t>Indicates if the DMA4 has detected an error.</w:t>
            </w:r>
          </w:p>
          <w:p w14:paraId="3898E92F" w14:textId="77777777" w:rsidR="007666FA" w:rsidRDefault="00EE4D56">
            <w:pPr>
              <w:spacing w:after="0" w:line="311" w:lineRule="auto"/>
              <w:ind w:left="0" w:firstLine="0"/>
              <w:jc w:val="left"/>
            </w:pPr>
            <w:r>
              <w:t>The error flags are available in the debug register, and are cleared by reading that register.</w:t>
            </w:r>
          </w:p>
          <w:p w14:paraId="5D3679E1" w14:textId="77777777" w:rsidR="007666FA" w:rsidRDefault="00EE4D56">
            <w:pPr>
              <w:spacing w:after="53"/>
              <w:ind w:left="0" w:firstLine="0"/>
              <w:jc w:val="left"/>
            </w:pPr>
            <w:r>
              <w:t>1 = there is error flag set.</w:t>
            </w:r>
          </w:p>
          <w:p w14:paraId="0DEE835C" w14:textId="77777777" w:rsidR="007666FA" w:rsidRDefault="00EE4D56">
            <w:pPr>
              <w:spacing w:after="0"/>
              <w:ind w:left="0" w:firstLine="0"/>
              <w:jc w:val="left"/>
            </w:pPr>
            <w:r>
              <w:t>0 = no errors.</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2321300"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60FB1C8" w14:textId="77777777" w:rsidR="007666FA" w:rsidRDefault="00EE4D56">
            <w:pPr>
              <w:spacing w:after="0"/>
              <w:ind w:left="0" w:firstLine="0"/>
              <w:jc w:val="left"/>
            </w:pPr>
            <w:r>
              <w:t>0x0</w:t>
            </w:r>
          </w:p>
        </w:tc>
      </w:tr>
      <w:tr w:rsidR="007666FA" w14:paraId="40EE9280"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7B18CA8" w14:textId="77777777" w:rsidR="007666FA" w:rsidRDefault="00EE4D56">
            <w:pPr>
              <w:spacing w:after="0"/>
              <w:ind w:left="0" w:firstLine="0"/>
              <w:jc w:val="left"/>
            </w:pPr>
            <w:r>
              <w:t>9:8</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516DFF0B"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03DE2610"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C66D7DA"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073AE33" w14:textId="77777777" w:rsidR="007666FA" w:rsidRDefault="007666FA">
            <w:pPr>
              <w:spacing w:after="160"/>
              <w:ind w:left="0" w:firstLine="0"/>
              <w:jc w:val="left"/>
            </w:pPr>
          </w:p>
        </w:tc>
      </w:tr>
      <w:tr w:rsidR="007666FA" w14:paraId="26E7589E" w14:textId="77777777">
        <w:trPr>
          <w:trHeight w:val="327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B770647"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40389A19" w14:textId="77777777" w:rsidR="007666FA" w:rsidRDefault="00EE4D56">
            <w:pPr>
              <w:spacing w:after="53"/>
              <w:ind w:left="0" w:firstLine="0"/>
            </w:pPr>
            <w:r>
              <w:t>WAITING_FOR_O</w:t>
            </w:r>
          </w:p>
          <w:p w14:paraId="567C95C9" w14:textId="77777777" w:rsidR="007666FA" w:rsidRDefault="00EE4D56">
            <w:pPr>
              <w:spacing w:after="53"/>
              <w:ind w:left="0" w:firstLine="0"/>
              <w:jc w:val="left"/>
            </w:pPr>
            <w:r>
              <w:t>UTSTANDING_W</w:t>
            </w:r>
          </w:p>
          <w:p w14:paraId="048B1EA8" w14:textId="77777777" w:rsidR="007666FA" w:rsidRDefault="00EE4D56">
            <w:pPr>
              <w:spacing w:after="0"/>
              <w:ind w:left="0" w:firstLine="0"/>
              <w:jc w:val="left"/>
            </w:pPr>
            <w:r>
              <w:t>RITES</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6823D651" w14:textId="77777777" w:rsidR="007666FA" w:rsidRDefault="00EE4D56">
            <w:pPr>
              <w:spacing w:after="0" w:line="311" w:lineRule="auto"/>
              <w:ind w:left="0" w:firstLine="0"/>
              <w:jc w:val="left"/>
            </w:pPr>
            <w:r>
              <w:t>The DMA4 is Waiting for all the Write Response to be returned.</w:t>
            </w:r>
          </w:p>
          <w:p w14:paraId="41E1BF9C" w14:textId="77777777" w:rsidR="007666FA" w:rsidRDefault="00EE4D56">
            <w:pPr>
              <w:spacing w:after="0" w:line="311" w:lineRule="auto"/>
              <w:ind w:left="0" w:firstLine="0"/>
              <w:jc w:val="left"/>
            </w:pPr>
            <w:r>
              <w:t>If WAIT_FOR_OUTSTANDING_WRITES is enabled, the DMA4 will complete its transfer and then enter a waiting state where it waits for all the outstanding write responses to be returned. When they are all accounted for, the DMA4 will indicate that the transfer i</w:t>
            </w:r>
            <w:r>
              <w:t>s complete and set the END or INT flags and move on to the next CB.</w:t>
            </w:r>
          </w:p>
          <w:p w14:paraId="0C80A9E1" w14:textId="77777777" w:rsidR="007666FA" w:rsidRDefault="00EE4D56">
            <w:pPr>
              <w:spacing w:after="0"/>
              <w:ind w:left="0" w:firstLine="0"/>
              <w:jc w:val="left"/>
            </w:pPr>
            <w:r>
              <w:t>1 = The DMA4 is waiting for outstanding bresponses.</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F01C6EC"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2392FB0" w14:textId="77777777" w:rsidR="007666FA" w:rsidRDefault="00EE4D56">
            <w:pPr>
              <w:spacing w:after="0"/>
              <w:ind w:left="0" w:firstLine="0"/>
              <w:jc w:val="left"/>
            </w:pPr>
            <w:r>
              <w:t>0x0</w:t>
            </w:r>
          </w:p>
        </w:tc>
      </w:tr>
    </w:tbl>
    <w:p w14:paraId="143F6B89"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77" w:type="dxa"/>
        </w:tblCellMar>
        <w:tblLook w:val="04A0" w:firstRow="1" w:lastRow="0" w:firstColumn="1" w:lastColumn="0" w:noHBand="0" w:noVBand="1"/>
      </w:tblPr>
      <w:tblGrid>
        <w:gridCol w:w="951"/>
        <w:gridCol w:w="1903"/>
        <w:gridCol w:w="5710"/>
        <w:gridCol w:w="951"/>
        <w:gridCol w:w="951"/>
      </w:tblGrid>
      <w:tr w:rsidR="007666FA" w14:paraId="700E0678"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00D1AD8"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1CBB385"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EB2FA77"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33F7888"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4FFAFF4" w14:textId="77777777" w:rsidR="007666FA" w:rsidRDefault="00EE4D56">
            <w:pPr>
              <w:spacing w:after="0"/>
              <w:ind w:left="0" w:firstLine="0"/>
              <w:jc w:val="left"/>
            </w:pPr>
            <w:r>
              <w:rPr>
                <w:b/>
              </w:rPr>
              <w:t>Reset</w:t>
            </w:r>
          </w:p>
        </w:tc>
      </w:tr>
      <w:tr w:rsidR="007666FA" w14:paraId="732B3EA1" w14:textId="77777777">
        <w:trPr>
          <w:trHeight w:val="3592"/>
        </w:trPr>
        <w:tc>
          <w:tcPr>
            <w:tcW w:w="951" w:type="dxa"/>
            <w:tcBorders>
              <w:top w:val="single" w:sz="10" w:space="0" w:color="DDDDDD"/>
              <w:left w:val="single" w:sz="4" w:space="0" w:color="DDDDDD"/>
              <w:bottom w:val="single" w:sz="4" w:space="0" w:color="DDDDDD"/>
              <w:right w:val="single" w:sz="4" w:space="0" w:color="DDDDDD"/>
            </w:tcBorders>
          </w:tcPr>
          <w:p w14:paraId="651B19D6" w14:textId="77777777" w:rsidR="007666FA" w:rsidRDefault="00EE4D56">
            <w:pPr>
              <w:spacing w:after="0"/>
              <w:ind w:left="0" w:firstLine="0"/>
              <w:jc w:val="left"/>
            </w:pPr>
            <w:r>
              <w:lastRenderedPageBreak/>
              <w:t>6</w:t>
            </w:r>
          </w:p>
        </w:tc>
        <w:tc>
          <w:tcPr>
            <w:tcW w:w="1903" w:type="dxa"/>
            <w:tcBorders>
              <w:top w:val="single" w:sz="10" w:space="0" w:color="DDDDDD"/>
              <w:left w:val="single" w:sz="4" w:space="0" w:color="DDDDDD"/>
              <w:bottom w:val="single" w:sz="4" w:space="0" w:color="DDDDDD"/>
              <w:right w:val="single" w:sz="4" w:space="0" w:color="DDDDDD"/>
            </w:tcBorders>
          </w:tcPr>
          <w:p w14:paraId="5BBB047A" w14:textId="77777777" w:rsidR="007666FA" w:rsidRDefault="00EE4D56">
            <w:pPr>
              <w:spacing w:after="0"/>
              <w:ind w:left="0" w:firstLine="0"/>
              <w:jc w:val="left"/>
            </w:pPr>
            <w:r>
              <w:t>DREQ_STOPS_DM A</w:t>
            </w:r>
          </w:p>
        </w:tc>
        <w:tc>
          <w:tcPr>
            <w:tcW w:w="5709" w:type="dxa"/>
            <w:tcBorders>
              <w:top w:val="single" w:sz="10" w:space="0" w:color="DDDDDD"/>
              <w:left w:val="single" w:sz="4" w:space="0" w:color="DDDDDD"/>
              <w:bottom w:val="single" w:sz="4" w:space="0" w:color="DDDDDD"/>
              <w:right w:val="single" w:sz="4" w:space="0" w:color="DDDDDD"/>
            </w:tcBorders>
          </w:tcPr>
          <w:p w14:paraId="30A79F14" w14:textId="77777777" w:rsidR="007666FA" w:rsidRDefault="00EE4D56">
            <w:pPr>
              <w:spacing w:after="53"/>
              <w:ind w:left="0" w:firstLine="0"/>
              <w:jc w:val="left"/>
            </w:pPr>
            <w:r>
              <w:t>DMA Paused by DREQ State</w:t>
            </w:r>
          </w:p>
          <w:p w14:paraId="298E852E" w14:textId="77777777" w:rsidR="007666FA" w:rsidRDefault="00EE4D56">
            <w:pPr>
              <w:spacing w:after="0" w:line="311" w:lineRule="auto"/>
              <w:ind w:left="0" w:firstLine="0"/>
              <w:jc w:val="left"/>
            </w:pPr>
            <w:r>
              <w:t>This indicates that the DMA4 is currently paused and not transferring data due to the selected DREQ being inactive.</w:t>
            </w:r>
          </w:p>
          <w:p w14:paraId="5B97F10E" w14:textId="77777777" w:rsidR="007666FA" w:rsidRDefault="00EE4D56">
            <w:pPr>
              <w:spacing w:after="0" w:line="311" w:lineRule="auto"/>
              <w:ind w:left="0" w:firstLine="0"/>
              <w:jc w:val="left"/>
            </w:pPr>
            <w:r>
              <w:t>The DMA4 has either src_dreq or dest_dreq set in its CB and the permap value will be indicating which of the DREQ line it should select.</w:t>
            </w:r>
          </w:p>
          <w:p w14:paraId="6F077A87" w14:textId="77777777" w:rsidR="007666FA" w:rsidRDefault="00EE4D56">
            <w:pPr>
              <w:spacing w:after="0" w:line="311" w:lineRule="auto"/>
              <w:ind w:left="0" w:firstLine="0"/>
              <w:jc w:val="left"/>
            </w:pPr>
            <w:r>
              <w:t xml:space="preserve">If </w:t>
            </w:r>
            <w:r>
              <w:t>this DREQ line is low then the DMA4 will be paused waiting for the peripheral to request more data.</w:t>
            </w:r>
          </w:p>
          <w:p w14:paraId="0CF48216" w14:textId="77777777" w:rsidR="007666FA" w:rsidRDefault="00EE4D56">
            <w:pPr>
              <w:spacing w:after="53"/>
              <w:ind w:left="0" w:firstLine="0"/>
              <w:jc w:val="left"/>
            </w:pPr>
            <w:r>
              <w:t>1 = DMA is paused.</w:t>
            </w:r>
          </w:p>
          <w:p w14:paraId="1B2F2EFB" w14:textId="77777777" w:rsidR="007666FA" w:rsidRDefault="00EE4D56">
            <w:pPr>
              <w:spacing w:after="0"/>
              <w:ind w:left="0" w:firstLine="0"/>
              <w:jc w:val="left"/>
            </w:pPr>
            <w:r>
              <w:t>0 = DMA is running.</w:t>
            </w:r>
          </w:p>
        </w:tc>
        <w:tc>
          <w:tcPr>
            <w:tcW w:w="951" w:type="dxa"/>
            <w:tcBorders>
              <w:top w:val="single" w:sz="10" w:space="0" w:color="DDDDDD"/>
              <w:left w:val="single" w:sz="4" w:space="0" w:color="DDDDDD"/>
              <w:bottom w:val="single" w:sz="4" w:space="0" w:color="DDDDDD"/>
              <w:right w:val="single" w:sz="4" w:space="0" w:color="DDDDDD"/>
            </w:tcBorders>
          </w:tcPr>
          <w:p w14:paraId="7C2A145E"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755C5B66" w14:textId="77777777" w:rsidR="007666FA" w:rsidRDefault="00EE4D56">
            <w:pPr>
              <w:spacing w:after="0"/>
              <w:ind w:left="0" w:firstLine="0"/>
              <w:jc w:val="left"/>
            </w:pPr>
            <w:r>
              <w:t>0x0</w:t>
            </w:r>
          </w:p>
        </w:tc>
      </w:tr>
      <w:tr w:rsidR="007666FA" w14:paraId="3100EE15" w14:textId="77777777">
        <w:trPr>
          <w:trHeight w:val="2960"/>
        </w:trPr>
        <w:tc>
          <w:tcPr>
            <w:tcW w:w="951" w:type="dxa"/>
            <w:tcBorders>
              <w:top w:val="single" w:sz="4" w:space="0" w:color="DDDDDD"/>
              <w:left w:val="single" w:sz="4" w:space="0" w:color="DDDDDD"/>
              <w:bottom w:val="single" w:sz="4" w:space="0" w:color="DDDDDD"/>
              <w:right w:val="single" w:sz="4" w:space="0" w:color="DDDDDD"/>
            </w:tcBorders>
          </w:tcPr>
          <w:p w14:paraId="5D0E99F4" w14:textId="77777777" w:rsidR="007666FA" w:rsidRDefault="00EE4D56">
            <w:pPr>
              <w:spacing w:after="0"/>
              <w:ind w:left="0" w:firstLine="0"/>
              <w:jc w:val="left"/>
            </w:pPr>
            <w:r>
              <w:t>5</w:t>
            </w:r>
          </w:p>
        </w:tc>
        <w:tc>
          <w:tcPr>
            <w:tcW w:w="1903" w:type="dxa"/>
            <w:tcBorders>
              <w:top w:val="single" w:sz="4" w:space="0" w:color="DDDDDD"/>
              <w:left w:val="single" w:sz="4" w:space="0" w:color="DDDDDD"/>
              <w:bottom w:val="single" w:sz="4" w:space="0" w:color="DDDDDD"/>
              <w:right w:val="single" w:sz="4" w:space="0" w:color="DDDDDD"/>
            </w:tcBorders>
          </w:tcPr>
          <w:p w14:paraId="1434FC09" w14:textId="77777777" w:rsidR="007666FA" w:rsidRDefault="00EE4D56">
            <w:pPr>
              <w:spacing w:after="0"/>
              <w:ind w:left="0" w:firstLine="0"/>
              <w:jc w:val="left"/>
            </w:pPr>
            <w:r>
              <w:t>WR_PAUSED</w:t>
            </w:r>
          </w:p>
        </w:tc>
        <w:tc>
          <w:tcPr>
            <w:tcW w:w="5709" w:type="dxa"/>
            <w:tcBorders>
              <w:top w:val="single" w:sz="4" w:space="0" w:color="DDDDDD"/>
              <w:left w:val="single" w:sz="4" w:space="0" w:color="DDDDDD"/>
              <w:bottom w:val="single" w:sz="4" w:space="0" w:color="DDDDDD"/>
              <w:right w:val="single" w:sz="4" w:space="0" w:color="DDDDDD"/>
            </w:tcBorders>
          </w:tcPr>
          <w:p w14:paraId="4FB5A94E" w14:textId="77777777" w:rsidR="007666FA" w:rsidRDefault="00EE4D56">
            <w:pPr>
              <w:spacing w:after="53"/>
              <w:ind w:left="0" w:firstLine="0"/>
              <w:jc w:val="left"/>
            </w:pPr>
            <w:r>
              <w:t>DMA Write Paused State</w:t>
            </w:r>
          </w:p>
          <w:p w14:paraId="072CEC7B" w14:textId="77777777" w:rsidR="007666FA" w:rsidRDefault="00EE4D56">
            <w:pPr>
              <w:spacing w:after="0" w:line="311" w:lineRule="auto"/>
              <w:ind w:left="0" w:firstLine="0"/>
              <w:jc w:val="left"/>
            </w:pPr>
            <w:r>
              <w:t>Indicates that the DMA4 is currently paused and not writing data.</w:t>
            </w:r>
          </w:p>
          <w:p w14:paraId="6178E7AC" w14:textId="77777777" w:rsidR="007666FA" w:rsidRDefault="00EE4D56">
            <w:pPr>
              <w:spacing w:after="0" w:line="311" w:lineRule="auto"/>
              <w:ind w:left="0" w:firstLine="0"/>
              <w:jc w:val="left"/>
            </w:pPr>
            <w:r>
              <w:t>This will occur if: the active bit has been cleared, if the debug_pause signal has been set by the debug block, or the selected peripheral dreq input isn’t set and writes are gated by dreq.</w:t>
            </w:r>
          </w:p>
          <w:p w14:paraId="765CAC24" w14:textId="77777777" w:rsidR="007666FA" w:rsidRDefault="00EE4D56">
            <w:pPr>
              <w:spacing w:after="53"/>
              <w:ind w:left="0" w:firstLine="0"/>
              <w:jc w:val="left"/>
            </w:pPr>
            <w:r>
              <w:t>1 = paused for writes.</w:t>
            </w:r>
          </w:p>
          <w:p w14:paraId="5C44C82E" w14:textId="77777777" w:rsidR="007666FA" w:rsidRDefault="00EE4D56">
            <w:pPr>
              <w:spacing w:after="0"/>
              <w:ind w:left="0" w:firstLine="0"/>
              <w:jc w:val="left"/>
            </w:pPr>
            <w:r>
              <w:t>0 = running.</w:t>
            </w:r>
          </w:p>
        </w:tc>
        <w:tc>
          <w:tcPr>
            <w:tcW w:w="951" w:type="dxa"/>
            <w:tcBorders>
              <w:top w:val="single" w:sz="4" w:space="0" w:color="DDDDDD"/>
              <w:left w:val="single" w:sz="4" w:space="0" w:color="DDDDDD"/>
              <w:bottom w:val="single" w:sz="4" w:space="0" w:color="DDDDDD"/>
              <w:right w:val="single" w:sz="4" w:space="0" w:color="DDDDDD"/>
            </w:tcBorders>
          </w:tcPr>
          <w:p w14:paraId="55C06427"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50CF0508" w14:textId="77777777" w:rsidR="007666FA" w:rsidRDefault="00EE4D56">
            <w:pPr>
              <w:spacing w:after="0"/>
              <w:ind w:left="0" w:firstLine="0"/>
              <w:jc w:val="left"/>
            </w:pPr>
            <w:r>
              <w:t>0x0</w:t>
            </w:r>
          </w:p>
        </w:tc>
      </w:tr>
      <w:tr w:rsidR="007666FA" w14:paraId="2508593D" w14:textId="77777777">
        <w:trPr>
          <w:trHeight w:val="2960"/>
        </w:trPr>
        <w:tc>
          <w:tcPr>
            <w:tcW w:w="951" w:type="dxa"/>
            <w:tcBorders>
              <w:top w:val="single" w:sz="4" w:space="0" w:color="DDDDDD"/>
              <w:left w:val="single" w:sz="4" w:space="0" w:color="DDDDDD"/>
              <w:bottom w:val="single" w:sz="4" w:space="0" w:color="DDDDDD"/>
              <w:right w:val="single" w:sz="4" w:space="0" w:color="DDDDDD"/>
            </w:tcBorders>
          </w:tcPr>
          <w:p w14:paraId="0BBA5DDE" w14:textId="77777777" w:rsidR="007666FA" w:rsidRDefault="00EE4D56">
            <w:pPr>
              <w:spacing w:after="0"/>
              <w:ind w:left="0" w:firstLine="0"/>
              <w:jc w:val="left"/>
            </w:pPr>
            <w:r>
              <w:t>4</w:t>
            </w:r>
          </w:p>
        </w:tc>
        <w:tc>
          <w:tcPr>
            <w:tcW w:w="1903" w:type="dxa"/>
            <w:tcBorders>
              <w:top w:val="single" w:sz="4" w:space="0" w:color="DDDDDD"/>
              <w:left w:val="single" w:sz="4" w:space="0" w:color="DDDDDD"/>
              <w:bottom w:val="single" w:sz="4" w:space="0" w:color="DDDDDD"/>
              <w:right w:val="single" w:sz="4" w:space="0" w:color="DDDDDD"/>
            </w:tcBorders>
          </w:tcPr>
          <w:p w14:paraId="07AFD702" w14:textId="77777777" w:rsidR="007666FA" w:rsidRDefault="00EE4D56">
            <w:pPr>
              <w:spacing w:after="0"/>
              <w:ind w:left="0" w:firstLine="0"/>
              <w:jc w:val="left"/>
            </w:pPr>
            <w:r>
              <w:t>RD_PAUSED</w:t>
            </w:r>
          </w:p>
        </w:tc>
        <w:tc>
          <w:tcPr>
            <w:tcW w:w="5709" w:type="dxa"/>
            <w:tcBorders>
              <w:top w:val="single" w:sz="4" w:space="0" w:color="DDDDDD"/>
              <w:left w:val="single" w:sz="4" w:space="0" w:color="DDDDDD"/>
              <w:bottom w:val="single" w:sz="4" w:space="0" w:color="DDDDDD"/>
              <w:right w:val="single" w:sz="4" w:space="0" w:color="DDDDDD"/>
            </w:tcBorders>
          </w:tcPr>
          <w:p w14:paraId="7FD81488" w14:textId="77777777" w:rsidR="007666FA" w:rsidRDefault="00EE4D56">
            <w:pPr>
              <w:spacing w:after="53"/>
              <w:ind w:left="0" w:firstLine="0"/>
              <w:jc w:val="left"/>
            </w:pPr>
            <w:r>
              <w:t>DMA read Paused State</w:t>
            </w:r>
          </w:p>
          <w:p w14:paraId="1F989713" w14:textId="77777777" w:rsidR="007666FA" w:rsidRDefault="00EE4D56">
            <w:pPr>
              <w:spacing w:after="0" w:line="311" w:lineRule="auto"/>
              <w:ind w:left="0" w:firstLine="0"/>
              <w:jc w:val="left"/>
            </w:pPr>
            <w:r>
              <w:t>Indicates that the DMA4 is currently paused and not reading data.</w:t>
            </w:r>
          </w:p>
          <w:p w14:paraId="3BE87C82" w14:textId="77777777" w:rsidR="007666FA" w:rsidRDefault="00EE4D56">
            <w:pPr>
              <w:spacing w:after="0" w:line="311" w:lineRule="auto"/>
              <w:ind w:left="0" w:firstLine="0"/>
              <w:jc w:val="left"/>
            </w:pPr>
            <w:r>
              <w:t>This will occur if: the active bit has been cleared or if the debug_pause signal has been set by the debug block or the selected peripheral dreq isn’t set and reads are gated by dreq.</w:t>
            </w:r>
          </w:p>
          <w:p w14:paraId="60FD6170" w14:textId="77777777" w:rsidR="007666FA" w:rsidRDefault="00EE4D56">
            <w:pPr>
              <w:spacing w:after="53"/>
              <w:ind w:left="0" w:firstLine="0"/>
              <w:jc w:val="left"/>
            </w:pPr>
            <w:r>
              <w:t>1 = paused for reads.</w:t>
            </w:r>
          </w:p>
          <w:p w14:paraId="738FFA33" w14:textId="77777777" w:rsidR="007666FA" w:rsidRDefault="00EE4D56">
            <w:pPr>
              <w:spacing w:after="0"/>
              <w:ind w:left="0" w:firstLine="0"/>
              <w:jc w:val="left"/>
            </w:pPr>
            <w:r>
              <w:t>0 = running.</w:t>
            </w:r>
          </w:p>
        </w:tc>
        <w:tc>
          <w:tcPr>
            <w:tcW w:w="951" w:type="dxa"/>
            <w:tcBorders>
              <w:top w:val="single" w:sz="4" w:space="0" w:color="DDDDDD"/>
              <w:left w:val="single" w:sz="4" w:space="0" w:color="DDDDDD"/>
              <w:bottom w:val="single" w:sz="4" w:space="0" w:color="DDDDDD"/>
              <w:right w:val="single" w:sz="4" w:space="0" w:color="DDDDDD"/>
            </w:tcBorders>
          </w:tcPr>
          <w:p w14:paraId="757E61AC"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0C75FA19" w14:textId="77777777" w:rsidR="007666FA" w:rsidRDefault="00EE4D56">
            <w:pPr>
              <w:spacing w:after="0"/>
              <w:ind w:left="0" w:firstLine="0"/>
              <w:jc w:val="left"/>
            </w:pPr>
            <w:r>
              <w:t>0x0</w:t>
            </w:r>
          </w:p>
        </w:tc>
      </w:tr>
      <w:tr w:rsidR="007666FA" w14:paraId="093A29B8" w14:textId="77777777">
        <w:trPr>
          <w:trHeight w:val="3592"/>
        </w:trPr>
        <w:tc>
          <w:tcPr>
            <w:tcW w:w="951" w:type="dxa"/>
            <w:tcBorders>
              <w:top w:val="single" w:sz="4" w:space="0" w:color="DDDDDD"/>
              <w:left w:val="single" w:sz="4" w:space="0" w:color="DDDDDD"/>
              <w:bottom w:val="single" w:sz="4" w:space="0" w:color="DDDDDD"/>
              <w:right w:val="single" w:sz="4" w:space="0" w:color="DDDDDD"/>
            </w:tcBorders>
          </w:tcPr>
          <w:p w14:paraId="4C544FED" w14:textId="77777777" w:rsidR="007666FA" w:rsidRDefault="00EE4D56">
            <w:pPr>
              <w:spacing w:after="0"/>
              <w:ind w:left="0" w:firstLine="0"/>
              <w:jc w:val="left"/>
            </w:pPr>
            <w:r>
              <w:t>3</w:t>
            </w:r>
          </w:p>
        </w:tc>
        <w:tc>
          <w:tcPr>
            <w:tcW w:w="1903" w:type="dxa"/>
            <w:tcBorders>
              <w:top w:val="single" w:sz="4" w:space="0" w:color="DDDDDD"/>
              <w:left w:val="single" w:sz="4" w:space="0" w:color="DDDDDD"/>
              <w:bottom w:val="single" w:sz="4" w:space="0" w:color="DDDDDD"/>
              <w:right w:val="single" w:sz="4" w:space="0" w:color="DDDDDD"/>
            </w:tcBorders>
          </w:tcPr>
          <w:p w14:paraId="598B1DF9" w14:textId="77777777" w:rsidR="007666FA" w:rsidRDefault="00EE4D56">
            <w:pPr>
              <w:spacing w:after="0"/>
              <w:ind w:left="0" w:firstLine="0"/>
              <w:jc w:val="left"/>
            </w:pPr>
            <w:r>
              <w:t>DREQ</w:t>
            </w:r>
          </w:p>
        </w:tc>
        <w:tc>
          <w:tcPr>
            <w:tcW w:w="5709" w:type="dxa"/>
            <w:tcBorders>
              <w:top w:val="single" w:sz="4" w:space="0" w:color="DDDDDD"/>
              <w:left w:val="single" w:sz="4" w:space="0" w:color="DDDDDD"/>
              <w:bottom w:val="single" w:sz="4" w:space="0" w:color="DDDDDD"/>
              <w:right w:val="single" w:sz="4" w:space="0" w:color="DDDDDD"/>
            </w:tcBorders>
          </w:tcPr>
          <w:p w14:paraId="4909C25B" w14:textId="77777777" w:rsidR="007666FA" w:rsidRDefault="00EE4D56">
            <w:pPr>
              <w:spacing w:after="53"/>
              <w:ind w:left="0" w:firstLine="0"/>
              <w:jc w:val="left"/>
            </w:pPr>
            <w:r>
              <w:t>DREQ State</w:t>
            </w:r>
          </w:p>
          <w:p w14:paraId="1672024A" w14:textId="77777777" w:rsidR="007666FA" w:rsidRDefault="00EE4D56">
            <w:pPr>
              <w:spacing w:after="0" w:line="311" w:lineRule="auto"/>
              <w:ind w:left="0" w:firstLine="0"/>
              <w:jc w:val="left"/>
            </w:pPr>
            <w:r>
              <w:t>Indicates the state of the selected DREQ (Data Request) signal, i.e. the DREQ selected by the PERMAP field of the transfer info.</w:t>
            </w:r>
          </w:p>
          <w:p w14:paraId="2ECE9392" w14:textId="77777777" w:rsidR="007666FA" w:rsidRDefault="00EE4D56">
            <w:pPr>
              <w:spacing w:after="0" w:line="311" w:lineRule="auto"/>
              <w:ind w:left="0" w:firstLine="0"/>
              <w:jc w:val="left"/>
            </w:pPr>
            <w:r>
              <w:t>1 = Requesting data. This will only be valid once the DMA has started and the PERMAP field has been loaded from the CB. It will</w:t>
            </w:r>
            <w:r>
              <w:t xml:space="preserve"> remain valid, indicating the selected DREQ signal, until a new CB is loaded. If PERMAP is set to zero (un-paced transfer) then this bit will read back as 1.</w:t>
            </w:r>
          </w:p>
          <w:p w14:paraId="460014D7" w14:textId="77777777" w:rsidR="007666FA" w:rsidRDefault="00EE4D56">
            <w:pPr>
              <w:spacing w:after="0"/>
              <w:ind w:left="0" w:firstLine="0"/>
              <w:jc w:val="left"/>
            </w:pPr>
            <w:r>
              <w:t>0 = No data request.</w:t>
            </w:r>
          </w:p>
        </w:tc>
        <w:tc>
          <w:tcPr>
            <w:tcW w:w="951" w:type="dxa"/>
            <w:tcBorders>
              <w:top w:val="single" w:sz="4" w:space="0" w:color="DDDDDD"/>
              <w:left w:val="single" w:sz="4" w:space="0" w:color="DDDDDD"/>
              <w:bottom w:val="single" w:sz="4" w:space="0" w:color="DDDDDD"/>
              <w:right w:val="single" w:sz="4" w:space="0" w:color="DDDDDD"/>
            </w:tcBorders>
          </w:tcPr>
          <w:p w14:paraId="0C2C5CEB"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1CF54A90" w14:textId="77777777" w:rsidR="007666FA" w:rsidRDefault="00EE4D56">
            <w:pPr>
              <w:spacing w:after="0"/>
              <w:ind w:left="0" w:firstLine="0"/>
              <w:jc w:val="left"/>
            </w:pPr>
            <w:r>
              <w:t>0x1</w:t>
            </w:r>
          </w:p>
        </w:tc>
      </w:tr>
      <w:tr w:rsidR="007666FA" w14:paraId="07527CD2"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75F1C30"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6C91496"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B278C57"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73FDB3F"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7CABA1C" w14:textId="77777777" w:rsidR="007666FA" w:rsidRDefault="00EE4D56">
            <w:pPr>
              <w:spacing w:after="0"/>
              <w:ind w:left="0" w:firstLine="0"/>
              <w:jc w:val="left"/>
            </w:pPr>
            <w:r>
              <w:rPr>
                <w:b/>
              </w:rPr>
              <w:t>Reset</w:t>
            </w:r>
          </w:p>
        </w:tc>
      </w:tr>
      <w:tr w:rsidR="007666FA" w14:paraId="55040484" w14:textId="77777777">
        <w:trPr>
          <w:trHeight w:val="4538"/>
        </w:trPr>
        <w:tc>
          <w:tcPr>
            <w:tcW w:w="951" w:type="dxa"/>
            <w:tcBorders>
              <w:top w:val="single" w:sz="10" w:space="0" w:color="DDDDDD"/>
              <w:left w:val="single" w:sz="4" w:space="0" w:color="DDDDDD"/>
              <w:bottom w:val="single" w:sz="4" w:space="0" w:color="DDDDDD"/>
              <w:right w:val="single" w:sz="4" w:space="0" w:color="DDDDDD"/>
            </w:tcBorders>
          </w:tcPr>
          <w:p w14:paraId="028B440F" w14:textId="77777777" w:rsidR="007666FA" w:rsidRDefault="00EE4D56">
            <w:pPr>
              <w:spacing w:after="0"/>
              <w:ind w:left="0" w:firstLine="0"/>
              <w:jc w:val="left"/>
            </w:pPr>
            <w:r>
              <w:lastRenderedPageBreak/>
              <w:t>2</w:t>
            </w:r>
          </w:p>
        </w:tc>
        <w:tc>
          <w:tcPr>
            <w:tcW w:w="1903" w:type="dxa"/>
            <w:tcBorders>
              <w:top w:val="single" w:sz="10" w:space="0" w:color="DDDDDD"/>
              <w:left w:val="single" w:sz="4" w:space="0" w:color="DDDDDD"/>
              <w:bottom w:val="single" w:sz="4" w:space="0" w:color="DDDDDD"/>
              <w:right w:val="single" w:sz="4" w:space="0" w:color="DDDDDD"/>
            </w:tcBorders>
          </w:tcPr>
          <w:p w14:paraId="33BE96AB" w14:textId="77777777" w:rsidR="007666FA" w:rsidRDefault="00EE4D56">
            <w:pPr>
              <w:spacing w:after="0"/>
              <w:ind w:left="0" w:firstLine="0"/>
              <w:jc w:val="left"/>
            </w:pPr>
            <w:r>
              <w:t>INT</w:t>
            </w:r>
          </w:p>
        </w:tc>
        <w:tc>
          <w:tcPr>
            <w:tcW w:w="5709" w:type="dxa"/>
            <w:tcBorders>
              <w:top w:val="single" w:sz="10" w:space="0" w:color="DDDDDD"/>
              <w:left w:val="single" w:sz="4" w:space="0" w:color="DDDDDD"/>
              <w:bottom w:val="single" w:sz="4" w:space="0" w:color="DDDDDD"/>
              <w:right w:val="single" w:sz="4" w:space="0" w:color="DDDDDD"/>
            </w:tcBorders>
          </w:tcPr>
          <w:p w14:paraId="31A6DFD6" w14:textId="77777777" w:rsidR="007666FA" w:rsidRDefault="00EE4D56">
            <w:pPr>
              <w:spacing w:after="53"/>
              <w:ind w:left="0" w:firstLine="0"/>
              <w:jc w:val="left"/>
            </w:pPr>
            <w:r>
              <w:t>Interrupt Status</w:t>
            </w:r>
          </w:p>
          <w:p w14:paraId="69E5EAAF" w14:textId="77777777" w:rsidR="007666FA" w:rsidRDefault="00EE4D56">
            <w:pPr>
              <w:spacing w:after="0" w:line="311" w:lineRule="auto"/>
              <w:ind w:left="0" w:firstLine="0"/>
              <w:jc w:val="left"/>
            </w:pPr>
            <w:r>
              <w:t>If interrupts are enabled (INTEN is set to 1) the interrupt is set when the transfer for the current CB is completed.</w:t>
            </w:r>
          </w:p>
          <w:p w14:paraId="34692287" w14:textId="77777777" w:rsidR="007666FA" w:rsidRDefault="00EE4D56">
            <w:pPr>
              <w:spacing w:after="0" w:line="311" w:lineRule="auto"/>
              <w:ind w:left="0" w:firstLine="0"/>
              <w:jc w:val="left"/>
            </w:pPr>
            <w:r>
              <w:t>If WAIT_FOR_OUTSTANDING_WRITES is enabled, the DMA4 will wait for all the outstanding bresponses before setting the INT b</w:t>
            </w:r>
            <w:r>
              <w:t>it.</w:t>
            </w:r>
          </w:p>
          <w:p w14:paraId="405E5E8C" w14:textId="77777777" w:rsidR="007666FA" w:rsidRDefault="00EE4D56">
            <w:pPr>
              <w:spacing w:after="0" w:line="311" w:lineRule="auto"/>
              <w:ind w:left="0" w:firstLine="0"/>
              <w:jc w:val="left"/>
            </w:pPr>
            <w:r>
              <w:t>Once set it must be manually cleared by writing a 1 to this bit, even if the next CB has INTEN = 0.</w:t>
            </w:r>
          </w:p>
          <w:p w14:paraId="7F5E01F7" w14:textId="77777777" w:rsidR="007666FA" w:rsidRDefault="00EE4D56">
            <w:pPr>
              <w:spacing w:after="0" w:line="311" w:lineRule="auto"/>
              <w:ind w:left="0" w:firstLine="0"/>
              <w:jc w:val="left"/>
            </w:pPr>
            <w:r>
              <w:t>The interrupt can also be set if the INT_ON_ERROR debug bit is set and an error is detected. An error interrupt won’t be set until the current CB has co</w:t>
            </w:r>
            <w:r>
              <w:t>mpleted.</w:t>
            </w:r>
          </w:p>
          <w:p w14:paraId="547E4A27" w14:textId="77777777" w:rsidR="007666FA" w:rsidRDefault="00EE4D56">
            <w:pPr>
              <w:spacing w:after="0"/>
              <w:ind w:left="0" w:firstLine="0"/>
              <w:jc w:val="left"/>
            </w:pPr>
            <w:r>
              <w:t>Write 1 to clear.</w:t>
            </w:r>
          </w:p>
        </w:tc>
        <w:tc>
          <w:tcPr>
            <w:tcW w:w="951" w:type="dxa"/>
            <w:tcBorders>
              <w:top w:val="single" w:sz="10" w:space="0" w:color="DDDDDD"/>
              <w:left w:val="single" w:sz="4" w:space="0" w:color="DDDDDD"/>
              <w:bottom w:val="single" w:sz="4" w:space="0" w:color="DDDDDD"/>
              <w:right w:val="single" w:sz="4" w:space="0" w:color="DDDDDD"/>
            </w:tcBorders>
          </w:tcPr>
          <w:p w14:paraId="0BEFA9E4" w14:textId="77777777" w:rsidR="007666FA" w:rsidRDefault="00EE4D56">
            <w:pPr>
              <w:spacing w:after="0"/>
              <w:ind w:left="0" w:firstLine="0"/>
              <w:jc w:val="left"/>
            </w:pPr>
            <w:r>
              <w:t>W1C</w:t>
            </w:r>
          </w:p>
        </w:tc>
        <w:tc>
          <w:tcPr>
            <w:tcW w:w="951" w:type="dxa"/>
            <w:tcBorders>
              <w:top w:val="single" w:sz="10" w:space="0" w:color="DDDDDD"/>
              <w:left w:val="single" w:sz="4" w:space="0" w:color="DDDDDD"/>
              <w:bottom w:val="single" w:sz="4" w:space="0" w:color="DDDDDD"/>
              <w:right w:val="single" w:sz="4" w:space="0" w:color="DDDDDD"/>
            </w:tcBorders>
          </w:tcPr>
          <w:p w14:paraId="04553CA4" w14:textId="77777777" w:rsidR="007666FA" w:rsidRDefault="00EE4D56">
            <w:pPr>
              <w:spacing w:after="0"/>
              <w:ind w:left="0" w:firstLine="0"/>
              <w:jc w:val="left"/>
            </w:pPr>
            <w:r>
              <w:t>0x0</w:t>
            </w:r>
          </w:p>
        </w:tc>
      </w:tr>
      <w:tr w:rsidR="007666FA" w14:paraId="36CED242" w14:textId="77777777">
        <w:trPr>
          <w:trHeight w:val="2960"/>
        </w:trPr>
        <w:tc>
          <w:tcPr>
            <w:tcW w:w="951" w:type="dxa"/>
            <w:tcBorders>
              <w:top w:val="single" w:sz="4" w:space="0" w:color="DDDDDD"/>
              <w:left w:val="single" w:sz="4" w:space="0" w:color="DDDDDD"/>
              <w:bottom w:val="single" w:sz="4" w:space="0" w:color="DDDDDD"/>
              <w:right w:val="single" w:sz="4" w:space="0" w:color="DDDDDD"/>
            </w:tcBorders>
          </w:tcPr>
          <w:p w14:paraId="162E2ADA"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042E9A15" w14:textId="77777777" w:rsidR="007666FA" w:rsidRDefault="00EE4D56">
            <w:pPr>
              <w:spacing w:after="0"/>
              <w:ind w:left="0" w:firstLine="0"/>
              <w:jc w:val="left"/>
            </w:pPr>
            <w:r>
              <w:t>END</w:t>
            </w:r>
          </w:p>
        </w:tc>
        <w:tc>
          <w:tcPr>
            <w:tcW w:w="5709" w:type="dxa"/>
            <w:tcBorders>
              <w:top w:val="single" w:sz="4" w:space="0" w:color="DDDDDD"/>
              <w:left w:val="single" w:sz="4" w:space="0" w:color="DDDDDD"/>
              <w:bottom w:val="single" w:sz="4" w:space="0" w:color="DDDDDD"/>
              <w:right w:val="single" w:sz="4" w:space="0" w:color="DDDDDD"/>
            </w:tcBorders>
          </w:tcPr>
          <w:p w14:paraId="0AD9C38A" w14:textId="77777777" w:rsidR="007666FA" w:rsidRDefault="00EE4D56">
            <w:pPr>
              <w:spacing w:after="53"/>
              <w:ind w:left="0" w:firstLine="0"/>
              <w:jc w:val="left"/>
            </w:pPr>
            <w:r>
              <w:t>End Flag</w:t>
            </w:r>
          </w:p>
          <w:p w14:paraId="5F2F498A" w14:textId="77777777" w:rsidR="007666FA" w:rsidRDefault="00EE4D56">
            <w:pPr>
              <w:spacing w:after="0" w:line="311" w:lineRule="auto"/>
              <w:ind w:left="0" w:firstLine="0"/>
              <w:jc w:val="left"/>
            </w:pPr>
            <w:r>
              <w:t>Set when the transfer described by the current Control Block is complete.</w:t>
            </w:r>
          </w:p>
          <w:p w14:paraId="34252D1E" w14:textId="77777777" w:rsidR="007666FA" w:rsidRDefault="00EE4D56">
            <w:pPr>
              <w:spacing w:after="0" w:line="311" w:lineRule="auto"/>
              <w:ind w:left="0" w:firstLine="0"/>
              <w:jc w:val="left"/>
            </w:pPr>
            <w:r>
              <w:t>If WAIT_FOR_OUTSTANDING_WRITES is enabled, the DMA4 will wait for all the outstanding bresponses before setting the end bit.</w:t>
            </w:r>
          </w:p>
          <w:p w14:paraId="1140A6A7" w14:textId="77777777" w:rsidR="007666FA" w:rsidRDefault="00EE4D56">
            <w:pPr>
              <w:spacing w:after="0" w:line="311" w:lineRule="auto"/>
              <w:ind w:left="0" w:firstLine="0"/>
              <w:jc w:val="left"/>
            </w:pPr>
            <w:r>
              <w:t>Once set it must be manually cleared by writing a 1 to this bit.</w:t>
            </w:r>
          </w:p>
          <w:p w14:paraId="78460478" w14:textId="77777777" w:rsidR="007666FA" w:rsidRDefault="00EE4D56">
            <w:pPr>
              <w:spacing w:after="0"/>
              <w:ind w:left="0" w:firstLine="0"/>
              <w:jc w:val="left"/>
            </w:pPr>
            <w:r>
              <w:t>Write 1 to clear.</w:t>
            </w:r>
          </w:p>
        </w:tc>
        <w:tc>
          <w:tcPr>
            <w:tcW w:w="951" w:type="dxa"/>
            <w:tcBorders>
              <w:top w:val="single" w:sz="4" w:space="0" w:color="DDDDDD"/>
              <w:left w:val="single" w:sz="4" w:space="0" w:color="DDDDDD"/>
              <w:bottom w:val="single" w:sz="4" w:space="0" w:color="DDDDDD"/>
              <w:right w:val="single" w:sz="4" w:space="0" w:color="DDDDDD"/>
            </w:tcBorders>
          </w:tcPr>
          <w:p w14:paraId="31266B74"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29F4FE5C" w14:textId="77777777" w:rsidR="007666FA" w:rsidRDefault="00EE4D56">
            <w:pPr>
              <w:spacing w:after="0"/>
              <w:ind w:left="0" w:firstLine="0"/>
              <w:jc w:val="left"/>
            </w:pPr>
            <w:r>
              <w:t>0x0</w:t>
            </w:r>
          </w:p>
        </w:tc>
      </w:tr>
      <w:tr w:rsidR="007666FA" w14:paraId="2DAED6A3" w14:textId="77777777">
        <w:trPr>
          <w:trHeight w:val="3276"/>
        </w:trPr>
        <w:tc>
          <w:tcPr>
            <w:tcW w:w="951" w:type="dxa"/>
            <w:tcBorders>
              <w:top w:val="single" w:sz="4" w:space="0" w:color="DDDDDD"/>
              <w:left w:val="single" w:sz="4" w:space="0" w:color="DDDDDD"/>
              <w:bottom w:val="single" w:sz="4" w:space="0" w:color="DDDDDD"/>
              <w:right w:val="single" w:sz="4" w:space="0" w:color="DDDDDD"/>
            </w:tcBorders>
          </w:tcPr>
          <w:p w14:paraId="376508B7"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3A0C2D0C" w14:textId="77777777" w:rsidR="007666FA" w:rsidRDefault="00EE4D56">
            <w:pPr>
              <w:spacing w:after="0"/>
              <w:ind w:left="0" w:firstLine="0"/>
              <w:jc w:val="left"/>
            </w:pPr>
            <w:r>
              <w:t>ACTIVE</w:t>
            </w:r>
          </w:p>
        </w:tc>
        <w:tc>
          <w:tcPr>
            <w:tcW w:w="5709" w:type="dxa"/>
            <w:tcBorders>
              <w:top w:val="single" w:sz="4" w:space="0" w:color="DDDDDD"/>
              <w:left w:val="single" w:sz="4" w:space="0" w:color="DDDDDD"/>
              <w:bottom w:val="single" w:sz="4" w:space="0" w:color="DDDDDD"/>
              <w:right w:val="single" w:sz="4" w:space="0" w:color="DDDDDD"/>
            </w:tcBorders>
          </w:tcPr>
          <w:p w14:paraId="0028F3AA" w14:textId="77777777" w:rsidR="007666FA" w:rsidRDefault="00EE4D56">
            <w:pPr>
              <w:spacing w:after="53"/>
              <w:ind w:left="0" w:firstLine="0"/>
              <w:jc w:val="left"/>
            </w:pPr>
            <w:r>
              <w:t>Activate the DMA4</w:t>
            </w:r>
          </w:p>
          <w:p w14:paraId="3E186D1E" w14:textId="77777777" w:rsidR="007666FA" w:rsidRDefault="00EE4D56">
            <w:pPr>
              <w:spacing w:after="0" w:line="311" w:lineRule="auto"/>
              <w:ind w:left="0" w:firstLine="0"/>
              <w:jc w:val="left"/>
            </w:pPr>
            <w:r>
              <w:t>This bit enables the DMA4 to start transferring data. The DMA4 will start operating if this bit is set and the CB is non zero.</w:t>
            </w:r>
          </w:p>
          <w:p w14:paraId="4A1EDFC1" w14:textId="77777777" w:rsidR="007666FA" w:rsidRDefault="00EE4D56">
            <w:pPr>
              <w:spacing w:after="0"/>
              <w:ind w:left="0" w:firstLine="0"/>
              <w:jc w:val="left"/>
            </w:pPr>
            <w:r>
              <w:t xml:space="preserve">The DMA transfer can be cleanly paused and re-started in mid transfer by clearing and setting this active bit. </w:t>
            </w:r>
            <w:r>
              <w:t>The DMA4 will pause at a safe AXI transaction point. This bit is automatically cleared at the end of the CB linked List, i.e. after a CB with a NEXTCONBK = 0x0000_0000 has been executed.</w:t>
            </w:r>
          </w:p>
        </w:tc>
        <w:tc>
          <w:tcPr>
            <w:tcW w:w="951" w:type="dxa"/>
            <w:tcBorders>
              <w:top w:val="single" w:sz="4" w:space="0" w:color="DDDDDD"/>
              <w:left w:val="single" w:sz="4" w:space="0" w:color="DDDDDD"/>
              <w:bottom w:val="single" w:sz="4" w:space="0" w:color="DDDDDD"/>
              <w:right w:val="single" w:sz="4" w:space="0" w:color="DDDDDD"/>
            </w:tcBorders>
          </w:tcPr>
          <w:p w14:paraId="1D7ADEC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DC084AF" w14:textId="77777777" w:rsidR="007666FA" w:rsidRDefault="00EE4D56">
            <w:pPr>
              <w:spacing w:after="0"/>
              <w:ind w:left="0" w:firstLine="0"/>
              <w:jc w:val="left"/>
            </w:pPr>
            <w:r>
              <w:t>0x0</w:t>
            </w:r>
          </w:p>
        </w:tc>
      </w:tr>
    </w:tbl>
    <w:p w14:paraId="276CF35F" w14:textId="77777777" w:rsidR="007666FA" w:rsidRDefault="00EE4D56">
      <w:pPr>
        <w:spacing w:after="351" w:line="265" w:lineRule="auto"/>
        <w:ind w:left="10" w:right="3019"/>
        <w:jc w:val="right"/>
      </w:pPr>
      <w:r>
        <w:rPr>
          <w:i/>
          <w:sz w:val="20"/>
        </w:rPr>
        <w:t>Table 48. 11_CS, 12_CS, 13_CS &amp; 14_CS Registers</w:t>
      </w:r>
    </w:p>
    <w:p w14:paraId="19C15A48" w14:textId="77777777" w:rsidR="007666FA" w:rsidRDefault="00EE4D56">
      <w:pPr>
        <w:spacing w:after="241"/>
        <w:ind w:left="-5"/>
      </w:pPr>
      <w:r>
        <w:rPr>
          <w:b/>
          <w:sz w:val="26"/>
        </w:rPr>
        <w:t>11_CB, 12_CB,</w:t>
      </w:r>
      <w:r>
        <w:rPr>
          <w:b/>
          <w:sz w:val="26"/>
        </w:rPr>
        <w:t xml:space="preserve"> 13_CB &amp; 14_CB Registers</w:t>
      </w:r>
    </w:p>
    <w:p w14:paraId="29B13CAC" w14:textId="77777777" w:rsidR="007666FA" w:rsidRDefault="00EE4D56">
      <w:pPr>
        <w:pStyle w:val="5"/>
        <w:ind w:left="-5"/>
      </w:pPr>
      <w:r>
        <w:t>Synopsis</w:t>
      </w:r>
    </w:p>
    <w:p w14:paraId="0F715506" w14:textId="77777777" w:rsidR="007666FA" w:rsidRDefault="00EE4D56">
      <w:pPr>
        <w:ind w:left="295"/>
      </w:pPr>
      <w:r>
        <w:t>DMA4 Control Block Address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3AD39C51"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9D7860C"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C3E3D0C"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AB8C229"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CFD7FB4"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418E9F1" w14:textId="77777777" w:rsidR="007666FA" w:rsidRDefault="00EE4D56">
            <w:pPr>
              <w:spacing w:after="0"/>
              <w:ind w:left="0" w:firstLine="0"/>
              <w:jc w:val="left"/>
            </w:pPr>
            <w:r>
              <w:rPr>
                <w:b/>
              </w:rPr>
              <w:t>Reset</w:t>
            </w:r>
          </w:p>
        </w:tc>
      </w:tr>
      <w:tr w:rsidR="007666FA" w14:paraId="3324145F" w14:textId="77777777">
        <w:trPr>
          <w:trHeight w:val="6748"/>
        </w:trPr>
        <w:tc>
          <w:tcPr>
            <w:tcW w:w="951" w:type="dxa"/>
            <w:tcBorders>
              <w:top w:val="single" w:sz="10" w:space="0" w:color="DDDDDD"/>
              <w:left w:val="single" w:sz="4" w:space="0" w:color="DDDDDD"/>
              <w:bottom w:val="single" w:sz="4" w:space="0" w:color="DDDDDD"/>
              <w:right w:val="single" w:sz="4" w:space="0" w:color="DDDDDD"/>
            </w:tcBorders>
          </w:tcPr>
          <w:p w14:paraId="63209A21" w14:textId="77777777" w:rsidR="007666FA" w:rsidRDefault="00EE4D56">
            <w:pPr>
              <w:spacing w:after="0"/>
              <w:ind w:left="0" w:firstLine="0"/>
              <w:jc w:val="left"/>
            </w:pPr>
            <w:r>
              <w:lastRenderedPageBreak/>
              <w:t>31:0</w:t>
            </w:r>
          </w:p>
        </w:tc>
        <w:tc>
          <w:tcPr>
            <w:tcW w:w="1903" w:type="dxa"/>
            <w:tcBorders>
              <w:top w:val="single" w:sz="10" w:space="0" w:color="DDDDDD"/>
              <w:left w:val="single" w:sz="4" w:space="0" w:color="DDDDDD"/>
              <w:bottom w:val="single" w:sz="4" w:space="0" w:color="DDDDDD"/>
              <w:right w:val="single" w:sz="4" w:space="0" w:color="DDDDDD"/>
            </w:tcBorders>
          </w:tcPr>
          <w:p w14:paraId="74C5C17F" w14:textId="77777777" w:rsidR="007666FA" w:rsidRDefault="00EE4D56">
            <w:pPr>
              <w:spacing w:after="0"/>
              <w:ind w:left="0" w:firstLine="0"/>
              <w:jc w:val="left"/>
            </w:pPr>
            <w:r>
              <w:t>ADDR</w:t>
            </w:r>
          </w:p>
        </w:tc>
        <w:tc>
          <w:tcPr>
            <w:tcW w:w="5709" w:type="dxa"/>
            <w:tcBorders>
              <w:top w:val="single" w:sz="10" w:space="0" w:color="DDDDDD"/>
              <w:left w:val="single" w:sz="4" w:space="0" w:color="DDDDDD"/>
              <w:bottom w:val="single" w:sz="4" w:space="0" w:color="DDDDDD"/>
              <w:right w:val="single" w:sz="4" w:space="0" w:color="DDDDDD"/>
            </w:tcBorders>
          </w:tcPr>
          <w:p w14:paraId="619D1959" w14:textId="77777777" w:rsidR="007666FA" w:rsidRDefault="00EE4D56">
            <w:pPr>
              <w:spacing w:after="53"/>
              <w:ind w:left="0" w:firstLine="0"/>
              <w:jc w:val="left"/>
            </w:pPr>
            <w:r>
              <w:t>Control Block Address [36:5]</w:t>
            </w:r>
          </w:p>
          <w:p w14:paraId="62E2610B" w14:textId="77777777" w:rsidR="007666FA" w:rsidRDefault="00EE4D56">
            <w:pPr>
              <w:spacing w:after="0" w:line="311" w:lineRule="auto"/>
              <w:ind w:left="0" w:firstLine="0"/>
              <w:jc w:val="left"/>
            </w:pPr>
            <w:r>
              <w:t>This tells the DMA4 where to find a Control Block (CB) stored in memory. The address must be 256-bit aligned, i.e. the bottom 5 address bits are 0.</w:t>
            </w:r>
          </w:p>
          <w:p w14:paraId="21B1CA8D" w14:textId="77777777" w:rsidR="007666FA" w:rsidRDefault="00EE4D56">
            <w:pPr>
              <w:spacing w:after="0" w:line="311" w:lineRule="auto"/>
              <w:ind w:left="0" w:firstLine="0"/>
              <w:jc w:val="left"/>
            </w:pPr>
            <w:r>
              <w:t xml:space="preserve">To support a larger address range, the bottom 5 bits of the CB address are not written here i.e. you should </w:t>
            </w:r>
            <w:r>
              <w:t>write CB_byte_addr&gt;&gt;5</w:t>
            </w:r>
          </w:p>
          <w:p w14:paraId="3CB437BF" w14:textId="77777777" w:rsidR="007666FA" w:rsidRDefault="00EE4D56">
            <w:pPr>
              <w:spacing w:after="0" w:line="311" w:lineRule="auto"/>
              <w:ind w:left="0" w:firstLine="0"/>
              <w:jc w:val="left"/>
            </w:pPr>
            <w:r>
              <w:t>The DMA4 will not start unless this address is non zero and the ACTIVE bit has been set.</w:t>
            </w:r>
          </w:p>
          <w:p w14:paraId="68CB80E3" w14:textId="77777777" w:rsidR="007666FA" w:rsidRDefault="00EE4D56">
            <w:pPr>
              <w:spacing w:after="0" w:line="311" w:lineRule="auto"/>
              <w:ind w:left="0" w:firstLine="0"/>
              <w:jc w:val="left"/>
            </w:pPr>
            <w:r>
              <w:t>Once the CB and Active are set, the DMA4 will start by reading the CB from the given address and loading the data into the relevant CB registers</w:t>
            </w:r>
          </w:p>
          <w:p w14:paraId="621C70E2" w14:textId="77777777" w:rsidR="007666FA" w:rsidRDefault="00EE4D56">
            <w:pPr>
              <w:spacing w:after="0" w:line="311" w:lineRule="auto"/>
              <w:ind w:left="0" w:firstLine="0"/>
              <w:jc w:val="left"/>
            </w:pPr>
            <w:r>
              <w:t>It will then execute the DMA described by the CB regardless of what it is, so if garbage is read then it will e</w:t>
            </w:r>
            <w:r>
              <w:t>xecute it.</w:t>
            </w:r>
          </w:p>
          <w:p w14:paraId="782387EF" w14:textId="77777777" w:rsidR="007666FA" w:rsidRDefault="00EE4D56">
            <w:pPr>
              <w:spacing w:after="53"/>
              <w:ind w:left="0" w:firstLine="0"/>
              <w:jc w:val="left"/>
            </w:pPr>
            <w:r>
              <w:t>At the end of the DMA transfer described by the CB, the</w:t>
            </w:r>
          </w:p>
          <w:p w14:paraId="0622C301" w14:textId="77777777" w:rsidR="007666FA" w:rsidRDefault="00EE4D56">
            <w:pPr>
              <w:spacing w:after="0" w:line="311" w:lineRule="auto"/>
              <w:ind w:left="0" w:firstLine="0"/>
              <w:jc w:val="left"/>
            </w:pPr>
            <w:r>
              <w:t>NEXTCONBK field of the CB will be loaded into to this CB_ADDR register and if it is non zero another DMA sequence will begin anew.</w:t>
            </w:r>
          </w:p>
          <w:p w14:paraId="7E9FB57B" w14:textId="77777777" w:rsidR="007666FA" w:rsidRDefault="00EE4D56">
            <w:pPr>
              <w:spacing w:after="0"/>
              <w:ind w:left="0" w:firstLine="0"/>
              <w:jc w:val="left"/>
            </w:pPr>
            <w:r>
              <w:t>Reading this register will return the address of the curre</w:t>
            </w:r>
            <w:r>
              <w:t>ntly active CB.</w:t>
            </w:r>
          </w:p>
        </w:tc>
        <w:tc>
          <w:tcPr>
            <w:tcW w:w="951" w:type="dxa"/>
            <w:tcBorders>
              <w:top w:val="single" w:sz="10" w:space="0" w:color="DDDDDD"/>
              <w:left w:val="single" w:sz="4" w:space="0" w:color="DDDDDD"/>
              <w:bottom w:val="single" w:sz="4" w:space="0" w:color="DDDDDD"/>
              <w:right w:val="single" w:sz="4" w:space="0" w:color="DDDDDD"/>
            </w:tcBorders>
          </w:tcPr>
          <w:p w14:paraId="500231C2"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7F3BC5E6" w14:textId="77777777" w:rsidR="007666FA" w:rsidRDefault="00EE4D56">
            <w:pPr>
              <w:spacing w:after="0"/>
              <w:ind w:left="0" w:firstLine="0"/>
              <w:jc w:val="left"/>
            </w:pPr>
            <w:r>
              <w:t>0x0</w:t>
            </w:r>
          </w:p>
        </w:tc>
      </w:tr>
    </w:tbl>
    <w:p w14:paraId="0A2E5842" w14:textId="77777777" w:rsidR="007666FA" w:rsidRDefault="00EE4D56">
      <w:pPr>
        <w:spacing w:after="351" w:line="265" w:lineRule="auto"/>
        <w:ind w:left="10" w:right="2909"/>
        <w:jc w:val="right"/>
      </w:pPr>
      <w:r>
        <w:rPr>
          <w:i/>
          <w:sz w:val="20"/>
        </w:rPr>
        <w:t>Table 49. 11_CB, 12_CB, 13_CB &amp; 14_CB Registers</w:t>
      </w:r>
    </w:p>
    <w:p w14:paraId="2EFC83FD" w14:textId="77777777" w:rsidR="007666FA" w:rsidRDefault="00EE4D56">
      <w:pPr>
        <w:spacing w:after="241"/>
        <w:ind w:left="-5"/>
      </w:pPr>
      <w:r>
        <w:rPr>
          <w:b/>
          <w:sz w:val="26"/>
        </w:rPr>
        <w:t>11_DEBUG, 12_DEBUG, 13_DEBUG &amp; 14_DEBUG Registers</w:t>
      </w:r>
    </w:p>
    <w:p w14:paraId="28605A9A" w14:textId="77777777" w:rsidR="007666FA" w:rsidRDefault="00EE4D56">
      <w:pPr>
        <w:pStyle w:val="5"/>
        <w:ind w:left="-5"/>
      </w:pPr>
      <w:r>
        <w:t>Synopsis</w:t>
      </w:r>
    </w:p>
    <w:p w14:paraId="138089AF" w14:textId="77777777" w:rsidR="007666FA" w:rsidRDefault="00EE4D56">
      <w:pPr>
        <w:spacing w:after="0"/>
        <w:ind w:left="295"/>
      </w:pPr>
      <w:r>
        <w:t>DMA4 Debug register.</w:t>
      </w:r>
    </w:p>
    <w:tbl>
      <w:tblPr>
        <w:tblStyle w:val="TableGrid"/>
        <w:tblW w:w="10466" w:type="dxa"/>
        <w:tblInd w:w="0" w:type="dxa"/>
        <w:tblCellMar>
          <w:top w:w="60" w:type="dxa"/>
          <w:left w:w="60" w:type="dxa"/>
          <w:bottom w:w="0" w:type="dxa"/>
          <w:right w:w="77" w:type="dxa"/>
        </w:tblCellMar>
        <w:tblLook w:val="04A0" w:firstRow="1" w:lastRow="0" w:firstColumn="1" w:lastColumn="0" w:noHBand="0" w:noVBand="1"/>
      </w:tblPr>
      <w:tblGrid>
        <w:gridCol w:w="951"/>
        <w:gridCol w:w="1903"/>
        <w:gridCol w:w="5710"/>
        <w:gridCol w:w="951"/>
        <w:gridCol w:w="951"/>
      </w:tblGrid>
      <w:tr w:rsidR="007666FA" w14:paraId="6FB9854F"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52EB9D8"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C9C60F2"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63FF6B7"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EE872F1"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68E64B1" w14:textId="77777777" w:rsidR="007666FA" w:rsidRDefault="00EE4D56">
            <w:pPr>
              <w:spacing w:after="0"/>
              <w:ind w:left="0" w:firstLine="0"/>
              <w:jc w:val="left"/>
            </w:pPr>
            <w:r>
              <w:rPr>
                <w:b/>
              </w:rPr>
              <w:t>Reset</w:t>
            </w:r>
          </w:p>
        </w:tc>
      </w:tr>
      <w:tr w:rsidR="007666FA" w14:paraId="2FE42654"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3B3C0B94" w14:textId="77777777" w:rsidR="007666FA" w:rsidRDefault="00EE4D56">
            <w:pPr>
              <w:spacing w:after="0"/>
              <w:ind w:left="0" w:firstLine="0"/>
              <w:jc w:val="left"/>
            </w:pPr>
            <w:r>
              <w:t>31:28</w:t>
            </w:r>
          </w:p>
        </w:tc>
        <w:tc>
          <w:tcPr>
            <w:tcW w:w="1903" w:type="dxa"/>
            <w:tcBorders>
              <w:top w:val="single" w:sz="10" w:space="0" w:color="DDDDDD"/>
              <w:left w:val="single" w:sz="4" w:space="0" w:color="DDDDDD"/>
              <w:bottom w:val="single" w:sz="4" w:space="0" w:color="DDDDDD"/>
              <w:right w:val="single" w:sz="4" w:space="0" w:color="DDDDDD"/>
            </w:tcBorders>
          </w:tcPr>
          <w:p w14:paraId="09950B8E" w14:textId="77777777" w:rsidR="007666FA" w:rsidRDefault="00EE4D56">
            <w:pPr>
              <w:spacing w:after="0"/>
              <w:ind w:left="0" w:firstLine="0"/>
              <w:jc w:val="left"/>
            </w:pPr>
            <w:r>
              <w:t>VERSION</w:t>
            </w:r>
          </w:p>
        </w:tc>
        <w:tc>
          <w:tcPr>
            <w:tcW w:w="5709" w:type="dxa"/>
            <w:tcBorders>
              <w:top w:val="single" w:sz="10" w:space="0" w:color="DDDDDD"/>
              <w:left w:val="single" w:sz="4" w:space="0" w:color="DDDDDD"/>
              <w:bottom w:val="single" w:sz="4" w:space="0" w:color="DDDDDD"/>
              <w:right w:val="single" w:sz="4" w:space="0" w:color="DDDDDD"/>
            </w:tcBorders>
          </w:tcPr>
          <w:p w14:paraId="35E8F172" w14:textId="77777777" w:rsidR="007666FA" w:rsidRDefault="00EE4D56">
            <w:pPr>
              <w:spacing w:after="53"/>
              <w:ind w:left="0" w:firstLine="0"/>
              <w:jc w:val="left"/>
            </w:pPr>
            <w:r>
              <w:t>DMA Version</w:t>
            </w:r>
          </w:p>
          <w:p w14:paraId="4483785B" w14:textId="77777777" w:rsidR="007666FA" w:rsidRDefault="00EE4D56">
            <w:pPr>
              <w:spacing w:after="0"/>
              <w:ind w:left="0" w:firstLine="0"/>
              <w:jc w:val="left"/>
            </w:pPr>
            <w:r>
              <w:t>DMA version number, indicating control bit field changes.</w:t>
            </w:r>
          </w:p>
        </w:tc>
        <w:tc>
          <w:tcPr>
            <w:tcW w:w="951" w:type="dxa"/>
            <w:tcBorders>
              <w:top w:val="single" w:sz="10" w:space="0" w:color="DDDDDD"/>
              <w:left w:val="single" w:sz="4" w:space="0" w:color="DDDDDD"/>
              <w:bottom w:val="single" w:sz="4" w:space="0" w:color="DDDDDD"/>
              <w:right w:val="single" w:sz="4" w:space="0" w:color="DDDDDD"/>
            </w:tcBorders>
          </w:tcPr>
          <w:p w14:paraId="02AD2204"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46FE9698" w14:textId="77777777" w:rsidR="007666FA" w:rsidRDefault="00EE4D56">
            <w:pPr>
              <w:spacing w:after="0"/>
              <w:ind w:left="0" w:firstLine="0"/>
              <w:jc w:val="left"/>
            </w:pPr>
            <w:r>
              <w:t>0x1</w:t>
            </w:r>
          </w:p>
        </w:tc>
      </w:tr>
      <w:tr w:rsidR="007666FA" w14:paraId="268F4F99"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5E9F3E94" w14:textId="77777777" w:rsidR="007666FA" w:rsidRDefault="00EE4D56">
            <w:pPr>
              <w:spacing w:after="0"/>
              <w:ind w:left="0" w:firstLine="0"/>
              <w:jc w:val="left"/>
            </w:pPr>
            <w:r>
              <w:t>27:24</w:t>
            </w:r>
          </w:p>
        </w:tc>
        <w:tc>
          <w:tcPr>
            <w:tcW w:w="1903" w:type="dxa"/>
            <w:tcBorders>
              <w:top w:val="single" w:sz="4" w:space="0" w:color="DDDDDD"/>
              <w:left w:val="single" w:sz="4" w:space="0" w:color="DDDDDD"/>
              <w:bottom w:val="single" w:sz="4" w:space="0" w:color="DDDDDD"/>
              <w:right w:val="single" w:sz="4" w:space="0" w:color="DDDDDD"/>
            </w:tcBorders>
          </w:tcPr>
          <w:p w14:paraId="1E309A58" w14:textId="77777777" w:rsidR="007666FA" w:rsidRDefault="00EE4D56">
            <w:pPr>
              <w:spacing w:after="0"/>
              <w:ind w:left="0" w:firstLine="0"/>
              <w:jc w:val="left"/>
            </w:pPr>
            <w:r>
              <w:t>ID</w:t>
            </w:r>
          </w:p>
        </w:tc>
        <w:tc>
          <w:tcPr>
            <w:tcW w:w="5709" w:type="dxa"/>
            <w:tcBorders>
              <w:top w:val="single" w:sz="4" w:space="0" w:color="DDDDDD"/>
              <w:left w:val="single" w:sz="4" w:space="0" w:color="DDDDDD"/>
              <w:bottom w:val="single" w:sz="4" w:space="0" w:color="DDDDDD"/>
              <w:right w:val="single" w:sz="4" w:space="0" w:color="DDDDDD"/>
            </w:tcBorders>
          </w:tcPr>
          <w:p w14:paraId="499DEEFF" w14:textId="77777777" w:rsidR="007666FA" w:rsidRDefault="00EE4D56">
            <w:pPr>
              <w:spacing w:after="53"/>
              <w:ind w:left="0" w:firstLine="0"/>
              <w:jc w:val="left"/>
            </w:pPr>
            <w:r>
              <w:t>ID</w:t>
            </w:r>
          </w:p>
          <w:p w14:paraId="4AE67BFC" w14:textId="77777777" w:rsidR="007666FA" w:rsidRDefault="00EE4D56">
            <w:pPr>
              <w:spacing w:after="0"/>
              <w:ind w:left="0" w:firstLine="0"/>
            </w:pPr>
            <w:r>
              <w:t>Returns the ID of this DMA4. This is also used as the AXI subid</w:t>
            </w:r>
          </w:p>
        </w:tc>
        <w:tc>
          <w:tcPr>
            <w:tcW w:w="951" w:type="dxa"/>
            <w:tcBorders>
              <w:top w:val="single" w:sz="4" w:space="0" w:color="DDDDDD"/>
              <w:left w:val="single" w:sz="4" w:space="0" w:color="DDDDDD"/>
              <w:bottom w:val="single" w:sz="4" w:space="0" w:color="DDDDDD"/>
              <w:right w:val="single" w:sz="4" w:space="0" w:color="DDDDDD"/>
            </w:tcBorders>
          </w:tcPr>
          <w:p w14:paraId="072F5A1A"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3EA04BF8" w14:textId="77777777" w:rsidR="007666FA" w:rsidRDefault="00EE4D56">
            <w:pPr>
              <w:spacing w:after="0"/>
              <w:ind w:left="0" w:firstLine="0"/>
              <w:jc w:val="left"/>
            </w:pPr>
            <w:r>
              <w:t>0x0</w:t>
            </w:r>
          </w:p>
        </w:tc>
      </w:tr>
      <w:tr w:rsidR="007666FA" w14:paraId="086EE7B9" w14:textId="77777777">
        <w:trPr>
          <w:trHeight w:val="2645"/>
        </w:trPr>
        <w:tc>
          <w:tcPr>
            <w:tcW w:w="951" w:type="dxa"/>
            <w:tcBorders>
              <w:top w:val="single" w:sz="4" w:space="0" w:color="DDDDDD"/>
              <w:left w:val="single" w:sz="4" w:space="0" w:color="DDDDDD"/>
              <w:bottom w:val="single" w:sz="4" w:space="0" w:color="DDDDDD"/>
              <w:right w:val="single" w:sz="4" w:space="0" w:color="DDDDDD"/>
            </w:tcBorders>
          </w:tcPr>
          <w:p w14:paraId="62ED66A3" w14:textId="77777777" w:rsidR="007666FA" w:rsidRDefault="00EE4D56">
            <w:pPr>
              <w:spacing w:after="0"/>
              <w:ind w:left="0" w:firstLine="0"/>
              <w:jc w:val="left"/>
            </w:pPr>
            <w:r>
              <w:t>23</w:t>
            </w:r>
          </w:p>
        </w:tc>
        <w:tc>
          <w:tcPr>
            <w:tcW w:w="1903" w:type="dxa"/>
            <w:tcBorders>
              <w:top w:val="single" w:sz="4" w:space="0" w:color="DDDDDD"/>
              <w:left w:val="single" w:sz="4" w:space="0" w:color="DDDDDD"/>
              <w:bottom w:val="single" w:sz="4" w:space="0" w:color="DDDDDD"/>
              <w:right w:val="single" w:sz="4" w:space="0" w:color="DDDDDD"/>
            </w:tcBorders>
          </w:tcPr>
          <w:p w14:paraId="4887750C" w14:textId="77777777" w:rsidR="007666FA" w:rsidRDefault="00EE4D56">
            <w:pPr>
              <w:spacing w:after="0"/>
              <w:ind w:left="0" w:firstLine="0"/>
              <w:jc w:val="left"/>
            </w:pPr>
            <w:r>
              <w:t>RESET</w:t>
            </w:r>
          </w:p>
        </w:tc>
        <w:tc>
          <w:tcPr>
            <w:tcW w:w="5709" w:type="dxa"/>
            <w:tcBorders>
              <w:top w:val="single" w:sz="4" w:space="0" w:color="DDDDDD"/>
              <w:left w:val="single" w:sz="4" w:space="0" w:color="DDDDDD"/>
              <w:bottom w:val="single" w:sz="4" w:space="0" w:color="DDDDDD"/>
              <w:right w:val="single" w:sz="4" w:space="0" w:color="DDDDDD"/>
            </w:tcBorders>
          </w:tcPr>
          <w:p w14:paraId="0FA2348A" w14:textId="77777777" w:rsidR="007666FA" w:rsidRDefault="00EE4D56">
            <w:pPr>
              <w:spacing w:after="53"/>
              <w:ind w:left="0" w:firstLine="0"/>
              <w:jc w:val="left"/>
            </w:pPr>
            <w:r>
              <w:t>DMA Reset</w:t>
            </w:r>
          </w:p>
          <w:p w14:paraId="5CC64A2E" w14:textId="77777777" w:rsidR="007666FA" w:rsidRDefault="00EE4D56">
            <w:pPr>
              <w:spacing w:after="0" w:line="311" w:lineRule="auto"/>
              <w:ind w:left="0" w:firstLine="0"/>
              <w:jc w:val="left"/>
            </w:pPr>
            <w:r>
              <w:t>This is a hard reset of the DMA4 state machine and certain internal registers.</w:t>
            </w:r>
          </w:p>
          <w:p w14:paraId="3E189B75" w14:textId="77777777" w:rsidR="007666FA" w:rsidRDefault="00EE4D56">
            <w:pPr>
              <w:spacing w:after="0" w:line="311" w:lineRule="auto"/>
              <w:ind w:left="0" w:firstLine="0"/>
              <w:jc w:val="left"/>
            </w:pPr>
            <w:r>
              <w:t>Writing a 1 to this bit will reset the DMA4. The bit cannot be read, and will self clear.</w:t>
            </w:r>
          </w:p>
          <w:p w14:paraId="51109BB0" w14:textId="77777777" w:rsidR="007666FA" w:rsidRDefault="00EE4D56">
            <w:pPr>
              <w:spacing w:after="0"/>
              <w:ind w:left="0" w:firstLine="0"/>
              <w:jc w:val="left"/>
            </w:pPr>
            <w:r>
              <w:t>Using this in the middle of a DMA transfer or when the AXI bus is active or has outstan</w:t>
            </w:r>
            <w:r>
              <w:t>ding transactions will probably be fatal.</w:t>
            </w:r>
          </w:p>
        </w:tc>
        <w:tc>
          <w:tcPr>
            <w:tcW w:w="951" w:type="dxa"/>
            <w:tcBorders>
              <w:top w:val="single" w:sz="4" w:space="0" w:color="DDDDDD"/>
              <w:left w:val="single" w:sz="4" w:space="0" w:color="DDDDDD"/>
              <w:bottom w:val="single" w:sz="4" w:space="0" w:color="DDDDDD"/>
              <w:right w:val="single" w:sz="4" w:space="0" w:color="DDDDDD"/>
            </w:tcBorders>
          </w:tcPr>
          <w:p w14:paraId="05319405" w14:textId="77777777" w:rsidR="007666FA" w:rsidRDefault="00EE4D56">
            <w:pPr>
              <w:spacing w:after="0"/>
              <w:ind w:left="0" w:firstLine="0"/>
              <w:jc w:val="left"/>
            </w:pPr>
            <w:r>
              <w:t>W1SC</w:t>
            </w:r>
          </w:p>
        </w:tc>
        <w:tc>
          <w:tcPr>
            <w:tcW w:w="951" w:type="dxa"/>
            <w:tcBorders>
              <w:top w:val="single" w:sz="4" w:space="0" w:color="DDDDDD"/>
              <w:left w:val="single" w:sz="4" w:space="0" w:color="DDDDDD"/>
              <w:bottom w:val="single" w:sz="4" w:space="0" w:color="DDDDDD"/>
              <w:right w:val="single" w:sz="4" w:space="0" w:color="DDDDDD"/>
            </w:tcBorders>
          </w:tcPr>
          <w:p w14:paraId="5A083891" w14:textId="77777777" w:rsidR="007666FA" w:rsidRDefault="00EE4D56">
            <w:pPr>
              <w:spacing w:after="0"/>
              <w:ind w:left="0" w:firstLine="0"/>
              <w:jc w:val="left"/>
            </w:pPr>
            <w:r>
              <w:t>0x0</w:t>
            </w:r>
          </w:p>
        </w:tc>
      </w:tr>
    </w:tbl>
    <w:p w14:paraId="21BC5DE7"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60" w:type="dxa"/>
        </w:tblCellMar>
        <w:tblLook w:val="04A0" w:firstRow="1" w:lastRow="0" w:firstColumn="1" w:lastColumn="0" w:noHBand="0" w:noVBand="1"/>
      </w:tblPr>
      <w:tblGrid>
        <w:gridCol w:w="949"/>
        <w:gridCol w:w="1929"/>
        <w:gridCol w:w="5691"/>
        <w:gridCol w:w="948"/>
        <w:gridCol w:w="949"/>
      </w:tblGrid>
      <w:tr w:rsidR="007666FA" w14:paraId="56617F0C"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26B3B83" w14:textId="77777777" w:rsidR="007666FA" w:rsidRDefault="00EE4D56">
            <w:pPr>
              <w:spacing w:after="0"/>
              <w:ind w:left="0" w:firstLine="0"/>
              <w:jc w:val="left"/>
            </w:pPr>
            <w:r>
              <w:rPr>
                <w:b/>
              </w:rPr>
              <w:lastRenderedPageBreak/>
              <w:t>Bit(s)</w:t>
            </w:r>
          </w:p>
        </w:tc>
        <w:tc>
          <w:tcPr>
            <w:tcW w:w="1903" w:type="dxa"/>
            <w:tcBorders>
              <w:top w:val="single" w:sz="4" w:space="0" w:color="DDDDDD"/>
              <w:left w:val="single" w:sz="4" w:space="0" w:color="DDDDDD"/>
              <w:bottom w:val="single" w:sz="10" w:space="0" w:color="DDDDDD"/>
              <w:right w:val="single" w:sz="4" w:space="0" w:color="DDDDDD"/>
            </w:tcBorders>
          </w:tcPr>
          <w:p w14:paraId="76D6ED33"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E56AAD9"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DE5214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A3A371F" w14:textId="77777777" w:rsidR="007666FA" w:rsidRDefault="00EE4D56">
            <w:pPr>
              <w:spacing w:after="0"/>
              <w:ind w:left="0" w:firstLine="0"/>
              <w:jc w:val="left"/>
            </w:pPr>
            <w:r>
              <w:rPr>
                <w:b/>
              </w:rPr>
              <w:t>Reset</w:t>
            </w:r>
          </w:p>
        </w:tc>
      </w:tr>
      <w:tr w:rsidR="007666FA" w14:paraId="34B4EF2F"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553C094" w14:textId="77777777" w:rsidR="007666FA" w:rsidRDefault="00EE4D56">
            <w:pPr>
              <w:spacing w:after="0"/>
              <w:ind w:left="0" w:firstLine="0"/>
              <w:jc w:val="left"/>
            </w:pPr>
            <w:r>
              <w:t>22</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290FEA13"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62939B90"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3C3DA26"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B94C0CB" w14:textId="77777777" w:rsidR="007666FA" w:rsidRDefault="007666FA">
            <w:pPr>
              <w:spacing w:after="160"/>
              <w:ind w:left="0" w:firstLine="0"/>
              <w:jc w:val="left"/>
            </w:pPr>
          </w:p>
        </w:tc>
      </w:tr>
      <w:tr w:rsidR="007666FA" w14:paraId="53F7F4D9" w14:textId="77777777">
        <w:trPr>
          <w:trHeight w:val="2960"/>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C48A3D6" w14:textId="77777777" w:rsidR="007666FA" w:rsidRDefault="00EE4D56">
            <w:pPr>
              <w:spacing w:after="0"/>
              <w:ind w:left="0" w:firstLine="0"/>
              <w:jc w:val="left"/>
            </w:pPr>
            <w:r>
              <w:t>21:18</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29C20057" w14:textId="77777777" w:rsidR="007666FA" w:rsidRDefault="00EE4D56">
            <w:pPr>
              <w:spacing w:after="0"/>
              <w:ind w:left="0" w:firstLine="0"/>
              <w:jc w:val="left"/>
            </w:pPr>
            <w:r>
              <w:t>W_STATE</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1293DAE8" w14:textId="77777777" w:rsidR="007666FA" w:rsidRDefault="00EE4D56">
            <w:pPr>
              <w:spacing w:after="53"/>
              <w:ind w:left="0" w:firstLine="0"/>
              <w:jc w:val="left"/>
            </w:pPr>
            <w:r>
              <w:t>Write State Machine State</w:t>
            </w:r>
          </w:p>
          <w:p w14:paraId="4D41ACD4" w14:textId="77777777" w:rsidR="007666FA" w:rsidRDefault="00EE4D56">
            <w:pPr>
              <w:spacing w:after="0" w:line="311" w:lineRule="auto"/>
              <w:ind w:left="0" w:right="536" w:firstLine="0"/>
              <w:jc w:val="left"/>
            </w:pPr>
            <w:r>
              <w:t>Returns the value of the DMA4 engine’s write state machine. W_IDLE = 0</w:t>
            </w:r>
          </w:p>
          <w:p w14:paraId="6B9023D8" w14:textId="77777777" w:rsidR="007666FA" w:rsidRDefault="00EE4D56">
            <w:pPr>
              <w:spacing w:after="53"/>
              <w:ind w:left="0" w:firstLine="0"/>
              <w:jc w:val="left"/>
            </w:pPr>
            <w:r>
              <w:t>W_PRELOAD = 1</w:t>
            </w:r>
          </w:p>
          <w:p w14:paraId="13BC05B7" w14:textId="77777777" w:rsidR="007666FA" w:rsidRDefault="00EE4D56">
            <w:pPr>
              <w:spacing w:after="53"/>
              <w:ind w:left="0" w:firstLine="0"/>
              <w:jc w:val="left"/>
            </w:pPr>
            <w:r>
              <w:t>W_CALC = 2</w:t>
            </w:r>
          </w:p>
          <w:p w14:paraId="2F33F4DB" w14:textId="77777777" w:rsidR="007666FA" w:rsidRDefault="00EE4D56">
            <w:pPr>
              <w:spacing w:after="53"/>
              <w:ind w:left="0" w:firstLine="0"/>
              <w:jc w:val="left"/>
            </w:pPr>
            <w:r>
              <w:t>W_WRITE4K = 3</w:t>
            </w:r>
          </w:p>
          <w:p w14:paraId="774531F3" w14:textId="77777777" w:rsidR="007666FA" w:rsidRDefault="00EE4D56">
            <w:pPr>
              <w:spacing w:after="53"/>
              <w:ind w:left="0" w:firstLine="0"/>
              <w:jc w:val="left"/>
            </w:pPr>
            <w:r>
              <w:t>W_READFIFO_EMPTY = 4</w:t>
            </w:r>
          </w:p>
          <w:p w14:paraId="349A208D" w14:textId="77777777" w:rsidR="007666FA" w:rsidRDefault="00EE4D56">
            <w:pPr>
              <w:spacing w:after="0"/>
              <w:ind w:left="0" w:firstLine="0"/>
              <w:jc w:val="left"/>
            </w:pPr>
            <w:r>
              <w:t>W_WAIT_OUTSTANDING = 5</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7DFA302"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97D38C6" w14:textId="77777777" w:rsidR="007666FA" w:rsidRDefault="00EE4D56">
            <w:pPr>
              <w:spacing w:after="0"/>
              <w:ind w:left="0" w:firstLine="0"/>
              <w:jc w:val="left"/>
            </w:pPr>
            <w:r>
              <w:t>0x0</w:t>
            </w:r>
          </w:p>
        </w:tc>
      </w:tr>
      <w:tr w:rsidR="007666FA" w14:paraId="4D44AA8F" w14:textId="77777777">
        <w:trPr>
          <w:trHeight w:val="3276"/>
        </w:trPr>
        <w:tc>
          <w:tcPr>
            <w:tcW w:w="951" w:type="dxa"/>
            <w:tcBorders>
              <w:top w:val="single" w:sz="4" w:space="0" w:color="DDDDDD"/>
              <w:left w:val="single" w:sz="4" w:space="0" w:color="DDDDDD"/>
              <w:bottom w:val="single" w:sz="4" w:space="0" w:color="DDDDDD"/>
              <w:right w:val="single" w:sz="4" w:space="0" w:color="DDDDDD"/>
            </w:tcBorders>
          </w:tcPr>
          <w:p w14:paraId="6A78F87B" w14:textId="77777777" w:rsidR="007666FA" w:rsidRDefault="00EE4D56">
            <w:pPr>
              <w:spacing w:after="0"/>
              <w:ind w:left="0" w:firstLine="0"/>
              <w:jc w:val="left"/>
            </w:pPr>
            <w:r>
              <w:t>17:14</w:t>
            </w:r>
          </w:p>
        </w:tc>
        <w:tc>
          <w:tcPr>
            <w:tcW w:w="1903" w:type="dxa"/>
            <w:tcBorders>
              <w:top w:val="single" w:sz="4" w:space="0" w:color="DDDDDD"/>
              <w:left w:val="single" w:sz="4" w:space="0" w:color="DDDDDD"/>
              <w:bottom w:val="single" w:sz="4" w:space="0" w:color="DDDDDD"/>
              <w:right w:val="single" w:sz="4" w:space="0" w:color="DDDDDD"/>
            </w:tcBorders>
          </w:tcPr>
          <w:p w14:paraId="3DE163BF" w14:textId="77777777" w:rsidR="007666FA" w:rsidRDefault="00EE4D56">
            <w:pPr>
              <w:spacing w:after="0"/>
              <w:ind w:left="0" w:firstLine="0"/>
              <w:jc w:val="left"/>
            </w:pPr>
            <w:r>
              <w:t>R_STATE</w:t>
            </w:r>
          </w:p>
        </w:tc>
        <w:tc>
          <w:tcPr>
            <w:tcW w:w="5709" w:type="dxa"/>
            <w:tcBorders>
              <w:top w:val="single" w:sz="4" w:space="0" w:color="DDDDDD"/>
              <w:left w:val="single" w:sz="4" w:space="0" w:color="DDDDDD"/>
              <w:bottom w:val="single" w:sz="4" w:space="0" w:color="DDDDDD"/>
              <w:right w:val="single" w:sz="4" w:space="0" w:color="DDDDDD"/>
            </w:tcBorders>
          </w:tcPr>
          <w:p w14:paraId="0ABC60CB" w14:textId="77777777" w:rsidR="007666FA" w:rsidRDefault="00EE4D56">
            <w:pPr>
              <w:spacing w:after="53"/>
              <w:ind w:left="0" w:firstLine="0"/>
              <w:jc w:val="left"/>
            </w:pPr>
            <w:r>
              <w:t>Read State Machine State</w:t>
            </w:r>
          </w:p>
          <w:p w14:paraId="77DA0D61" w14:textId="77777777" w:rsidR="007666FA" w:rsidRDefault="00EE4D56">
            <w:pPr>
              <w:spacing w:after="0" w:line="311" w:lineRule="auto"/>
              <w:ind w:left="0" w:right="611" w:firstLine="0"/>
              <w:jc w:val="left"/>
            </w:pPr>
            <w:r>
              <w:t>Returns the value of the DMA4 engine’s read state machine. R_IDLE = 0</w:t>
            </w:r>
          </w:p>
          <w:p w14:paraId="034046F1" w14:textId="77777777" w:rsidR="007666FA" w:rsidRDefault="00EE4D56">
            <w:pPr>
              <w:spacing w:after="53"/>
              <w:ind w:left="0" w:firstLine="0"/>
              <w:jc w:val="left"/>
            </w:pPr>
            <w:r>
              <w:t>R_WAIT_CB_DATA = 1</w:t>
            </w:r>
          </w:p>
          <w:p w14:paraId="53EE3309" w14:textId="77777777" w:rsidR="007666FA" w:rsidRDefault="00EE4D56">
            <w:pPr>
              <w:spacing w:after="53"/>
              <w:ind w:left="0" w:firstLine="0"/>
              <w:jc w:val="left"/>
            </w:pPr>
            <w:r>
              <w:t>R_CALC = 2</w:t>
            </w:r>
          </w:p>
          <w:p w14:paraId="7428D5E8" w14:textId="77777777" w:rsidR="007666FA" w:rsidRDefault="00EE4D56">
            <w:pPr>
              <w:spacing w:after="53"/>
              <w:ind w:left="0" w:firstLine="0"/>
              <w:jc w:val="left"/>
            </w:pPr>
            <w:r>
              <w:t>R_READ4K = 3</w:t>
            </w:r>
          </w:p>
          <w:p w14:paraId="5DA31CDE" w14:textId="77777777" w:rsidR="007666FA" w:rsidRDefault="00EE4D56">
            <w:pPr>
              <w:spacing w:after="53"/>
              <w:ind w:left="0" w:firstLine="0"/>
              <w:jc w:val="left"/>
            </w:pPr>
            <w:r>
              <w:t>R_READING = 4</w:t>
            </w:r>
          </w:p>
          <w:p w14:paraId="55974697" w14:textId="77777777" w:rsidR="007666FA" w:rsidRDefault="00EE4D56">
            <w:pPr>
              <w:spacing w:after="53"/>
              <w:ind w:left="0" w:firstLine="0"/>
              <w:jc w:val="left"/>
            </w:pPr>
            <w:r>
              <w:t>R_READFIFO_FULL = 5</w:t>
            </w:r>
          </w:p>
          <w:p w14:paraId="277BF5CF" w14:textId="77777777" w:rsidR="007666FA" w:rsidRDefault="00EE4D56">
            <w:pPr>
              <w:spacing w:after="0"/>
              <w:ind w:left="0" w:firstLine="0"/>
              <w:jc w:val="left"/>
            </w:pPr>
            <w:r>
              <w:t>R_WAIT_WRITE_COMPLETE = 6</w:t>
            </w:r>
          </w:p>
        </w:tc>
        <w:tc>
          <w:tcPr>
            <w:tcW w:w="951" w:type="dxa"/>
            <w:tcBorders>
              <w:top w:val="single" w:sz="4" w:space="0" w:color="DDDDDD"/>
              <w:left w:val="single" w:sz="4" w:space="0" w:color="DDDDDD"/>
              <w:bottom w:val="single" w:sz="4" w:space="0" w:color="DDDDDD"/>
              <w:right w:val="single" w:sz="4" w:space="0" w:color="DDDDDD"/>
            </w:tcBorders>
          </w:tcPr>
          <w:p w14:paraId="5991CFB4"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49DA0D7F" w14:textId="77777777" w:rsidR="007666FA" w:rsidRDefault="00EE4D56">
            <w:pPr>
              <w:spacing w:after="0"/>
              <w:ind w:left="0" w:firstLine="0"/>
              <w:jc w:val="left"/>
            </w:pPr>
            <w:r>
              <w:t>0x0</w:t>
            </w:r>
          </w:p>
        </w:tc>
      </w:tr>
      <w:tr w:rsidR="007666FA" w14:paraId="322F6AF0"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E501F97" w14:textId="77777777" w:rsidR="007666FA" w:rsidRDefault="00EE4D56">
            <w:pPr>
              <w:spacing w:after="0"/>
              <w:ind w:left="0" w:firstLine="0"/>
              <w:jc w:val="left"/>
            </w:pPr>
            <w:r>
              <w:t>13:12</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42D8D66C"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13A6BCA9"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EA0678C"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6AB162FD" w14:textId="77777777" w:rsidR="007666FA" w:rsidRDefault="007666FA">
            <w:pPr>
              <w:spacing w:after="160"/>
              <w:ind w:left="0" w:firstLine="0"/>
              <w:jc w:val="left"/>
            </w:pPr>
          </w:p>
        </w:tc>
      </w:tr>
      <w:tr w:rsidR="007666FA" w14:paraId="61A34B2E" w14:textId="77777777">
        <w:trPr>
          <w:trHeight w:val="751"/>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02649A9" w14:textId="77777777" w:rsidR="007666FA" w:rsidRDefault="00EE4D56">
            <w:pPr>
              <w:spacing w:after="0"/>
              <w:ind w:left="0" w:firstLine="0"/>
              <w:jc w:val="left"/>
            </w:pPr>
            <w:r>
              <w:t>11</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37E4B562" w14:textId="77777777" w:rsidR="007666FA" w:rsidRDefault="00EE4D56">
            <w:pPr>
              <w:spacing w:after="0"/>
              <w:ind w:left="0" w:firstLine="0"/>
              <w:jc w:val="left"/>
            </w:pPr>
            <w:r>
              <w:t>DISABLE_CLK_GA TE</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5C0F3409" w14:textId="77777777" w:rsidR="007666FA" w:rsidRDefault="00EE4D56">
            <w:pPr>
              <w:spacing w:after="0"/>
              <w:ind w:left="0" w:firstLine="0"/>
              <w:jc w:val="left"/>
            </w:pPr>
            <w:r>
              <w:t>Disable the clock gating logic.</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E4C296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ADCBF49" w14:textId="77777777" w:rsidR="007666FA" w:rsidRDefault="00EE4D56">
            <w:pPr>
              <w:spacing w:after="0"/>
              <w:ind w:left="0" w:firstLine="0"/>
              <w:jc w:val="left"/>
            </w:pPr>
            <w:r>
              <w:t>0x0</w:t>
            </w:r>
          </w:p>
        </w:tc>
      </w:tr>
      <w:tr w:rsidR="007666FA" w14:paraId="53B12159" w14:textId="77777777">
        <w:trPr>
          <w:trHeight w:val="2014"/>
        </w:trPr>
        <w:tc>
          <w:tcPr>
            <w:tcW w:w="951" w:type="dxa"/>
            <w:tcBorders>
              <w:top w:val="single" w:sz="4" w:space="0" w:color="DDDDDD"/>
              <w:left w:val="single" w:sz="4" w:space="0" w:color="DDDDDD"/>
              <w:bottom w:val="single" w:sz="4" w:space="0" w:color="DDDDDD"/>
              <w:right w:val="single" w:sz="4" w:space="0" w:color="DDDDDD"/>
            </w:tcBorders>
          </w:tcPr>
          <w:p w14:paraId="5088009F" w14:textId="77777777" w:rsidR="007666FA" w:rsidRDefault="00EE4D56">
            <w:pPr>
              <w:spacing w:after="0"/>
              <w:ind w:left="0" w:firstLine="0"/>
              <w:jc w:val="left"/>
            </w:pPr>
            <w:r>
              <w:t>10</w:t>
            </w:r>
          </w:p>
        </w:tc>
        <w:tc>
          <w:tcPr>
            <w:tcW w:w="1903" w:type="dxa"/>
            <w:tcBorders>
              <w:top w:val="single" w:sz="4" w:space="0" w:color="DDDDDD"/>
              <w:left w:val="single" w:sz="4" w:space="0" w:color="DDDDDD"/>
              <w:bottom w:val="single" w:sz="4" w:space="0" w:color="DDDDDD"/>
              <w:right w:val="single" w:sz="4" w:space="0" w:color="DDDDDD"/>
            </w:tcBorders>
          </w:tcPr>
          <w:p w14:paraId="0C8CB698" w14:textId="77777777" w:rsidR="007666FA" w:rsidRDefault="00EE4D56">
            <w:pPr>
              <w:spacing w:after="0"/>
              <w:ind w:left="0" w:firstLine="0"/>
              <w:jc w:val="left"/>
            </w:pPr>
            <w:r>
              <w:t>ABORT_ON_ERRO R</w:t>
            </w:r>
          </w:p>
        </w:tc>
        <w:tc>
          <w:tcPr>
            <w:tcW w:w="5709" w:type="dxa"/>
            <w:tcBorders>
              <w:top w:val="single" w:sz="4" w:space="0" w:color="DDDDDD"/>
              <w:left w:val="single" w:sz="4" w:space="0" w:color="DDDDDD"/>
              <w:bottom w:val="single" w:sz="4" w:space="0" w:color="DDDDDD"/>
              <w:right w:val="single" w:sz="4" w:space="0" w:color="DDDDDD"/>
            </w:tcBorders>
          </w:tcPr>
          <w:p w14:paraId="0D45AF1A" w14:textId="77777777" w:rsidR="007666FA" w:rsidRDefault="00EE4D56">
            <w:pPr>
              <w:spacing w:after="0" w:line="311" w:lineRule="auto"/>
              <w:ind w:left="0" w:firstLine="0"/>
              <w:jc w:val="left"/>
            </w:pPr>
            <w:r>
              <w:t>Instruct the DMA4 to ABORT if it detects an error. If any of the error conditions are met then the CS_ABORT bit will be set causing the DMA4 to terminate the current CB and attempt to start the next one.</w:t>
            </w:r>
          </w:p>
          <w:p w14:paraId="455B2FAB" w14:textId="77777777" w:rsidR="007666FA" w:rsidRDefault="00EE4D56">
            <w:pPr>
              <w:spacing w:after="0"/>
              <w:ind w:left="0" w:firstLine="0"/>
              <w:jc w:val="left"/>
            </w:pPr>
            <w:r>
              <w:t>Clearing this bit will allow it to plough on regardl</w:t>
            </w:r>
            <w:r>
              <w:t>ess and probably trample over the entire memory.</w:t>
            </w:r>
          </w:p>
        </w:tc>
        <w:tc>
          <w:tcPr>
            <w:tcW w:w="951" w:type="dxa"/>
            <w:tcBorders>
              <w:top w:val="single" w:sz="4" w:space="0" w:color="DDDDDD"/>
              <w:left w:val="single" w:sz="4" w:space="0" w:color="DDDDDD"/>
              <w:bottom w:val="single" w:sz="4" w:space="0" w:color="DDDDDD"/>
              <w:right w:val="single" w:sz="4" w:space="0" w:color="DDDDDD"/>
            </w:tcBorders>
          </w:tcPr>
          <w:p w14:paraId="564087F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4ABF3B5" w14:textId="77777777" w:rsidR="007666FA" w:rsidRDefault="00EE4D56">
            <w:pPr>
              <w:spacing w:after="0"/>
              <w:ind w:left="0" w:firstLine="0"/>
              <w:jc w:val="left"/>
            </w:pPr>
            <w:r>
              <w:t>0x1</w:t>
            </w:r>
          </w:p>
        </w:tc>
      </w:tr>
      <w:tr w:rsidR="007666FA" w14:paraId="3B736F09"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4D592ED2" w14:textId="77777777" w:rsidR="007666FA" w:rsidRDefault="00EE4D56">
            <w:pPr>
              <w:spacing w:after="0"/>
              <w:ind w:left="0" w:firstLine="0"/>
              <w:jc w:val="left"/>
            </w:pPr>
            <w:r>
              <w:t>9</w:t>
            </w:r>
          </w:p>
        </w:tc>
        <w:tc>
          <w:tcPr>
            <w:tcW w:w="1903" w:type="dxa"/>
            <w:tcBorders>
              <w:top w:val="single" w:sz="4" w:space="0" w:color="DDDDDD"/>
              <w:left w:val="single" w:sz="4" w:space="0" w:color="DDDDDD"/>
              <w:bottom w:val="single" w:sz="4" w:space="0" w:color="DDDDDD"/>
              <w:right w:val="single" w:sz="4" w:space="0" w:color="DDDDDD"/>
            </w:tcBorders>
          </w:tcPr>
          <w:p w14:paraId="7165FFCF" w14:textId="77777777" w:rsidR="007666FA" w:rsidRDefault="00EE4D56">
            <w:pPr>
              <w:spacing w:after="0"/>
              <w:ind w:left="0" w:firstLine="0"/>
            </w:pPr>
            <w:r>
              <w:t>HALT_ON_ERROR</w:t>
            </w:r>
          </w:p>
        </w:tc>
        <w:tc>
          <w:tcPr>
            <w:tcW w:w="5709" w:type="dxa"/>
            <w:tcBorders>
              <w:top w:val="single" w:sz="4" w:space="0" w:color="DDDDDD"/>
              <w:left w:val="single" w:sz="4" w:space="0" w:color="DDDDDD"/>
              <w:bottom w:val="single" w:sz="4" w:space="0" w:color="DDDDDD"/>
              <w:right w:val="single" w:sz="4" w:space="0" w:color="DDDDDD"/>
            </w:tcBorders>
          </w:tcPr>
          <w:p w14:paraId="71139A03" w14:textId="77777777" w:rsidR="007666FA" w:rsidRDefault="00EE4D56">
            <w:pPr>
              <w:spacing w:after="0" w:line="311" w:lineRule="auto"/>
              <w:ind w:left="0" w:firstLine="0"/>
              <w:jc w:val="left"/>
            </w:pPr>
            <w:r>
              <w:t>Instruct the DMA4 to HALT if it detects an error. If any of the error conditions are met then the CS_HALT bit will be set causing the DMA4 to stop.</w:t>
            </w:r>
          </w:p>
          <w:p w14:paraId="18086200" w14:textId="77777777" w:rsidR="007666FA" w:rsidRDefault="00EE4D56">
            <w:pPr>
              <w:spacing w:after="0"/>
              <w:ind w:left="0" w:firstLine="0"/>
              <w:jc w:val="left"/>
            </w:pPr>
            <w:r>
              <w:t>This will override the abort on error behaviour.</w:t>
            </w:r>
          </w:p>
        </w:tc>
        <w:tc>
          <w:tcPr>
            <w:tcW w:w="951" w:type="dxa"/>
            <w:tcBorders>
              <w:top w:val="single" w:sz="4" w:space="0" w:color="DDDDDD"/>
              <w:left w:val="single" w:sz="4" w:space="0" w:color="DDDDDD"/>
              <w:bottom w:val="single" w:sz="4" w:space="0" w:color="DDDDDD"/>
              <w:right w:val="single" w:sz="4" w:space="0" w:color="DDDDDD"/>
            </w:tcBorders>
          </w:tcPr>
          <w:p w14:paraId="14A445B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D122070" w14:textId="77777777" w:rsidR="007666FA" w:rsidRDefault="00EE4D56">
            <w:pPr>
              <w:spacing w:after="0"/>
              <w:ind w:left="0" w:firstLine="0"/>
              <w:jc w:val="left"/>
            </w:pPr>
            <w:r>
              <w:t>0x0</w:t>
            </w:r>
          </w:p>
        </w:tc>
      </w:tr>
      <w:tr w:rsidR="007666FA" w14:paraId="5E356429"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567779F8" w14:textId="77777777" w:rsidR="007666FA" w:rsidRDefault="00EE4D56">
            <w:pPr>
              <w:spacing w:after="0"/>
              <w:ind w:left="0" w:firstLine="0"/>
              <w:jc w:val="left"/>
            </w:pPr>
            <w:r>
              <w:t>8</w:t>
            </w:r>
          </w:p>
        </w:tc>
        <w:tc>
          <w:tcPr>
            <w:tcW w:w="1903" w:type="dxa"/>
            <w:tcBorders>
              <w:top w:val="single" w:sz="4" w:space="0" w:color="DDDDDD"/>
              <w:left w:val="single" w:sz="4" w:space="0" w:color="DDDDDD"/>
              <w:bottom w:val="single" w:sz="4" w:space="0" w:color="DDDDDD"/>
              <w:right w:val="single" w:sz="4" w:space="0" w:color="DDDDDD"/>
            </w:tcBorders>
          </w:tcPr>
          <w:p w14:paraId="408F06CB" w14:textId="77777777" w:rsidR="007666FA" w:rsidRDefault="00EE4D56">
            <w:pPr>
              <w:spacing w:after="0"/>
              <w:ind w:left="0" w:firstLine="0"/>
              <w:jc w:val="left"/>
            </w:pPr>
            <w:r>
              <w:t>INT_ON_ERROR</w:t>
            </w:r>
          </w:p>
        </w:tc>
        <w:tc>
          <w:tcPr>
            <w:tcW w:w="5709" w:type="dxa"/>
            <w:tcBorders>
              <w:top w:val="single" w:sz="4" w:space="0" w:color="DDDDDD"/>
              <w:left w:val="single" w:sz="4" w:space="0" w:color="DDDDDD"/>
              <w:bottom w:val="single" w:sz="4" w:space="0" w:color="DDDDDD"/>
              <w:right w:val="single" w:sz="4" w:space="0" w:color="DDDDDD"/>
            </w:tcBorders>
          </w:tcPr>
          <w:p w14:paraId="4A048292" w14:textId="77777777" w:rsidR="007666FA" w:rsidRDefault="00EE4D56">
            <w:pPr>
              <w:spacing w:after="53"/>
              <w:ind w:left="0" w:firstLine="0"/>
              <w:jc w:val="left"/>
            </w:pPr>
            <w:r>
              <w:t>Generate an interrupt if an error is detected</w:t>
            </w:r>
          </w:p>
          <w:p w14:paraId="2A11F94D" w14:textId="77777777" w:rsidR="007666FA" w:rsidRDefault="00EE4D56">
            <w:pPr>
              <w:spacing w:after="0" w:line="311" w:lineRule="auto"/>
              <w:ind w:left="0" w:firstLine="0"/>
              <w:jc w:val="left"/>
            </w:pPr>
            <w:r>
              <w:t>This forces the DMA4 to generate an error even if the inten bit in the TI isn’t set</w:t>
            </w:r>
          </w:p>
          <w:p w14:paraId="0E95C5C9" w14:textId="77777777" w:rsidR="007666FA" w:rsidRDefault="00EE4D56">
            <w:pPr>
              <w:spacing w:after="0"/>
              <w:ind w:left="0" w:firstLine="0"/>
              <w:jc w:val="left"/>
            </w:pPr>
            <w:r>
              <w:t>The int will be generated when the DMA4 finishes the current CB</w:t>
            </w:r>
          </w:p>
        </w:tc>
        <w:tc>
          <w:tcPr>
            <w:tcW w:w="951" w:type="dxa"/>
            <w:tcBorders>
              <w:top w:val="single" w:sz="4" w:space="0" w:color="DDDDDD"/>
              <w:left w:val="single" w:sz="4" w:space="0" w:color="DDDDDD"/>
              <w:bottom w:val="single" w:sz="4" w:space="0" w:color="DDDDDD"/>
              <w:right w:val="single" w:sz="4" w:space="0" w:color="DDDDDD"/>
            </w:tcBorders>
          </w:tcPr>
          <w:p w14:paraId="22D1561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3E047F5" w14:textId="77777777" w:rsidR="007666FA" w:rsidRDefault="00EE4D56">
            <w:pPr>
              <w:spacing w:after="0"/>
              <w:ind w:left="0" w:firstLine="0"/>
              <w:jc w:val="left"/>
            </w:pPr>
            <w:r>
              <w:t>0x0</w:t>
            </w:r>
          </w:p>
        </w:tc>
      </w:tr>
      <w:tr w:rsidR="007666FA" w14:paraId="6EDFD17B"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415050C9" w14:textId="77777777" w:rsidR="007666FA" w:rsidRDefault="00EE4D56">
            <w:pPr>
              <w:spacing w:after="0"/>
              <w:ind w:left="0" w:firstLine="0"/>
              <w:jc w:val="left"/>
            </w:pPr>
            <w:r>
              <w:lastRenderedPageBreak/>
              <w:t>7:4</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41380B55"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1E178D54"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8959401"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6D5B9E96" w14:textId="77777777" w:rsidR="007666FA" w:rsidRDefault="007666FA">
            <w:pPr>
              <w:spacing w:after="160"/>
              <w:ind w:left="0" w:firstLine="0"/>
              <w:jc w:val="left"/>
            </w:pPr>
          </w:p>
        </w:tc>
      </w:tr>
      <w:tr w:rsidR="007666FA" w14:paraId="67E711A4"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B745897"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59776AE7"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54CF5C9"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47E0002"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0D2F3FD" w14:textId="77777777" w:rsidR="007666FA" w:rsidRDefault="00EE4D56">
            <w:pPr>
              <w:spacing w:after="0"/>
              <w:ind w:left="0" w:firstLine="0"/>
              <w:jc w:val="left"/>
            </w:pPr>
            <w:r>
              <w:rPr>
                <w:b/>
              </w:rPr>
              <w:t>Reset</w:t>
            </w:r>
          </w:p>
        </w:tc>
      </w:tr>
      <w:tr w:rsidR="007666FA" w14:paraId="40EC343C" w14:textId="77777777">
        <w:trPr>
          <w:trHeight w:val="1382"/>
        </w:trPr>
        <w:tc>
          <w:tcPr>
            <w:tcW w:w="951" w:type="dxa"/>
            <w:tcBorders>
              <w:top w:val="single" w:sz="10" w:space="0" w:color="DDDDDD"/>
              <w:left w:val="single" w:sz="4" w:space="0" w:color="DDDDDD"/>
              <w:bottom w:val="single" w:sz="4" w:space="0" w:color="DDDDDD"/>
              <w:right w:val="single" w:sz="4" w:space="0" w:color="DDDDDD"/>
            </w:tcBorders>
          </w:tcPr>
          <w:p w14:paraId="269CAD9A" w14:textId="77777777" w:rsidR="007666FA" w:rsidRDefault="00EE4D56">
            <w:pPr>
              <w:spacing w:after="0"/>
              <w:ind w:left="0" w:firstLine="0"/>
              <w:jc w:val="left"/>
            </w:pPr>
            <w:r>
              <w:t>3</w:t>
            </w:r>
          </w:p>
        </w:tc>
        <w:tc>
          <w:tcPr>
            <w:tcW w:w="1903" w:type="dxa"/>
            <w:tcBorders>
              <w:top w:val="single" w:sz="10" w:space="0" w:color="DDDDDD"/>
              <w:left w:val="single" w:sz="4" w:space="0" w:color="DDDDDD"/>
              <w:bottom w:val="single" w:sz="4" w:space="0" w:color="DDDDDD"/>
              <w:right w:val="single" w:sz="4" w:space="0" w:color="DDDDDD"/>
            </w:tcBorders>
          </w:tcPr>
          <w:p w14:paraId="63BCAB6F" w14:textId="77777777" w:rsidR="007666FA" w:rsidRDefault="00EE4D56">
            <w:pPr>
              <w:spacing w:after="0"/>
              <w:ind w:left="0" w:firstLine="0"/>
            </w:pPr>
            <w:r>
              <w:t>READ_CB_ERROR</w:t>
            </w:r>
          </w:p>
        </w:tc>
        <w:tc>
          <w:tcPr>
            <w:tcW w:w="5709" w:type="dxa"/>
            <w:tcBorders>
              <w:top w:val="single" w:sz="10" w:space="0" w:color="DDDDDD"/>
              <w:left w:val="single" w:sz="4" w:space="0" w:color="DDDDDD"/>
              <w:bottom w:val="single" w:sz="4" w:space="0" w:color="DDDDDD"/>
              <w:right w:val="single" w:sz="4" w:space="0" w:color="DDDDDD"/>
            </w:tcBorders>
          </w:tcPr>
          <w:p w14:paraId="5809ADE5" w14:textId="77777777" w:rsidR="007666FA" w:rsidRDefault="00EE4D56">
            <w:pPr>
              <w:spacing w:after="0" w:line="311" w:lineRule="auto"/>
              <w:ind w:left="0" w:firstLine="0"/>
              <w:jc w:val="left"/>
            </w:pPr>
            <w:r>
              <w:t>Slave Read Response Error During Control Block Read Set if the read operation returned an error value on the read response bus whilst reading the CB.</w:t>
            </w:r>
          </w:p>
          <w:p w14:paraId="06610B9A" w14:textId="77777777" w:rsidR="007666FA" w:rsidRDefault="00EE4D56">
            <w:pPr>
              <w:spacing w:after="0"/>
              <w:ind w:left="0" w:firstLine="0"/>
              <w:jc w:val="left"/>
            </w:pPr>
            <w:r>
              <w:t>It is cleared by reading.</w:t>
            </w:r>
          </w:p>
        </w:tc>
        <w:tc>
          <w:tcPr>
            <w:tcW w:w="951" w:type="dxa"/>
            <w:tcBorders>
              <w:top w:val="single" w:sz="10" w:space="0" w:color="DDDDDD"/>
              <w:left w:val="single" w:sz="4" w:space="0" w:color="DDDDDD"/>
              <w:bottom w:val="single" w:sz="4" w:space="0" w:color="DDDDDD"/>
              <w:right w:val="single" w:sz="4" w:space="0" w:color="DDDDDD"/>
            </w:tcBorders>
          </w:tcPr>
          <w:p w14:paraId="5406CB84" w14:textId="77777777" w:rsidR="007666FA" w:rsidRDefault="00EE4D56">
            <w:pPr>
              <w:spacing w:after="0"/>
              <w:ind w:left="0" w:firstLine="0"/>
              <w:jc w:val="left"/>
            </w:pPr>
            <w:r>
              <w:t>RC</w:t>
            </w:r>
          </w:p>
        </w:tc>
        <w:tc>
          <w:tcPr>
            <w:tcW w:w="951" w:type="dxa"/>
            <w:tcBorders>
              <w:top w:val="single" w:sz="10" w:space="0" w:color="DDDDDD"/>
              <w:left w:val="single" w:sz="4" w:space="0" w:color="DDDDDD"/>
              <w:bottom w:val="single" w:sz="4" w:space="0" w:color="DDDDDD"/>
              <w:right w:val="single" w:sz="4" w:space="0" w:color="DDDDDD"/>
            </w:tcBorders>
          </w:tcPr>
          <w:p w14:paraId="23BA661D" w14:textId="77777777" w:rsidR="007666FA" w:rsidRDefault="00EE4D56">
            <w:pPr>
              <w:spacing w:after="0"/>
              <w:ind w:left="0" w:firstLine="0"/>
              <w:jc w:val="left"/>
            </w:pPr>
            <w:r>
              <w:t>0x0</w:t>
            </w:r>
          </w:p>
        </w:tc>
      </w:tr>
      <w:tr w:rsidR="007666FA" w14:paraId="2F86D58D"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409CC97F" w14:textId="77777777" w:rsidR="007666FA" w:rsidRDefault="00EE4D56">
            <w:pPr>
              <w:spacing w:after="0"/>
              <w:ind w:left="0" w:firstLine="0"/>
              <w:jc w:val="left"/>
            </w:pPr>
            <w:r>
              <w:t>2</w:t>
            </w:r>
          </w:p>
        </w:tc>
        <w:tc>
          <w:tcPr>
            <w:tcW w:w="1903" w:type="dxa"/>
            <w:tcBorders>
              <w:top w:val="single" w:sz="4" w:space="0" w:color="DDDDDD"/>
              <w:left w:val="single" w:sz="4" w:space="0" w:color="DDDDDD"/>
              <w:bottom w:val="single" w:sz="4" w:space="0" w:color="DDDDDD"/>
              <w:right w:val="single" w:sz="4" w:space="0" w:color="DDDDDD"/>
            </w:tcBorders>
          </w:tcPr>
          <w:p w14:paraId="59EAF5F6" w14:textId="77777777" w:rsidR="007666FA" w:rsidRDefault="00EE4D56">
            <w:pPr>
              <w:spacing w:after="0"/>
              <w:ind w:left="0" w:firstLine="0"/>
              <w:jc w:val="left"/>
            </w:pPr>
            <w:r>
              <w:t>READ_ERROR</w:t>
            </w:r>
          </w:p>
        </w:tc>
        <w:tc>
          <w:tcPr>
            <w:tcW w:w="5709" w:type="dxa"/>
            <w:tcBorders>
              <w:top w:val="single" w:sz="4" w:space="0" w:color="DDDDDD"/>
              <w:left w:val="single" w:sz="4" w:space="0" w:color="DDDDDD"/>
              <w:bottom w:val="single" w:sz="4" w:space="0" w:color="DDDDDD"/>
              <w:right w:val="single" w:sz="4" w:space="0" w:color="DDDDDD"/>
            </w:tcBorders>
          </w:tcPr>
          <w:p w14:paraId="25EABCA1" w14:textId="77777777" w:rsidR="007666FA" w:rsidRDefault="00EE4D56">
            <w:pPr>
              <w:spacing w:after="53"/>
              <w:ind w:left="0" w:firstLine="0"/>
              <w:jc w:val="left"/>
            </w:pPr>
            <w:r>
              <w:t>Slave Read Response Error</w:t>
            </w:r>
          </w:p>
          <w:p w14:paraId="3953334C" w14:textId="77777777" w:rsidR="007666FA" w:rsidRDefault="00EE4D56">
            <w:pPr>
              <w:spacing w:after="0" w:line="311" w:lineRule="auto"/>
              <w:ind w:left="0" w:firstLine="0"/>
              <w:jc w:val="left"/>
            </w:pPr>
            <w:r>
              <w:t>Set if the read operation returned an error value on the read response bus during a data read.</w:t>
            </w:r>
          </w:p>
          <w:p w14:paraId="47E3B709" w14:textId="77777777" w:rsidR="007666FA" w:rsidRDefault="00EE4D56">
            <w:pPr>
              <w:spacing w:after="0"/>
              <w:ind w:left="0" w:firstLine="0"/>
              <w:jc w:val="left"/>
            </w:pPr>
            <w:r>
              <w:t>It is cleared by reading.</w:t>
            </w:r>
          </w:p>
        </w:tc>
        <w:tc>
          <w:tcPr>
            <w:tcW w:w="951" w:type="dxa"/>
            <w:tcBorders>
              <w:top w:val="single" w:sz="4" w:space="0" w:color="DDDDDD"/>
              <w:left w:val="single" w:sz="4" w:space="0" w:color="DDDDDD"/>
              <w:bottom w:val="single" w:sz="4" w:space="0" w:color="DDDDDD"/>
              <w:right w:val="single" w:sz="4" w:space="0" w:color="DDDDDD"/>
            </w:tcBorders>
          </w:tcPr>
          <w:p w14:paraId="05F1B89A" w14:textId="77777777" w:rsidR="007666FA" w:rsidRDefault="00EE4D56">
            <w:pPr>
              <w:spacing w:after="0"/>
              <w:ind w:left="0" w:firstLine="0"/>
              <w:jc w:val="left"/>
            </w:pPr>
            <w:r>
              <w:t>RC</w:t>
            </w:r>
          </w:p>
        </w:tc>
        <w:tc>
          <w:tcPr>
            <w:tcW w:w="951" w:type="dxa"/>
            <w:tcBorders>
              <w:top w:val="single" w:sz="4" w:space="0" w:color="DDDDDD"/>
              <w:left w:val="single" w:sz="4" w:space="0" w:color="DDDDDD"/>
              <w:bottom w:val="single" w:sz="4" w:space="0" w:color="DDDDDD"/>
              <w:right w:val="single" w:sz="4" w:space="0" w:color="DDDDDD"/>
            </w:tcBorders>
          </w:tcPr>
          <w:p w14:paraId="2543A7BD" w14:textId="77777777" w:rsidR="007666FA" w:rsidRDefault="00EE4D56">
            <w:pPr>
              <w:spacing w:after="0"/>
              <w:ind w:left="0" w:firstLine="0"/>
              <w:jc w:val="left"/>
            </w:pPr>
            <w:r>
              <w:t>0x0</w:t>
            </w:r>
          </w:p>
        </w:tc>
      </w:tr>
      <w:tr w:rsidR="007666FA" w14:paraId="09BD0C30"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62BB5E88"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49267F37" w14:textId="77777777" w:rsidR="007666FA" w:rsidRDefault="00EE4D56">
            <w:pPr>
              <w:spacing w:after="0"/>
              <w:ind w:left="0" w:firstLine="0"/>
              <w:jc w:val="left"/>
            </w:pPr>
            <w:r>
              <w:t>FIFO_ERROR</w:t>
            </w:r>
          </w:p>
        </w:tc>
        <w:tc>
          <w:tcPr>
            <w:tcW w:w="5709" w:type="dxa"/>
            <w:tcBorders>
              <w:top w:val="single" w:sz="4" w:space="0" w:color="DDDDDD"/>
              <w:left w:val="single" w:sz="4" w:space="0" w:color="DDDDDD"/>
              <w:bottom w:val="single" w:sz="4" w:space="0" w:color="DDDDDD"/>
              <w:right w:val="single" w:sz="4" w:space="0" w:color="DDDDDD"/>
            </w:tcBorders>
          </w:tcPr>
          <w:p w14:paraId="64EB4BD4" w14:textId="77777777" w:rsidR="007666FA" w:rsidRDefault="00EE4D56">
            <w:pPr>
              <w:spacing w:after="53"/>
              <w:ind w:left="0" w:firstLine="0"/>
              <w:jc w:val="left"/>
            </w:pPr>
            <w:r>
              <w:t>FIFO Error</w:t>
            </w:r>
          </w:p>
          <w:p w14:paraId="31C8DE9B" w14:textId="77777777" w:rsidR="007666FA" w:rsidRDefault="00EE4D56">
            <w:pPr>
              <w:spacing w:after="0" w:line="311" w:lineRule="auto"/>
              <w:ind w:left="0" w:firstLine="0"/>
              <w:jc w:val="left"/>
            </w:pPr>
            <w:r>
              <w:t>Set if the optional read FIFO records an error condition (read when empty or write when full).</w:t>
            </w:r>
          </w:p>
          <w:p w14:paraId="0210AAF1" w14:textId="77777777" w:rsidR="007666FA" w:rsidRDefault="00EE4D56">
            <w:pPr>
              <w:spacing w:after="0"/>
              <w:ind w:left="0" w:firstLine="0"/>
              <w:jc w:val="left"/>
            </w:pPr>
            <w:r>
              <w:t>It is cleared by reading.</w:t>
            </w:r>
          </w:p>
        </w:tc>
        <w:tc>
          <w:tcPr>
            <w:tcW w:w="951" w:type="dxa"/>
            <w:tcBorders>
              <w:top w:val="single" w:sz="4" w:space="0" w:color="DDDDDD"/>
              <w:left w:val="single" w:sz="4" w:space="0" w:color="DDDDDD"/>
              <w:bottom w:val="single" w:sz="4" w:space="0" w:color="DDDDDD"/>
              <w:right w:val="single" w:sz="4" w:space="0" w:color="DDDDDD"/>
            </w:tcBorders>
          </w:tcPr>
          <w:p w14:paraId="547A8FBB" w14:textId="77777777" w:rsidR="007666FA" w:rsidRDefault="00EE4D56">
            <w:pPr>
              <w:spacing w:after="0"/>
              <w:ind w:left="0" w:firstLine="0"/>
              <w:jc w:val="left"/>
            </w:pPr>
            <w:r>
              <w:t>RC</w:t>
            </w:r>
          </w:p>
        </w:tc>
        <w:tc>
          <w:tcPr>
            <w:tcW w:w="951" w:type="dxa"/>
            <w:tcBorders>
              <w:top w:val="single" w:sz="4" w:space="0" w:color="DDDDDD"/>
              <w:left w:val="single" w:sz="4" w:space="0" w:color="DDDDDD"/>
              <w:bottom w:val="single" w:sz="4" w:space="0" w:color="DDDDDD"/>
              <w:right w:val="single" w:sz="4" w:space="0" w:color="DDDDDD"/>
            </w:tcBorders>
          </w:tcPr>
          <w:p w14:paraId="7CE8CAE7" w14:textId="77777777" w:rsidR="007666FA" w:rsidRDefault="00EE4D56">
            <w:pPr>
              <w:spacing w:after="0"/>
              <w:ind w:left="0" w:firstLine="0"/>
              <w:jc w:val="left"/>
            </w:pPr>
            <w:r>
              <w:t>0x0</w:t>
            </w:r>
          </w:p>
        </w:tc>
      </w:tr>
      <w:tr w:rsidR="007666FA" w14:paraId="2435855F"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3489421D"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10BA209D" w14:textId="77777777" w:rsidR="007666FA" w:rsidRDefault="00EE4D56">
            <w:pPr>
              <w:spacing w:after="0"/>
              <w:ind w:left="0" w:firstLine="0"/>
              <w:jc w:val="left"/>
            </w:pPr>
            <w:r>
              <w:t>WRITE_ERROR</w:t>
            </w:r>
          </w:p>
        </w:tc>
        <w:tc>
          <w:tcPr>
            <w:tcW w:w="5709" w:type="dxa"/>
            <w:tcBorders>
              <w:top w:val="single" w:sz="4" w:space="0" w:color="DDDDDD"/>
              <w:left w:val="single" w:sz="4" w:space="0" w:color="DDDDDD"/>
              <w:bottom w:val="single" w:sz="4" w:space="0" w:color="DDDDDD"/>
              <w:right w:val="single" w:sz="4" w:space="0" w:color="DDDDDD"/>
            </w:tcBorders>
          </w:tcPr>
          <w:p w14:paraId="4F81E4DA" w14:textId="77777777" w:rsidR="007666FA" w:rsidRDefault="00EE4D56">
            <w:pPr>
              <w:spacing w:after="53"/>
              <w:ind w:left="0" w:firstLine="0"/>
              <w:jc w:val="left"/>
            </w:pPr>
            <w:r>
              <w:t>Slave Write Response Error</w:t>
            </w:r>
          </w:p>
          <w:p w14:paraId="4535536A" w14:textId="77777777" w:rsidR="007666FA" w:rsidRDefault="00EE4D56">
            <w:pPr>
              <w:spacing w:after="0" w:line="311" w:lineRule="auto"/>
              <w:ind w:left="0" w:firstLine="0"/>
              <w:jc w:val="left"/>
            </w:pPr>
            <w:r>
              <w:t>Set if a write operation returned an error value on the write response bus.</w:t>
            </w:r>
          </w:p>
          <w:p w14:paraId="29CDE9A4" w14:textId="77777777" w:rsidR="007666FA" w:rsidRDefault="00EE4D56">
            <w:pPr>
              <w:spacing w:after="0"/>
              <w:ind w:left="0" w:firstLine="0"/>
              <w:jc w:val="left"/>
            </w:pPr>
            <w:r>
              <w:t>It is cleared by reading.</w:t>
            </w:r>
          </w:p>
        </w:tc>
        <w:tc>
          <w:tcPr>
            <w:tcW w:w="951" w:type="dxa"/>
            <w:tcBorders>
              <w:top w:val="single" w:sz="4" w:space="0" w:color="DDDDDD"/>
              <w:left w:val="single" w:sz="4" w:space="0" w:color="DDDDDD"/>
              <w:bottom w:val="single" w:sz="4" w:space="0" w:color="DDDDDD"/>
              <w:right w:val="single" w:sz="4" w:space="0" w:color="DDDDDD"/>
            </w:tcBorders>
          </w:tcPr>
          <w:p w14:paraId="5B891424" w14:textId="77777777" w:rsidR="007666FA" w:rsidRDefault="00EE4D56">
            <w:pPr>
              <w:spacing w:after="0"/>
              <w:ind w:left="0" w:firstLine="0"/>
              <w:jc w:val="left"/>
            </w:pPr>
            <w:r>
              <w:t>RC</w:t>
            </w:r>
          </w:p>
        </w:tc>
        <w:tc>
          <w:tcPr>
            <w:tcW w:w="951" w:type="dxa"/>
            <w:tcBorders>
              <w:top w:val="single" w:sz="4" w:space="0" w:color="DDDDDD"/>
              <w:left w:val="single" w:sz="4" w:space="0" w:color="DDDDDD"/>
              <w:bottom w:val="single" w:sz="4" w:space="0" w:color="DDDDDD"/>
              <w:right w:val="single" w:sz="4" w:space="0" w:color="DDDDDD"/>
            </w:tcBorders>
          </w:tcPr>
          <w:p w14:paraId="34D68192" w14:textId="77777777" w:rsidR="007666FA" w:rsidRDefault="00EE4D56">
            <w:pPr>
              <w:spacing w:after="0"/>
              <w:ind w:left="0" w:firstLine="0"/>
              <w:jc w:val="left"/>
            </w:pPr>
            <w:r>
              <w:t>0x0</w:t>
            </w:r>
          </w:p>
        </w:tc>
      </w:tr>
    </w:tbl>
    <w:p w14:paraId="344A645B" w14:textId="77777777" w:rsidR="007666FA" w:rsidRDefault="00EE4D56">
      <w:pPr>
        <w:spacing w:after="351" w:line="265" w:lineRule="auto"/>
        <w:ind w:left="10" w:right="2112"/>
        <w:jc w:val="right"/>
      </w:pPr>
      <w:r>
        <w:rPr>
          <w:i/>
          <w:sz w:val="20"/>
        </w:rPr>
        <w:t>Table 50. 11_DEBUG, 12_DEBUG, 13_DEBUG &amp; 14_DEBUG Registers</w:t>
      </w:r>
    </w:p>
    <w:p w14:paraId="24F8BE8B" w14:textId="77777777" w:rsidR="007666FA" w:rsidRDefault="00EE4D56">
      <w:pPr>
        <w:spacing w:after="241"/>
        <w:ind w:left="-5"/>
      </w:pPr>
      <w:r>
        <w:rPr>
          <w:b/>
          <w:sz w:val="26"/>
        </w:rPr>
        <w:t>11_TI, 12_TI, 13_TI &amp; 14_TI Registers</w:t>
      </w:r>
    </w:p>
    <w:p w14:paraId="75B298E9" w14:textId="77777777" w:rsidR="007666FA" w:rsidRDefault="00EE4D56">
      <w:pPr>
        <w:pStyle w:val="5"/>
        <w:ind w:left="-5"/>
      </w:pPr>
      <w:r>
        <w:t>Synopsis</w:t>
      </w:r>
    </w:p>
    <w:p w14:paraId="5FA1083F" w14:textId="77777777" w:rsidR="007666FA" w:rsidRDefault="00EE4D56">
      <w:pPr>
        <w:spacing w:after="0"/>
        <w:ind w:left="295"/>
      </w:pPr>
      <w:r>
        <w:t>DMA4 Transfer Information.</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47D648AE"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FC63E6A"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3554712"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99439DB"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67C68DD"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DCFCC1D" w14:textId="77777777" w:rsidR="007666FA" w:rsidRDefault="00EE4D56">
            <w:pPr>
              <w:spacing w:after="0"/>
              <w:ind w:left="0" w:firstLine="0"/>
              <w:jc w:val="left"/>
            </w:pPr>
            <w:r>
              <w:rPr>
                <w:b/>
              </w:rPr>
              <w:t>Reset</w:t>
            </w:r>
          </w:p>
        </w:tc>
      </w:tr>
      <w:tr w:rsidR="007666FA" w14:paraId="04A11C73" w14:textId="77777777">
        <w:trPr>
          <w:trHeight w:val="2645"/>
        </w:trPr>
        <w:tc>
          <w:tcPr>
            <w:tcW w:w="951" w:type="dxa"/>
            <w:tcBorders>
              <w:top w:val="single" w:sz="10" w:space="0" w:color="DDDDDD"/>
              <w:left w:val="single" w:sz="4" w:space="0" w:color="DDDDDD"/>
              <w:bottom w:val="single" w:sz="4" w:space="0" w:color="DDDDDD"/>
              <w:right w:val="single" w:sz="4" w:space="0" w:color="DDDDDD"/>
            </w:tcBorders>
          </w:tcPr>
          <w:p w14:paraId="02AF1461" w14:textId="77777777" w:rsidR="007666FA" w:rsidRDefault="00EE4D56">
            <w:pPr>
              <w:spacing w:after="0"/>
              <w:ind w:left="0" w:firstLine="0"/>
              <w:jc w:val="left"/>
            </w:pPr>
            <w:r>
              <w:t>31:24</w:t>
            </w:r>
          </w:p>
        </w:tc>
        <w:tc>
          <w:tcPr>
            <w:tcW w:w="1903" w:type="dxa"/>
            <w:tcBorders>
              <w:top w:val="single" w:sz="10" w:space="0" w:color="DDDDDD"/>
              <w:left w:val="single" w:sz="4" w:space="0" w:color="DDDDDD"/>
              <w:bottom w:val="single" w:sz="4" w:space="0" w:color="DDDDDD"/>
              <w:right w:val="single" w:sz="4" w:space="0" w:color="DDDDDD"/>
            </w:tcBorders>
          </w:tcPr>
          <w:p w14:paraId="11AD8690" w14:textId="77777777" w:rsidR="007666FA" w:rsidRDefault="00EE4D56">
            <w:pPr>
              <w:spacing w:after="0"/>
              <w:ind w:left="0" w:firstLine="0"/>
              <w:jc w:val="left"/>
            </w:pPr>
            <w:r>
              <w:t>D_WAITS</w:t>
            </w:r>
          </w:p>
        </w:tc>
        <w:tc>
          <w:tcPr>
            <w:tcW w:w="5709" w:type="dxa"/>
            <w:tcBorders>
              <w:top w:val="single" w:sz="10" w:space="0" w:color="DDDDDD"/>
              <w:left w:val="single" w:sz="4" w:space="0" w:color="DDDDDD"/>
              <w:bottom w:val="single" w:sz="4" w:space="0" w:color="DDDDDD"/>
              <w:right w:val="single" w:sz="4" w:space="0" w:color="DDDDDD"/>
            </w:tcBorders>
          </w:tcPr>
          <w:p w14:paraId="490FF411" w14:textId="77777777" w:rsidR="007666FA" w:rsidRDefault="00EE4D56">
            <w:pPr>
              <w:spacing w:after="53"/>
              <w:ind w:left="0" w:firstLine="0"/>
              <w:jc w:val="left"/>
            </w:pPr>
            <w:r>
              <w:t>Write Wait Cycles</w:t>
            </w:r>
          </w:p>
          <w:p w14:paraId="04131209" w14:textId="77777777" w:rsidR="007666FA" w:rsidRDefault="00EE4D56">
            <w:pPr>
              <w:spacing w:after="0" w:line="311" w:lineRule="auto"/>
              <w:ind w:left="0" w:firstLine="0"/>
              <w:jc w:val="left"/>
            </w:pPr>
            <w:r>
              <w:t>This slows down the DMA throughput by setting the number of dummy cycles before each AXI Write operation is started.</w:t>
            </w:r>
          </w:p>
          <w:p w14:paraId="6AA79F49" w14:textId="77777777" w:rsidR="007666FA" w:rsidRDefault="00EE4D56">
            <w:pPr>
              <w:spacing w:after="0"/>
              <w:ind w:left="0" w:firstLine="0"/>
              <w:jc w:val="left"/>
            </w:pPr>
            <w:r>
              <w:t>A value of 0 means that no wait cycles are to be added. Waits are counted down when the DMA4 wants to do a wait and the bus is available an</w:t>
            </w:r>
            <w:r>
              <w:t>d the writes aren’t paused because of DREQS or some other reason.</w:t>
            </w:r>
          </w:p>
        </w:tc>
        <w:tc>
          <w:tcPr>
            <w:tcW w:w="951" w:type="dxa"/>
            <w:tcBorders>
              <w:top w:val="single" w:sz="10" w:space="0" w:color="DDDDDD"/>
              <w:left w:val="single" w:sz="4" w:space="0" w:color="DDDDDD"/>
              <w:bottom w:val="single" w:sz="4" w:space="0" w:color="DDDDDD"/>
              <w:right w:val="single" w:sz="4" w:space="0" w:color="DDDDDD"/>
            </w:tcBorders>
          </w:tcPr>
          <w:p w14:paraId="3B96A051"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1C911360" w14:textId="77777777" w:rsidR="007666FA" w:rsidRDefault="00EE4D56">
            <w:pPr>
              <w:spacing w:after="0"/>
              <w:ind w:left="0" w:firstLine="0"/>
              <w:jc w:val="left"/>
            </w:pPr>
            <w:r>
              <w:t>0x0</w:t>
            </w:r>
          </w:p>
        </w:tc>
      </w:tr>
      <w:tr w:rsidR="007666FA" w14:paraId="25F09020" w14:textId="77777777">
        <w:trPr>
          <w:trHeight w:val="2645"/>
        </w:trPr>
        <w:tc>
          <w:tcPr>
            <w:tcW w:w="951" w:type="dxa"/>
            <w:tcBorders>
              <w:top w:val="single" w:sz="4" w:space="0" w:color="DDDDDD"/>
              <w:left w:val="single" w:sz="4" w:space="0" w:color="DDDDDD"/>
              <w:bottom w:val="single" w:sz="4" w:space="0" w:color="DDDDDD"/>
              <w:right w:val="single" w:sz="4" w:space="0" w:color="DDDDDD"/>
            </w:tcBorders>
          </w:tcPr>
          <w:p w14:paraId="33CD21B3" w14:textId="77777777" w:rsidR="007666FA" w:rsidRDefault="00EE4D56">
            <w:pPr>
              <w:spacing w:after="0"/>
              <w:ind w:left="0" w:firstLine="0"/>
              <w:jc w:val="left"/>
            </w:pPr>
            <w:r>
              <w:lastRenderedPageBreak/>
              <w:t>23:16</w:t>
            </w:r>
          </w:p>
        </w:tc>
        <w:tc>
          <w:tcPr>
            <w:tcW w:w="1903" w:type="dxa"/>
            <w:tcBorders>
              <w:top w:val="single" w:sz="4" w:space="0" w:color="DDDDDD"/>
              <w:left w:val="single" w:sz="4" w:space="0" w:color="DDDDDD"/>
              <w:bottom w:val="single" w:sz="4" w:space="0" w:color="DDDDDD"/>
              <w:right w:val="single" w:sz="4" w:space="0" w:color="DDDDDD"/>
            </w:tcBorders>
          </w:tcPr>
          <w:p w14:paraId="5F929329" w14:textId="77777777" w:rsidR="007666FA" w:rsidRDefault="00EE4D56">
            <w:pPr>
              <w:spacing w:after="0"/>
              <w:ind w:left="0" w:firstLine="0"/>
              <w:jc w:val="left"/>
            </w:pPr>
            <w:r>
              <w:t>S_WAITS</w:t>
            </w:r>
          </w:p>
        </w:tc>
        <w:tc>
          <w:tcPr>
            <w:tcW w:w="5709" w:type="dxa"/>
            <w:tcBorders>
              <w:top w:val="single" w:sz="4" w:space="0" w:color="DDDDDD"/>
              <w:left w:val="single" w:sz="4" w:space="0" w:color="DDDDDD"/>
              <w:bottom w:val="single" w:sz="4" w:space="0" w:color="DDDDDD"/>
              <w:right w:val="single" w:sz="4" w:space="0" w:color="DDDDDD"/>
            </w:tcBorders>
          </w:tcPr>
          <w:p w14:paraId="15248282" w14:textId="77777777" w:rsidR="007666FA" w:rsidRDefault="00EE4D56">
            <w:pPr>
              <w:spacing w:after="53"/>
              <w:ind w:left="0" w:firstLine="0"/>
              <w:jc w:val="left"/>
            </w:pPr>
            <w:r>
              <w:t>Read Wait Cycles</w:t>
            </w:r>
          </w:p>
          <w:p w14:paraId="34AF7D4F" w14:textId="77777777" w:rsidR="007666FA" w:rsidRDefault="00EE4D56">
            <w:pPr>
              <w:spacing w:after="0" w:line="311" w:lineRule="auto"/>
              <w:ind w:left="0" w:firstLine="0"/>
              <w:jc w:val="left"/>
            </w:pPr>
            <w:r>
              <w:t>This slows down the DMA throughput by setting the number of dummy cycles burnt before each DMA AXI read operation is started.</w:t>
            </w:r>
          </w:p>
          <w:p w14:paraId="4B670F7F" w14:textId="77777777" w:rsidR="007666FA" w:rsidRDefault="00EE4D56">
            <w:pPr>
              <w:spacing w:after="0"/>
              <w:ind w:left="0" w:firstLine="0"/>
              <w:jc w:val="left"/>
            </w:pPr>
            <w:r>
              <w:t>A value of 0 means that no wait cycles are to be added. Waits are counted down when the DMA4 wants to do a read and the bus is ava</w:t>
            </w:r>
            <w:r>
              <w:t>ilable and the reads aren’t paused because of DREQS or some other reason.</w:t>
            </w:r>
          </w:p>
        </w:tc>
        <w:tc>
          <w:tcPr>
            <w:tcW w:w="951" w:type="dxa"/>
            <w:tcBorders>
              <w:top w:val="single" w:sz="4" w:space="0" w:color="DDDDDD"/>
              <w:left w:val="single" w:sz="4" w:space="0" w:color="DDDDDD"/>
              <w:bottom w:val="single" w:sz="4" w:space="0" w:color="DDDDDD"/>
              <w:right w:val="single" w:sz="4" w:space="0" w:color="DDDDDD"/>
            </w:tcBorders>
          </w:tcPr>
          <w:p w14:paraId="4BCA662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EBD0EE1" w14:textId="77777777" w:rsidR="007666FA" w:rsidRDefault="00EE4D56">
            <w:pPr>
              <w:spacing w:after="0"/>
              <w:ind w:left="0" w:firstLine="0"/>
              <w:jc w:val="left"/>
            </w:pPr>
            <w:r>
              <w:t>0x0</w:t>
            </w:r>
          </w:p>
        </w:tc>
      </w:tr>
    </w:tbl>
    <w:p w14:paraId="18D5F2EB"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71" w:type="dxa"/>
        </w:tblCellMar>
        <w:tblLook w:val="04A0" w:firstRow="1" w:lastRow="0" w:firstColumn="1" w:lastColumn="0" w:noHBand="0" w:noVBand="1"/>
      </w:tblPr>
      <w:tblGrid>
        <w:gridCol w:w="951"/>
        <w:gridCol w:w="1903"/>
        <w:gridCol w:w="5710"/>
        <w:gridCol w:w="951"/>
        <w:gridCol w:w="951"/>
      </w:tblGrid>
      <w:tr w:rsidR="007666FA" w14:paraId="723D0B7C"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2D4EC4C"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D7A1207"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F125807"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DC7FB4E"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C00B56D" w14:textId="77777777" w:rsidR="007666FA" w:rsidRDefault="00EE4D56">
            <w:pPr>
              <w:spacing w:after="0"/>
              <w:ind w:left="0" w:firstLine="0"/>
              <w:jc w:val="left"/>
            </w:pPr>
            <w:r>
              <w:rPr>
                <w:b/>
              </w:rPr>
              <w:t>Reset</w:t>
            </w:r>
          </w:p>
        </w:tc>
      </w:tr>
      <w:tr w:rsidR="007666FA" w14:paraId="7DF0FEE3" w14:textId="77777777">
        <w:trPr>
          <w:trHeight w:val="8010"/>
        </w:trPr>
        <w:tc>
          <w:tcPr>
            <w:tcW w:w="951" w:type="dxa"/>
            <w:tcBorders>
              <w:top w:val="single" w:sz="10" w:space="0" w:color="DDDDDD"/>
              <w:left w:val="single" w:sz="4" w:space="0" w:color="DDDDDD"/>
              <w:bottom w:val="single" w:sz="4" w:space="0" w:color="DDDDDD"/>
              <w:right w:val="single" w:sz="4" w:space="0" w:color="DDDDDD"/>
            </w:tcBorders>
          </w:tcPr>
          <w:p w14:paraId="2AEE7BAD" w14:textId="77777777" w:rsidR="007666FA" w:rsidRDefault="00EE4D56">
            <w:pPr>
              <w:spacing w:after="0"/>
              <w:ind w:left="0" w:firstLine="0"/>
              <w:jc w:val="left"/>
            </w:pPr>
            <w:r>
              <w:t>15</w:t>
            </w:r>
          </w:p>
        </w:tc>
        <w:tc>
          <w:tcPr>
            <w:tcW w:w="1903" w:type="dxa"/>
            <w:tcBorders>
              <w:top w:val="single" w:sz="10" w:space="0" w:color="DDDDDD"/>
              <w:left w:val="single" w:sz="4" w:space="0" w:color="DDDDDD"/>
              <w:bottom w:val="single" w:sz="4" w:space="0" w:color="DDDDDD"/>
              <w:right w:val="single" w:sz="4" w:space="0" w:color="DDDDDD"/>
            </w:tcBorders>
          </w:tcPr>
          <w:p w14:paraId="1A0B576B" w14:textId="77777777" w:rsidR="007666FA" w:rsidRDefault="00EE4D56">
            <w:pPr>
              <w:spacing w:after="0"/>
              <w:ind w:left="0" w:firstLine="0"/>
              <w:jc w:val="left"/>
            </w:pPr>
            <w:r>
              <w:t>D_DREQ</w:t>
            </w:r>
          </w:p>
        </w:tc>
        <w:tc>
          <w:tcPr>
            <w:tcW w:w="5709" w:type="dxa"/>
            <w:tcBorders>
              <w:top w:val="single" w:sz="10" w:space="0" w:color="DDDDDD"/>
              <w:left w:val="single" w:sz="4" w:space="0" w:color="DDDDDD"/>
              <w:bottom w:val="single" w:sz="4" w:space="0" w:color="DDDDDD"/>
              <w:right w:val="single" w:sz="4" w:space="0" w:color="DDDDDD"/>
            </w:tcBorders>
          </w:tcPr>
          <w:p w14:paraId="402566DB" w14:textId="77777777" w:rsidR="007666FA" w:rsidRDefault="00EE4D56">
            <w:pPr>
              <w:spacing w:after="53"/>
              <w:ind w:left="0" w:firstLine="0"/>
              <w:jc w:val="left"/>
            </w:pPr>
            <w:r>
              <w:t>Control Destination Writes with DREQ.</w:t>
            </w:r>
          </w:p>
          <w:p w14:paraId="75E7C83B" w14:textId="77777777" w:rsidR="007666FA" w:rsidRDefault="00EE4D56">
            <w:pPr>
              <w:spacing w:after="0" w:line="311" w:lineRule="auto"/>
              <w:ind w:left="0" w:firstLine="0"/>
              <w:jc w:val="left"/>
            </w:pPr>
            <w:r>
              <w:t>This is used when writing to a peripheral that has a DREQ flow control available to control the data flow.</w:t>
            </w:r>
          </w:p>
          <w:p w14:paraId="57F9761E" w14:textId="77777777" w:rsidR="007666FA" w:rsidRDefault="00EE4D56">
            <w:pPr>
              <w:spacing w:after="0" w:line="311" w:lineRule="auto"/>
              <w:ind w:left="0" w:right="132" w:firstLine="0"/>
              <w:jc w:val="left"/>
            </w:pPr>
            <w:r>
              <w:t>The DMA4 will observe the DREQ input selected by the PERMAP value and pause writes when it is low. Care must be taken when using this as the DMA4 wil</w:t>
            </w:r>
            <w:r>
              <w:t>l only stop writing peripheral data a clock cycle or two after it sees a low DREQ at its input.</w:t>
            </w:r>
          </w:p>
          <w:p w14:paraId="18355250" w14:textId="77777777" w:rsidR="007666FA" w:rsidRDefault="00EE4D56">
            <w:pPr>
              <w:spacing w:after="0" w:line="311" w:lineRule="auto"/>
              <w:ind w:left="0" w:firstLine="0"/>
              <w:jc w:val="left"/>
            </w:pPr>
            <w:r>
              <w:t>However there may still be outstanding write data in the pipeline formed by the infrastructure between the DMA and the peripheral.</w:t>
            </w:r>
          </w:p>
          <w:p w14:paraId="50A392BD" w14:textId="77777777" w:rsidR="007666FA" w:rsidRDefault="00EE4D56">
            <w:pPr>
              <w:spacing w:after="0" w:line="311" w:lineRule="auto"/>
              <w:ind w:left="0" w:firstLine="0"/>
              <w:jc w:val="left"/>
            </w:pPr>
            <w:r>
              <w:t>The peripheral must take this into account when deciding when to drop its DREQ signal, and must have spare FIFO room to accommodate the data that’s still in flight.</w:t>
            </w:r>
          </w:p>
          <w:p w14:paraId="2E414809" w14:textId="77777777" w:rsidR="007666FA" w:rsidRDefault="00EE4D56">
            <w:pPr>
              <w:spacing w:after="0" w:line="311" w:lineRule="auto"/>
              <w:ind w:left="0" w:firstLine="0"/>
              <w:jc w:val="left"/>
            </w:pPr>
            <w:r>
              <w:t>The WAIT_RESP feature can be used to ensure there is only ever 1 outstanding write at any t</w:t>
            </w:r>
            <w:r>
              <w:t>ime for use with peripherals that can’t provide any spare storage for any in-flight data.</w:t>
            </w:r>
          </w:p>
          <w:p w14:paraId="19753FEA" w14:textId="77777777" w:rsidR="007666FA" w:rsidRDefault="00EE4D56">
            <w:pPr>
              <w:spacing w:after="0" w:line="311" w:lineRule="auto"/>
              <w:ind w:left="0" w:firstLine="0"/>
              <w:jc w:val="left"/>
            </w:pPr>
            <w:r>
              <w:t>The D_WAITS feature can be used to add a delay before each write to allow the DREQ more time to make it back to the DMA.</w:t>
            </w:r>
          </w:p>
          <w:p w14:paraId="4221A1CA" w14:textId="77777777" w:rsidR="007666FA" w:rsidRDefault="00EE4D56">
            <w:pPr>
              <w:spacing w:after="0" w:line="311" w:lineRule="auto"/>
              <w:ind w:left="0" w:firstLine="0"/>
              <w:jc w:val="left"/>
            </w:pPr>
            <w:r>
              <w:t>1 = The DREQ selected by PERMAP will gate the</w:t>
            </w:r>
            <w:r>
              <w:t xml:space="preserve"> Destination writes.</w:t>
            </w:r>
          </w:p>
          <w:p w14:paraId="1F489B8D" w14:textId="77777777" w:rsidR="007666FA" w:rsidRDefault="00EE4D56">
            <w:pPr>
              <w:spacing w:after="0"/>
              <w:ind w:left="0" w:firstLine="0"/>
              <w:jc w:val="left"/>
            </w:pPr>
            <w:r>
              <w:t>0 = DREQ has no effect.</w:t>
            </w:r>
          </w:p>
        </w:tc>
        <w:tc>
          <w:tcPr>
            <w:tcW w:w="951" w:type="dxa"/>
            <w:tcBorders>
              <w:top w:val="single" w:sz="10" w:space="0" w:color="DDDDDD"/>
              <w:left w:val="single" w:sz="4" w:space="0" w:color="DDDDDD"/>
              <w:bottom w:val="single" w:sz="4" w:space="0" w:color="DDDDDD"/>
              <w:right w:val="single" w:sz="4" w:space="0" w:color="DDDDDD"/>
            </w:tcBorders>
          </w:tcPr>
          <w:p w14:paraId="3F84298B"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4C3A919D" w14:textId="77777777" w:rsidR="007666FA" w:rsidRDefault="00EE4D56">
            <w:pPr>
              <w:spacing w:after="0"/>
              <w:ind w:left="0" w:firstLine="0"/>
              <w:jc w:val="left"/>
            </w:pPr>
            <w:r>
              <w:t>0x0</w:t>
            </w:r>
          </w:p>
        </w:tc>
      </w:tr>
    </w:tbl>
    <w:p w14:paraId="216F35EA"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57" w:type="dxa"/>
        </w:tblCellMar>
        <w:tblLook w:val="04A0" w:firstRow="1" w:lastRow="0" w:firstColumn="1" w:lastColumn="0" w:noHBand="0" w:noVBand="1"/>
      </w:tblPr>
      <w:tblGrid>
        <w:gridCol w:w="951"/>
        <w:gridCol w:w="1903"/>
        <w:gridCol w:w="5710"/>
        <w:gridCol w:w="951"/>
        <w:gridCol w:w="951"/>
      </w:tblGrid>
      <w:tr w:rsidR="007666FA" w14:paraId="3CD247DD"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27417C4"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AC09829"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99A548E"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0AAA892"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E11D2D6" w14:textId="77777777" w:rsidR="007666FA" w:rsidRDefault="00EE4D56">
            <w:pPr>
              <w:spacing w:after="0"/>
              <w:ind w:left="0" w:firstLine="0"/>
              <w:jc w:val="left"/>
            </w:pPr>
            <w:r>
              <w:rPr>
                <w:b/>
              </w:rPr>
              <w:t>Reset</w:t>
            </w:r>
          </w:p>
        </w:tc>
      </w:tr>
      <w:tr w:rsidR="007666FA" w14:paraId="036CE12B" w14:textId="77777777">
        <w:trPr>
          <w:trHeight w:val="8326"/>
        </w:trPr>
        <w:tc>
          <w:tcPr>
            <w:tcW w:w="951" w:type="dxa"/>
            <w:tcBorders>
              <w:top w:val="single" w:sz="10" w:space="0" w:color="DDDDDD"/>
              <w:left w:val="single" w:sz="4" w:space="0" w:color="DDDDDD"/>
              <w:bottom w:val="single" w:sz="4" w:space="0" w:color="DDDDDD"/>
              <w:right w:val="single" w:sz="4" w:space="0" w:color="DDDDDD"/>
            </w:tcBorders>
          </w:tcPr>
          <w:p w14:paraId="6A1BC751" w14:textId="77777777" w:rsidR="007666FA" w:rsidRDefault="00EE4D56">
            <w:pPr>
              <w:spacing w:after="0"/>
              <w:ind w:left="0" w:firstLine="0"/>
              <w:jc w:val="left"/>
            </w:pPr>
            <w:r>
              <w:lastRenderedPageBreak/>
              <w:t>14</w:t>
            </w:r>
          </w:p>
        </w:tc>
        <w:tc>
          <w:tcPr>
            <w:tcW w:w="1903" w:type="dxa"/>
            <w:tcBorders>
              <w:top w:val="single" w:sz="10" w:space="0" w:color="DDDDDD"/>
              <w:left w:val="single" w:sz="4" w:space="0" w:color="DDDDDD"/>
              <w:bottom w:val="single" w:sz="4" w:space="0" w:color="DDDDDD"/>
              <w:right w:val="single" w:sz="4" w:space="0" w:color="DDDDDD"/>
            </w:tcBorders>
          </w:tcPr>
          <w:p w14:paraId="46BA6D0E" w14:textId="77777777" w:rsidR="007666FA" w:rsidRDefault="00EE4D56">
            <w:pPr>
              <w:spacing w:after="0"/>
              <w:ind w:left="0" w:firstLine="0"/>
              <w:jc w:val="left"/>
            </w:pPr>
            <w:r>
              <w:t>S_DREQ</w:t>
            </w:r>
          </w:p>
        </w:tc>
        <w:tc>
          <w:tcPr>
            <w:tcW w:w="5709" w:type="dxa"/>
            <w:tcBorders>
              <w:top w:val="single" w:sz="10" w:space="0" w:color="DDDDDD"/>
              <w:left w:val="single" w:sz="4" w:space="0" w:color="DDDDDD"/>
              <w:bottom w:val="single" w:sz="4" w:space="0" w:color="DDDDDD"/>
              <w:right w:val="single" w:sz="4" w:space="0" w:color="DDDDDD"/>
            </w:tcBorders>
          </w:tcPr>
          <w:p w14:paraId="78F68ADF" w14:textId="77777777" w:rsidR="007666FA" w:rsidRDefault="00EE4D56">
            <w:pPr>
              <w:spacing w:after="53"/>
              <w:ind w:left="0" w:firstLine="0"/>
              <w:jc w:val="left"/>
            </w:pPr>
            <w:r>
              <w:t>Control Source Reads with DREQ</w:t>
            </w:r>
          </w:p>
          <w:p w14:paraId="253A9695" w14:textId="77777777" w:rsidR="007666FA" w:rsidRDefault="00EE4D56">
            <w:pPr>
              <w:spacing w:after="0" w:line="311" w:lineRule="auto"/>
              <w:ind w:left="0" w:firstLine="0"/>
              <w:jc w:val="left"/>
            </w:pPr>
            <w:r>
              <w:t>This is used when reading from a peripheral that has a DREQ flow control available.</w:t>
            </w:r>
          </w:p>
          <w:p w14:paraId="53AF987C" w14:textId="77777777" w:rsidR="007666FA" w:rsidRDefault="00EE4D56">
            <w:pPr>
              <w:spacing w:after="0" w:line="311" w:lineRule="auto"/>
              <w:ind w:left="0" w:right="82" w:firstLine="0"/>
              <w:jc w:val="left"/>
            </w:pPr>
            <w:r>
              <w:t>The DMA will observe the DREQ input selected by the permap value and pause reads when it is low. Care must be taken when using this as the DMA4 will only stop issuing peripheral read requests a clock cycle or two after it sees a low DREQ at its input.</w:t>
            </w:r>
          </w:p>
          <w:p w14:paraId="1279BC65" w14:textId="77777777" w:rsidR="007666FA" w:rsidRDefault="00EE4D56">
            <w:pPr>
              <w:spacing w:after="0" w:line="311" w:lineRule="auto"/>
              <w:ind w:left="0" w:firstLine="0"/>
              <w:jc w:val="left"/>
            </w:pPr>
            <w:r>
              <w:t xml:space="preserve">The </w:t>
            </w:r>
            <w:r>
              <w:t>AXI infrastructure will allow several read requests to become queued outside of the DMA4 engine so it’s possible to request far more data may than a peripheral can immediately supply.</w:t>
            </w:r>
          </w:p>
          <w:p w14:paraId="633D1F05" w14:textId="77777777" w:rsidR="007666FA" w:rsidRDefault="00EE4D56">
            <w:pPr>
              <w:spacing w:after="0" w:line="311" w:lineRule="auto"/>
              <w:ind w:left="0" w:firstLine="0"/>
              <w:jc w:val="left"/>
            </w:pPr>
            <w:r>
              <w:t>If this happens then the infrastructure may become locked until the data</w:t>
            </w:r>
            <w:r>
              <w:t xml:space="preserve"> is available and this will adversely affect system performance.</w:t>
            </w:r>
          </w:p>
          <w:p w14:paraId="3ADBE2BA" w14:textId="77777777" w:rsidR="007666FA" w:rsidRDefault="00EE4D56">
            <w:pPr>
              <w:spacing w:after="0" w:line="311" w:lineRule="auto"/>
              <w:ind w:left="0" w:firstLine="0"/>
              <w:jc w:val="left"/>
            </w:pPr>
            <w:r>
              <w:t>The WAIT_RD_RESP option prevents the DMA4 from issuing more than 1 read request at a time, so the amount of data requested can be governed by the burst size, and this allows more time for the</w:t>
            </w:r>
            <w:r>
              <w:t xml:space="preserve"> peripheral to retract its DREQ when it runs out of data.</w:t>
            </w:r>
          </w:p>
          <w:p w14:paraId="2095C03B" w14:textId="77777777" w:rsidR="007666FA" w:rsidRDefault="00EE4D56">
            <w:pPr>
              <w:spacing w:after="0" w:line="311" w:lineRule="auto"/>
              <w:ind w:left="0" w:firstLine="0"/>
              <w:jc w:val="left"/>
            </w:pPr>
            <w:r>
              <w:t>The S_WAITS feature can be used to add a delay before each read to allow the DREQ more time to make it back to the DMA.</w:t>
            </w:r>
          </w:p>
          <w:p w14:paraId="2BFC55ED" w14:textId="77777777" w:rsidR="007666FA" w:rsidRDefault="00EE4D56">
            <w:pPr>
              <w:spacing w:after="0" w:line="311" w:lineRule="auto"/>
              <w:ind w:left="0" w:firstLine="0"/>
              <w:jc w:val="left"/>
            </w:pPr>
            <w:r>
              <w:t>1 = The DREQ selected by PERMAP will gate the source reads.</w:t>
            </w:r>
          </w:p>
          <w:p w14:paraId="0A792B4F" w14:textId="77777777" w:rsidR="007666FA" w:rsidRDefault="00EE4D56">
            <w:pPr>
              <w:spacing w:after="0"/>
              <w:ind w:left="0" w:firstLine="0"/>
              <w:jc w:val="left"/>
            </w:pPr>
            <w:r>
              <w:t>0 = DREQ has no ef</w:t>
            </w:r>
            <w:r>
              <w:t>fect.</w:t>
            </w:r>
          </w:p>
        </w:tc>
        <w:tc>
          <w:tcPr>
            <w:tcW w:w="951" w:type="dxa"/>
            <w:tcBorders>
              <w:top w:val="single" w:sz="10" w:space="0" w:color="DDDDDD"/>
              <w:left w:val="single" w:sz="4" w:space="0" w:color="DDDDDD"/>
              <w:bottom w:val="single" w:sz="4" w:space="0" w:color="DDDDDD"/>
              <w:right w:val="single" w:sz="4" w:space="0" w:color="DDDDDD"/>
            </w:tcBorders>
          </w:tcPr>
          <w:p w14:paraId="657F30BE"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5B7DC7F5" w14:textId="77777777" w:rsidR="007666FA" w:rsidRDefault="00EE4D56">
            <w:pPr>
              <w:spacing w:after="0"/>
              <w:ind w:left="0" w:firstLine="0"/>
              <w:jc w:val="left"/>
            </w:pPr>
            <w:r>
              <w:t>0x0</w:t>
            </w:r>
          </w:p>
        </w:tc>
      </w:tr>
      <w:tr w:rsidR="007666FA" w14:paraId="2DADDF2D" w14:textId="77777777">
        <w:trPr>
          <w:trHeight w:val="3276"/>
        </w:trPr>
        <w:tc>
          <w:tcPr>
            <w:tcW w:w="951" w:type="dxa"/>
            <w:tcBorders>
              <w:top w:val="single" w:sz="4" w:space="0" w:color="DDDDDD"/>
              <w:left w:val="single" w:sz="4" w:space="0" w:color="DDDDDD"/>
              <w:bottom w:val="single" w:sz="4" w:space="0" w:color="DDDDDD"/>
              <w:right w:val="single" w:sz="4" w:space="0" w:color="DDDDDD"/>
            </w:tcBorders>
          </w:tcPr>
          <w:p w14:paraId="0306D5F6" w14:textId="77777777" w:rsidR="007666FA" w:rsidRDefault="00EE4D56">
            <w:pPr>
              <w:spacing w:after="0"/>
              <w:ind w:left="0" w:firstLine="0"/>
              <w:jc w:val="left"/>
            </w:pPr>
            <w:r>
              <w:t>13:09</w:t>
            </w:r>
          </w:p>
        </w:tc>
        <w:tc>
          <w:tcPr>
            <w:tcW w:w="1903" w:type="dxa"/>
            <w:tcBorders>
              <w:top w:val="single" w:sz="4" w:space="0" w:color="DDDDDD"/>
              <w:left w:val="single" w:sz="4" w:space="0" w:color="DDDDDD"/>
              <w:bottom w:val="single" w:sz="4" w:space="0" w:color="DDDDDD"/>
              <w:right w:val="single" w:sz="4" w:space="0" w:color="DDDDDD"/>
            </w:tcBorders>
          </w:tcPr>
          <w:p w14:paraId="384AFFB5" w14:textId="77777777" w:rsidR="007666FA" w:rsidRDefault="00EE4D56">
            <w:pPr>
              <w:spacing w:after="0"/>
              <w:ind w:left="0" w:firstLine="0"/>
              <w:jc w:val="left"/>
            </w:pPr>
            <w:r>
              <w:t>PERMAP</w:t>
            </w:r>
          </w:p>
        </w:tc>
        <w:tc>
          <w:tcPr>
            <w:tcW w:w="5709" w:type="dxa"/>
            <w:tcBorders>
              <w:top w:val="single" w:sz="4" w:space="0" w:color="DDDDDD"/>
              <w:left w:val="single" w:sz="4" w:space="0" w:color="DDDDDD"/>
              <w:bottom w:val="single" w:sz="4" w:space="0" w:color="DDDDDD"/>
              <w:right w:val="single" w:sz="4" w:space="0" w:color="DDDDDD"/>
            </w:tcBorders>
          </w:tcPr>
          <w:p w14:paraId="30408538" w14:textId="77777777" w:rsidR="007666FA" w:rsidRDefault="00EE4D56">
            <w:pPr>
              <w:spacing w:after="53"/>
              <w:ind w:left="0" w:firstLine="0"/>
              <w:jc w:val="left"/>
            </w:pPr>
            <w:r>
              <w:t>Peripheral Mapping</w:t>
            </w:r>
          </w:p>
          <w:p w14:paraId="3643843F" w14:textId="77777777" w:rsidR="007666FA" w:rsidRDefault="00EE4D56">
            <w:pPr>
              <w:spacing w:after="0" w:line="311" w:lineRule="auto"/>
              <w:ind w:left="0" w:right="399" w:firstLine="0"/>
              <w:jc w:val="left"/>
            </w:pPr>
            <w:r>
              <w:t>Indicates the DREQ of selected peripheral (1-31). The DMA4 will select the DREQ from this peripheral and use that to control the rate of read or write transfers.</w:t>
            </w:r>
          </w:p>
          <w:p w14:paraId="573522A0" w14:textId="77777777" w:rsidR="007666FA" w:rsidRDefault="00EE4D56">
            <w:pPr>
              <w:spacing w:after="0" w:line="311" w:lineRule="auto"/>
              <w:ind w:left="0" w:firstLine="0"/>
              <w:jc w:val="left"/>
            </w:pPr>
            <w:r>
              <w:t>The DMA4 will also select the panic signals from this peripheral and use that to set the QOS l</w:t>
            </w:r>
            <w:r>
              <w:t>evel on the AXI bus.</w:t>
            </w:r>
          </w:p>
          <w:p w14:paraId="2C7E47BE" w14:textId="77777777" w:rsidR="007666FA" w:rsidRDefault="00EE4D56">
            <w:pPr>
              <w:spacing w:after="0"/>
              <w:ind w:left="0" w:firstLine="0"/>
              <w:jc w:val="left"/>
            </w:pPr>
            <w:r>
              <w:t>Setting a PERMAP of 0 selects a dummy peripheral that is always active for a continuous un-paced transfer.</w:t>
            </w:r>
          </w:p>
        </w:tc>
        <w:tc>
          <w:tcPr>
            <w:tcW w:w="951" w:type="dxa"/>
            <w:tcBorders>
              <w:top w:val="single" w:sz="4" w:space="0" w:color="DDDDDD"/>
              <w:left w:val="single" w:sz="4" w:space="0" w:color="DDDDDD"/>
              <w:bottom w:val="single" w:sz="4" w:space="0" w:color="DDDDDD"/>
              <w:right w:val="single" w:sz="4" w:space="0" w:color="DDDDDD"/>
            </w:tcBorders>
          </w:tcPr>
          <w:p w14:paraId="039301E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9BD4932" w14:textId="77777777" w:rsidR="007666FA" w:rsidRDefault="00EE4D56">
            <w:pPr>
              <w:spacing w:after="0"/>
              <w:ind w:left="0" w:firstLine="0"/>
              <w:jc w:val="left"/>
            </w:pPr>
            <w:r>
              <w:t>0x0</w:t>
            </w:r>
          </w:p>
        </w:tc>
      </w:tr>
      <w:tr w:rsidR="007666FA" w14:paraId="32AE2E42"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2579D4A" w14:textId="77777777" w:rsidR="007666FA" w:rsidRDefault="00EE4D56">
            <w:pPr>
              <w:spacing w:after="0"/>
              <w:ind w:left="0" w:firstLine="0"/>
              <w:jc w:val="left"/>
            </w:pPr>
            <w:r>
              <w:t>8:4</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7639CE7C"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22B36A81"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809A038"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4545785" w14:textId="77777777" w:rsidR="007666FA" w:rsidRDefault="007666FA">
            <w:pPr>
              <w:spacing w:after="160"/>
              <w:ind w:left="0" w:firstLine="0"/>
              <w:jc w:val="left"/>
            </w:pPr>
          </w:p>
        </w:tc>
      </w:tr>
      <w:tr w:rsidR="007666FA" w14:paraId="43F94A1B"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F316281"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49CE87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28F3C3B"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C0667D8"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CCA9D17" w14:textId="77777777" w:rsidR="007666FA" w:rsidRDefault="00EE4D56">
            <w:pPr>
              <w:spacing w:after="0"/>
              <w:ind w:left="0" w:firstLine="0"/>
              <w:jc w:val="left"/>
            </w:pPr>
            <w:r>
              <w:rPr>
                <w:b/>
              </w:rPr>
              <w:t>Reset</w:t>
            </w:r>
          </w:p>
        </w:tc>
      </w:tr>
      <w:tr w:rsidR="007666FA" w14:paraId="2468AECB" w14:textId="77777777">
        <w:trPr>
          <w:trHeight w:val="2960"/>
        </w:trPr>
        <w:tc>
          <w:tcPr>
            <w:tcW w:w="951" w:type="dxa"/>
            <w:tcBorders>
              <w:top w:val="single" w:sz="10" w:space="0" w:color="DDDDDD"/>
              <w:left w:val="single" w:sz="4" w:space="0" w:color="DDDDDD"/>
              <w:bottom w:val="single" w:sz="4" w:space="0" w:color="DDDDDD"/>
              <w:right w:val="single" w:sz="4" w:space="0" w:color="DDDDDD"/>
            </w:tcBorders>
          </w:tcPr>
          <w:p w14:paraId="4D9CC3FA" w14:textId="77777777" w:rsidR="007666FA" w:rsidRDefault="00EE4D56">
            <w:pPr>
              <w:spacing w:after="0"/>
              <w:ind w:left="0" w:firstLine="0"/>
              <w:jc w:val="left"/>
            </w:pPr>
            <w:r>
              <w:lastRenderedPageBreak/>
              <w:t>3</w:t>
            </w:r>
          </w:p>
        </w:tc>
        <w:tc>
          <w:tcPr>
            <w:tcW w:w="1903" w:type="dxa"/>
            <w:tcBorders>
              <w:top w:val="single" w:sz="10" w:space="0" w:color="DDDDDD"/>
              <w:left w:val="single" w:sz="4" w:space="0" w:color="DDDDDD"/>
              <w:bottom w:val="single" w:sz="4" w:space="0" w:color="DDDDDD"/>
              <w:right w:val="single" w:sz="4" w:space="0" w:color="DDDDDD"/>
            </w:tcBorders>
          </w:tcPr>
          <w:p w14:paraId="12172351" w14:textId="77777777" w:rsidR="007666FA" w:rsidRDefault="00EE4D56">
            <w:pPr>
              <w:spacing w:after="0"/>
              <w:ind w:left="0" w:firstLine="0"/>
              <w:jc w:val="left"/>
            </w:pPr>
            <w:r>
              <w:t>WAIT_RD_RESP</w:t>
            </w:r>
          </w:p>
        </w:tc>
        <w:tc>
          <w:tcPr>
            <w:tcW w:w="5709" w:type="dxa"/>
            <w:tcBorders>
              <w:top w:val="single" w:sz="10" w:space="0" w:color="DDDDDD"/>
              <w:left w:val="single" w:sz="4" w:space="0" w:color="DDDDDD"/>
              <w:bottom w:val="single" w:sz="4" w:space="0" w:color="DDDDDD"/>
              <w:right w:val="single" w:sz="4" w:space="0" w:color="DDDDDD"/>
            </w:tcBorders>
          </w:tcPr>
          <w:p w14:paraId="1CB29792" w14:textId="77777777" w:rsidR="007666FA" w:rsidRDefault="00EE4D56">
            <w:pPr>
              <w:spacing w:after="53"/>
              <w:ind w:left="0" w:firstLine="0"/>
              <w:jc w:val="left"/>
            </w:pPr>
            <w:r>
              <w:t>Wait for a Read Response</w:t>
            </w:r>
          </w:p>
          <w:p w14:paraId="0A6D77E9" w14:textId="77777777" w:rsidR="007666FA" w:rsidRDefault="00EE4D56">
            <w:pPr>
              <w:spacing w:after="0" w:line="311" w:lineRule="auto"/>
              <w:ind w:left="0" w:right="95" w:firstLine="0"/>
              <w:jc w:val="left"/>
            </w:pPr>
            <w:r>
              <w:t>When set this makes the DMA4 wait until it receives all the data from each read. This ensures that multiple reads cannot get stacked in the AXI bus pipeline. This allows the amount of data to be controlled by the burst size, e.g. w</w:t>
            </w:r>
            <w:r>
              <w:t>hen reading for a peripheral FIFO 1 = Wait for the read data to be received before proceeding.</w:t>
            </w:r>
          </w:p>
          <w:p w14:paraId="249DDE24" w14:textId="77777777" w:rsidR="007666FA" w:rsidRDefault="00EE4D56">
            <w:pPr>
              <w:spacing w:after="0"/>
              <w:ind w:left="0" w:firstLine="0"/>
              <w:jc w:val="left"/>
            </w:pPr>
            <w:r>
              <w:t>0 = Don’t wait; allow multiple reads to be queued.</w:t>
            </w:r>
          </w:p>
        </w:tc>
        <w:tc>
          <w:tcPr>
            <w:tcW w:w="951" w:type="dxa"/>
            <w:tcBorders>
              <w:top w:val="single" w:sz="10" w:space="0" w:color="DDDDDD"/>
              <w:left w:val="single" w:sz="4" w:space="0" w:color="DDDDDD"/>
              <w:bottom w:val="single" w:sz="4" w:space="0" w:color="DDDDDD"/>
              <w:right w:val="single" w:sz="4" w:space="0" w:color="DDDDDD"/>
            </w:tcBorders>
          </w:tcPr>
          <w:p w14:paraId="575FE345"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149E9FE4" w14:textId="77777777" w:rsidR="007666FA" w:rsidRDefault="00EE4D56">
            <w:pPr>
              <w:spacing w:after="0"/>
              <w:ind w:left="0" w:firstLine="0"/>
              <w:jc w:val="left"/>
            </w:pPr>
            <w:r>
              <w:t>0x0</w:t>
            </w:r>
          </w:p>
        </w:tc>
      </w:tr>
      <w:tr w:rsidR="007666FA" w14:paraId="12612D57" w14:textId="77777777">
        <w:trPr>
          <w:trHeight w:val="2960"/>
        </w:trPr>
        <w:tc>
          <w:tcPr>
            <w:tcW w:w="951" w:type="dxa"/>
            <w:tcBorders>
              <w:top w:val="single" w:sz="4" w:space="0" w:color="DDDDDD"/>
              <w:left w:val="single" w:sz="4" w:space="0" w:color="DDDDDD"/>
              <w:bottom w:val="single" w:sz="4" w:space="0" w:color="DDDDDD"/>
              <w:right w:val="single" w:sz="4" w:space="0" w:color="DDDDDD"/>
            </w:tcBorders>
          </w:tcPr>
          <w:p w14:paraId="5F0667BA" w14:textId="77777777" w:rsidR="007666FA" w:rsidRDefault="00EE4D56">
            <w:pPr>
              <w:spacing w:after="0"/>
              <w:ind w:left="0" w:firstLine="0"/>
              <w:jc w:val="left"/>
            </w:pPr>
            <w:r>
              <w:t>2</w:t>
            </w:r>
          </w:p>
        </w:tc>
        <w:tc>
          <w:tcPr>
            <w:tcW w:w="1903" w:type="dxa"/>
            <w:tcBorders>
              <w:top w:val="single" w:sz="4" w:space="0" w:color="DDDDDD"/>
              <w:left w:val="single" w:sz="4" w:space="0" w:color="DDDDDD"/>
              <w:bottom w:val="single" w:sz="4" w:space="0" w:color="DDDDDD"/>
              <w:right w:val="single" w:sz="4" w:space="0" w:color="DDDDDD"/>
            </w:tcBorders>
          </w:tcPr>
          <w:p w14:paraId="13C63D70" w14:textId="77777777" w:rsidR="007666FA" w:rsidRDefault="00EE4D56">
            <w:pPr>
              <w:spacing w:after="0"/>
              <w:ind w:left="0" w:firstLine="0"/>
              <w:jc w:val="left"/>
            </w:pPr>
            <w:r>
              <w:t>WAIT_RESP</w:t>
            </w:r>
          </w:p>
        </w:tc>
        <w:tc>
          <w:tcPr>
            <w:tcW w:w="5709" w:type="dxa"/>
            <w:tcBorders>
              <w:top w:val="single" w:sz="4" w:space="0" w:color="DDDDDD"/>
              <w:left w:val="single" w:sz="4" w:space="0" w:color="DDDDDD"/>
              <w:bottom w:val="single" w:sz="4" w:space="0" w:color="DDDDDD"/>
              <w:right w:val="single" w:sz="4" w:space="0" w:color="DDDDDD"/>
            </w:tcBorders>
          </w:tcPr>
          <w:p w14:paraId="372FB69F" w14:textId="77777777" w:rsidR="007666FA" w:rsidRDefault="00EE4D56">
            <w:pPr>
              <w:spacing w:after="53"/>
              <w:ind w:left="0" w:firstLine="0"/>
              <w:jc w:val="left"/>
            </w:pPr>
            <w:r>
              <w:t>Wait for a Write Response</w:t>
            </w:r>
          </w:p>
          <w:p w14:paraId="3C7DCFCC" w14:textId="77777777" w:rsidR="007666FA" w:rsidRDefault="00EE4D56">
            <w:pPr>
              <w:spacing w:after="0" w:line="311" w:lineRule="auto"/>
              <w:ind w:left="0" w:firstLine="0"/>
              <w:jc w:val="left"/>
            </w:pPr>
            <w:r>
              <w:t>When set this makes the DMA4 wait until it receives the AXI write response for each write. This ensures that multiple writes cannot get stacked in the AXI bus pipeline.</w:t>
            </w:r>
          </w:p>
          <w:p w14:paraId="41999D60" w14:textId="77777777" w:rsidR="007666FA" w:rsidRDefault="00EE4D56">
            <w:pPr>
              <w:spacing w:after="0" w:line="311" w:lineRule="auto"/>
              <w:ind w:left="0" w:firstLine="0"/>
              <w:jc w:val="left"/>
            </w:pPr>
            <w:r>
              <w:t>1 = Wait for the write response to be received before proceeding.</w:t>
            </w:r>
          </w:p>
          <w:p w14:paraId="3D3744AA" w14:textId="77777777" w:rsidR="007666FA" w:rsidRDefault="00EE4D56">
            <w:pPr>
              <w:spacing w:after="0"/>
              <w:ind w:left="0" w:right="21" w:firstLine="0"/>
              <w:jc w:val="left"/>
            </w:pPr>
            <w:r>
              <w:t>0 = Don’t wait; conti</w:t>
            </w:r>
            <w:r>
              <w:t>nue as soon as the write data is sent.</w:t>
            </w:r>
          </w:p>
        </w:tc>
        <w:tc>
          <w:tcPr>
            <w:tcW w:w="951" w:type="dxa"/>
            <w:tcBorders>
              <w:top w:val="single" w:sz="4" w:space="0" w:color="DDDDDD"/>
              <w:left w:val="single" w:sz="4" w:space="0" w:color="DDDDDD"/>
              <w:bottom w:val="single" w:sz="4" w:space="0" w:color="DDDDDD"/>
              <w:right w:val="single" w:sz="4" w:space="0" w:color="DDDDDD"/>
            </w:tcBorders>
          </w:tcPr>
          <w:p w14:paraId="0C5210F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3619A17" w14:textId="77777777" w:rsidR="007666FA" w:rsidRDefault="00EE4D56">
            <w:pPr>
              <w:spacing w:after="0"/>
              <w:ind w:left="0" w:firstLine="0"/>
              <w:jc w:val="left"/>
            </w:pPr>
            <w:r>
              <w:t>0x0</w:t>
            </w:r>
          </w:p>
        </w:tc>
      </w:tr>
      <w:tr w:rsidR="007666FA" w14:paraId="72BEEEB7" w14:textId="77777777">
        <w:trPr>
          <w:trHeight w:val="4538"/>
        </w:trPr>
        <w:tc>
          <w:tcPr>
            <w:tcW w:w="951" w:type="dxa"/>
            <w:tcBorders>
              <w:top w:val="single" w:sz="4" w:space="0" w:color="DDDDDD"/>
              <w:left w:val="single" w:sz="4" w:space="0" w:color="DDDDDD"/>
              <w:bottom w:val="single" w:sz="4" w:space="0" w:color="DDDDDD"/>
              <w:right w:val="single" w:sz="4" w:space="0" w:color="DDDDDD"/>
            </w:tcBorders>
          </w:tcPr>
          <w:p w14:paraId="351512EF"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04843ABD" w14:textId="77777777" w:rsidR="007666FA" w:rsidRDefault="00EE4D56">
            <w:pPr>
              <w:spacing w:after="0"/>
              <w:ind w:left="0" w:firstLine="0"/>
              <w:jc w:val="left"/>
            </w:pPr>
            <w:r>
              <w:t>TDMODE</w:t>
            </w:r>
          </w:p>
        </w:tc>
        <w:tc>
          <w:tcPr>
            <w:tcW w:w="5709" w:type="dxa"/>
            <w:tcBorders>
              <w:top w:val="single" w:sz="4" w:space="0" w:color="DDDDDD"/>
              <w:left w:val="single" w:sz="4" w:space="0" w:color="DDDDDD"/>
              <w:bottom w:val="single" w:sz="4" w:space="0" w:color="DDDDDD"/>
              <w:right w:val="single" w:sz="4" w:space="0" w:color="DDDDDD"/>
            </w:tcBorders>
          </w:tcPr>
          <w:p w14:paraId="5FCE04F4" w14:textId="77777777" w:rsidR="007666FA" w:rsidRDefault="00EE4D56">
            <w:pPr>
              <w:spacing w:after="0" w:line="311" w:lineRule="auto"/>
              <w:ind w:left="0" w:firstLine="0"/>
              <w:jc w:val="left"/>
            </w:pPr>
            <w:r>
              <w:t>2D Mode - perform a 2D transfer instead of a normal linear transfer.</w:t>
            </w:r>
          </w:p>
          <w:p w14:paraId="7DA0E97E" w14:textId="77777777" w:rsidR="007666FA" w:rsidRDefault="00EE4D56">
            <w:pPr>
              <w:spacing w:after="0" w:line="311" w:lineRule="auto"/>
              <w:ind w:left="0" w:firstLine="0"/>
              <w:jc w:val="left"/>
            </w:pPr>
            <w:r>
              <w:t>In 2D mode the DMA4 will interpret the length field as an X and a Y length. It will execute Y+1 transfers each of length X.</w:t>
            </w:r>
          </w:p>
          <w:p w14:paraId="212A7359" w14:textId="77777777" w:rsidR="007666FA" w:rsidRDefault="00EE4D56">
            <w:pPr>
              <w:spacing w:after="0" w:line="311" w:lineRule="auto"/>
              <w:ind w:left="0" w:firstLine="0"/>
              <w:jc w:val="left"/>
            </w:pPr>
            <w:r>
              <w:t>After each X transfer, the DMA4 will add the value in the STRIDE registers to the source and destination address.</w:t>
            </w:r>
          </w:p>
          <w:p w14:paraId="7497D873" w14:textId="77777777" w:rsidR="007666FA" w:rsidRDefault="00EE4D56">
            <w:pPr>
              <w:spacing w:after="0" w:line="311" w:lineRule="auto"/>
              <w:ind w:left="0" w:firstLine="0"/>
              <w:jc w:val="left"/>
            </w:pPr>
            <w:r>
              <w:t>If 2D mode isn’t s</w:t>
            </w:r>
            <w:r>
              <w:t>elected then the DMA4 interprets the X&amp;Y lengths as a single 30bit length and performs one transfer of that number of bytes.</w:t>
            </w:r>
          </w:p>
          <w:p w14:paraId="005799AF" w14:textId="77777777" w:rsidR="007666FA" w:rsidRDefault="00EE4D56">
            <w:pPr>
              <w:spacing w:after="0"/>
              <w:ind w:left="0" w:right="257" w:firstLine="0"/>
              <w:jc w:val="left"/>
            </w:pPr>
            <w:r>
              <w:t>1 = 2D mode - perform Y+1 transfers of X bytes 0 = Linear mode interpret the LEN register as a single transfer of total length {YLE</w:t>
            </w:r>
            <w:r>
              <w:t>NGTH, XLENGTH} bytes.</w:t>
            </w:r>
          </w:p>
        </w:tc>
        <w:tc>
          <w:tcPr>
            <w:tcW w:w="951" w:type="dxa"/>
            <w:tcBorders>
              <w:top w:val="single" w:sz="4" w:space="0" w:color="DDDDDD"/>
              <w:left w:val="single" w:sz="4" w:space="0" w:color="DDDDDD"/>
              <w:bottom w:val="single" w:sz="4" w:space="0" w:color="DDDDDD"/>
              <w:right w:val="single" w:sz="4" w:space="0" w:color="DDDDDD"/>
            </w:tcBorders>
          </w:tcPr>
          <w:p w14:paraId="3BAF834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74AFC53" w14:textId="77777777" w:rsidR="007666FA" w:rsidRDefault="00EE4D56">
            <w:pPr>
              <w:spacing w:after="0"/>
              <w:ind w:left="0" w:firstLine="0"/>
              <w:jc w:val="left"/>
            </w:pPr>
            <w:r>
              <w:t>0x0</w:t>
            </w:r>
          </w:p>
        </w:tc>
      </w:tr>
      <w:tr w:rsidR="007666FA" w14:paraId="2BABEDF4"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21D8D845"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16ED973A" w14:textId="77777777" w:rsidR="007666FA" w:rsidRDefault="00EE4D56">
            <w:pPr>
              <w:spacing w:after="0"/>
              <w:ind w:left="0" w:firstLine="0"/>
              <w:jc w:val="left"/>
            </w:pPr>
            <w:r>
              <w:t>INTEN</w:t>
            </w:r>
          </w:p>
        </w:tc>
        <w:tc>
          <w:tcPr>
            <w:tcW w:w="5709" w:type="dxa"/>
            <w:tcBorders>
              <w:top w:val="single" w:sz="4" w:space="0" w:color="DDDDDD"/>
              <w:left w:val="single" w:sz="4" w:space="0" w:color="DDDDDD"/>
              <w:bottom w:val="single" w:sz="4" w:space="0" w:color="DDDDDD"/>
              <w:right w:val="single" w:sz="4" w:space="0" w:color="DDDDDD"/>
            </w:tcBorders>
          </w:tcPr>
          <w:p w14:paraId="33CF3C7A" w14:textId="77777777" w:rsidR="007666FA" w:rsidRDefault="00EE4D56">
            <w:pPr>
              <w:spacing w:after="53"/>
              <w:ind w:left="0" w:firstLine="0"/>
              <w:jc w:val="left"/>
            </w:pPr>
            <w:r>
              <w:t>Interrupt Enable</w:t>
            </w:r>
          </w:p>
          <w:p w14:paraId="304FD4D6" w14:textId="77777777" w:rsidR="007666FA" w:rsidRDefault="00EE4D56">
            <w:pPr>
              <w:spacing w:after="0" w:line="311" w:lineRule="auto"/>
              <w:ind w:left="0" w:firstLine="0"/>
              <w:jc w:val="left"/>
            </w:pPr>
            <w:r>
              <w:t>1 = Generate an interrupt when the transfer described by the current Control Block completes.</w:t>
            </w:r>
          </w:p>
          <w:p w14:paraId="01A4D848" w14:textId="77777777" w:rsidR="007666FA" w:rsidRDefault="00EE4D56">
            <w:pPr>
              <w:spacing w:after="0"/>
              <w:ind w:left="0" w:firstLine="0"/>
              <w:jc w:val="left"/>
            </w:pPr>
            <w:r>
              <w:t>0 = Do not generate an interrupt.</w:t>
            </w:r>
          </w:p>
        </w:tc>
        <w:tc>
          <w:tcPr>
            <w:tcW w:w="951" w:type="dxa"/>
            <w:tcBorders>
              <w:top w:val="single" w:sz="4" w:space="0" w:color="DDDDDD"/>
              <w:left w:val="single" w:sz="4" w:space="0" w:color="DDDDDD"/>
              <w:bottom w:val="single" w:sz="4" w:space="0" w:color="DDDDDD"/>
              <w:right w:val="single" w:sz="4" w:space="0" w:color="DDDDDD"/>
            </w:tcBorders>
          </w:tcPr>
          <w:p w14:paraId="2C0A010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6D605DF" w14:textId="77777777" w:rsidR="007666FA" w:rsidRDefault="00EE4D56">
            <w:pPr>
              <w:spacing w:after="0"/>
              <w:ind w:left="0" w:firstLine="0"/>
              <w:jc w:val="left"/>
            </w:pPr>
            <w:r>
              <w:t>0x0</w:t>
            </w:r>
          </w:p>
        </w:tc>
      </w:tr>
    </w:tbl>
    <w:p w14:paraId="7DD472BB" w14:textId="77777777" w:rsidR="007666FA" w:rsidRDefault="00EE4D56">
      <w:pPr>
        <w:spacing w:after="347" w:line="265" w:lineRule="auto"/>
        <w:ind w:left="10"/>
        <w:jc w:val="center"/>
      </w:pPr>
      <w:r>
        <w:rPr>
          <w:i/>
          <w:sz w:val="20"/>
        </w:rPr>
        <w:t>Table 51. 11_TI, 12_TI, 13_TI &amp; 14_TI Registers</w:t>
      </w:r>
    </w:p>
    <w:p w14:paraId="5A426442" w14:textId="77777777" w:rsidR="007666FA" w:rsidRDefault="00EE4D56">
      <w:pPr>
        <w:spacing w:after="241"/>
        <w:ind w:left="-5"/>
      </w:pPr>
      <w:r>
        <w:rPr>
          <w:b/>
          <w:sz w:val="26"/>
        </w:rPr>
        <w:t>11_SRC, 12_SRC, 13_SRC &amp; 14_SRC Registers</w:t>
      </w:r>
    </w:p>
    <w:p w14:paraId="400D24FF" w14:textId="77777777" w:rsidR="007666FA" w:rsidRDefault="00EE4D56">
      <w:pPr>
        <w:pStyle w:val="5"/>
        <w:ind w:left="-5"/>
      </w:pPr>
      <w:r>
        <w:t>Synopsis</w:t>
      </w:r>
    </w:p>
    <w:p w14:paraId="53512F7D" w14:textId="77777777" w:rsidR="007666FA" w:rsidRDefault="00EE4D56">
      <w:pPr>
        <w:spacing w:after="53"/>
        <w:ind w:left="295"/>
      </w:pPr>
      <w:r>
        <w:t>Lower 32 bits of the DMA4 Source Address</w:t>
      </w:r>
    </w:p>
    <w:p w14:paraId="6C97BAFB" w14:textId="77777777" w:rsidR="007666FA" w:rsidRDefault="00EE4D56">
      <w:pPr>
        <w:spacing w:after="3"/>
        <w:ind w:left="10" w:right="861"/>
        <w:jc w:val="right"/>
      </w:pPr>
      <w:r>
        <w:t>The DMA4 can handle up to 40bit addresses so the full source address is split over 2 registers.</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1ADA1D1D"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3ED1098" w14:textId="77777777" w:rsidR="007666FA" w:rsidRDefault="00EE4D56">
            <w:pPr>
              <w:spacing w:after="0"/>
              <w:ind w:left="0" w:firstLine="0"/>
              <w:jc w:val="left"/>
            </w:pPr>
            <w:r>
              <w:rPr>
                <w:b/>
              </w:rPr>
              <w:lastRenderedPageBreak/>
              <w:t>Bit(s)</w:t>
            </w:r>
          </w:p>
        </w:tc>
        <w:tc>
          <w:tcPr>
            <w:tcW w:w="1903" w:type="dxa"/>
            <w:tcBorders>
              <w:top w:val="single" w:sz="4" w:space="0" w:color="DDDDDD"/>
              <w:left w:val="single" w:sz="4" w:space="0" w:color="DDDDDD"/>
              <w:bottom w:val="single" w:sz="10" w:space="0" w:color="DDDDDD"/>
              <w:right w:val="single" w:sz="4" w:space="0" w:color="DDDDDD"/>
            </w:tcBorders>
          </w:tcPr>
          <w:p w14:paraId="08A24FCB"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5DBD78A"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DE8BD32"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4AF0EDE" w14:textId="77777777" w:rsidR="007666FA" w:rsidRDefault="00EE4D56">
            <w:pPr>
              <w:spacing w:after="0"/>
              <w:ind w:left="0" w:firstLine="0"/>
              <w:jc w:val="left"/>
            </w:pPr>
            <w:r>
              <w:rPr>
                <w:b/>
              </w:rPr>
              <w:t>Reset</w:t>
            </w:r>
          </w:p>
        </w:tc>
      </w:tr>
      <w:tr w:rsidR="007666FA" w14:paraId="20B5B0A0" w14:textId="77777777">
        <w:trPr>
          <w:trHeight w:val="2645"/>
        </w:trPr>
        <w:tc>
          <w:tcPr>
            <w:tcW w:w="951" w:type="dxa"/>
            <w:tcBorders>
              <w:top w:val="single" w:sz="10" w:space="0" w:color="DDDDDD"/>
              <w:left w:val="single" w:sz="4" w:space="0" w:color="DDDDDD"/>
              <w:bottom w:val="single" w:sz="4" w:space="0" w:color="DDDDDD"/>
              <w:right w:val="single" w:sz="4" w:space="0" w:color="DDDDDD"/>
            </w:tcBorders>
          </w:tcPr>
          <w:p w14:paraId="3C9B996F"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3859FE22" w14:textId="77777777" w:rsidR="007666FA" w:rsidRDefault="00EE4D56">
            <w:pPr>
              <w:spacing w:after="0"/>
              <w:ind w:left="0" w:firstLine="0"/>
              <w:jc w:val="left"/>
            </w:pPr>
            <w:r>
              <w:t>ADDR</w:t>
            </w:r>
          </w:p>
        </w:tc>
        <w:tc>
          <w:tcPr>
            <w:tcW w:w="5709" w:type="dxa"/>
            <w:tcBorders>
              <w:top w:val="single" w:sz="10" w:space="0" w:color="DDDDDD"/>
              <w:left w:val="single" w:sz="4" w:space="0" w:color="DDDDDD"/>
              <w:bottom w:val="single" w:sz="4" w:space="0" w:color="DDDDDD"/>
              <w:right w:val="single" w:sz="4" w:space="0" w:color="DDDDDD"/>
            </w:tcBorders>
          </w:tcPr>
          <w:p w14:paraId="6F772AC7" w14:textId="77777777" w:rsidR="007666FA" w:rsidRDefault="00EE4D56">
            <w:pPr>
              <w:spacing w:after="53"/>
              <w:ind w:left="0" w:firstLine="0"/>
              <w:jc w:val="left"/>
            </w:pPr>
            <w:r>
              <w:t>Lower bits of the Source Address [31:0]</w:t>
            </w:r>
          </w:p>
          <w:p w14:paraId="49B0F89F" w14:textId="77777777" w:rsidR="007666FA" w:rsidRDefault="00EE4D56">
            <w:pPr>
              <w:spacing w:after="0" w:line="311" w:lineRule="auto"/>
              <w:ind w:left="0" w:firstLine="0"/>
              <w:jc w:val="left"/>
            </w:pPr>
            <w:r>
              <w:t>This specifies the BYTE address that the DMA4 should read source data from.</w:t>
            </w:r>
          </w:p>
          <w:p w14:paraId="253ECDFF" w14:textId="77777777" w:rsidR="007666FA" w:rsidRDefault="00EE4D56">
            <w:pPr>
              <w:spacing w:after="0" w:line="311" w:lineRule="auto"/>
              <w:ind w:left="0" w:firstLine="0"/>
              <w:jc w:val="left"/>
            </w:pPr>
            <w:r>
              <w:t>The address is BYTE aligned allowing transfers from any byte address to any other byte address.</w:t>
            </w:r>
          </w:p>
          <w:p w14:paraId="75716821" w14:textId="77777777" w:rsidR="007666FA" w:rsidRDefault="00EE4D56">
            <w:pPr>
              <w:spacing w:after="0"/>
              <w:ind w:left="0" w:firstLine="0"/>
              <w:jc w:val="left"/>
            </w:pPr>
            <w:r>
              <w:t>This reg value is automatically updated by the DMA4 engine as the transfer progresse</w:t>
            </w:r>
            <w:r>
              <w:t>s, so it indicates the current address being read.</w:t>
            </w:r>
          </w:p>
        </w:tc>
        <w:tc>
          <w:tcPr>
            <w:tcW w:w="951" w:type="dxa"/>
            <w:tcBorders>
              <w:top w:val="single" w:sz="10" w:space="0" w:color="DDDDDD"/>
              <w:left w:val="single" w:sz="4" w:space="0" w:color="DDDDDD"/>
              <w:bottom w:val="single" w:sz="4" w:space="0" w:color="DDDDDD"/>
              <w:right w:val="single" w:sz="4" w:space="0" w:color="DDDDDD"/>
            </w:tcBorders>
          </w:tcPr>
          <w:p w14:paraId="1AB4B88B"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22187E65" w14:textId="77777777" w:rsidR="007666FA" w:rsidRDefault="00EE4D56">
            <w:pPr>
              <w:spacing w:after="0"/>
              <w:ind w:left="0" w:firstLine="0"/>
              <w:jc w:val="left"/>
            </w:pPr>
            <w:r>
              <w:t>0x0</w:t>
            </w:r>
          </w:p>
        </w:tc>
      </w:tr>
    </w:tbl>
    <w:p w14:paraId="7545ABFC" w14:textId="77777777" w:rsidR="007666FA" w:rsidRDefault="00EE4D56">
      <w:pPr>
        <w:spacing w:after="353"/>
        <w:ind w:left="2772"/>
        <w:jc w:val="left"/>
      </w:pPr>
      <w:r>
        <w:rPr>
          <w:i/>
          <w:sz w:val="20"/>
        </w:rPr>
        <w:t>Table 52. 11_SRC, 12_SRC, 13_SRC &amp; 14_SRC Registers</w:t>
      </w:r>
    </w:p>
    <w:p w14:paraId="0CE3D5CA" w14:textId="77777777" w:rsidR="007666FA" w:rsidRDefault="00EE4D56">
      <w:pPr>
        <w:spacing w:after="241"/>
        <w:ind w:left="-5"/>
      </w:pPr>
      <w:r>
        <w:rPr>
          <w:b/>
          <w:sz w:val="26"/>
        </w:rPr>
        <w:t>11_SRCI, 12_SRCI, 13_SRCI &amp; 14_SRCI Registers</w:t>
      </w:r>
    </w:p>
    <w:p w14:paraId="1B8D67F3" w14:textId="77777777" w:rsidR="007666FA" w:rsidRDefault="00EE4D56">
      <w:pPr>
        <w:pStyle w:val="5"/>
        <w:ind w:left="-5"/>
      </w:pPr>
      <w:r>
        <w:t>Synopsis</w:t>
      </w:r>
    </w:p>
    <w:p w14:paraId="1AD98648" w14:textId="77777777" w:rsidR="007666FA" w:rsidRDefault="00EE4D56">
      <w:pPr>
        <w:spacing w:after="53"/>
        <w:ind w:left="295"/>
      </w:pPr>
      <w:r>
        <w:t>DMA4 Source Information</w:t>
      </w:r>
    </w:p>
    <w:p w14:paraId="26014A0E" w14:textId="77777777" w:rsidR="007666FA" w:rsidRDefault="00EE4D56">
      <w:pPr>
        <w:spacing w:after="3"/>
        <w:ind w:left="10" w:right="1174"/>
        <w:jc w:val="right"/>
      </w:pPr>
      <w:r>
        <w:t>This contains the high bits of the source address[40:32] as well as other source control bits</w:t>
      </w:r>
    </w:p>
    <w:tbl>
      <w:tblPr>
        <w:tblStyle w:val="TableGrid"/>
        <w:tblW w:w="10466" w:type="dxa"/>
        <w:tblInd w:w="0" w:type="dxa"/>
        <w:tblCellMar>
          <w:top w:w="60" w:type="dxa"/>
          <w:left w:w="60" w:type="dxa"/>
          <w:bottom w:w="0" w:type="dxa"/>
          <w:right w:w="43" w:type="dxa"/>
        </w:tblCellMar>
        <w:tblLook w:val="04A0" w:firstRow="1" w:lastRow="0" w:firstColumn="1" w:lastColumn="0" w:noHBand="0" w:noVBand="1"/>
      </w:tblPr>
      <w:tblGrid>
        <w:gridCol w:w="951"/>
        <w:gridCol w:w="1903"/>
        <w:gridCol w:w="5710"/>
        <w:gridCol w:w="951"/>
        <w:gridCol w:w="951"/>
      </w:tblGrid>
      <w:tr w:rsidR="007666FA" w14:paraId="4B76A9C6"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A82C305"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58058AE"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7D6D816"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82CABC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4C66E00" w14:textId="77777777" w:rsidR="007666FA" w:rsidRDefault="00EE4D56">
            <w:pPr>
              <w:spacing w:after="0"/>
              <w:ind w:left="0" w:firstLine="0"/>
              <w:jc w:val="left"/>
            </w:pPr>
            <w:r>
              <w:rPr>
                <w:b/>
              </w:rPr>
              <w:t>Reset</w:t>
            </w:r>
          </w:p>
        </w:tc>
      </w:tr>
      <w:tr w:rsidR="007666FA" w14:paraId="0A80B7DF" w14:textId="77777777">
        <w:trPr>
          <w:trHeight w:val="2645"/>
        </w:trPr>
        <w:tc>
          <w:tcPr>
            <w:tcW w:w="951" w:type="dxa"/>
            <w:tcBorders>
              <w:top w:val="single" w:sz="10" w:space="0" w:color="DDDDDD"/>
              <w:left w:val="single" w:sz="4" w:space="0" w:color="DDDDDD"/>
              <w:bottom w:val="single" w:sz="4" w:space="0" w:color="DDDDDD"/>
              <w:right w:val="single" w:sz="4" w:space="0" w:color="DDDDDD"/>
            </w:tcBorders>
          </w:tcPr>
          <w:p w14:paraId="225BFE7A" w14:textId="77777777" w:rsidR="007666FA" w:rsidRDefault="00EE4D56">
            <w:pPr>
              <w:spacing w:after="0"/>
              <w:ind w:left="0" w:firstLine="0"/>
              <w:jc w:val="left"/>
            </w:pPr>
            <w:r>
              <w:t>31:16</w:t>
            </w:r>
          </w:p>
        </w:tc>
        <w:tc>
          <w:tcPr>
            <w:tcW w:w="1903" w:type="dxa"/>
            <w:tcBorders>
              <w:top w:val="single" w:sz="10" w:space="0" w:color="DDDDDD"/>
              <w:left w:val="single" w:sz="4" w:space="0" w:color="DDDDDD"/>
              <w:bottom w:val="single" w:sz="4" w:space="0" w:color="DDDDDD"/>
              <w:right w:val="single" w:sz="4" w:space="0" w:color="DDDDDD"/>
            </w:tcBorders>
          </w:tcPr>
          <w:p w14:paraId="3E3E573A" w14:textId="77777777" w:rsidR="007666FA" w:rsidRDefault="00EE4D56">
            <w:pPr>
              <w:spacing w:after="0"/>
              <w:ind w:left="0" w:firstLine="0"/>
              <w:jc w:val="left"/>
            </w:pPr>
            <w:r>
              <w:t>STRIDE</w:t>
            </w:r>
          </w:p>
        </w:tc>
        <w:tc>
          <w:tcPr>
            <w:tcW w:w="5709" w:type="dxa"/>
            <w:tcBorders>
              <w:top w:val="single" w:sz="10" w:space="0" w:color="DDDDDD"/>
              <w:left w:val="single" w:sz="4" w:space="0" w:color="DDDDDD"/>
              <w:bottom w:val="single" w:sz="4" w:space="0" w:color="DDDDDD"/>
              <w:right w:val="single" w:sz="4" w:space="0" w:color="DDDDDD"/>
            </w:tcBorders>
          </w:tcPr>
          <w:p w14:paraId="78A51BCA" w14:textId="77777777" w:rsidR="007666FA" w:rsidRDefault="00EE4D56">
            <w:pPr>
              <w:spacing w:after="53"/>
              <w:ind w:left="0" w:firstLine="0"/>
              <w:jc w:val="left"/>
            </w:pPr>
            <w:r>
              <w:t>Source Stride</w:t>
            </w:r>
          </w:p>
          <w:p w14:paraId="71281EC6" w14:textId="77777777" w:rsidR="007666FA" w:rsidRDefault="00EE4D56">
            <w:pPr>
              <w:spacing w:after="0"/>
              <w:ind w:left="0" w:firstLine="0"/>
              <w:jc w:val="left"/>
            </w:pPr>
            <w:r>
              <w:t xml:space="preserve">This is only used in 2D transfer mode (TDMODE). In a 2D transfer the DMA4 will perform Y transfers each of X bytes. At the end of each X row, the source stride is added to the source address and this is used as the start address of the source data for the </w:t>
            </w:r>
            <w:r>
              <w:t>next X row. The source stride is a signed (2 s complement) byte increment so negative values are allowed.</w:t>
            </w:r>
          </w:p>
        </w:tc>
        <w:tc>
          <w:tcPr>
            <w:tcW w:w="951" w:type="dxa"/>
            <w:tcBorders>
              <w:top w:val="single" w:sz="10" w:space="0" w:color="DDDDDD"/>
              <w:left w:val="single" w:sz="4" w:space="0" w:color="DDDDDD"/>
              <w:bottom w:val="single" w:sz="4" w:space="0" w:color="DDDDDD"/>
              <w:right w:val="single" w:sz="4" w:space="0" w:color="DDDDDD"/>
            </w:tcBorders>
          </w:tcPr>
          <w:p w14:paraId="2B317EA7"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24D495BA" w14:textId="77777777" w:rsidR="007666FA" w:rsidRDefault="00EE4D56">
            <w:pPr>
              <w:spacing w:after="0"/>
              <w:ind w:left="0" w:firstLine="0"/>
              <w:jc w:val="left"/>
            </w:pPr>
            <w:r>
              <w:t>0x0</w:t>
            </w:r>
          </w:p>
        </w:tc>
      </w:tr>
      <w:tr w:rsidR="007666FA" w14:paraId="41BDD4E0" w14:textId="77777777">
        <w:trPr>
          <w:trHeight w:val="2014"/>
        </w:trPr>
        <w:tc>
          <w:tcPr>
            <w:tcW w:w="951" w:type="dxa"/>
            <w:tcBorders>
              <w:top w:val="single" w:sz="4" w:space="0" w:color="DDDDDD"/>
              <w:left w:val="single" w:sz="4" w:space="0" w:color="DDDDDD"/>
              <w:bottom w:val="single" w:sz="4" w:space="0" w:color="DDDDDD"/>
              <w:right w:val="single" w:sz="4" w:space="0" w:color="DDDDDD"/>
            </w:tcBorders>
          </w:tcPr>
          <w:p w14:paraId="071A9B70" w14:textId="77777777" w:rsidR="007666FA" w:rsidRDefault="00EE4D56">
            <w:pPr>
              <w:spacing w:after="0"/>
              <w:ind w:left="0" w:firstLine="0"/>
              <w:jc w:val="left"/>
            </w:pPr>
            <w:r>
              <w:t>15</w:t>
            </w:r>
          </w:p>
        </w:tc>
        <w:tc>
          <w:tcPr>
            <w:tcW w:w="1903" w:type="dxa"/>
            <w:tcBorders>
              <w:top w:val="single" w:sz="4" w:space="0" w:color="DDDDDD"/>
              <w:left w:val="single" w:sz="4" w:space="0" w:color="DDDDDD"/>
              <w:bottom w:val="single" w:sz="4" w:space="0" w:color="DDDDDD"/>
              <w:right w:val="single" w:sz="4" w:space="0" w:color="DDDDDD"/>
            </w:tcBorders>
          </w:tcPr>
          <w:p w14:paraId="22C9DEB9" w14:textId="77777777" w:rsidR="007666FA" w:rsidRDefault="00EE4D56">
            <w:pPr>
              <w:spacing w:after="0"/>
              <w:ind w:left="0" w:firstLine="0"/>
              <w:jc w:val="left"/>
            </w:pPr>
            <w:r>
              <w:t>IGNORE</w:t>
            </w:r>
          </w:p>
        </w:tc>
        <w:tc>
          <w:tcPr>
            <w:tcW w:w="5709" w:type="dxa"/>
            <w:tcBorders>
              <w:top w:val="single" w:sz="4" w:space="0" w:color="DDDDDD"/>
              <w:left w:val="single" w:sz="4" w:space="0" w:color="DDDDDD"/>
              <w:bottom w:val="single" w:sz="4" w:space="0" w:color="DDDDDD"/>
              <w:right w:val="single" w:sz="4" w:space="0" w:color="DDDDDD"/>
            </w:tcBorders>
          </w:tcPr>
          <w:p w14:paraId="35721A2D" w14:textId="77777777" w:rsidR="007666FA" w:rsidRDefault="00EE4D56">
            <w:pPr>
              <w:spacing w:after="53"/>
              <w:ind w:left="0" w:firstLine="0"/>
              <w:jc w:val="left"/>
            </w:pPr>
            <w:r>
              <w:t>Ignore Reads.</w:t>
            </w:r>
          </w:p>
          <w:p w14:paraId="7563084F" w14:textId="77777777" w:rsidR="007666FA" w:rsidRDefault="00EE4D56">
            <w:pPr>
              <w:spacing w:after="0" w:line="311" w:lineRule="auto"/>
              <w:ind w:left="0" w:firstLine="0"/>
              <w:jc w:val="left"/>
            </w:pPr>
            <w:r>
              <w:t>The DMA4 will perform a normal transfer except that it will not produce any reads. The DMA4 will write zero data.</w:t>
            </w:r>
          </w:p>
          <w:p w14:paraId="7342C857" w14:textId="77777777" w:rsidR="007666FA" w:rsidRDefault="00EE4D56">
            <w:pPr>
              <w:spacing w:after="53"/>
              <w:ind w:left="0" w:firstLine="0"/>
              <w:jc w:val="left"/>
            </w:pPr>
            <w:r>
              <w:t>1 = Do not perform source reads.</w:t>
            </w:r>
          </w:p>
          <w:p w14:paraId="640CA55E" w14:textId="77777777" w:rsidR="007666FA" w:rsidRDefault="00EE4D56">
            <w:pPr>
              <w:spacing w:after="0"/>
              <w:ind w:left="0" w:firstLine="0"/>
              <w:jc w:val="left"/>
            </w:pPr>
            <w:r>
              <w:t>0 = Perform source reads.</w:t>
            </w:r>
          </w:p>
        </w:tc>
        <w:tc>
          <w:tcPr>
            <w:tcW w:w="951" w:type="dxa"/>
            <w:tcBorders>
              <w:top w:val="single" w:sz="4" w:space="0" w:color="DDDDDD"/>
              <w:left w:val="single" w:sz="4" w:space="0" w:color="DDDDDD"/>
              <w:bottom w:val="single" w:sz="4" w:space="0" w:color="DDDDDD"/>
              <w:right w:val="single" w:sz="4" w:space="0" w:color="DDDDDD"/>
            </w:tcBorders>
          </w:tcPr>
          <w:p w14:paraId="5430F96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5DD316B" w14:textId="77777777" w:rsidR="007666FA" w:rsidRDefault="00EE4D56">
            <w:pPr>
              <w:spacing w:after="0"/>
              <w:ind w:left="0" w:firstLine="0"/>
              <w:jc w:val="left"/>
            </w:pPr>
            <w:r>
              <w:t>0x0</w:t>
            </w:r>
          </w:p>
        </w:tc>
      </w:tr>
      <w:tr w:rsidR="007666FA" w14:paraId="0B41CFA4" w14:textId="77777777">
        <w:trPr>
          <w:trHeight w:val="3276"/>
        </w:trPr>
        <w:tc>
          <w:tcPr>
            <w:tcW w:w="951" w:type="dxa"/>
            <w:tcBorders>
              <w:top w:val="single" w:sz="4" w:space="0" w:color="DDDDDD"/>
              <w:left w:val="single" w:sz="4" w:space="0" w:color="DDDDDD"/>
              <w:bottom w:val="single" w:sz="4" w:space="0" w:color="DDDDDD"/>
              <w:right w:val="single" w:sz="4" w:space="0" w:color="DDDDDD"/>
            </w:tcBorders>
          </w:tcPr>
          <w:p w14:paraId="2A9C6AB8" w14:textId="77777777" w:rsidR="007666FA" w:rsidRDefault="00EE4D56">
            <w:pPr>
              <w:spacing w:after="0"/>
              <w:ind w:left="0" w:firstLine="0"/>
              <w:jc w:val="left"/>
            </w:pPr>
            <w:r>
              <w:t>14:13</w:t>
            </w:r>
          </w:p>
        </w:tc>
        <w:tc>
          <w:tcPr>
            <w:tcW w:w="1903" w:type="dxa"/>
            <w:tcBorders>
              <w:top w:val="single" w:sz="4" w:space="0" w:color="DDDDDD"/>
              <w:left w:val="single" w:sz="4" w:space="0" w:color="DDDDDD"/>
              <w:bottom w:val="single" w:sz="4" w:space="0" w:color="DDDDDD"/>
              <w:right w:val="single" w:sz="4" w:space="0" w:color="DDDDDD"/>
            </w:tcBorders>
          </w:tcPr>
          <w:p w14:paraId="4DB6EA69" w14:textId="77777777" w:rsidR="007666FA" w:rsidRDefault="00EE4D56">
            <w:pPr>
              <w:spacing w:after="0"/>
              <w:ind w:left="0" w:firstLine="0"/>
              <w:jc w:val="left"/>
            </w:pPr>
            <w:r>
              <w:t>SIZE</w:t>
            </w:r>
          </w:p>
        </w:tc>
        <w:tc>
          <w:tcPr>
            <w:tcW w:w="5709" w:type="dxa"/>
            <w:tcBorders>
              <w:top w:val="single" w:sz="4" w:space="0" w:color="DDDDDD"/>
              <w:left w:val="single" w:sz="4" w:space="0" w:color="DDDDDD"/>
              <w:bottom w:val="single" w:sz="4" w:space="0" w:color="DDDDDD"/>
              <w:right w:val="single" w:sz="4" w:space="0" w:color="DDDDDD"/>
            </w:tcBorders>
          </w:tcPr>
          <w:p w14:paraId="7D4BA89D" w14:textId="77777777" w:rsidR="007666FA" w:rsidRDefault="00EE4D56">
            <w:pPr>
              <w:spacing w:after="53"/>
              <w:ind w:left="0" w:firstLine="0"/>
              <w:jc w:val="left"/>
            </w:pPr>
            <w:r>
              <w:t>Source Transfer Width</w:t>
            </w:r>
          </w:p>
          <w:p w14:paraId="5A909382" w14:textId="77777777" w:rsidR="007666FA" w:rsidRDefault="00EE4D56">
            <w:pPr>
              <w:spacing w:after="0" w:line="311" w:lineRule="auto"/>
              <w:ind w:left="0" w:firstLine="0"/>
              <w:jc w:val="left"/>
            </w:pPr>
            <w:r>
              <w:t>The DMA4 will perform all AXI source reads with this AXI transfer width. Data will be fetched in bursts of this width and assembled into the correct data size inside the DMA4. On the BCM2711 the width cannot be set larger than 128 bits.</w:t>
            </w:r>
          </w:p>
          <w:p w14:paraId="7777C175" w14:textId="77777777" w:rsidR="007666FA" w:rsidRDefault="00EE4D56">
            <w:pPr>
              <w:spacing w:after="53"/>
              <w:ind w:left="0" w:firstLine="0"/>
              <w:jc w:val="left"/>
            </w:pPr>
            <w:r>
              <w:t>3 = 256</w:t>
            </w:r>
          </w:p>
          <w:p w14:paraId="4845A089" w14:textId="77777777" w:rsidR="007666FA" w:rsidRDefault="00EE4D56">
            <w:pPr>
              <w:spacing w:after="53"/>
              <w:ind w:left="0" w:firstLine="0"/>
              <w:jc w:val="left"/>
            </w:pPr>
            <w:r>
              <w:t>2 = 128</w:t>
            </w:r>
          </w:p>
          <w:p w14:paraId="322C8B80" w14:textId="77777777" w:rsidR="007666FA" w:rsidRDefault="00EE4D56">
            <w:pPr>
              <w:spacing w:after="53"/>
              <w:ind w:left="0" w:firstLine="0"/>
              <w:jc w:val="left"/>
            </w:pPr>
            <w:r>
              <w:t>1 =</w:t>
            </w:r>
            <w:r>
              <w:t xml:space="preserve"> 64</w:t>
            </w:r>
          </w:p>
          <w:p w14:paraId="71F07E45" w14:textId="77777777" w:rsidR="007666FA" w:rsidRDefault="00EE4D56">
            <w:pPr>
              <w:spacing w:after="0"/>
              <w:ind w:left="0" w:firstLine="0"/>
              <w:jc w:val="left"/>
            </w:pPr>
            <w:r>
              <w:t>0 = 32</w:t>
            </w:r>
          </w:p>
        </w:tc>
        <w:tc>
          <w:tcPr>
            <w:tcW w:w="951" w:type="dxa"/>
            <w:tcBorders>
              <w:top w:val="single" w:sz="4" w:space="0" w:color="DDDDDD"/>
              <w:left w:val="single" w:sz="4" w:space="0" w:color="DDDDDD"/>
              <w:bottom w:val="single" w:sz="4" w:space="0" w:color="DDDDDD"/>
              <w:right w:val="single" w:sz="4" w:space="0" w:color="DDDDDD"/>
            </w:tcBorders>
          </w:tcPr>
          <w:p w14:paraId="322915E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D3AFE7C" w14:textId="77777777" w:rsidR="007666FA" w:rsidRDefault="00EE4D56">
            <w:pPr>
              <w:spacing w:after="0"/>
              <w:ind w:left="0" w:firstLine="0"/>
              <w:jc w:val="left"/>
            </w:pPr>
            <w:r>
              <w:t>0x0</w:t>
            </w:r>
          </w:p>
        </w:tc>
      </w:tr>
      <w:tr w:rsidR="007666FA" w14:paraId="30ADB9F6"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6C76BF7" w14:textId="77777777" w:rsidR="007666FA" w:rsidRDefault="00EE4D56">
            <w:pPr>
              <w:spacing w:after="0"/>
              <w:ind w:left="0" w:firstLine="0"/>
              <w:jc w:val="left"/>
            </w:pPr>
            <w:r>
              <w:rPr>
                <w:b/>
              </w:rPr>
              <w:lastRenderedPageBreak/>
              <w:t>Bit(s)</w:t>
            </w:r>
          </w:p>
        </w:tc>
        <w:tc>
          <w:tcPr>
            <w:tcW w:w="1903" w:type="dxa"/>
            <w:tcBorders>
              <w:top w:val="single" w:sz="4" w:space="0" w:color="DDDDDD"/>
              <w:left w:val="single" w:sz="4" w:space="0" w:color="DDDDDD"/>
              <w:bottom w:val="single" w:sz="10" w:space="0" w:color="DDDDDD"/>
              <w:right w:val="single" w:sz="4" w:space="0" w:color="DDDDDD"/>
            </w:tcBorders>
          </w:tcPr>
          <w:p w14:paraId="5B85D512"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84BF492"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4F2677E"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2794089" w14:textId="77777777" w:rsidR="007666FA" w:rsidRDefault="00EE4D56">
            <w:pPr>
              <w:spacing w:after="0"/>
              <w:ind w:left="0" w:firstLine="0"/>
              <w:jc w:val="left"/>
            </w:pPr>
            <w:r>
              <w:rPr>
                <w:b/>
              </w:rPr>
              <w:t>Reset</w:t>
            </w:r>
          </w:p>
        </w:tc>
      </w:tr>
      <w:tr w:rsidR="007666FA" w14:paraId="0CC4C3D5" w14:textId="77777777">
        <w:trPr>
          <w:trHeight w:val="2645"/>
        </w:trPr>
        <w:tc>
          <w:tcPr>
            <w:tcW w:w="951" w:type="dxa"/>
            <w:tcBorders>
              <w:top w:val="single" w:sz="10" w:space="0" w:color="DDDDDD"/>
              <w:left w:val="single" w:sz="4" w:space="0" w:color="DDDDDD"/>
              <w:bottom w:val="single" w:sz="4" w:space="0" w:color="DDDDDD"/>
              <w:right w:val="single" w:sz="4" w:space="0" w:color="DDDDDD"/>
            </w:tcBorders>
          </w:tcPr>
          <w:p w14:paraId="13C3E551" w14:textId="77777777" w:rsidR="007666FA" w:rsidRDefault="00EE4D56">
            <w:pPr>
              <w:spacing w:after="0"/>
              <w:ind w:left="0" w:firstLine="0"/>
              <w:jc w:val="left"/>
            </w:pPr>
            <w:r>
              <w:t>12</w:t>
            </w:r>
          </w:p>
        </w:tc>
        <w:tc>
          <w:tcPr>
            <w:tcW w:w="1903" w:type="dxa"/>
            <w:tcBorders>
              <w:top w:val="single" w:sz="10" w:space="0" w:color="DDDDDD"/>
              <w:left w:val="single" w:sz="4" w:space="0" w:color="DDDDDD"/>
              <w:bottom w:val="single" w:sz="4" w:space="0" w:color="DDDDDD"/>
              <w:right w:val="single" w:sz="4" w:space="0" w:color="DDDDDD"/>
            </w:tcBorders>
          </w:tcPr>
          <w:p w14:paraId="5D410AD2" w14:textId="77777777" w:rsidR="007666FA" w:rsidRDefault="00EE4D56">
            <w:pPr>
              <w:spacing w:after="0"/>
              <w:ind w:left="0" w:firstLine="0"/>
              <w:jc w:val="left"/>
            </w:pPr>
            <w:r>
              <w:t>INC</w:t>
            </w:r>
          </w:p>
        </w:tc>
        <w:tc>
          <w:tcPr>
            <w:tcW w:w="5709" w:type="dxa"/>
            <w:tcBorders>
              <w:top w:val="single" w:sz="10" w:space="0" w:color="DDDDDD"/>
              <w:left w:val="single" w:sz="4" w:space="0" w:color="DDDDDD"/>
              <w:bottom w:val="single" w:sz="4" w:space="0" w:color="DDDDDD"/>
              <w:right w:val="single" w:sz="4" w:space="0" w:color="DDDDDD"/>
            </w:tcBorders>
          </w:tcPr>
          <w:p w14:paraId="2349158C" w14:textId="77777777" w:rsidR="007666FA" w:rsidRDefault="00EE4D56">
            <w:pPr>
              <w:spacing w:after="53"/>
              <w:ind w:left="0" w:firstLine="0"/>
              <w:jc w:val="left"/>
            </w:pPr>
            <w:r>
              <w:t>Increment the Source Address</w:t>
            </w:r>
          </w:p>
          <w:p w14:paraId="45CC6DFB" w14:textId="77777777" w:rsidR="007666FA" w:rsidRDefault="00EE4D56">
            <w:pPr>
              <w:spacing w:after="0" w:line="311" w:lineRule="auto"/>
              <w:ind w:left="0" w:firstLine="0"/>
              <w:jc w:val="left"/>
            </w:pPr>
            <w:r>
              <w:t>1 = Source address increments after each read. The address will increment by by the number of bytes in the transfer width.</w:t>
            </w:r>
          </w:p>
          <w:p w14:paraId="4EA41305" w14:textId="77777777" w:rsidR="007666FA" w:rsidRDefault="00EE4D56">
            <w:pPr>
              <w:spacing w:after="0"/>
              <w:ind w:left="0" w:firstLine="0"/>
              <w:jc w:val="left"/>
            </w:pPr>
            <w:r>
              <w:t>0 = Source address does not change. Data will always be read from the same source address with an AXI "Fixed" transfer. This is inten</w:t>
            </w:r>
            <w:r>
              <w:t>ded to be used to read from a peripheral FIFO type of source.</w:t>
            </w:r>
          </w:p>
        </w:tc>
        <w:tc>
          <w:tcPr>
            <w:tcW w:w="951" w:type="dxa"/>
            <w:tcBorders>
              <w:top w:val="single" w:sz="10" w:space="0" w:color="DDDDDD"/>
              <w:left w:val="single" w:sz="4" w:space="0" w:color="DDDDDD"/>
              <w:bottom w:val="single" w:sz="4" w:space="0" w:color="DDDDDD"/>
              <w:right w:val="single" w:sz="4" w:space="0" w:color="DDDDDD"/>
            </w:tcBorders>
          </w:tcPr>
          <w:p w14:paraId="077A82AF"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01F41B37" w14:textId="77777777" w:rsidR="007666FA" w:rsidRDefault="00EE4D56">
            <w:pPr>
              <w:spacing w:after="0"/>
              <w:ind w:left="0" w:firstLine="0"/>
              <w:jc w:val="left"/>
            </w:pPr>
            <w:r>
              <w:t>0x0</w:t>
            </w:r>
          </w:p>
        </w:tc>
      </w:tr>
      <w:tr w:rsidR="007666FA" w14:paraId="5400F565" w14:textId="77777777">
        <w:trPr>
          <w:trHeight w:val="2014"/>
        </w:trPr>
        <w:tc>
          <w:tcPr>
            <w:tcW w:w="951" w:type="dxa"/>
            <w:tcBorders>
              <w:top w:val="single" w:sz="4" w:space="0" w:color="DDDDDD"/>
              <w:left w:val="single" w:sz="4" w:space="0" w:color="DDDDDD"/>
              <w:bottom w:val="single" w:sz="4" w:space="0" w:color="DDDDDD"/>
              <w:right w:val="single" w:sz="4" w:space="0" w:color="DDDDDD"/>
            </w:tcBorders>
          </w:tcPr>
          <w:p w14:paraId="7399745B" w14:textId="77777777" w:rsidR="007666FA" w:rsidRDefault="00EE4D56">
            <w:pPr>
              <w:spacing w:after="0"/>
              <w:ind w:left="0" w:firstLine="0"/>
              <w:jc w:val="left"/>
            </w:pPr>
            <w:r>
              <w:t>11:08</w:t>
            </w:r>
          </w:p>
        </w:tc>
        <w:tc>
          <w:tcPr>
            <w:tcW w:w="1903" w:type="dxa"/>
            <w:tcBorders>
              <w:top w:val="single" w:sz="4" w:space="0" w:color="DDDDDD"/>
              <w:left w:val="single" w:sz="4" w:space="0" w:color="DDDDDD"/>
              <w:bottom w:val="single" w:sz="4" w:space="0" w:color="DDDDDD"/>
              <w:right w:val="single" w:sz="4" w:space="0" w:color="DDDDDD"/>
            </w:tcBorders>
          </w:tcPr>
          <w:p w14:paraId="6111BDCF" w14:textId="77777777" w:rsidR="007666FA" w:rsidRDefault="00EE4D56">
            <w:pPr>
              <w:spacing w:after="0"/>
              <w:ind w:left="0" w:firstLine="0"/>
              <w:jc w:val="left"/>
            </w:pPr>
            <w:r>
              <w:t>BURST_LENGTH</w:t>
            </w:r>
          </w:p>
        </w:tc>
        <w:tc>
          <w:tcPr>
            <w:tcW w:w="5709" w:type="dxa"/>
            <w:tcBorders>
              <w:top w:val="single" w:sz="4" w:space="0" w:color="DDDDDD"/>
              <w:left w:val="single" w:sz="4" w:space="0" w:color="DDDDDD"/>
              <w:bottom w:val="single" w:sz="4" w:space="0" w:color="DDDDDD"/>
              <w:right w:val="single" w:sz="4" w:space="0" w:color="DDDDDD"/>
            </w:tcBorders>
          </w:tcPr>
          <w:p w14:paraId="00AB9B60" w14:textId="77777777" w:rsidR="007666FA" w:rsidRDefault="00EE4D56">
            <w:pPr>
              <w:spacing w:after="53"/>
              <w:ind w:left="0" w:firstLine="0"/>
              <w:jc w:val="left"/>
            </w:pPr>
            <w:r>
              <w:t>Burst Transfer Length</w:t>
            </w:r>
          </w:p>
          <w:p w14:paraId="527457F0" w14:textId="77777777" w:rsidR="007666FA" w:rsidRDefault="00EE4D56">
            <w:pPr>
              <w:spacing w:after="0" w:line="311" w:lineRule="auto"/>
              <w:ind w:left="0" w:right="11" w:firstLine="0"/>
              <w:jc w:val="left"/>
            </w:pPr>
            <w:r>
              <w:t>Indicates the maximum burst length of the source reads. The DMA4 will attempt to transfer data as bursts of this number of words unless it will cause a 4k crossing or there isn’t enough data required.</w:t>
            </w:r>
          </w:p>
          <w:p w14:paraId="545E7684" w14:textId="77777777" w:rsidR="007666FA" w:rsidRDefault="00EE4D56">
            <w:pPr>
              <w:spacing w:after="0"/>
              <w:ind w:left="0" w:firstLine="0"/>
              <w:jc w:val="left"/>
            </w:pPr>
            <w:r>
              <w:t>A value of zero will produce a single-beat transfer.</w:t>
            </w:r>
          </w:p>
        </w:tc>
        <w:tc>
          <w:tcPr>
            <w:tcW w:w="951" w:type="dxa"/>
            <w:tcBorders>
              <w:top w:val="single" w:sz="4" w:space="0" w:color="DDDDDD"/>
              <w:left w:val="single" w:sz="4" w:space="0" w:color="DDDDDD"/>
              <w:bottom w:val="single" w:sz="4" w:space="0" w:color="DDDDDD"/>
              <w:right w:val="single" w:sz="4" w:space="0" w:color="DDDDDD"/>
            </w:tcBorders>
          </w:tcPr>
          <w:p w14:paraId="46F5939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62B3E46" w14:textId="77777777" w:rsidR="007666FA" w:rsidRDefault="00EE4D56">
            <w:pPr>
              <w:spacing w:after="0"/>
              <w:ind w:left="0" w:firstLine="0"/>
              <w:jc w:val="left"/>
            </w:pPr>
            <w:r>
              <w:t>0x0</w:t>
            </w:r>
          </w:p>
        </w:tc>
      </w:tr>
      <w:tr w:rsidR="007666FA" w14:paraId="1B82204F"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43D30818" w14:textId="77777777" w:rsidR="007666FA" w:rsidRDefault="00EE4D56">
            <w:pPr>
              <w:spacing w:after="0"/>
              <w:ind w:left="0" w:firstLine="0"/>
              <w:jc w:val="left"/>
            </w:pPr>
            <w:r>
              <w:t>7:0</w:t>
            </w:r>
          </w:p>
        </w:tc>
        <w:tc>
          <w:tcPr>
            <w:tcW w:w="1903" w:type="dxa"/>
            <w:tcBorders>
              <w:top w:val="single" w:sz="4" w:space="0" w:color="DDDDDD"/>
              <w:left w:val="single" w:sz="4" w:space="0" w:color="DDDDDD"/>
              <w:bottom w:val="single" w:sz="4" w:space="0" w:color="DDDDDD"/>
              <w:right w:val="single" w:sz="4" w:space="0" w:color="DDDDDD"/>
            </w:tcBorders>
          </w:tcPr>
          <w:p w14:paraId="11EA69D9" w14:textId="77777777" w:rsidR="007666FA" w:rsidRDefault="00EE4D56">
            <w:pPr>
              <w:spacing w:after="0"/>
              <w:ind w:left="0" w:firstLine="0"/>
              <w:jc w:val="left"/>
            </w:pPr>
            <w:r>
              <w:t>ADDR</w:t>
            </w:r>
          </w:p>
        </w:tc>
        <w:tc>
          <w:tcPr>
            <w:tcW w:w="5709" w:type="dxa"/>
            <w:tcBorders>
              <w:top w:val="single" w:sz="4" w:space="0" w:color="DDDDDD"/>
              <w:left w:val="single" w:sz="4" w:space="0" w:color="DDDDDD"/>
              <w:bottom w:val="single" w:sz="4" w:space="0" w:color="DDDDDD"/>
              <w:right w:val="single" w:sz="4" w:space="0" w:color="DDDDDD"/>
            </w:tcBorders>
          </w:tcPr>
          <w:p w14:paraId="68EB573D" w14:textId="77777777" w:rsidR="007666FA" w:rsidRDefault="00EE4D56">
            <w:pPr>
              <w:spacing w:after="53"/>
              <w:ind w:left="0" w:firstLine="0"/>
              <w:jc w:val="left"/>
            </w:pPr>
            <w:r>
              <w:t>High Bits of the Source Address [40:32]</w:t>
            </w:r>
          </w:p>
          <w:p w14:paraId="277E9BD9" w14:textId="77777777" w:rsidR="007666FA" w:rsidRDefault="00EE4D56">
            <w:pPr>
              <w:spacing w:after="0"/>
              <w:ind w:left="0" w:firstLine="0"/>
              <w:jc w:val="left"/>
            </w:pPr>
            <w:r>
              <w:t>The source address is split over 2 registers, and together they give a 40-bit address</w:t>
            </w:r>
          </w:p>
        </w:tc>
        <w:tc>
          <w:tcPr>
            <w:tcW w:w="951" w:type="dxa"/>
            <w:tcBorders>
              <w:top w:val="single" w:sz="4" w:space="0" w:color="DDDDDD"/>
              <w:left w:val="single" w:sz="4" w:space="0" w:color="DDDDDD"/>
              <w:bottom w:val="single" w:sz="4" w:space="0" w:color="DDDDDD"/>
              <w:right w:val="single" w:sz="4" w:space="0" w:color="DDDDDD"/>
            </w:tcBorders>
          </w:tcPr>
          <w:p w14:paraId="3F2DA1C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4A365B8" w14:textId="77777777" w:rsidR="007666FA" w:rsidRDefault="00EE4D56">
            <w:pPr>
              <w:spacing w:after="0"/>
              <w:ind w:left="0" w:firstLine="0"/>
              <w:jc w:val="left"/>
            </w:pPr>
            <w:r>
              <w:t>0x0</w:t>
            </w:r>
          </w:p>
        </w:tc>
      </w:tr>
    </w:tbl>
    <w:p w14:paraId="6A1E2FB8" w14:textId="77777777" w:rsidR="007666FA" w:rsidRDefault="00EE4D56">
      <w:pPr>
        <w:spacing w:after="347" w:line="265" w:lineRule="auto"/>
        <w:ind w:left="10"/>
        <w:jc w:val="center"/>
      </w:pPr>
      <w:r>
        <w:rPr>
          <w:i/>
          <w:sz w:val="20"/>
        </w:rPr>
        <w:t>Table 53. 11_SRCI, 12_SRCI, 13_SRCI &amp; 14_SRCI Registers</w:t>
      </w:r>
    </w:p>
    <w:p w14:paraId="23198874" w14:textId="77777777" w:rsidR="007666FA" w:rsidRDefault="00EE4D56">
      <w:pPr>
        <w:spacing w:after="241"/>
        <w:ind w:left="-5"/>
      </w:pPr>
      <w:r>
        <w:rPr>
          <w:b/>
          <w:sz w:val="26"/>
        </w:rPr>
        <w:t>11_DEST, 12_DEST, 13_DEST &amp; 14_DEST Registers</w:t>
      </w:r>
    </w:p>
    <w:p w14:paraId="25947F1E" w14:textId="77777777" w:rsidR="007666FA" w:rsidRDefault="00EE4D56">
      <w:pPr>
        <w:pStyle w:val="5"/>
        <w:ind w:left="-5"/>
      </w:pPr>
      <w:r>
        <w:t>Synopsis</w:t>
      </w:r>
    </w:p>
    <w:p w14:paraId="4CDD657C" w14:textId="77777777" w:rsidR="007666FA" w:rsidRDefault="00EE4D56">
      <w:pPr>
        <w:spacing w:after="53"/>
        <w:ind w:left="295"/>
      </w:pPr>
      <w:r>
        <w:t>Lower 32 bits of the DMA4 Destination Address</w:t>
      </w:r>
    </w:p>
    <w:p w14:paraId="648B19BD" w14:textId="77777777" w:rsidR="007666FA" w:rsidRDefault="00EE4D56">
      <w:pPr>
        <w:spacing w:after="0"/>
        <w:ind w:left="295"/>
      </w:pPr>
      <w:r>
        <w:t>The DMA4 can handle up to 40bit addresses so the full address is split over 2 registers.</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0F9B08C0"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76763BE"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646A4211" w14:textId="77777777" w:rsidR="007666FA" w:rsidRDefault="00EE4D56">
            <w:pPr>
              <w:spacing w:after="0"/>
              <w:ind w:left="0" w:firstLine="0"/>
              <w:jc w:val="left"/>
            </w:pPr>
            <w:r>
              <w:rPr>
                <w:b/>
              </w:rPr>
              <w:t>Fie</w:t>
            </w:r>
            <w:r>
              <w:rPr>
                <w:b/>
              </w:rPr>
              <w:t>ld Name</w:t>
            </w:r>
          </w:p>
        </w:tc>
        <w:tc>
          <w:tcPr>
            <w:tcW w:w="5709" w:type="dxa"/>
            <w:tcBorders>
              <w:top w:val="single" w:sz="4" w:space="0" w:color="DDDDDD"/>
              <w:left w:val="single" w:sz="4" w:space="0" w:color="DDDDDD"/>
              <w:bottom w:val="single" w:sz="10" w:space="0" w:color="DDDDDD"/>
              <w:right w:val="single" w:sz="4" w:space="0" w:color="DDDDDD"/>
            </w:tcBorders>
          </w:tcPr>
          <w:p w14:paraId="5B758268"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618AFC4"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C1BBFD4" w14:textId="77777777" w:rsidR="007666FA" w:rsidRDefault="00EE4D56">
            <w:pPr>
              <w:spacing w:after="0"/>
              <w:ind w:left="0" w:firstLine="0"/>
              <w:jc w:val="left"/>
            </w:pPr>
            <w:r>
              <w:rPr>
                <w:b/>
              </w:rPr>
              <w:t>Reset</w:t>
            </w:r>
          </w:p>
        </w:tc>
      </w:tr>
      <w:tr w:rsidR="007666FA" w14:paraId="748EC06B" w14:textId="77777777">
        <w:trPr>
          <w:trHeight w:val="2645"/>
        </w:trPr>
        <w:tc>
          <w:tcPr>
            <w:tcW w:w="951" w:type="dxa"/>
            <w:tcBorders>
              <w:top w:val="single" w:sz="10" w:space="0" w:color="DDDDDD"/>
              <w:left w:val="single" w:sz="4" w:space="0" w:color="DDDDDD"/>
              <w:bottom w:val="single" w:sz="4" w:space="0" w:color="DDDDDD"/>
              <w:right w:val="single" w:sz="4" w:space="0" w:color="DDDDDD"/>
            </w:tcBorders>
          </w:tcPr>
          <w:p w14:paraId="49AB7455"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519ABEC3" w14:textId="77777777" w:rsidR="007666FA" w:rsidRDefault="00EE4D56">
            <w:pPr>
              <w:spacing w:after="0"/>
              <w:ind w:left="0" w:firstLine="0"/>
              <w:jc w:val="left"/>
            </w:pPr>
            <w:r>
              <w:t>ADDR</w:t>
            </w:r>
          </w:p>
        </w:tc>
        <w:tc>
          <w:tcPr>
            <w:tcW w:w="5709" w:type="dxa"/>
            <w:tcBorders>
              <w:top w:val="single" w:sz="10" w:space="0" w:color="DDDDDD"/>
              <w:left w:val="single" w:sz="4" w:space="0" w:color="DDDDDD"/>
              <w:bottom w:val="single" w:sz="4" w:space="0" w:color="DDDDDD"/>
              <w:right w:val="single" w:sz="4" w:space="0" w:color="DDDDDD"/>
            </w:tcBorders>
          </w:tcPr>
          <w:p w14:paraId="38952F88" w14:textId="77777777" w:rsidR="007666FA" w:rsidRDefault="00EE4D56">
            <w:pPr>
              <w:spacing w:after="53"/>
              <w:ind w:left="0" w:firstLine="0"/>
              <w:jc w:val="left"/>
            </w:pPr>
            <w:r>
              <w:t>Destination Address</w:t>
            </w:r>
          </w:p>
          <w:p w14:paraId="4E4D5570" w14:textId="77777777" w:rsidR="007666FA" w:rsidRDefault="00EE4D56">
            <w:pPr>
              <w:spacing w:after="0" w:line="311" w:lineRule="auto"/>
              <w:ind w:left="0" w:firstLine="0"/>
              <w:jc w:val="left"/>
            </w:pPr>
            <w:r>
              <w:t>This specifies the BYTE address that the DMA4 should write data to.</w:t>
            </w:r>
          </w:p>
          <w:p w14:paraId="07D38C26" w14:textId="77777777" w:rsidR="007666FA" w:rsidRDefault="00EE4D56">
            <w:pPr>
              <w:spacing w:after="0" w:line="311" w:lineRule="auto"/>
              <w:ind w:left="0" w:firstLine="0"/>
              <w:jc w:val="left"/>
            </w:pPr>
            <w:r>
              <w:t>The address is BYTE aligned allowing transfers from any byte address to any other byte address.</w:t>
            </w:r>
          </w:p>
          <w:p w14:paraId="59B434D7" w14:textId="77777777" w:rsidR="007666FA" w:rsidRDefault="00EE4D56">
            <w:pPr>
              <w:spacing w:after="0"/>
              <w:ind w:left="0" w:firstLine="0"/>
              <w:jc w:val="left"/>
            </w:pPr>
            <w:r>
              <w:t>This register value is automatically updated by the DMA4 engine as the transfer progresses, so it indicates the current address being written.</w:t>
            </w:r>
          </w:p>
        </w:tc>
        <w:tc>
          <w:tcPr>
            <w:tcW w:w="951" w:type="dxa"/>
            <w:tcBorders>
              <w:top w:val="single" w:sz="10" w:space="0" w:color="DDDDDD"/>
              <w:left w:val="single" w:sz="4" w:space="0" w:color="DDDDDD"/>
              <w:bottom w:val="single" w:sz="4" w:space="0" w:color="DDDDDD"/>
              <w:right w:val="single" w:sz="4" w:space="0" w:color="DDDDDD"/>
            </w:tcBorders>
          </w:tcPr>
          <w:p w14:paraId="715C0E4B"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739D4C8D" w14:textId="77777777" w:rsidR="007666FA" w:rsidRDefault="00EE4D56">
            <w:pPr>
              <w:spacing w:after="0"/>
              <w:ind w:left="0" w:firstLine="0"/>
              <w:jc w:val="left"/>
            </w:pPr>
            <w:r>
              <w:t>0x0</w:t>
            </w:r>
          </w:p>
        </w:tc>
      </w:tr>
    </w:tbl>
    <w:p w14:paraId="2378CB2C" w14:textId="77777777" w:rsidR="007666FA" w:rsidRDefault="00EE4D56">
      <w:pPr>
        <w:spacing w:after="347" w:line="265" w:lineRule="auto"/>
        <w:ind w:left="10"/>
        <w:jc w:val="center"/>
      </w:pPr>
      <w:r>
        <w:rPr>
          <w:i/>
          <w:sz w:val="20"/>
        </w:rPr>
        <w:t>Table 54. 11_DEST, 12_DEST, 13_DEST &amp; 14_DEST Registers</w:t>
      </w:r>
    </w:p>
    <w:p w14:paraId="6C172C07" w14:textId="77777777" w:rsidR="007666FA" w:rsidRDefault="00EE4D56">
      <w:pPr>
        <w:spacing w:after="241"/>
        <w:ind w:left="-5"/>
      </w:pPr>
      <w:r>
        <w:rPr>
          <w:b/>
          <w:sz w:val="26"/>
        </w:rPr>
        <w:t>11_DESTI, 12_DESTI, 13_DESTI &amp; 14_DESTI Registers</w:t>
      </w:r>
    </w:p>
    <w:p w14:paraId="5000E89A" w14:textId="77777777" w:rsidR="007666FA" w:rsidRDefault="00EE4D56">
      <w:pPr>
        <w:pStyle w:val="5"/>
        <w:ind w:left="-5"/>
      </w:pPr>
      <w:r>
        <w:t>Synopsis</w:t>
      </w:r>
    </w:p>
    <w:p w14:paraId="4DE830B0" w14:textId="77777777" w:rsidR="007666FA" w:rsidRDefault="00EE4D56">
      <w:pPr>
        <w:spacing w:after="53"/>
        <w:ind w:left="295"/>
      </w:pPr>
      <w:r>
        <w:t>DMA4 Destination Information</w:t>
      </w:r>
    </w:p>
    <w:p w14:paraId="5FA0BA7C" w14:textId="77777777" w:rsidR="007666FA" w:rsidRDefault="00EE4D56">
      <w:pPr>
        <w:ind w:left="295"/>
      </w:pPr>
      <w:r>
        <w:t>This contains the high bits of the destination address [40:32] and other information bits for the destination</w:t>
      </w:r>
    </w:p>
    <w:tbl>
      <w:tblPr>
        <w:tblStyle w:val="TableGrid"/>
        <w:tblW w:w="10466" w:type="dxa"/>
        <w:tblInd w:w="0" w:type="dxa"/>
        <w:tblCellMar>
          <w:top w:w="60" w:type="dxa"/>
          <w:left w:w="60" w:type="dxa"/>
          <w:bottom w:w="0" w:type="dxa"/>
          <w:right w:w="52" w:type="dxa"/>
        </w:tblCellMar>
        <w:tblLook w:val="04A0" w:firstRow="1" w:lastRow="0" w:firstColumn="1" w:lastColumn="0" w:noHBand="0" w:noVBand="1"/>
      </w:tblPr>
      <w:tblGrid>
        <w:gridCol w:w="951"/>
        <w:gridCol w:w="1903"/>
        <w:gridCol w:w="5710"/>
        <w:gridCol w:w="951"/>
        <w:gridCol w:w="951"/>
      </w:tblGrid>
      <w:tr w:rsidR="007666FA" w14:paraId="0BEBAF20"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41F0C20" w14:textId="77777777" w:rsidR="007666FA" w:rsidRDefault="00EE4D56">
            <w:pPr>
              <w:spacing w:after="0"/>
              <w:ind w:left="0" w:firstLine="0"/>
              <w:jc w:val="left"/>
            </w:pPr>
            <w:r>
              <w:rPr>
                <w:b/>
              </w:rPr>
              <w:lastRenderedPageBreak/>
              <w:t>Bi</w:t>
            </w:r>
            <w:r>
              <w:rPr>
                <w:b/>
              </w:rPr>
              <w:t>t(s)</w:t>
            </w:r>
          </w:p>
        </w:tc>
        <w:tc>
          <w:tcPr>
            <w:tcW w:w="1903" w:type="dxa"/>
            <w:tcBorders>
              <w:top w:val="single" w:sz="4" w:space="0" w:color="DDDDDD"/>
              <w:left w:val="single" w:sz="4" w:space="0" w:color="DDDDDD"/>
              <w:bottom w:val="single" w:sz="10" w:space="0" w:color="DDDDDD"/>
              <w:right w:val="single" w:sz="4" w:space="0" w:color="DDDDDD"/>
            </w:tcBorders>
          </w:tcPr>
          <w:p w14:paraId="262102BD"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B72E1B4"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1499672"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F1D8E5F" w14:textId="77777777" w:rsidR="007666FA" w:rsidRDefault="00EE4D56">
            <w:pPr>
              <w:spacing w:after="0"/>
              <w:ind w:left="0" w:firstLine="0"/>
              <w:jc w:val="left"/>
            </w:pPr>
            <w:r>
              <w:rPr>
                <w:b/>
              </w:rPr>
              <w:t>Reset</w:t>
            </w:r>
          </w:p>
        </w:tc>
      </w:tr>
      <w:tr w:rsidR="007666FA" w14:paraId="17DA14CC" w14:textId="77777777">
        <w:trPr>
          <w:trHeight w:val="2960"/>
        </w:trPr>
        <w:tc>
          <w:tcPr>
            <w:tcW w:w="951" w:type="dxa"/>
            <w:tcBorders>
              <w:top w:val="single" w:sz="10" w:space="0" w:color="DDDDDD"/>
              <w:left w:val="single" w:sz="4" w:space="0" w:color="DDDDDD"/>
              <w:bottom w:val="single" w:sz="4" w:space="0" w:color="DDDDDD"/>
              <w:right w:val="single" w:sz="4" w:space="0" w:color="DDDDDD"/>
            </w:tcBorders>
          </w:tcPr>
          <w:p w14:paraId="6BAA2594" w14:textId="77777777" w:rsidR="007666FA" w:rsidRDefault="00EE4D56">
            <w:pPr>
              <w:spacing w:after="0"/>
              <w:ind w:left="0" w:firstLine="0"/>
              <w:jc w:val="left"/>
            </w:pPr>
            <w:r>
              <w:t>31:16</w:t>
            </w:r>
          </w:p>
        </w:tc>
        <w:tc>
          <w:tcPr>
            <w:tcW w:w="1903" w:type="dxa"/>
            <w:tcBorders>
              <w:top w:val="single" w:sz="10" w:space="0" w:color="DDDDDD"/>
              <w:left w:val="single" w:sz="4" w:space="0" w:color="DDDDDD"/>
              <w:bottom w:val="single" w:sz="4" w:space="0" w:color="DDDDDD"/>
              <w:right w:val="single" w:sz="4" w:space="0" w:color="DDDDDD"/>
            </w:tcBorders>
          </w:tcPr>
          <w:p w14:paraId="79709F7D" w14:textId="77777777" w:rsidR="007666FA" w:rsidRDefault="00EE4D56">
            <w:pPr>
              <w:spacing w:after="0"/>
              <w:ind w:left="0" w:firstLine="0"/>
              <w:jc w:val="left"/>
            </w:pPr>
            <w:r>
              <w:t>STRIDE</w:t>
            </w:r>
          </w:p>
        </w:tc>
        <w:tc>
          <w:tcPr>
            <w:tcW w:w="5709" w:type="dxa"/>
            <w:tcBorders>
              <w:top w:val="single" w:sz="10" w:space="0" w:color="DDDDDD"/>
              <w:left w:val="single" w:sz="4" w:space="0" w:color="DDDDDD"/>
              <w:bottom w:val="single" w:sz="4" w:space="0" w:color="DDDDDD"/>
              <w:right w:val="single" w:sz="4" w:space="0" w:color="DDDDDD"/>
            </w:tcBorders>
          </w:tcPr>
          <w:p w14:paraId="70A38102" w14:textId="77777777" w:rsidR="007666FA" w:rsidRDefault="00EE4D56">
            <w:pPr>
              <w:spacing w:after="53"/>
              <w:ind w:left="0" w:firstLine="0"/>
              <w:jc w:val="left"/>
            </w:pPr>
            <w:r>
              <w:t>Destination Stride</w:t>
            </w:r>
          </w:p>
          <w:p w14:paraId="4B991AA5" w14:textId="77777777" w:rsidR="007666FA" w:rsidRDefault="00EE4D56">
            <w:pPr>
              <w:spacing w:after="53"/>
              <w:ind w:left="0" w:firstLine="0"/>
              <w:jc w:val="left"/>
            </w:pPr>
            <w:r>
              <w:t>This is only used in 2D transfer mode.</w:t>
            </w:r>
          </w:p>
          <w:p w14:paraId="4B9FFB97" w14:textId="77777777" w:rsidR="007666FA" w:rsidRDefault="00EE4D56">
            <w:pPr>
              <w:spacing w:after="0" w:line="311" w:lineRule="auto"/>
              <w:ind w:left="0" w:firstLine="0"/>
              <w:jc w:val="left"/>
            </w:pPr>
            <w:r>
              <w:t>In a 2D transfer the DMA4 will perform Y transfers each of X bytes. At the end of each X row, the destination stride is added to the destination address and this is used as the start address of the destination for the next X row.</w:t>
            </w:r>
          </w:p>
          <w:p w14:paraId="5383ACEA" w14:textId="77777777" w:rsidR="007666FA" w:rsidRDefault="00EE4D56">
            <w:pPr>
              <w:spacing w:after="0"/>
              <w:ind w:left="0" w:firstLine="0"/>
              <w:jc w:val="left"/>
            </w:pPr>
            <w:r>
              <w:t xml:space="preserve">The destination stride is </w:t>
            </w:r>
            <w:r>
              <w:t>a signed (2 s complement) byte increment so negative values are allowed.</w:t>
            </w:r>
          </w:p>
        </w:tc>
        <w:tc>
          <w:tcPr>
            <w:tcW w:w="951" w:type="dxa"/>
            <w:tcBorders>
              <w:top w:val="single" w:sz="10" w:space="0" w:color="DDDDDD"/>
              <w:left w:val="single" w:sz="4" w:space="0" w:color="DDDDDD"/>
              <w:bottom w:val="single" w:sz="4" w:space="0" w:color="DDDDDD"/>
              <w:right w:val="single" w:sz="4" w:space="0" w:color="DDDDDD"/>
            </w:tcBorders>
          </w:tcPr>
          <w:p w14:paraId="7D8D7DC5"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381EFCEE" w14:textId="77777777" w:rsidR="007666FA" w:rsidRDefault="00EE4D56">
            <w:pPr>
              <w:spacing w:after="0"/>
              <w:ind w:left="0" w:firstLine="0"/>
              <w:jc w:val="left"/>
            </w:pPr>
            <w:r>
              <w:t>0x0</w:t>
            </w:r>
          </w:p>
        </w:tc>
      </w:tr>
      <w:tr w:rsidR="007666FA" w14:paraId="22C728ED"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245CA3E3" w14:textId="77777777" w:rsidR="007666FA" w:rsidRDefault="00EE4D56">
            <w:pPr>
              <w:spacing w:after="0"/>
              <w:ind w:left="0" w:firstLine="0"/>
              <w:jc w:val="left"/>
            </w:pPr>
            <w:r>
              <w:t>15</w:t>
            </w:r>
          </w:p>
        </w:tc>
        <w:tc>
          <w:tcPr>
            <w:tcW w:w="1903" w:type="dxa"/>
            <w:tcBorders>
              <w:top w:val="single" w:sz="4" w:space="0" w:color="DDDDDD"/>
              <w:left w:val="single" w:sz="4" w:space="0" w:color="DDDDDD"/>
              <w:bottom w:val="single" w:sz="4" w:space="0" w:color="DDDDDD"/>
              <w:right w:val="single" w:sz="4" w:space="0" w:color="DDDDDD"/>
            </w:tcBorders>
          </w:tcPr>
          <w:p w14:paraId="110803C6" w14:textId="77777777" w:rsidR="007666FA" w:rsidRDefault="00EE4D56">
            <w:pPr>
              <w:spacing w:after="0"/>
              <w:ind w:left="0" w:firstLine="0"/>
              <w:jc w:val="left"/>
            </w:pPr>
            <w:r>
              <w:t>IGNORE</w:t>
            </w:r>
          </w:p>
        </w:tc>
        <w:tc>
          <w:tcPr>
            <w:tcW w:w="5709" w:type="dxa"/>
            <w:tcBorders>
              <w:top w:val="single" w:sz="4" w:space="0" w:color="DDDDDD"/>
              <w:left w:val="single" w:sz="4" w:space="0" w:color="DDDDDD"/>
              <w:bottom w:val="single" w:sz="4" w:space="0" w:color="DDDDDD"/>
              <w:right w:val="single" w:sz="4" w:space="0" w:color="DDDDDD"/>
            </w:tcBorders>
          </w:tcPr>
          <w:p w14:paraId="7B858144" w14:textId="77777777" w:rsidR="007666FA" w:rsidRDefault="00EE4D56">
            <w:pPr>
              <w:spacing w:after="53"/>
              <w:ind w:left="0" w:firstLine="0"/>
              <w:jc w:val="left"/>
            </w:pPr>
            <w:r>
              <w:t>Ignore Destination Writes</w:t>
            </w:r>
          </w:p>
          <w:p w14:paraId="4BBD12B3" w14:textId="77777777" w:rsidR="007666FA" w:rsidRDefault="00EE4D56">
            <w:pPr>
              <w:spacing w:after="0" w:line="311" w:lineRule="auto"/>
              <w:ind w:left="0" w:firstLine="0"/>
              <w:jc w:val="left"/>
            </w:pPr>
            <w:r>
              <w:t>1 = Do not perform destination Writes. The DMA4 will read the source data but not write it.</w:t>
            </w:r>
          </w:p>
          <w:p w14:paraId="2F8346C1" w14:textId="77777777" w:rsidR="007666FA" w:rsidRDefault="00EE4D56">
            <w:pPr>
              <w:spacing w:after="0"/>
              <w:ind w:left="0" w:firstLine="0"/>
              <w:jc w:val="left"/>
            </w:pPr>
            <w:r>
              <w:t>0 = Perform destination Writes.</w:t>
            </w:r>
          </w:p>
        </w:tc>
        <w:tc>
          <w:tcPr>
            <w:tcW w:w="951" w:type="dxa"/>
            <w:tcBorders>
              <w:top w:val="single" w:sz="4" w:space="0" w:color="DDDDDD"/>
              <w:left w:val="single" w:sz="4" w:space="0" w:color="DDDDDD"/>
              <w:bottom w:val="single" w:sz="4" w:space="0" w:color="DDDDDD"/>
              <w:right w:val="single" w:sz="4" w:space="0" w:color="DDDDDD"/>
            </w:tcBorders>
          </w:tcPr>
          <w:p w14:paraId="5A3E18E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B4E3800" w14:textId="77777777" w:rsidR="007666FA" w:rsidRDefault="00EE4D56">
            <w:pPr>
              <w:spacing w:after="0"/>
              <w:ind w:left="0" w:firstLine="0"/>
              <w:jc w:val="left"/>
            </w:pPr>
            <w:r>
              <w:t>0x0</w:t>
            </w:r>
          </w:p>
        </w:tc>
      </w:tr>
      <w:tr w:rsidR="007666FA" w14:paraId="05A64FE0" w14:textId="77777777">
        <w:trPr>
          <w:trHeight w:val="2960"/>
        </w:trPr>
        <w:tc>
          <w:tcPr>
            <w:tcW w:w="951" w:type="dxa"/>
            <w:tcBorders>
              <w:top w:val="single" w:sz="4" w:space="0" w:color="DDDDDD"/>
              <w:left w:val="single" w:sz="4" w:space="0" w:color="DDDDDD"/>
              <w:bottom w:val="single" w:sz="4" w:space="0" w:color="DDDDDD"/>
              <w:right w:val="single" w:sz="4" w:space="0" w:color="DDDDDD"/>
            </w:tcBorders>
          </w:tcPr>
          <w:p w14:paraId="4D79C62B" w14:textId="77777777" w:rsidR="007666FA" w:rsidRDefault="00EE4D56">
            <w:pPr>
              <w:spacing w:after="0"/>
              <w:ind w:left="0" w:firstLine="0"/>
              <w:jc w:val="left"/>
            </w:pPr>
            <w:r>
              <w:t>14:13</w:t>
            </w:r>
          </w:p>
        </w:tc>
        <w:tc>
          <w:tcPr>
            <w:tcW w:w="1903" w:type="dxa"/>
            <w:tcBorders>
              <w:top w:val="single" w:sz="4" w:space="0" w:color="DDDDDD"/>
              <w:left w:val="single" w:sz="4" w:space="0" w:color="DDDDDD"/>
              <w:bottom w:val="single" w:sz="4" w:space="0" w:color="DDDDDD"/>
              <w:right w:val="single" w:sz="4" w:space="0" w:color="DDDDDD"/>
            </w:tcBorders>
          </w:tcPr>
          <w:p w14:paraId="53B430B1" w14:textId="77777777" w:rsidR="007666FA" w:rsidRDefault="00EE4D56">
            <w:pPr>
              <w:spacing w:after="0"/>
              <w:ind w:left="0" w:firstLine="0"/>
              <w:jc w:val="left"/>
            </w:pPr>
            <w:r>
              <w:t>SIZE</w:t>
            </w:r>
          </w:p>
        </w:tc>
        <w:tc>
          <w:tcPr>
            <w:tcW w:w="5709" w:type="dxa"/>
            <w:tcBorders>
              <w:top w:val="single" w:sz="4" w:space="0" w:color="DDDDDD"/>
              <w:left w:val="single" w:sz="4" w:space="0" w:color="DDDDDD"/>
              <w:bottom w:val="single" w:sz="4" w:space="0" w:color="DDDDDD"/>
              <w:right w:val="single" w:sz="4" w:space="0" w:color="DDDDDD"/>
            </w:tcBorders>
          </w:tcPr>
          <w:p w14:paraId="42BCE4AC" w14:textId="77777777" w:rsidR="007666FA" w:rsidRDefault="00EE4D56">
            <w:pPr>
              <w:spacing w:after="53"/>
              <w:ind w:left="0" w:firstLine="0"/>
              <w:jc w:val="left"/>
            </w:pPr>
            <w:r>
              <w:t>Destination Transfer Width</w:t>
            </w:r>
          </w:p>
          <w:p w14:paraId="639D6350" w14:textId="77777777" w:rsidR="007666FA" w:rsidRDefault="00EE4D56">
            <w:pPr>
              <w:spacing w:after="0" w:line="311" w:lineRule="auto"/>
              <w:ind w:left="0" w:firstLine="0"/>
              <w:jc w:val="left"/>
            </w:pPr>
            <w:r>
              <w:t>The DMA4 will perform all AXI destination writes with this AXI transfer width. Data will be written in bursts of this width. On the BCM2711 the width cannot be set larger than 128 bits.</w:t>
            </w:r>
          </w:p>
          <w:p w14:paraId="27F7E32F" w14:textId="77777777" w:rsidR="007666FA" w:rsidRDefault="00EE4D56">
            <w:pPr>
              <w:spacing w:after="53"/>
              <w:ind w:left="0" w:firstLine="0"/>
              <w:jc w:val="left"/>
            </w:pPr>
            <w:r>
              <w:t>3 = 256</w:t>
            </w:r>
          </w:p>
          <w:p w14:paraId="6BD343DC" w14:textId="77777777" w:rsidR="007666FA" w:rsidRDefault="00EE4D56">
            <w:pPr>
              <w:spacing w:after="53"/>
              <w:ind w:left="0" w:firstLine="0"/>
              <w:jc w:val="left"/>
            </w:pPr>
            <w:r>
              <w:t>2 = 128</w:t>
            </w:r>
          </w:p>
          <w:p w14:paraId="22DF3B32" w14:textId="77777777" w:rsidR="007666FA" w:rsidRDefault="00EE4D56">
            <w:pPr>
              <w:spacing w:after="53"/>
              <w:ind w:left="0" w:firstLine="0"/>
              <w:jc w:val="left"/>
            </w:pPr>
            <w:r>
              <w:t>1 = 64</w:t>
            </w:r>
          </w:p>
          <w:p w14:paraId="68EEB2C5" w14:textId="77777777" w:rsidR="007666FA" w:rsidRDefault="00EE4D56">
            <w:pPr>
              <w:spacing w:after="0"/>
              <w:ind w:left="0" w:firstLine="0"/>
              <w:jc w:val="left"/>
            </w:pPr>
            <w:r>
              <w:t>0 = 32</w:t>
            </w:r>
          </w:p>
        </w:tc>
        <w:tc>
          <w:tcPr>
            <w:tcW w:w="951" w:type="dxa"/>
            <w:tcBorders>
              <w:top w:val="single" w:sz="4" w:space="0" w:color="DDDDDD"/>
              <w:left w:val="single" w:sz="4" w:space="0" w:color="DDDDDD"/>
              <w:bottom w:val="single" w:sz="4" w:space="0" w:color="DDDDDD"/>
              <w:right w:val="single" w:sz="4" w:space="0" w:color="DDDDDD"/>
            </w:tcBorders>
          </w:tcPr>
          <w:p w14:paraId="284D25F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2B5DB2E" w14:textId="77777777" w:rsidR="007666FA" w:rsidRDefault="00EE4D56">
            <w:pPr>
              <w:spacing w:after="0"/>
              <w:ind w:left="0" w:firstLine="0"/>
              <w:jc w:val="left"/>
            </w:pPr>
            <w:r>
              <w:t>0x0</w:t>
            </w:r>
          </w:p>
        </w:tc>
      </w:tr>
      <w:tr w:rsidR="007666FA" w14:paraId="4955614C"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585307E2" w14:textId="77777777" w:rsidR="007666FA" w:rsidRDefault="00EE4D56">
            <w:pPr>
              <w:spacing w:after="0"/>
              <w:ind w:left="0" w:firstLine="0"/>
              <w:jc w:val="left"/>
            </w:pPr>
            <w:r>
              <w:t>12</w:t>
            </w:r>
          </w:p>
        </w:tc>
        <w:tc>
          <w:tcPr>
            <w:tcW w:w="1903" w:type="dxa"/>
            <w:tcBorders>
              <w:top w:val="single" w:sz="4" w:space="0" w:color="DDDDDD"/>
              <w:left w:val="single" w:sz="4" w:space="0" w:color="DDDDDD"/>
              <w:bottom w:val="single" w:sz="4" w:space="0" w:color="DDDDDD"/>
              <w:right w:val="single" w:sz="4" w:space="0" w:color="DDDDDD"/>
            </w:tcBorders>
          </w:tcPr>
          <w:p w14:paraId="04625C32" w14:textId="77777777" w:rsidR="007666FA" w:rsidRDefault="00EE4D56">
            <w:pPr>
              <w:spacing w:after="0"/>
              <w:ind w:left="0" w:firstLine="0"/>
              <w:jc w:val="left"/>
            </w:pPr>
            <w:r>
              <w:t>INC</w:t>
            </w:r>
          </w:p>
        </w:tc>
        <w:tc>
          <w:tcPr>
            <w:tcW w:w="5709" w:type="dxa"/>
            <w:tcBorders>
              <w:top w:val="single" w:sz="4" w:space="0" w:color="DDDDDD"/>
              <w:left w:val="single" w:sz="4" w:space="0" w:color="DDDDDD"/>
              <w:bottom w:val="single" w:sz="4" w:space="0" w:color="DDDDDD"/>
              <w:right w:val="single" w:sz="4" w:space="0" w:color="DDDDDD"/>
            </w:tcBorders>
          </w:tcPr>
          <w:p w14:paraId="4C779DA4" w14:textId="77777777" w:rsidR="007666FA" w:rsidRDefault="00EE4D56">
            <w:pPr>
              <w:spacing w:after="53"/>
              <w:ind w:left="0" w:firstLine="0"/>
              <w:jc w:val="left"/>
            </w:pPr>
            <w:r>
              <w:t>Destination Address Increment</w:t>
            </w:r>
          </w:p>
          <w:p w14:paraId="23E76E41" w14:textId="77777777" w:rsidR="007666FA" w:rsidRDefault="00EE4D56">
            <w:pPr>
              <w:spacing w:after="0" w:line="311" w:lineRule="auto"/>
              <w:ind w:left="0" w:right="14" w:firstLine="0"/>
              <w:jc w:val="left"/>
            </w:pPr>
            <w:r>
              <w:t>1 = Destination address increments after each write. The address will increment by by the number bytes in the transfer width.</w:t>
            </w:r>
          </w:p>
          <w:p w14:paraId="007D66A5" w14:textId="77777777" w:rsidR="007666FA" w:rsidRDefault="00EE4D56">
            <w:pPr>
              <w:spacing w:after="0"/>
              <w:ind w:left="0" w:firstLine="0"/>
              <w:jc w:val="left"/>
            </w:pPr>
            <w:r>
              <w:t>0 = Destination address does not change.</w:t>
            </w:r>
          </w:p>
        </w:tc>
        <w:tc>
          <w:tcPr>
            <w:tcW w:w="951" w:type="dxa"/>
            <w:tcBorders>
              <w:top w:val="single" w:sz="4" w:space="0" w:color="DDDDDD"/>
              <w:left w:val="single" w:sz="4" w:space="0" w:color="DDDDDD"/>
              <w:bottom w:val="single" w:sz="4" w:space="0" w:color="DDDDDD"/>
              <w:right w:val="single" w:sz="4" w:space="0" w:color="DDDDDD"/>
            </w:tcBorders>
          </w:tcPr>
          <w:p w14:paraId="65D76FC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4E8FD98" w14:textId="77777777" w:rsidR="007666FA" w:rsidRDefault="00EE4D56">
            <w:pPr>
              <w:spacing w:after="0"/>
              <w:ind w:left="0" w:firstLine="0"/>
              <w:jc w:val="left"/>
            </w:pPr>
            <w:r>
              <w:t>0x0</w:t>
            </w:r>
          </w:p>
        </w:tc>
      </w:tr>
      <w:tr w:rsidR="007666FA" w14:paraId="0C8830D3" w14:textId="77777777">
        <w:trPr>
          <w:trHeight w:val="2014"/>
        </w:trPr>
        <w:tc>
          <w:tcPr>
            <w:tcW w:w="951" w:type="dxa"/>
            <w:tcBorders>
              <w:top w:val="single" w:sz="4" w:space="0" w:color="DDDDDD"/>
              <w:left w:val="single" w:sz="4" w:space="0" w:color="DDDDDD"/>
              <w:bottom w:val="single" w:sz="4" w:space="0" w:color="DDDDDD"/>
              <w:right w:val="single" w:sz="4" w:space="0" w:color="DDDDDD"/>
            </w:tcBorders>
          </w:tcPr>
          <w:p w14:paraId="6B827979" w14:textId="77777777" w:rsidR="007666FA" w:rsidRDefault="00EE4D56">
            <w:pPr>
              <w:spacing w:after="0"/>
              <w:ind w:left="0" w:firstLine="0"/>
              <w:jc w:val="left"/>
            </w:pPr>
            <w:r>
              <w:t>11:08</w:t>
            </w:r>
          </w:p>
        </w:tc>
        <w:tc>
          <w:tcPr>
            <w:tcW w:w="1903" w:type="dxa"/>
            <w:tcBorders>
              <w:top w:val="single" w:sz="4" w:space="0" w:color="DDDDDD"/>
              <w:left w:val="single" w:sz="4" w:space="0" w:color="DDDDDD"/>
              <w:bottom w:val="single" w:sz="4" w:space="0" w:color="DDDDDD"/>
              <w:right w:val="single" w:sz="4" w:space="0" w:color="DDDDDD"/>
            </w:tcBorders>
          </w:tcPr>
          <w:p w14:paraId="077B0122" w14:textId="77777777" w:rsidR="007666FA" w:rsidRDefault="00EE4D56">
            <w:pPr>
              <w:spacing w:after="0"/>
              <w:ind w:left="0" w:firstLine="0"/>
              <w:jc w:val="left"/>
            </w:pPr>
            <w:r>
              <w:t>BURST_LENGTH</w:t>
            </w:r>
          </w:p>
        </w:tc>
        <w:tc>
          <w:tcPr>
            <w:tcW w:w="5709" w:type="dxa"/>
            <w:tcBorders>
              <w:top w:val="single" w:sz="4" w:space="0" w:color="DDDDDD"/>
              <w:left w:val="single" w:sz="4" w:space="0" w:color="DDDDDD"/>
              <w:bottom w:val="single" w:sz="4" w:space="0" w:color="DDDDDD"/>
              <w:right w:val="single" w:sz="4" w:space="0" w:color="DDDDDD"/>
            </w:tcBorders>
          </w:tcPr>
          <w:p w14:paraId="14E737AB" w14:textId="77777777" w:rsidR="007666FA" w:rsidRDefault="00EE4D56">
            <w:pPr>
              <w:spacing w:after="53"/>
              <w:ind w:left="0" w:firstLine="0"/>
              <w:jc w:val="left"/>
            </w:pPr>
            <w:r>
              <w:t>Burst Transfer Length</w:t>
            </w:r>
          </w:p>
          <w:p w14:paraId="054F4516" w14:textId="77777777" w:rsidR="007666FA" w:rsidRDefault="00EE4D56">
            <w:pPr>
              <w:spacing w:after="0" w:line="311" w:lineRule="auto"/>
              <w:ind w:left="0" w:firstLine="0"/>
              <w:jc w:val="left"/>
            </w:pPr>
            <w:r>
              <w:t>Indicates the maximum burst length of the destination writes. The DMA4 will attempt to transfer data as bursts of this number of words unless it will cause a 4k crossing or there isn’t enough data required.</w:t>
            </w:r>
          </w:p>
          <w:p w14:paraId="4D1A05AE" w14:textId="77777777" w:rsidR="007666FA" w:rsidRDefault="00EE4D56">
            <w:pPr>
              <w:spacing w:after="0"/>
              <w:ind w:left="0" w:firstLine="0"/>
              <w:jc w:val="left"/>
            </w:pPr>
            <w:r>
              <w:t>A value of zero will produc</w:t>
            </w:r>
            <w:r>
              <w:t>e a single transfer.</w:t>
            </w:r>
          </w:p>
        </w:tc>
        <w:tc>
          <w:tcPr>
            <w:tcW w:w="951" w:type="dxa"/>
            <w:tcBorders>
              <w:top w:val="single" w:sz="4" w:space="0" w:color="DDDDDD"/>
              <w:left w:val="single" w:sz="4" w:space="0" w:color="DDDDDD"/>
              <w:bottom w:val="single" w:sz="4" w:space="0" w:color="DDDDDD"/>
              <w:right w:val="single" w:sz="4" w:space="0" w:color="DDDDDD"/>
            </w:tcBorders>
          </w:tcPr>
          <w:p w14:paraId="7A58AFE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76082D7" w14:textId="77777777" w:rsidR="007666FA" w:rsidRDefault="00EE4D56">
            <w:pPr>
              <w:spacing w:after="0"/>
              <w:ind w:left="0" w:firstLine="0"/>
              <w:jc w:val="left"/>
            </w:pPr>
            <w:r>
              <w:t>0x0</w:t>
            </w:r>
          </w:p>
        </w:tc>
      </w:tr>
      <w:tr w:rsidR="007666FA" w14:paraId="07639019"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5FC5C366" w14:textId="77777777" w:rsidR="007666FA" w:rsidRDefault="00EE4D56">
            <w:pPr>
              <w:spacing w:after="0"/>
              <w:ind w:left="0" w:firstLine="0"/>
              <w:jc w:val="left"/>
            </w:pPr>
            <w:r>
              <w:t>7:0</w:t>
            </w:r>
          </w:p>
        </w:tc>
        <w:tc>
          <w:tcPr>
            <w:tcW w:w="1903" w:type="dxa"/>
            <w:tcBorders>
              <w:top w:val="single" w:sz="4" w:space="0" w:color="DDDDDD"/>
              <w:left w:val="single" w:sz="4" w:space="0" w:color="DDDDDD"/>
              <w:bottom w:val="single" w:sz="4" w:space="0" w:color="DDDDDD"/>
              <w:right w:val="single" w:sz="4" w:space="0" w:color="DDDDDD"/>
            </w:tcBorders>
          </w:tcPr>
          <w:p w14:paraId="40E61B76" w14:textId="77777777" w:rsidR="007666FA" w:rsidRDefault="00EE4D56">
            <w:pPr>
              <w:spacing w:after="0"/>
              <w:ind w:left="0" w:firstLine="0"/>
              <w:jc w:val="left"/>
            </w:pPr>
            <w:r>
              <w:t>ADDR</w:t>
            </w:r>
          </w:p>
        </w:tc>
        <w:tc>
          <w:tcPr>
            <w:tcW w:w="5709" w:type="dxa"/>
            <w:tcBorders>
              <w:top w:val="single" w:sz="4" w:space="0" w:color="DDDDDD"/>
              <w:left w:val="single" w:sz="4" w:space="0" w:color="DDDDDD"/>
              <w:bottom w:val="single" w:sz="4" w:space="0" w:color="DDDDDD"/>
              <w:right w:val="single" w:sz="4" w:space="0" w:color="DDDDDD"/>
            </w:tcBorders>
          </w:tcPr>
          <w:p w14:paraId="56B85DED" w14:textId="77777777" w:rsidR="007666FA" w:rsidRDefault="00EE4D56">
            <w:pPr>
              <w:spacing w:after="53"/>
              <w:ind w:left="0" w:firstLine="0"/>
              <w:jc w:val="left"/>
            </w:pPr>
            <w:r>
              <w:t>High Bits of the Destination Address [40:32]</w:t>
            </w:r>
          </w:p>
          <w:p w14:paraId="79F821B0" w14:textId="77777777" w:rsidR="007666FA" w:rsidRDefault="00EE4D56">
            <w:pPr>
              <w:spacing w:after="0"/>
              <w:ind w:left="0" w:firstLine="0"/>
              <w:jc w:val="left"/>
            </w:pPr>
            <w:r>
              <w:t>The destination address is split over 2 registers, and together they give a 40-bit address</w:t>
            </w:r>
          </w:p>
        </w:tc>
        <w:tc>
          <w:tcPr>
            <w:tcW w:w="951" w:type="dxa"/>
            <w:tcBorders>
              <w:top w:val="single" w:sz="4" w:space="0" w:color="DDDDDD"/>
              <w:left w:val="single" w:sz="4" w:space="0" w:color="DDDDDD"/>
              <w:bottom w:val="single" w:sz="4" w:space="0" w:color="DDDDDD"/>
              <w:right w:val="single" w:sz="4" w:space="0" w:color="DDDDDD"/>
            </w:tcBorders>
          </w:tcPr>
          <w:p w14:paraId="3F315FE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4395AF7" w14:textId="77777777" w:rsidR="007666FA" w:rsidRDefault="00EE4D56">
            <w:pPr>
              <w:spacing w:after="0"/>
              <w:ind w:left="0" w:firstLine="0"/>
              <w:jc w:val="left"/>
            </w:pPr>
            <w:r>
              <w:t>0x0</w:t>
            </w:r>
          </w:p>
        </w:tc>
      </w:tr>
    </w:tbl>
    <w:p w14:paraId="119BC4CF" w14:textId="77777777" w:rsidR="007666FA" w:rsidRDefault="00EE4D56">
      <w:pPr>
        <w:spacing w:after="351" w:line="265" w:lineRule="auto"/>
        <w:ind w:left="10" w:right="2348"/>
        <w:jc w:val="right"/>
      </w:pPr>
      <w:r>
        <w:rPr>
          <w:i/>
          <w:sz w:val="20"/>
        </w:rPr>
        <w:t>Table 55. 11_DESTI, 12_DESTI, 13_DESTI &amp; 14_DESTI Registers</w:t>
      </w:r>
    </w:p>
    <w:p w14:paraId="1FD9F5BE" w14:textId="77777777" w:rsidR="007666FA" w:rsidRDefault="00EE4D56">
      <w:pPr>
        <w:spacing w:after="241"/>
        <w:ind w:left="-5"/>
      </w:pPr>
      <w:r>
        <w:rPr>
          <w:b/>
          <w:sz w:val="26"/>
        </w:rPr>
        <w:t>11_LEN, 12_LEN, 13_LEN &amp; 14_LEN Registers</w:t>
      </w:r>
    </w:p>
    <w:p w14:paraId="07B54AE0" w14:textId="77777777" w:rsidR="007666FA" w:rsidRDefault="00EE4D56">
      <w:pPr>
        <w:pStyle w:val="5"/>
        <w:ind w:left="-5"/>
      </w:pPr>
      <w:r>
        <w:lastRenderedPageBreak/>
        <w:t>Synopsis</w:t>
      </w:r>
    </w:p>
    <w:p w14:paraId="5106267A" w14:textId="77777777" w:rsidR="007666FA" w:rsidRDefault="00EE4D56">
      <w:pPr>
        <w:ind w:left="295"/>
      </w:pPr>
      <w:r>
        <w:t>DMA4 Transfer Length.</w:t>
      </w:r>
    </w:p>
    <w:p w14:paraId="73FEEB83" w14:textId="77777777" w:rsidR="007666FA" w:rsidRDefault="007666FA">
      <w:pPr>
        <w:sectPr w:rsidR="007666FA">
          <w:headerReference w:type="even" r:id="rId52"/>
          <w:headerReference w:type="default" r:id="rId53"/>
          <w:footerReference w:type="even" r:id="rId54"/>
          <w:footerReference w:type="default" r:id="rId55"/>
          <w:headerReference w:type="first" r:id="rId56"/>
          <w:footerReference w:type="first" r:id="rId57"/>
          <w:pgSz w:w="11906" w:h="16838"/>
          <w:pgMar w:top="1584" w:right="720" w:bottom="742" w:left="720" w:header="391" w:footer="253" w:gutter="0"/>
          <w:cols w:space="720"/>
        </w:sectPr>
      </w:pPr>
    </w:p>
    <w:p w14:paraId="159DEE96" w14:textId="77777777" w:rsidR="007666FA" w:rsidRDefault="00EE4D56">
      <w:pPr>
        <w:spacing w:after="53"/>
        <w:ind w:left="295"/>
      </w:pPr>
      <w:r>
        <w:lastRenderedPageBreak/>
        <w:t>This specifies the amount of data to be transferred in bytes.</w:t>
      </w:r>
    </w:p>
    <w:p w14:paraId="66D6BCD8" w14:textId="77777777" w:rsidR="007666FA" w:rsidRDefault="00EE4D56">
      <w:pPr>
        <w:spacing w:after="46"/>
        <w:ind w:left="295"/>
      </w:pPr>
      <w:r>
        <w:t>In normal (non 2D) mode the X&amp;Y are combined to specifies the number of bytes to be transferred up to a max of 2^30-1.</w:t>
      </w:r>
    </w:p>
    <w:p w14:paraId="571787D4" w14:textId="77777777" w:rsidR="007666FA" w:rsidRDefault="00EE4D56">
      <w:pPr>
        <w:spacing w:after="46"/>
        <w:ind w:left="295"/>
      </w:pPr>
      <w:r>
        <w:t xml:space="preserve">In 2D mode it is interpreted as an X and a Y length, and </w:t>
      </w:r>
      <w:r>
        <w:t>the DMA4 will perform Y+1 transfers, each of length X bytes.</w:t>
      </w:r>
    </w:p>
    <w:p w14:paraId="3CC2B64B" w14:textId="77777777" w:rsidR="007666FA" w:rsidRDefault="00EE4D56">
      <w:pPr>
        <w:spacing w:after="46"/>
        <w:ind w:left="295"/>
      </w:pPr>
      <w:r>
        <w:t>In 2D mode the source and destination strides are added onto the source and destination addresses after each X leg of the transfer.</w:t>
      </w:r>
    </w:p>
    <w:p w14:paraId="14D832C4" w14:textId="77777777" w:rsidR="007666FA" w:rsidRDefault="00EE4D56">
      <w:pPr>
        <w:spacing w:after="0"/>
        <w:ind w:left="295"/>
      </w:pPr>
      <w:r>
        <w:t>The length register is updated by the DMA4 engine as the transf</w:t>
      </w:r>
      <w:r>
        <w:t>er progresses, so it will indicate the data left to transfer.</w:t>
      </w:r>
    </w:p>
    <w:tbl>
      <w:tblPr>
        <w:tblStyle w:val="TableGrid"/>
        <w:tblW w:w="10466" w:type="dxa"/>
        <w:tblInd w:w="0" w:type="dxa"/>
        <w:tblCellMar>
          <w:top w:w="60" w:type="dxa"/>
          <w:left w:w="60" w:type="dxa"/>
          <w:bottom w:w="0" w:type="dxa"/>
          <w:right w:w="103" w:type="dxa"/>
        </w:tblCellMar>
        <w:tblLook w:val="04A0" w:firstRow="1" w:lastRow="0" w:firstColumn="1" w:lastColumn="0" w:noHBand="0" w:noVBand="1"/>
      </w:tblPr>
      <w:tblGrid>
        <w:gridCol w:w="951"/>
        <w:gridCol w:w="1903"/>
        <w:gridCol w:w="5710"/>
        <w:gridCol w:w="951"/>
        <w:gridCol w:w="951"/>
      </w:tblGrid>
      <w:tr w:rsidR="007666FA" w14:paraId="186EEEEE"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52042AC"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1AAA68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AC3BEBF"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2796B3A"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7133F44" w14:textId="77777777" w:rsidR="007666FA" w:rsidRDefault="00EE4D56">
            <w:pPr>
              <w:spacing w:after="0"/>
              <w:ind w:left="0" w:firstLine="0"/>
              <w:jc w:val="left"/>
            </w:pPr>
            <w:r>
              <w:rPr>
                <w:b/>
              </w:rPr>
              <w:t>Reset</w:t>
            </w:r>
          </w:p>
        </w:tc>
      </w:tr>
      <w:tr w:rsidR="007666FA" w14:paraId="20F93C81"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2D0ECBC" w14:textId="77777777" w:rsidR="007666FA" w:rsidRDefault="00EE4D56">
            <w:pPr>
              <w:spacing w:after="0"/>
              <w:ind w:left="0" w:firstLine="0"/>
              <w:jc w:val="left"/>
            </w:pPr>
            <w:r>
              <w:t>31:30</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5416E50D"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0D5E0E33"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C537246"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853C6AA" w14:textId="77777777" w:rsidR="007666FA" w:rsidRDefault="007666FA">
            <w:pPr>
              <w:spacing w:after="160"/>
              <w:ind w:left="0" w:firstLine="0"/>
              <w:jc w:val="left"/>
            </w:pPr>
          </w:p>
        </w:tc>
      </w:tr>
      <w:tr w:rsidR="007666FA" w14:paraId="56F6D72F" w14:textId="77777777">
        <w:trPr>
          <w:trHeight w:val="2329"/>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492E50D" w14:textId="77777777" w:rsidR="007666FA" w:rsidRDefault="00EE4D56">
            <w:pPr>
              <w:spacing w:after="0"/>
              <w:ind w:left="0" w:firstLine="0"/>
              <w:jc w:val="left"/>
            </w:pPr>
            <w:r>
              <w:t>29:16</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269E270" w14:textId="77777777" w:rsidR="007666FA" w:rsidRDefault="00EE4D56">
            <w:pPr>
              <w:spacing w:after="0"/>
              <w:ind w:left="0" w:firstLine="0"/>
              <w:jc w:val="left"/>
            </w:pPr>
            <w:r>
              <w:t>YLENGTH</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1320BDCE" w14:textId="77777777" w:rsidR="007666FA" w:rsidRDefault="00EE4D56">
            <w:pPr>
              <w:spacing w:after="0" w:line="311" w:lineRule="auto"/>
              <w:ind w:left="0" w:firstLine="0"/>
              <w:jc w:val="left"/>
            </w:pPr>
            <w:r>
              <w:t>When in 2D mode, This is the Y transfer length, indicating how many xlength transfers are performed. When in normal linear mode this becomes the top bits of the XLENGTH</w:t>
            </w:r>
          </w:p>
          <w:p w14:paraId="6A1E3684" w14:textId="77777777" w:rsidR="007666FA" w:rsidRDefault="00EE4D56">
            <w:pPr>
              <w:spacing w:after="0"/>
              <w:ind w:left="0" w:firstLine="0"/>
              <w:jc w:val="left"/>
            </w:pPr>
            <w:r>
              <w:t>In 2D mode a value of 0 will result in a single XLENGTH transfer and a value of 1 will result in 2 XLENGTH transfers.</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41E460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870B5AF" w14:textId="77777777" w:rsidR="007666FA" w:rsidRDefault="00EE4D56">
            <w:pPr>
              <w:spacing w:after="0"/>
              <w:ind w:left="0" w:firstLine="0"/>
              <w:jc w:val="left"/>
            </w:pPr>
            <w:r>
              <w:t>0x0</w:t>
            </w:r>
          </w:p>
        </w:tc>
      </w:tr>
      <w:tr w:rsidR="007666FA" w14:paraId="16C7019C"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56AA1365" w14:textId="77777777" w:rsidR="007666FA" w:rsidRDefault="00EE4D56">
            <w:pPr>
              <w:spacing w:after="0"/>
              <w:ind w:left="0" w:firstLine="0"/>
              <w:jc w:val="left"/>
            </w:pPr>
            <w:r>
              <w:t>15:0</w:t>
            </w:r>
          </w:p>
        </w:tc>
        <w:tc>
          <w:tcPr>
            <w:tcW w:w="1903" w:type="dxa"/>
            <w:tcBorders>
              <w:top w:val="single" w:sz="4" w:space="0" w:color="DDDDDD"/>
              <w:left w:val="single" w:sz="4" w:space="0" w:color="DDDDDD"/>
              <w:bottom w:val="single" w:sz="4" w:space="0" w:color="DDDDDD"/>
              <w:right w:val="single" w:sz="4" w:space="0" w:color="DDDDDD"/>
            </w:tcBorders>
          </w:tcPr>
          <w:p w14:paraId="55B6E40E" w14:textId="77777777" w:rsidR="007666FA" w:rsidRDefault="00EE4D56">
            <w:pPr>
              <w:spacing w:after="0"/>
              <w:ind w:left="0" w:firstLine="0"/>
              <w:jc w:val="left"/>
            </w:pPr>
            <w:r>
              <w:t>XLENGTH</w:t>
            </w:r>
          </w:p>
        </w:tc>
        <w:tc>
          <w:tcPr>
            <w:tcW w:w="5709" w:type="dxa"/>
            <w:tcBorders>
              <w:top w:val="single" w:sz="4" w:space="0" w:color="DDDDDD"/>
              <w:left w:val="single" w:sz="4" w:space="0" w:color="DDDDDD"/>
              <w:bottom w:val="single" w:sz="4" w:space="0" w:color="DDDDDD"/>
              <w:right w:val="single" w:sz="4" w:space="0" w:color="DDDDDD"/>
            </w:tcBorders>
          </w:tcPr>
          <w:p w14:paraId="6457C92C" w14:textId="77777777" w:rsidR="007666FA" w:rsidRDefault="00EE4D56">
            <w:pPr>
              <w:spacing w:after="53"/>
              <w:ind w:left="0" w:firstLine="0"/>
              <w:jc w:val="left"/>
            </w:pPr>
            <w:r>
              <w:t>Transfer Length in bytes.</w:t>
            </w:r>
          </w:p>
          <w:p w14:paraId="16CD7FE4" w14:textId="77777777" w:rsidR="007666FA" w:rsidRDefault="00EE4D56">
            <w:pPr>
              <w:spacing w:after="53"/>
              <w:ind w:left="0" w:firstLine="0"/>
              <w:jc w:val="left"/>
            </w:pPr>
            <w:r>
              <w:t>A value of 1 will transfer 1 byte</w:t>
            </w:r>
          </w:p>
          <w:p w14:paraId="64B01EAD" w14:textId="77777777" w:rsidR="007666FA" w:rsidRDefault="00EE4D56">
            <w:pPr>
              <w:spacing w:after="0"/>
              <w:ind w:left="0" w:firstLine="0"/>
              <w:jc w:val="left"/>
            </w:pPr>
            <w:r>
              <w:t>A value of 0 is illegal</w:t>
            </w:r>
          </w:p>
        </w:tc>
        <w:tc>
          <w:tcPr>
            <w:tcW w:w="951" w:type="dxa"/>
            <w:tcBorders>
              <w:top w:val="single" w:sz="4" w:space="0" w:color="DDDDDD"/>
              <w:left w:val="single" w:sz="4" w:space="0" w:color="DDDDDD"/>
              <w:bottom w:val="single" w:sz="4" w:space="0" w:color="DDDDDD"/>
              <w:right w:val="single" w:sz="4" w:space="0" w:color="DDDDDD"/>
            </w:tcBorders>
          </w:tcPr>
          <w:p w14:paraId="5395AC5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0004E42" w14:textId="77777777" w:rsidR="007666FA" w:rsidRDefault="00EE4D56">
            <w:pPr>
              <w:spacing w:after="0"/>
              <w:ind w:left="0" w:firstLine="0"/>
              <w:jc w:val="left"/>
            </w:pPr>
            <w:r>
              <w:t>0x0</w:t>
            </w:r>
          </w:p>
        </w:tc>
      </w:tr>
    </w:tbl>
    <w:p w14:paraId="6B958A05" w14:textId="77777777" w:rsidR="007666FA" w:rsidRDefault="00EE4D56">
      <w:pPr>
        <w:spacing w:after="347" w:line="265" w:lineRule="auto"/>
        <w:ind w:left="10"/>
        <w:jc w:val="center"/>
      </w:pPr>
      <w:r>
        <w:rPr>
          <w:i/>
          <w:sz w:val="20"/>
        </w:rPr>
        <w:t>Table 56. 11_LEN, 12_LEN, 13_LEN &amp; 14_LEN Registers</w:t>
      </w:r>
    </w:p>
    <w:p w14:paraId="62DCE58A" w14:textId="77777777" w:rsidR="007666FA" w:rsidRDefault="00EE4D56">
      <w:pPr>
        <w:spacing w:after="241"/>
        <w:ind w:left="-5"/>
      </w:pPr>
      <w:r>
        <w:rPr>
          <w:b/>
          <w:sz w:val="26"/>
        </w:rPr>
        <w:t>11_NEXT_CB, 12_NEXT_CB, 13_NEXT_CB &amp; 14_NEXT_CB Registers</w:t>
      </w:r>
    </w:p>
    <w:p w14:paraId="4F5EC58F" w14:textId="77777777" w:rsidR="007666FA" w:rsidRDefault="00EE4D56">
      <w:pPr>
        <w:pStyle w:val="5"/>
        <w:ind w:left="-5"/>
      </w:pPr>
      <w:r>
        <w:t>Synopsis</w:t>
      </w:r>
    </w:p>
    <w:p w14:paraId="01CDE468" w14:textId="77777777" w:rsidR="007666FA" w:rsidRDefault="00EE4D56">
      <w:pPr>
        <w:spacing w:after="53"/>
        <w:ind w:left="295"/>
      </w:pPr>
      <w:r>
        <w:t>DMA4 Next Control Block Address</w:t>
      </w:r>
    </w:p>
    <w:p w14:paraId="52C01B02" w14:textId="77777777" w:rsidR="007666FA" w:rsidRDefault="00EE4D56">
      <w:pPr>
        <w:spacing w:after="46"/>
        <w:ind w:left="295"/>
      </w:pPr>
      <w:r>
        <w:t>When the current DMA transfer has completed, the Next Control Block address is transferred to the CB addr</w:t>
      </w:r>
      <w:r>
        <w:t>ess register and if the active bit is still set the next DMA in the linked list of CBs is begun.</w:t>
      </w:r>
    </w:p>
    <w:p w14:paraId="2ED90288" w14:textId="77777777" w:rsidR="007666FA" w:rsidRDefault="00EE4D56">
      <w:pPr>
        <w:spacing w:after="46"/>
        <w:ind w:left="295"/>
      </w:pPr>
      <w:r>
        <w:t>A CB with a Next Control Block Address of 0 indicates the end of the list. Once that CB is executed the zero next CB will be loaded and the DMA will stop (as t</w:t>
      </w:r>
      <w:r>
        <w:t>he start condition for the DMA4 is (ACTIVE &amp; CB!=0).</w:t>
      </w:r>
    </w:p>
    <w:p w14:paraId="5642EDFA" w14:textId="77777777" w:rsidR="007666FA" w:rsidRDefault="00EE4D56">
      <w:pPr>
        <w:spacing w:after="0"/>
        <w:ind w:left="295"/>
      </w:pPr>
      <w:r>
        <w:t>The value loaded into this register can be overwritten so that the linked list of Control Block data structures can be dynamically altered. However it is only safe to do this when the DMA4 is paused. The</w:t>
      </w:r>
      <w:r>
        <w:t xml:space="preserve"> address must be 256-bit aligned and so the bottom 5 bits of the byte address are discarded, i.e. write cb_byte_address[39:0]&gt;&gt;5 into the CB.</w:t>
      </w:r>
    </w:p>
    <w:tbl>
      <w:tblPr>
        <w:tblStyle w:val="TableGrid"/>
        <w:tblW w:w="10467" w:type="dxa"/>
        <w:tblInd w:w="-1" w:type="dxa"/>
        <w:tblCellMar>
          <w:top w:w="60" w:type="dxa"/>
          <w:left w:w="1" w:type="dxa"/>
          <w:bottom w:w="0" w:type="dxa"/>
          <w:right w:w="115" w:type="dxa"/>
        </w:tblCellMar>
        <w:tblLook w:val="04A0" w:firstRow="1" w:lastRow="0" w:firstColumn="1" w:lastColumn="0" w:noHBand="0" w:noVBand="1"/>
      </w:tblPr>
      <w:tblGrid>
        <w:gridCol w:w="953"/>
        <w:gridCol w:w="1903"/>
        <w:gridCol w:w="5709"/>
        <w:gridCol w:w="951"/>
        <w:gridCol w:w="951"/>
      </w:tblGrid>
      <w:tr w:rsidR="007666FA" w14:paraId="68C4C64E" w14:textId="77777777">
        <w:trPr>
          <w:trHeight w:val="406"/>
        </w:trPr>
        <w:tc>
          <w:tcPr>
            <w:tcW w:w="953" w:type="dxa"/>
            <w:tcBorders>
              <w:top w:val="single" w:sz="4" w:space="0" w:color="DDDDDD"/>
              <w:left w:val="single" w:sz="4" w:space="0" w:color="DDDDDD"/>
              <w:bottom w:val="single" w:sz="10" w:space="0" w:color="DDDDDD"/>
              <w:right w:val="single" w:sz="4" w:space="0" w:color="DDDDDD"/>
            </w:tcBorders>
          </w:tcPr>
          <w:p w14:paraId="60B0701A" w14:textId="77777777" w:rsidR="007666FA" w:rsidRDefault="00EE4D56">
            <w:pPr>
              <w:spacing w:after="0"/>
              <w:ind w:left="6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6BC97EF1" w14:textId="77777777" w:rsidR="007666FA" w:rsidRDefault="00EE4D56">
            <w:pPr>
              <w:spacing w:after="0"/>
              <w:ind w:left="59"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C17DA2A" w14:textId="77777777" w:rsidR="007666FA" w:rsidRDefault="00EE4D56">
            <w:pPr>
              <w:spacing w:after="0"/>
              <w:ind w:left="59"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A19456A" w14:textId="77777777" w:rsidR="007666FA" w:rsidRDefault="00EE4D56">
            <w:pPr>
              <w:spacing w:after="0"/>
              <w:ind w:left="59"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688CA47" w14:textId="77777777" w:rsidR="007666FA" w:rsidRDefault="00EE4D56">
            <w:pPr>
              <w:spacing w:after="0"/>
              <w:ind w:left="59" w:firstLine="0"/>
              <w:jc w:val="left"/>
            </w:pPr>
            <w:r>
              <w:rPr>
                <w:b/>
              </w:rPr>
              <w:t>Reset</w:t>
            </w:r>
          </w:p>
        </w:tc>
      </w:tr>
      <w:tr w:rsidR="007666FA" w14:paraId="2284CADD" w14:textId="77777777">
        <w:trPr>
          <w:trHeight w:val="436"/>
        </w:trPr>
        <w:tc>
          <w:tcPr>
            <w:tcW w:w="953" w:type="dxa"/>
            <w:tcBorders>
              <w:top w:val="single" w:sz="10" w:space="0" w:color="DDDDDD"/>
              <w:left w:val="single" w:sz="4" w:space="0" w:color="DDDDDD"/>
              <w:bottom w:val="single" w:sz="4" w:space="0" w:color="DDDDDD"/>
              <w:right w:val="single" w:sz="4" w:space="0" w:color="DDDDDD"/>
            </w:tcBorders>
          </w:tcPr>
          <w:p w14:paraId="5FF8873C" w14:textId="77777777" w:rsidR="007666FA" w:rsidRDefault="00EE4D56">
            <w:pPr>
              <w:spacing w:after="0"/>
              <w:ind w:left="6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5C68EE06" w14:textId="77777777" w:rsidR="007666FA" w:rsidRDefault="00EE4D56">
            <w:pPr>
              <w:spacing w:after="0"/>
              <w:ind w:left="59" w:firstLine="0"/>
              <w:jc w:val="left"/>
            </w:pPr>
            <w:r>
              <w:t>ADDR</w:t>
            </w:r>
          </w:p>
        </w:tc>
        <w:tc>
          <w:tcPr>
            <w:tcW w:w="5709" w:type="dxa"/>
            <w:tcBorders>
              <w:top w:val="single" w:sz="10" w:space="0" w:color="DDDDDD"/>
              <w:left w:val="single" w:sz="4" w:space="0" w:color="DDDDDD"/>
              <w:bottom w:val="single" w:sz="4" w:space="0" w:color="DDDDDD"/>
              <w:right w:val="single" w:sz="4" w:space="0" w:color="DDDDDD"/>
            </w:tcBorders>
          </w:tcPr>
          <w:p w14:paraId="4080453B" w14:textId="77777777" w:rsidR="007666FA" w:rsidRDefault="00EE4D56">
            <w:pPr>
              <w:spacing w:after="0"/>
              <w:ind w:left="59" w:firstLine="0"/>
              <w:jc w:val="left"/>
            </w:pPr>
            <w:r>
              <w:t>Address of next CB for chained DMA operations.</w:t>
            </w:r>
          </w:p>
        </w:tc>
        <w:tc>
          <w:tcPr>
            <w:tcW w:w="951" w:type="dxa"/>
            <w:tcBorders>
              <w:top w:val="single" w:sz="10" w:space="0" w:color="DDDDDD"/>
              <w:left w:val="single" w:sz="4" w:space="0" w:color="DDDDDD"/>
              <w:bottom w:val="single" w:sz="4" w:space="0" w:color="DDDDDD"/>
              <w:right w:val="single" w:sz="4" w:space="0" w:color="DDDDDD"/>
            </w:tcBorders>
          </w:tcPr>
          <w:p w14:paraId="13ECB53D" w14:textId="77777777" w:rsidR="007666FA" w:rsidRDefault="00EE4D56">
            <w:pPr>
              <w:spacing w:after="0"/>
              <w:ind w:left="59"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7AF19F9A" w14:textId="77777777" w:rsidR="007666FA" w:rsidRDefault="00EE4D56">
            <w:pPr>
              <w:spacing w:after="0"/>
              <w:ind w:left="59" w:firstLine="0"/>
              <w:jc w:val="left"/>
            </w:pPr>
            <w:r>
              <w:t>0x0</w:t>
            </w:r>
          </w:p>
        </w:tc>
      </w:tr>
      <w:tr w:rsidR="007666FA" w14:paraId="0D5A966A" w14:textId="77777777">
        <w:trPr>
          <w:trHeight w:val="1495"/>
        </w:trPr>
        <w:tc>
          <w:tcPr>
            <w:tcW w:w="9515" w:type="dxa"/>
            <w:gridSpan w:val="4"/>
            <w:tcBorders>
              <w:top w:val="single" w:sz="4" w:space="0" w:color="DDDDDD"/>
              <w:left w:val="nil"/>
              <w:bottom w:val="single" w:sz="2" w:space="0" w:color="DDDDDD"/>
              <w:right w:val="nil"/>
            </w:tcBorders>
          </w:tcPr>
          <w:p w14:paraId="5B6733C2" w14:textId="77777777" w:rsidR="007666FA" w:rsidRDefault="00EE4D56">
            <w:pPr>
              <w:spacing w:after="356"/>
              <w:ind w:left="1732" w:firstLine="0"/>
              <w:jc w:val="left"/>
            </w:pPr>
            <w:r>
              <w:rPr>
                <w:i/>
                <w:sz w:val="20"/>
              </w:rPr>
              <w:t>Table 57. 11_NEXT_CB, 12_NEXT_CB, 13_NEXT_CB &amp; 14_NEXT_CB Registers</w:t>
            </w:r>
          </w:p>
          <w:p w14:paraId="21399184" w14:textId="77777777" w:rsidR="007666FA" w:rsidRDefault="00EE4D56">
            <w:pPr>
              <w:spacing w:after="0"/>
              <w:ind w:left="0" w:firstLine="0"/>
              <w:jc w:val="left"/>
            </w:pPr>
            <w:r>
              <w:rPr>
                <w:b/>
                <w:sz w:val="26"/>
              </w:rPr>
              <w:t>11_DEBUG2, 12_DEBUG2, 13_DEBUG2 &amp; 14_DEBUG2 Registers</w:t>
            </w:r>
          </w:p>
        </w:tc>
        <w:tc>
          <w:tcPr>
            <w:tcW w:w="951" w:type="dxa"/>
            <w:tcBorders>
              <w:top w:val="single" w:sz="4" w:space="0" w:color="DDDDDD"/>
              <w:left w:val="nil"/>
              <w:bottom w:val="single" w:sz="2" w:space="0" w:color="DDDDDD"/>
              <w:right w:val="nil"/>
            </w:tcBorders>
          </w:tcPr>
          <w:p w14:paraId="389027FB" w14:textId="77777777" w:rsidR="007666FA" w:rsidRDefault="007666FA">
            <w:pPr>
              <w:spacing w:after="160"/>
              <w:ind w:left="0" w:firstLine="0"/>
              <w:jc w:val="left"/>
            </w:pPr>
          </w:p>
        </w:tc>
      </w:tr>
    </w:tbl>
    <w:p w14:paraId="674905E5" w14:textId="77777777" w:rsidR="007666FA" w:rsidRDefault="00EE4D56">
      <w:pPr>
        <w:pStyle w:val="5"/>
        <w:ind w:left="-5"/>
      </w:pPr>
      <w:r>
        <w:t>Synopsis</w:t>
      </w:r>
    </w:p>
    <w:p w14:paraId="77741487" w14:textId="77777777" w:rsidR="007666FA" w:rsidRDefault="00EE4D56">
      <w:pPr>
        <w:spacing w:after="0"/>
        <w:ind w:left="295"/>
      </w:pPr>
      <w:r>
        <w:t>DMA4 Debug2 register.</w:t>
      </w:r>
    </w:p>
    <w:tbl>
      <w:tblPr>
        <w:tblStyle w:val="TableGrid"/>
        <w:tblW w:w="10466" w:type="dxa"/>
        <w:tblInd w:w="0" w:type="dxa"/>
        <w:tblCellMar>
          <w:top w:w="60" w:type="dxa"/>
          <w:left w:w="60" w:type="dxa"/>
          <w:bottom w:w="0" w:type="dxa"/>
          <w:right w:w="53" w:type="dxa"/>
        </w:tblCellMar>
        <w:tblLook w:val="04A0" w:firstRow="1" w:lastRow="0" w:firstColumn="1" w:lastColumn="0" w:noHBand="0" w:noVBand="1"/>
      </w:tblPr>
      <w:tblGrid>
        <w:gridCol w:w="951"/>
        <w:gridCol w:w="1903"/>
        <w:gridCol w:w="5710"/>
        <w:gridCol w:w="951"/>
        <w:gridCol w:w="951"/>
      </w:tblGrid>
      <w:tr w:rsidR="007666FA" w14:paraId="21376F0E"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B44864A"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EE0997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96CB9EF"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B25CCC7"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42DEF04" w14:textId="77777777" w:rsidR="007666FA" w:rsidRDefault="00EE4D56">
            <w:pPr>
              <w:spacing w:after="0"/>
              <w:ind w:left="0" w:firstLine="0"/>
              <w:jc w:val="left"/>
            </w:pPr>
            <w:r>
              <w:rPr>
                <w:b/>
              </w:rPr>
              <w:t>Reset</w:t>
            </w:r>
          </w:p>
        </w:tc>
      </w:tr>
      <w:tr w:rsidR="007666FA" w14:paraId="5F11D664"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6AC36A3" w14:textId="77777777" w:rsidR="007666FA" w:rsidRDefault="00EE4D56">
            <w:pPr>
              <w:spacing w:after="0"/>
              <w:ind w:left="0" w:firstLine="0"/>
              <w:jc w:val="left"/>
            </w:pPr>
            <w:r>
              <w:t>31:25</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77B90126"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0F6E0B44"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BB2D7F1"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71300C8" w14:textId="77777777" w:rsidR="007666FA" w:rsidRDefault="007666FA">
            <w:pPr>
              <w:spacing w:after="160"/>
              <w:ind w:left="0" w:firstLine="0"/>
              <w:jc w:val="left"/>
            </w:pPr>
          </w:p>
        </w:tc>
      </w:tr>
      <w:tr w:rsidR="007666FA" w14:paraId="43E3DBBA" w14:textId="77777777">
        <w:trPr>
          <w:trHeight w:val="2014"/>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A5A9D15" w14:textId="77777777" w:rsidR="007666FA" w:rsidRDefault="00EE4D56">
            <w:pPr>
              <w:spacing w:after="0"/>
              <w:ind w:left="0" w:firstLine="0"/>
              <w:jc w:val="left"/>
            </w:pPr>
            <w:r>
              <w:lastRenderedPageBreak/>
              <w:t>24:16</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114917E8" w14:textId="77777777" w:rsidR="007666FA" w:rsidRDefault="00EE4D56">
            <w:pPr>
              <w:spacing w:after="0"/>
              <w:ind w:left="0" w:firstLine="0"/>
              <w:jc w:val="left"/>
            </w:pPr>
            <w:r>
              <w:t>OUTSTANDING_R EADS</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3C26DAA0" w14:textId="77777777" w:rsidR="007666FA" w:rsidRDefault="00EE4D56">
            <w:pPr>
              <w:spacing w:after="53"/>
              <w:ind w:left="0" w:firstLine="0"/>
              <w:jc w:val="left"/>
            </w:pPr>
            <w:r>
              <w:t>Outstanding read Words Count</w:t>
            </w:r>
          </w:p>
          <w:p w14:paraId="399E0092" w14:textId="77777777" w:rsidR="007666FA" w:rsidRDefault="00EE4D56">
            <w:pPr>
              <w:spacing w:after="0" w:line="311" w:lineRule="auto"/>
              <w:ind w:left="0" w:firstLine="0"/>
              <w:jc w:val="left"/>
            </w:pPr>
            <w:r>
              <w:t>This indicates the number of outstanding read words. This keeps count of the number of read words that have been requested and the number that have actually been returned.</w:t>
            </w:r>
          </w:p>
          <w:p w14:paraId="7D88AFB6" w14:textId="77777777" w:rsidR="007666FA" w:rsidRDefault="00EE4D56">
            <w:pPr>
              <w:spacing w:after="0"/>
              <w:ind w:left="0" w:firstLine="0"/>
              <w:jc w:val="left"/>
            </w:pPr>
            <w:r>
              <w:t>This should be zero at the end of every transfer</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FC9CEAD"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C0AC2E6" w14:textId="77777777" w:rsidR="007666FA" w:rsidRDefault="00EE4D56">
            <w:pPr>
              <w:spacing w:after="0"/>
              <w:ind w:left="0" w:firstLine="0"/>
              <w:jc w:val="left"/>
            </w:pPr>
            <w:r>
              <w:t>0x0</w:t>
            </w:r>
          </w:p>
        </w:tc>
      </w:tr>
      <w:tr w:rsidR="007666FA" w14:paraId="102543BB"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771573F" w14:textId="77777777" w:rsidR="007666FA" w:rsidRDefault="00EE4D56">
            <w:pPr>
              <w:spacing w:after="0"/>
              <w:ind w:left="0" w:firstLine="0"/>
              <w:jc w:val="left"/>
            </w:pPr>
            <w:r>
              <w:t>15:09</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722CDC35"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3E08D2AB"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386B5DF"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1FC1E5B" w14:textId="77777777" w:rsidR="007666FA" w:rsidRDefault="007666FA">
            <w:pPr>
              <w:spacing w:after="160"/>
              <w:ind w:left="0" w:firstLine="0"/>
              <w:jc w:val="left"/>
            </w:pPr>
          </w:p>
        </w:tc>
      </w:tr>
      <w:tr w:rsidR="007666FA" w14:paraId="13881384" w14:textId="77777777">
        <w:trPr>
          <w:trHeight w:val="2329"/>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0A41908" w14:textId="77777777" w:rsidR="007666FA" w:rsidRDefault="00EE4D56">
            <w:pPr>
              <w:spacing w:after="0"/>
              <w:ind w:left="0" w:firstLine="0"/>
              <w:jc w:val="left"/>
            </w:pPr>
            <w:r>
              <w:t>8:0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3260EEF2" w14:textId="77777777" w:rsidR="007666FA" w:rsidRDefault="00EE4D56">
            <w:pPr>
              <w:spacing w:after="0"/>
              <w:ind w:left="0" w:firstLine="0"/>
              <w:jc w:val="left"/>
            </w:pPr>
            <w:r>
              <w:t>OUTSTANDING_ WRITES</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4BBB85BE" w14:textId="77777777" w:rsidR="007666FA" w:rsidRDefault="00EE4D56">
            <w:pPr>
              <w:spacing w:after="53"/>
              <w:ind w:left="0" w:firstLine="0"/>
              <w:jc w:val="left"/>
            </w:pPr>
            <w:r>
              <w:t>Outstanding Write Response Count</w:t>
            </w:r>
          </w:p>
          <w:p w14:paraId="7406A878" w14:textId="77777777" w:rsidR="007666FA" w:rsidRDefault="00EE4D56">
            <w:pPr>
              <w:spacing w:after="0" w:line="311" w:lineRule="auto"/>
              <w:ind w:left="0" w:firstLine="0"/>
              <w:jc w:val="left"/>
            </w:pPr>
            <w:r>
              <w:t>This indicates the number of outstanding write responses.</w:t>
            </w:r>
          </w:p>
          <w:p w14:paraId="3E79EF0B" w14:textId="77777777" w:rsidR="007666FA" w:rsidRDefault="00EE4D56">
            <w:pPr>
              <w:spacing w:after="0" w:line="311" w:lineRule="auto"/>
              <w:ind w:left="0" w:right="12" w:firstLine="0"/>
              <w:jc w:val="left"/>
            </w:pPr>
            <w:r>
              <w:t>This keeps count of the number of write requests that have been generated and the number of bresponses that have been returned.</w:t>
            </w:r>
          </w:p>
          <w:p w14:paraId="66D43EC1" w14:textId="77777777" w:rsidR="007666FA" w:rsidRDefault="00EE4D56">
            <w:pPr>
              <w:spacing w:after="0"/>
              <w:ind w:left="0" w:firstLine="0"/>
              <w:jc w:val="left"/>
            </w:pPr>
            <w:r>
              <w:t>This should be zero at the end of every transfer</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7785012"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DA4BA33" w14:textId="77777777" w:rsidR="007666FA" w:rsidRDefault="00EE4D56">
            <w:pPr>
              <w:spacing w:after="0"/>
              <w:ind w:left="0" w:firstLine="0"/>
              <w:jc w:val="left"/>
            </w:pPr>
            <w:r>
              <w:t>0x0</w:t>
            </w:r>
          </w:p>
        </w:tc>
      </w:tr>
    </w:tbl>
    <w:p w14:paraId="66617263" w14:textId="77777777" w:rsidR="007666FA" w:rsidRDefault="00EE4D56">
      <w:pPr>
        <w:spacing w:after="351" w:line="265" w:lineRule="auto"/>
        <w:ind w:left="10" w:right="1889"/>
        <w:jc w:val="right"/>
      </w:pPr>
      <w:r>
        <w:rPr>
          <w:i/>
          <w:sz w:val="20"/>
        </w:rPr>
        <w:t>Table 58. 11_DEBUG2, 12_DEBUG2, 13_DEBUG2 &amp; 14_DEBUG2 Registers</w:t>
      </w:r>
    </w:p>
    <w:p w14:paraId="436E2C16" w14:textId="77777777" w:rsidR="007666FA" w:rsidRDefault="00EE4D56">
      <w:pPr>
        <w:spacing w:after="241"/>
        <w:ind w:left="-5"/>
      </w:pPr>
      <w:r>
        <w:rPr>
          <w:b/>
          <w:sz w:val="26"/>
        </w:rPr>
        <w:t>INT_STA</w:t>
      </w:r>
      <w:r>
        <w:rPr>
          <w:b/>
          <w:sz w:val="26"/>
        </w:rPr>
        <w:t>TUS Register</w:t>
      </w:r>
    </w:p>
    <w:p w14:paraId="749E25F3" w14:textId="77777777" w:rsidR="007666FA" w:rsidRDefault="00EE4D56">
      <w:pPr>
        <w:pStyle w:val="5"/>
        <w:ind w:left="-5"/>
      </w:pPr>
      <w:r>
        <w:t>Synopsis</w:t>
      </w:r>
    </w:p>
    <w:p w14:paraId="7222D2EF" w14:textId="77777777" w:rsidR="007666FA" w:rsidRDefault="00EE4D56">
      <w:pPr>
        <w:spacing w:after="0"/>
        <w:ind w:left="295"/>
      </w:pPr>
      <w:r>
        <w:t>Interrupt status of each DMA engine</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2E41CFCC"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D031E2D"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BA967DC"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D022FA5"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7EACD26"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5CCD630" w14:textId="77777777" w:rsidR="007666FA" w:rsidRDefault="00EE4D56">
            <w:pPr>
              <w:spacing w:after="0"/>
              <w:ind w:left="0" w:firstLine="0"/>
              <w:jc w:val="left"/>
            </w:pPr>
            <w:r>
              <w:rPr>
                <w:b/>
              </w:rPr>
              <w:t>Reset</w:t>
            </w:r>
          </w:p>
        </w:tc>
      </w:tr>
      <w:tr w:rsidR="007666FA" w14:paraId="1DBF6D5C"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DCD8F37" w14:textId="77777777" w:rsidR="007666FA" w:rsidRDefault="00EE4D56">
            <w:pPr>
              <w:spacing w:after="0"/>
              <w:ind w:left="0" w:firstLine="0"/>
              <w:jc w:val="left"/>
            </w:pPr>
            <w:r>
              <w:t>31:16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41FBFD1C"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7B29E3A0"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10E63C5"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0162CBE" w14:textId="77777777" w:rsidR="007666FA" w:rsidRDefault="007666FA">
            <w:pPr>
              <w:spacing w:after="160"/>
              <w:ind w:left="0" w:firstLine="0"/>
              <w:jc w:val="left"/>
            </w:pPr>
          </w:p>
        </w:tc>
      </w:tr>
      <w:tr w:rsidR="007666FA" w14:paraId="57305094"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3D33178" w14:textId="77777777" w:rsidR="007666FA" w:rsidRDefault="00EE4D56">
            <w:pPr>
              <w:spacing w:after="0"/>
              <w:ind w:left="0" w:firstLine="0"/>
              <w:jc w:val="left"/>
            </w:pPr>
            <w:r>
              <w:t>15</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81DBAA2" w14:textId="77777777" w:rsidR="007666FA" w:rsidRDefault="00EE4D56">
            <w:pPr>
              <w:spacing w:after="0"/>
              <w:ind w:left="0" w:firstLine="0"/>
              <w:jc w:val="left"/>
            </w:pPr>
            <w:r>
              <w:t>INT15</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578DC439" w14:textId="77777777" w:rsidR="007666FA" w:rsidRDefault="00EE4D56">
            <w:pPr>
              <w:spacing w:after="0"/>
              <w:ind w:left="0" w:firstLine="0"/>
              <w:jc w:val="left"/>
            </w:pPr>
            <w:r>
              <w:t>Interrupt status of DMA engine 15</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4ADA3B5"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46E5143" w14:textId="77777777" w:rsidR="007666FA" w:rsidRDefault="00EE4D56">
            <w:pPr>
              <w:spacing w:after="0"/>
              <w:ind w:left="0" w:firstLine="0"/>
              <w:jc w:val="left"/>
            </w:pPr>
            <w:r>
              <w:t>0x0</w:t>
            </w:r>
          </w:p>
        </w:tc>
      </w:tr>
      <w:tr w:rsidR="007666FA" w14:paraId="5F530E98"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7390246A" w14:textId="77777777" w:rsidR="007666FA" w:rsidRDefault="00EE4D56">
            <w:pPr>
              <w:spacing w:after="0"/>
              <w:ind w:left="0" w:firstLine="0"/>
              <w:jc w:val="left"/>
            </w:pPr>
            <w:r>
              <w:t>14</w:t>
            </w:r>
          </w:p>
        </w:tc>
        <w:tc>
          <w:tcPr>
            <w:tcW w:w="1903" w:type="dxa"/>
            <w:tcBorders>
              <w:top w:val="single" w:sz="4" w:space="0" w:color="DDDDDD"/>
              <w:left w:val="single" w:sz="4" w:space="0" w:color="DDDDDD"/>
              <w:bottom w:val="single" w:sz="4" w:space="0" w:color="DDDDDD"/>
              <w:right w:val="single" w:sz="4" w:space="0" w:color="DDDDDD"/>
            </w:tcBorders>
          </w:tcPr>
          <w:p w14:paraId="7BD1F0DD" w14:textId="77777777" w:rsidR="007666FA" w:rsidRDefault="00EE4D56">
            <w:pPr>
              <w:spacing w:after="0"/>
              <w:ind w:left="0" w:firstLine="0"/>
              <w:jc w:val="left"/>
            </w:pPr>
            <w:r>
              <w:t>INT14</w:t>
            </w:r>
          </w:p>
        </w:tc>
        <w:tc>
          <w:tcPr>
            <w:tcW w:w="5709" w:type="dxa"/>
            <w:tcBorders>
              <w:top w:val="single" w:sz="4" w:space="0" w:color="DDDDDD"/>
              <w:left w:val="single" w:sz="4" w:space="0" w:color="DDDDDD"/>
              <w:bottom w:val="single" w:sz="4" w:space="0" w:color="DDDDDD"/>
              <w:right w:val="single" w:sz="4" w:space="0" w:color="DDDDDD"/>
            </w:tcBorders>
          </w:tcPr>
          <w:p w14:paraId="40123FF4" w14:textId="77777777" w:rsidR="007666FA" w:rsidRDefault="00EE4D56">
            <w:pPr>
              <w:spacing w:after="0"/>
              <w:ind w:left="0" w:firstLine="0"/>
              <w:jc w:val="left"/>
            </w:pPr>
            <w:r>
              <w:t>Interrupt status of DMA engine 14</w:t>
            </w:r>
          </w:p>
        </w:tc>
        <w:tc>
          <w:tcPr>
            <w:tcW w:w="951" w:type="dxa"/>
            <w:tcBorders>
              <w:top w:val="single" w:sz="4" w:space="0" w:color="DDDDDD"/>
              <w:left w:val="single" w:sz="4" w:space="0" w:color="DDDDDD"/>
              <w:bottom w:val="single" w:sz="4" w:space="0" w:color="DDDDDD"/>
              <w:right w:val="single" w:sz="4" w:space="0" w:color="DDDDDD"/>
            </w:tcBorders>
          </w:tcPr>
          <w:p w14:paraId="172C3C40"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1710171A" w14:textId="77777777" w:rsidR="007666FA" w:rsidRDefault="00EE4D56">
            <w:pPr>
              <w:spacing w:after="0"/>
              <w:ind w:left="0" w:firstLine="0"/>
              <w:jc w:val="left"/>
            </w:pPr>
            <w:r>
              <w:t>0x0</w:t>
            </w:r>
          </w:p>
        </w:tc>
      </w:tr>
      <w:tr w:rsidR="007666FA" w14:paraId="5393D147"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1063C85F" w14:textId="77777777" w:rsidR="007666FA" w:rsidRDefault="00EE4D56">
            <w:pPr>
              <w:spacing w:after="0"/>
              <w:ind w:left="0" w:firstLine="0"/>
              <w:jc w:val="left"/>
            </w:pPr>
            <w:r>
              <w:t>13</w:t>
            </w:r>
          </w:p>
        </w:tc>
        <w:tc>
          <w:tcPr>
            <w:tcW w:w="1903" w:type="dxa"/>
            <w:tcBorders>
              <w:top w:val="single" w:sz="4" w:space="0" w:color="DDDDDD"/>
              <w:left w:val="single" w:sz="4" w:space="0" w:color="DDDDDD"/>
              <w:bottom w:val="single" w:sz="4" w:space="0" w:color="DDDDDD"/>
              <w:right w:val="single" w:sz="4" w:space="0" w:color="DDDDDD"/>
            </w:tcBorders>
          </w:tcPr>
          <w:p w14:paraId="5F0A8E3F" w14:textId="77777777" w:rsidR="007666FA" w:rsidRDefault="00EE4D56">
            <w:pPr>
              <w:spacing w:after="0"/>
              <w:ind w:left="0" w:firstLine="0"/>
              <w:jc w:val="left"/>
            </w:pPr>
            <w:r>
              <w:t>INT13</w:t>
            </w:r>
          </w:p>
        </w:tc>
        <w:tc>
          <w:tcPr>
            <w:tcW w:w="5709" w:type="dxa"/>
            <w:tcBorders>
              <w:top w:val="single" w:sz="4" w:space="0" w:color="DDDDDD"/>
              <w:left w:val="single" w:sz="4" w:space="0" w:color="DDDDDD"/>
              <w:bottom w:val="single" w:sz="4" w:space="0" w:color="DDDDDD"/>
              <w:right w:val="single" w:sz="4" w:space="0" w:color="DDDDDD"/>
            </w:tcBorders>
          </w:tcPr>
          <w:p w14:paraId="32FFE765" w14:textId="77777777" w:rsidR="007666FA" w:rsidRDefault="00EE4D56">
            <w:pPr>
              <w:spacing w:after="0"/>
              <w:ind w:left="0" w:firstLine="0"/>
              <w:jc w:val="left"/>
            </w:pPr>
            <w:r>
              <w:t>Interrupt status of DMA engine 13</w:t>
            </w:r>
          </w:p>
        </w:tc>
        <w:tc>
          <w:tcPr>
            <w:tcW w:w="951" w:type="dxa"/>
            <w:tcBorders>
              <w:top w:val="single" w:sz="4" w:space="0" w:color="DDDDDD"/>
              <w:left w:val="single" w:sz="4" w:space="0" w:color="DDDDDD"/>
              <w:bottom w:val="single" w:sz="4" w:space="0" w:color="DDDDDD"/>
              <w:right w:val="single" w:sz="4" w:space="0" w:color="DDDDDD"/>
            </w:tcBorders>
          </w:tcPr>
          <w:p w14:paraId="1E5CE5BC"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CE6212E" w14:textId="77777777" w:rsidR="007666FA" w:rsidRDefault="00EE4D56">
            <w:pPr>
              <w:spacing w:after="0"/>
              <w:ind w:left="0" w:firstLine="0"/>
              <w:jc w:val="left"/>
            </w:pPr>
            <w:r>
              <w:t>0x0</w:t>
            </w:r>
          </w:p>
        </w:tc>
      </w:tr>
      <w:tr w:rsidR="007666FA" w14:paraId="5FCBD8B6"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68D07C76" w14:textId="77777777" w:rsidR="007666FA" w:rsidRDefault="00EE4D56">
            <w:pPr>
              <w:spacing w:after="0"/>
              <w:ind w:left="0" w:firstLine="0"/>
              <w:jc w:val="left"/>
            </w:pPr>
            <w:r>
              <w:t>12</w:t>
            </w:r>
          </w:p>
        </w:tc>
        <w:tc>
          <w:tcPr>
            <w:tcW w:w="1903" w:type="dxa"/>
            <w:tcBorders>
              <w:top w:val="single" w:sz="4" w:space="0" w:color="DDDDDD"/>
              <w:left w:val="single" w:sz="4" w:space="0" w:color="DDDDDD"/>
              <w:bottom w:val="single" w:sz="4" w:space="0" w:color="DDDDDD"/>
              <w:right w:val="single" w:sz="4" w:space="0" w:color="DDDDDD"/>
            </w:tcBorders>
          </w:tcPr>
          <w:p w14:paraId="2143BBBF" w14:textId="77777777" w:rsidR="007666FA" w:rsidRDefault="00EE4D56">
            <w:pPr>
              <w:spacing w:after="0"/>
              <w:ind w:left="0" w:firstLine="0"/>
              <w:jc w:val="left"/>
            </w:pPr>
            <w:r>
              <w:t>INT12</w:t>
            </w:r>
          </w:p>
        </w:tc>
        <w:tc>
          <w:tcPr>
            <w:tcW w:w="5709" w:type="dxa"/>
            <w:tcBorders>
              <w:top w:val="single" w:sz="4" w:space="0" w:color="DDDDDD"/>
              <w:left w:val="single" w:sz="4" w:space="0" w:color="DDDDDD"/>
              <w:bottom w:val="single" w:sz="4" w:space="0" w:color="DDDDDD"/>
              <w:right w:val="single" w:sz="4" w:space="0" w:color="DDDDDD"/>
            </w:tcBorders>
          </w:tcPr>
          <w:p w14:paraId="3E86520C" w14:textId="77777777" w:rsidR="007666FA" w:rsidRDefault="00EE4D56">
            <w:pPr>
              <w:spacing w:after="0"/>
              <w:ind w:left="0" w:firstLine="0"/>
              <w:jc w:val="left"/>
            </w:pPr>
            <w:r>
              <w:t>Interrupt status of DMA engine 12</w:t>
            </w:r>
          </w:p>
        </w:tc>
        <w:tc>
          <w:tcPr>
            <w:tcW w:w="951" w:type="dxa"/>
            <w:tcBorders>
              <w:top w:val="single" w:sz="4" w:space="0" w:color="DDDDDD"/>
              <w:left w:val="single" w:sz="4" w:space="0" w:color="DDDDDD"/>
              <w:bottom w:val="single" w:sz="4" w:space="0" w:color="DDDDDD"/>
              <w:right w:val="single" w:sz="4" w:space="0" w:color="DDDDDD"/>
            </w:tcBorders>
          </w:tcPr>
          <w:p w14:paraId="42067106"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0C2AC4C8" w14:textId="77777777" w:rsidR="007666FA" w:rsidRDefault="00EE4D56">
            <w:pPr>
              <w:spacing w:after="0"/>
              <w:ind w:left="0" w:firstLine="0"/>
              <w:jc w:val="left"/>
            </w:pPr>
            <w:r>
              <w:t>0x0</w:t>
            </w:r>
          </w:p>
        </w:tc>
      </w:tr>
      <w:tr w:rsidR="007666FA" w14:paraId="1D7B3C47"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A45B6D4" w14:textId="77777777" w:rsidR="007666FA" w:rsidRDefault="00EE4D56">
            <w:pPr>
              <w:spacing w:after="0"/>
              <w:ind w:left="0" w:firstLine="0"/>
              <w:jc w:val="left"/>
            </w:pPr>
            <w:r>
              <w:t>11</w:t>
            </w:r>
          </w:p>
        </w:tc>
        <w:tc>
          <w:tcPr>
            <w:tcW w:w="1903" w:type="dxa"/>
            <w:tcBorders>
              <w:top w:val="single" w:sz="4" w:space="0" w:color="DDDDDD"/>
              <w:left w:val="single" w:sz="4" w:space="0" w:color="DDDDDD"/>
              <w:bottom w:val="single" w:sz="4" w:space="0" w:color="DDDDDD"/>
              <w:right w:val="single" w:sz="4" w:space="0" w:color="DDDDDD"/>
            </w:tcBorders>
          </w:tcPr>
          <w:p w14:paraId="4F83AE65" w14:textId="77777777" w:rsidR="007666FA" w:rsidRDefault="00EE4D56">
            <w:pPr>
              <w:spacing w:after="0"/>
              <w:ind w:left="0" w:firstLine="0"/>
              <w:jc w:val="left"/>
            </w:pPr>
            <w:r>
              <w:t>INT11</w:t>
            </w:r>
          </w:p>
        </w:tc>
        <w:tc>
          <w:tcPr>
            <w:tcW w:w="5709" w:type="dxa"/>
            <w:tcBorders>
              <w:top w:val="single" w:sz="4" w:space="0" w:color="DDDDDD"/>
              <w:left w:val="single" w:sz="4" w:space="0" w:color="DDDDDD"/>
              <w:bottom w:val="single" w:sz="4" w:space="0" w:color="DDDDDD"/>
              <w:right w:val="single" w:sz="4" w:space="0" w:color="DDDDDD"/>
            </w:tcBorders>
          </w:tcPr>
          <w:p w14:paraId="09C62832" w14:textId="77777777" w:rsidR="007666FA" w:rsidRDefault="00EE4D56">
            <w:pPr>
              <w:spacing w:after="0"/>
              <w:ind w:left="0" w:firstLine="0"/>
              <w:jc w:val="left"/>
            </w:pPr>
            <w:r>
              <w:t>Interrupt status of DMA engine 11</w:t>
            </w:r>
          </w:p>
        </w:tc>
        <w:tc>
          <w:tcPr>
            <w:tcW w:w="951" w:type="dxa"/>
            <w:tcBorders>
              <w:top w:val="single" w:sz="4" w:space="0" w:color="DDDDDD"/>
              <w:left w:val="single" w:sz="4" w:space="0" w:color="DDDDDD"/>
              <w:bottom w:val="single" w:sz="4" w:space="0" w:color="DDDDDD"/>
              <w:right w:val="single" w:sz="4" w:space="0" w:color="DDDDDD"/>
            </w:tcBorders>
          </w:tcPr>
          <w:p w14:paraId="1200AEEE"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3F438CBE" w14:textId="77777777" w:rsidR="007666FA" w:rsidRDefault="00EE4D56">
            <w:pPr>
              <w:spacing w:after="0"/>
              <w:ind w:left="0" w:firstLine="0"/>
              <w:jc w:val="left"/>
            </w:pPr>
            <w:r>
              <w:t>0x0</w:t>
            </w:r>
          </w:p>
        </w:tc>
      </w:tr>
      <w:tr w:rsidR="007666FA" w14:paraId="27474738"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1BC42ECF" w14:textId="77777777" w:rsidR="007666FA" w:rsidRDefault="00EE4D56">
            <w:pPr>
              <w:spacing w:after="0"/>
              <w:ind w:left="0" w:firstLine="0"/>
              <w:jc w:val="left"/>
            </w:pPr>
            <w:r>
              <w:t>10</w:t>
            </w:r>
          </w:p>
        </w:tc>
        <w:tc>
          <w:tcPr>
            <w:tcW w:w="1903" w:type="dxa"/>
            <w:tcBorders>
              <w:top w:val="single" w:sz="4" w:space="0" w:color="DDDDDD"/>
              <w:left w:val="single" w:sz="4" w:space="0" w:color="DDDDDD"/>
              <w:bottom w:val="single" w:sz="4" w:space="0" w:color="DDDDDD"/>
              <w:right w:val="single" w:sz="4" w:space="0" w:color="DDDDDD"/>
            </w:tcBorders>
          </w:tcPr>
          <w:p w14:paraId="50448BD2" w14:textId="77777777" w:rsidR="007666FA" w:rsidRDefault="00EE4D56">
            <w:pPr>
              <w:spacing w:after="0"/>
              <w:ind w:left="0" w:firstLine="0"/>
              <w:jc w:val="left"/>
            </w:pPr>
            <w:r>
              <w:t>INT10</w:t>
            </w:r>
          </w:p>
        </w:tc>
        <w:tc>
          <w:tcPr>
            <w:tcW w:w="5709" w:type="dxa"/>
            <w:tcBorders>
              <w:top w:val="single" w:sz="4" w:space="0" w:color="DDDDDD"/>
              <w:left w:val="single" w:sz="4" w:space="0" w:color="DDDDDD"/>
              <w:bottom w:val="single" w:sz="4" w:space="0" w:color="DDDDDD"/>
              <w:right w:val="single" w:sz="4" w:space="0" w:color="DDDDDD"/>
            </w:tcBorders>
          </w:tcPr>
          <w:p w14:paraId="70B4E236" w14:textId="77777777" w:rsidR="007666FA" w:rsidRDefault="00EE4D56">
            <w:pPr>
              <w:spacing w:after="0"/>
              <w:ind w:left="0" w:firstLine="0"/>
              <w:jc w:val="left"/>
            </w:pPr>
            <w:r>
              <w:t>Interrupt status of DMA engine 10</w:t>
            </w:r>
          </w:p>
        </w:tc>
        <w:tc>
          <w:tcPr>
            <w:tcW w:w="951" w:type="dxa"/>
            <w:tcBorders>
              <w:top w:val="single" w:sz="4" w:space="0" w:color="DDDDDD"/>
              <w:left w:val="single" w:sz="4" w:space="0" w:color="DDDDDD"/>
              <w:bottom w:val="single" w:sz="4" w:space="0" w:color="DDDDDD"/>
              <w:right w:val="single" w:sz="4" w:space="0" w:color="DDDDDD"/>
            </w:tcBorders>
          </w:tcPr>
          <w:p w14:paraId="6657132C"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35876C02" w14:textId="77777777" w:rsidR="007666FA" w:rsidRDefault="00EE4D56">
            <w:pPr>
              <w:spacing w:after="0"/>
              <w:ind w:left="0" w:firstLine="0"/>
              <w:jc w:val="left"/>
            </w:pPr>
            <w:r>
              <w:t>0x0</w:t>
            </w:r>
          </w:p>
        </w:tc>
      </w:tr>
      <w:tr w:rsidR="007666FA" w14:paraId="46A08007"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7483F58C" w14:textId="77777777" w:rsidR="007666FA" w:rsidRDefault="00EE4D56">
            <w:pPr>
              <w:spacing w:after="0"/>
              <w:ind w:left="0" w:firstLine="0"/>
              <w:jc w:val="left"/>
            </w:pPr>
            <w:r>
              <w:t>9</w:t>
            </w:r>
          </w:p>
        </w:tc>
        <w:tc>
          <w:tcPr>
            <w:tcW w:w="1903" w:type="dxa"/>
            <w:tcBorders>
              <w:top w:val="single" w:sz="4" w:space="0" w:color="DDDDDD"/>
              <w:left w:val="single" w:sz="4" w:space="0" w:color="DDDDDD"/>
              <w:bottom w:val="single" w:sz="4" w:space="0" w:color="DDDDDD"/>
              <w:right w:val="single" w:sz="4" w:space="0" w:color="DDDDDD"/>
            </w:tcBorders>
          </w:tcPr>
          <w:p w14:paraId="057003A2" w14:textId="77777777" w:rsidR="007666FA" w:rsidRDefault="00EE4D56">
            <w:pPr>
              <w:spacing w:after="0"/>
              <w:ind w:left="0" w:firstLine="0"/>
              <w:jc w:val="left"/>
            </w:pPr>
            <w:r>
              <w:t>INT9</w:t>
            </w:r>
          </w:p>
        </w:tc>
        <w:tc>
          <w:tcPr>
            <w:tcW w:w="5709" w:type="dxa"/>
            <w:tcBorders>
              <w:top w:val="single" w:sz="4" w:space="0" w:color="DDDDDD"/>
              <w:left w:val="single" w:sz="4" w:space="0" w:color="DDDDDD"/>
              <w:bottom w:val="single" w:sz="4" w:space="0" w:color="DDDDDD"/>
              <w:right w:val="single" w:sz="4" w:space="0" w:color="DDDDDD"/>
            </w:tcBorders>
          </w:tcPr>
          <w:p w14:paraId="3548166C" w14:textId="77777777" w:rsidR="007666FA" w:rsidRDefault="00EE4D56">
            <w:pPr>
              <w:spacing w:after="0"/>
              <w:ind w:left="0" w:firstLine="0"/>
              <w:jc w:val="left"/>
            </w:pPr>
            <w:r>
              <w:t>Interrupt status of DMA engine 9</w:t>
            </w:r>
          </w:p>
        </w:tc>
        <w:tc>
          <w:tcPr>
            <w:tcW w:w="951" w:type="dxa"/>
            <w:tcBorders>
              <w:top w:val="single" w:sz="4" w:space="0" w:color="DDDDDD"/>
              <w:left w:val="single" w:sz="4" w:space="0" w:color="DDDDDD"/>
              <w:bottom w:val="single" w:sz="4" w:space="0" w:color="DDDDDD"/>
              <w:right w:val="single" w:sz="4" w:space="0" w:color="DDDDDD"/>
            </w:tcBorders>
          </w:tcPr>
          <w:p w14:paraId="29910C65"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3C954C65" w14:textId="77777777" w:rsidR="007666FA" w:rsidRDefault="00EE4D56">
            <w:pPr>
              <w:spacing w:after="0"/>
              <w:ind w:left="0" w:firstLine="0"/>
              <w:jc w:val="left"/>
            </w:pPr>
            <w:r>
              <w:t>0x0</w:t>
            </w:r>
          </w:p>
        </w:tc>
      </w:tr>
      <w:tr w:rsidR="007666FA" w14:paraId="62DD64E9"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165C755F" w14:textId="77777777" w:rsidR="007666FA" w:rsidRDefault="00EE4D56">
            <w:pPr>
              <w:spacing w:after="0"/>
              <w:ind w:left="0" w:firstLine="0"/>
              <w:jc w:val="left"/>
            </w:pPr>
            <w:r>
              <w:t>8</w:t>
            </w:r>
          </w:p>
        </w:tc>
        <w:tc>
          <w:tcPr>
            <w:tcW w:w="1903" w:type="dxa"/>
            <w:tcBorders>
              <w:top w:val="single" w:sz="4" w:space="0" w:color="DDDDDD"/>
              <w:left w:val="single" w:sz="4" w:space="0" w:color="DDDDDD"/>
              <w:bottom w:val="single" w:sz="4" w:space="0" w:color="DDDDDD"/>
              <w:right w:val="single" w:sz="4" w:space="0" w:color="DDDDDD"/>
            </w:tcBorders>
          </w:tcPr>
          <w:p w14:paraId="740F7568" w14:textId="77777777" w:rsidR="007666FA" w:rsidRDefault="00EE4D56">
            <w:pPr>
              <w:spacing w:after="0"/>
              <w:ind w:left="0" w:firstLine="0"/>
              <w:jc w:val="left"/>
            </w:pPr>
            <w:r>
              <w:t>INT8</w:t>
            </w:r>
          </w:p>
        </w:tc>
        <w:tc>
          <w:tcPr>
            <w:tcW w:w="5709" w:type="dxa"/>
            <w:tcBorders>
              <w:top w:val="single" w:sz="4" w:space="0" w:color="DDDDDD"/>
              <w:left w:val="single" w:sz="4" w:space="0" w:color="DDDDDD"/>
              <w:bottom w:val="single" w:sz="4" w:space="0" w:color="DDDDDD"/>
              <w:right w:val="single" w:sz="4" w:space="0" w:color="DDDDDD"/>
            </w:tcBorders>
          </w:tcPr>
          <w:p w14:paraId="101803F4" w14:textId="77777777" w:rsidR="007666FA" w:rsidRDefault="00EE4D56">
            <w:pPr>
              <w:spacing w:after="0"/>
              <w:ind w:left="0" w:firstLine="0"/>
              <w:jc w:val="left"/>
            </w:pPr>
            <w:r>
              <w:t>Interrupt status of DMA engine 8</w:t>
            </w:r>
          </w:p>
        </w:tc>
        <w:tc>
          <w:tcPr>
            <w:tcW w:w="951" w:type="dxa"/>
            <w:tcBorders>
              <w:top w:val="single" w:sz="4" w:space="0" w:color="DDDDDD"/>
              <w:left w:val="single" w:sz="4" w:space="0" w:color="DDDDDD"/>
              <w:bottom w:val="single" w:sz="4" w:space="0" w:color="DDDDDD"/>
              <w:right w:val="single" w:sz="4" w:space="0" w:color="DDDDDD"/>
            </w:tcBorders>
          </w:tcPr>
          <w:p w14:paraId="045C7425"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9E07460" w14:textId="77777777" w:rsidR="007666FA" w:rsidRDefault="00EE4D56">
            <w:pPr>
              <w:spacing w:after="0"/>
              <w:ind w:left="0" w:firstLine="0"/>
              <w:jc w:val="left"/>
            </w:pPr>
            <w:r>
              <w:t>0x0</w:t>
            </w:r>
          </w:p>
        </w:tc>
      </w:tr>
      <w:tr w:rsidR="007666FA" w14:paraId="31A332EB"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627516E9"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tcPr>
          <w:p w14:paraId="40FCC16F" w14:textId="77777777" w:rsidR="007666FA" w:rsidRDefault="00EE4D56">
            <w:pPr>
              <w:spacing w:after="0"/>
              <w:ind w:left="0" w:firstLine="0"/>
              <w:jc w:val="left"/>
            </w:pPr>
            <w:r>
              <w:t>INT7</w:t>
            </w:r>
          </w:p>
        </w:tc>
        <w:tc>
          <w:tcPr>
            <w:tcW w:w="5709" w:type="dxa"/>
            <w:tcBorders>
              <w:top w:val="single" w:sz="4" w:space="0" w:color="DDDDDD"/>
              <w:left w:val="single" w:sz="4" w:space="0" w:color="DDDDDD"/>
              <w:bottom w:val="single" w:sz="4" w:space="0" w:color="DDDDDD"/>
              <w:right w:val="single" w:sz="4" w:space="0" w:color="DDDDDD"/>
            </w:tcBorders>
          </w:tcPr>
          <w:p w14:paraId="3B95A288" w14:textId="77777777" w:rsidR="007666FA" w:rsidRDefault="00EE4D56">
            <w:pPr>
              <w:spacing w:after="0"/>
              <w:ind w:left="0" w:firstLine="0"/>
              <w:jc w:val="left"/>
            </w:pPr>
            <w:r>
              <w:t>Interrupt status of DMA engine 7</w:t>
            </w:r>
          </w:p>
        </w:tc>
        <w:tc>
          <w:tcPr>
            <w:tcW w:w="951" w:type="dxa"/>
            <w:tcBorders>
              <w:top w:val="single" w:sz="4" w:space="0" w:color="DDDDDD"/>
              <w:left w:val="single" w:sz="4" w:space="0" w:color="DDDDDD"/>
              <w:bottom w:val="single" w:sz="4" w:space="0" w:color="DDDDDD"/>
              <w:right w:val="single" w:sz="4" w:space="0" w:color="DDDDDD"/>
            </w:tcBorders>
          </w:tcPr>
          <w:p w14:paraId="768901C3"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01158530" w14:textId="77777777" w:rsidR="007666FA" w:rsidRDefault="00EE4D56">
            <w:pPr>
              <w:spacing w:after="0"/>
              <w:ind w:left="0" w:firstLine="0"/>
              <w:jc w:val="left"/>
            </w:pPr>
            <w:r>
              <w:t>0x0</w:t>
            </w:r>
          </w:p>
        </w:tc>
      </w:tr>
      <w:tr w:rsidR="007666FA" w14:paraId="1AFCB12A"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5CE528DA" w14:textId="77777777" w:rsidR="007666FA" w:rsidRDefault="00EE4D56">
            <w:pPr>
              <w:spacing w:after="0"/>
              <w:ind w:left="0" w:firstLine="0"/>
              <w:jc w:val="left"/>
            </w:pPr>
            <w:r>
              <w:t>6</w:t>
            </w:r>
          </w:p>
        </w:tc>
        <w:tc>
          <w:tcPr>
            <w:tcW w:w="1903" w:type="dxa"/>
            <w:tcBorders>
              <w:top w:val="single" w:sz="4" w:space="0" w:color="DDDDDD"/>
              <w:left w:val="single" w:sz="4" w:space="0" w:color="DDDDDD"/>
              <w:bottom w:val="single" w:sz="4" w:space="0" w:color="DDDDDD"/>
              <w:right w:val="single" w:sz="4" w:space="0" w:color="DDDDDD"/>
            </w:tcBorders>
          </w:tcPr>
          <w:p w14:paraId="5E5D2379" w14:textId="77777777" w:rsidR="007666FA" w:rsidRDefault="00EE4D56">
            <w:pPr>
              <w:spacing w:after="0"/>
              <w:ind w:left="0" w:firstLine="0"/>
              <w:jc w:val="left"/>
            </w:pPr>
            <w:r>
              <w:t>INT6</w:t>
            </w:r>
          </w:p>
        </w:tc>
        <w:tc>
          <w:tcPr>
            <w:tcW w:w="5709" w:type="dxa"/>
            <w:tcBorders>
              <w:top w:val="single" w:sz="4" w:space="0" w:color="DDDDDD"/>
              <w:left w:val="single" w:sz="4" w:space="0" w:color="DDDDDD"/>
              <w:bottom w:val="single" w:sz="4" w:space="0" w:color="DDDDDD"/>
              <w:right w:val="single" w:sz="4" w:space="0" w:color="DDDDDD"/>
            </w:tcBorders>
          </w:tcPr>
          <w:p w14:paraId="3626CD3F" w14:textId="77777777" w:rsidR="007666FA" w:rsidRDefault="00EE4D56">
            <w:pPr>
              <w:spacing w:after="0"/>
              <w:ind w:left="0" w:firstLine="0"/>
              <w:jc w:val="left"/>
            </w:pPr>
            <w:r>
              <w:t>Interrupt status of DMA engine 6</w:t>
            </w:r>
          </w:p>
        </w:tc>
        <w:tc>
          <w:tcPr>
            <w:tcW w:w="951" w:type="dxa"/>
            <w:tcBorders>
              <w:top w:val="single" w:sz="4" w:space="0" w:color="DDDDDD"/>
              <w:left w:val="single" w:sz="4" w:space="0" w:color="DDDDDD"/>
              <w:bottom w:val="single" w:sz="4" w:space="0" w:color="DDDDDD"/>
              <w:right w:val="single" w:sz="4" w:space="0" w:color="DDDDDD"/>
            </w:tcBorders>
          </w:tcPr>
          <w:p w14:paraId="099CC022"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5D838E73" w14:textId="77777777" w:rsidR="007666FA" w:rsidRDefault="00EE4D56">
            <w:pPr>
              <w:spacing w:after="0"/>
              <w:ind w:left="0" w:firstLine="0"/>
              <w:jc w:val="left"/>
            </w:pPr>
            <w:r>
              <w:t>0x0</w:t>
            </w:r>
          </w:p>
        </w:tc>
      </w:tr>
      <w:tr w:rsidR="007666FA" w14:paraId="4252064F"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6B25547F" w14:textId="77777777" w:rsidR="007666FA" w:rsidRDefault="00EE4D56">
            <w:pPr>
              <w:spacing w:after="0"/>
              <w:ind w:left="0" w:firstLine="0"/>
              <w:jc w:val="left"/>
            </w:pPr>
            <w:r>
              <w:t>5</w:t>
            </w:r>
          </w:p>
        </w:tc>
        <w:tc>
          <w:tcPr>
            <w:tcW w:w="1903" w:type="dxa"/>
            <w:tcBorders>
              <w:top w:val="single" w:sz="4" w:space="0" w:color="DDDDDD"/>
              <w:left w:val="single" w:sz="4" w:space="0" w:color="DDDDDD"/>
              <w:bottom w:val="single" w:sz="4" w:space="0" w:color="DDDDDD"/>
              <w:right w:val="single" w:sz="4" w:space="0" w:color="DDDDDD"/>
            </w:tcBorders>
          </w:tcPr>
          <w:p w14:paraId="12278DD7" w14:textId="77777777" w:rsidR="007666FA" w:rsidRDefault="00EE4D56">
            <w:pPr>
              <w:spacing w:after="0"/>
              <w:ind w:left="0" w:firstLine="0"/>
              <w:jc w:val="left"/>
            </w:pPr>
            <w:r>
              <w:t>INT5</w:t>
            </w:r>
          </w:p>
        </w:tc>
        <w:tc>
          <w:tcPr>
            <w:tcW w:w="5709" w:type="dxa"/>
            <w:tcBorders>
              <w:top w:val="single" w:sz="4" w:space="0" w:color="DDDDDD"/>
              <w:left w:val="single" w:sz="4" w:space="0" w:color="DDDDDD"/>
              <w:bottom w:val="single" w:sz="4" w:space="0" w:color="DDDDDD"/>
              <w:right w:val="single" w:sz="4" w:space="0" w:color="DDDDDD"/>
            </w:tcBorders>
          </w:tcPr>
          <w:p w14:paraId="127934C5" w14:textId="77777777" w:rsidR="007666FA" w:rsidRDefault="00EE4D56">
            <w:pPr>
              <w:spacing w:after="0"/>
              <w:ind w:left="0" w:firstLine="0"/>
              <w:jc w:val="left"/>
            </w:pPr>
            <w:r>
              <w:t>Interrupt status of DMA engine 5</w:t>
            </w:r>
          </w:p>
        </w:tc>
        <w:tc>
          <w:tcPr>
            <w:tcW w:w="951" w:type="dxa"/>
            <w:tcBorders>
              <w:top w:val="single" w:sz="4" w:space="0" w:color="DDDDDD"/>
              <w:left w:val="single" w:sz="4" w:space="0" w:color="DDDDDD"/>
              <w:bottom w:val="single" w:sz="4" w:space="0" w:color="DDDDDD"/>
              <w:right w:val="single" w:sz="4" w:space="0" w:color="DDDDDD"/>
            </w:tcBorders>
          </w:tcPr>
          <w:p w14:paraId="4EEA1DDE"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06889F40" w14:textId="77777777" w:rsidR="007666FA" w:rsidRDefault="00EE4D56">
            <w:pPr>
              <w:spacing w:after="0"/>
              <w:ind w:left="0" w:firstLine="0"/>
              <w:jc w:val="left"/>
            </w:pPr>
            <w:r>
              <w:t>0x0</w:t>
            </w:r>
          </w:p>
        </w:tc>
      </w:tr>
      <w:tr w:rsidR="007666FA" w14:paraId="1199301F"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FC8D70B"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6EEB2BD"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E4BCC28"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CE4100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4476277" w14:textId="77777777" w:rsidR="007666FA" w:rsidRDefault="00EE4D56">
            <w:pPr>
              <w:spacing w:after="0"/>
              <w:ind w:left="0" w:firstLine="0"/>
              <w:jc w:val="left"/>
            </w:pPr>
            <w:r>
              <w:rPr>
                <w:b/>
              </w:rPr>
              <w:t>Reset</w:t>
            </w:r>
          </w:p>
        </w:tc>
      </w:tr>
      <w:tr w:rsidR="007666FA" w14:paraId="2385D792"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3CD7D447" w14:textId="77777777" w:rsidR="007666FA" w:rsidRDefault="00EE4D56">
            <w:pPr>
              <w:spacing w:after="0"/>
              <w:ind w:left="0" w:firstLine="0"/>
              <w:jc w:val="left"/>
            </w:pPr>
            <w:r>
              <w:t>4</w:t>
            </w:r>
          </w:p>
        </w:tc>
        <w:tc>
          <w:tcPr>
            <w:tcW w:w="1903" w:type="dxa"/>
            <w:tcBorders>
              <w:top w:val="single" w:sz="10" w:space="0" w:color="DDDDDD"/>
              <w:left w:val="single" w:sz="4" w:space="0" w:color="DDDDDD"/>
              <w:bottom w:val="single" w:sz="4" w:space="0" w:color="DDDDDD"/>
              <w:right w:val="single" w:sz="4" w:space="0" w:color="DDDDDD"/>
            </w:tcBorders>
          </w:tcPr>
          <w:p w14:paraId="3EF7786B" w14:textId="77777777" w:rsidR="007666FA" w:rsidRDefault="00EE4D56">
            <w:pPr>
              <w:spacing w:after="0"/>
              <w:ind w:left="0" w:firstLine="0"/>
              <w:jc w:val="left"/>
            </w:pPr>
            <w:r>
              <w:t>INT4</w:t>
            </w:r>
          </w:p>
        </w:tc>
        <w:tc>
          <w:tcPr>
            <w:tcW w:w="5709" w:type="dxa"/>
            <w:tcBorders>
              <w:top w:val="single" w:sz="10" w:space="0" w:color="DDDDDD"/>
              <w:left w:val="single" w:sz="4" w:space="0" w:color="DDDDDD"/>
              <w:bottom w:val="single" w:sz="4" w:space="0" w:color="DDDDDD"/>
              <w:right w:val="single" w:sz="4" w:space="0" w:color="DDDDDD"/>
            </w:tcBorders>
          </w:tcPr>
          <w:p w14:paraId="36D3656E" w14:textId="77777777" w:rsidR="007666FA" w:rsidRDefault="00EE4D56">
            <w:pPr>
              <w:spacing w:after="0"/>
              <w:ind w:left="0" w:firstLine="0"/>
              <w:jc w:val="left"/>
            </w:pPr>
            <w:r>
              <w:t>Interrupt status of DMA engine 4</w:t>
            </w:r>
          </w:p>
        </w:tc>
        <w:tc>
          <w:tcPr>
            <w:tcW w:w="951" w:type="dxa"/>
            <w:tcBorders>
              <w:top w:val="single" w:sz="10" w:space="0" w:color="DDDDDD"/>
              <w:left w:val="single" w:sz="4" w:space="0" w:color="DDDDDD"/>
              <w:bottom w:val="single" w:sz="4" w:space="0" w:color="DDDDDD"/>
              <w:right w:val="single" w:sz="4" w:space="0" w:color="DDDDDD"/>
            </w:tcBorders>
          </w:tcPr>
          <w:p w14:paraId="66E70E84"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4924CAD3" w14:textId="77777777" w:rsidR="007666FA" w:rsidRDefault="00EE4D56">
            <w:pPr>
              <w:spacing w:after="0"/>
              <w:ind w:left="0" w:firstLine="0"/>
              <w:jc w:val="left"/>
            </w:pPr>
            <w:r>
              <w:t>0x0</w:t>
            </w:r>
          </w:p>
        </w:tc>
      </w:tr>
      <w:tr w:rsidR="007666FA" w14:paraId="10B87888"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60ABCA7D" w14:textId="77777777" w:rsidR="007666FA" w:rsidRDefault="00EE4D56">
            <w:pPr>
              <w:spacing w:after="0"/>
              <w:ind w:left="0" w:firstLine="0"/>
              <w:jc w:val="left"/>
            </w:pPr>
            <w:r>
              <w:lastRenderedPageBreak/>
              <w:t>3</w:t>
            </w:r>
          </w:p>
        </w:tc>
        <w:tc>
          <w:tcPr>
            <w:tcW w:w="1903" w:type="dxa"/>
            <w:tcBorders>
              <w:top w:val="single" w:sz="4" w:space="0" w:color="DDDDDD"/>
              <w:left w:val="single" w:sz="4" w:space="0" w:color="DDDDDD"/>
              <w:bottom w:val="single" w:sz="4" w:space="0" w:color="DDDDDD"/>
              <w:right w:val="single" w:sz="4" w:space="0" w:color="DDDDDD"/>
            </w:tcBorders>
          </w:tcPr>
          <w:p w14:paraId="3983FE12" w14:textId="77777777" w:rsidR="007666FA" w:rsidRDefault="00EE4D56">
            <w:pPr>
              <w:spacing w:after="0"/>
              <w:ind w:left="0" w:firstLine="0"/>
              <w:jc w:val="left"/>
            </w:pPr>
            <w:r>
              <w:t>INT3</w:t>
            </w:r>
          </w:p>
        </w:tc>
        <w:tc>
          <w:tcPr>
            <w:tcW w:w="5709" w:type="dxa"/>
            <w:tcBorders>
              <w:top w:val="single" w:sz="4" w:space="0" w:color="DDDDDD"/>
              <w:left w:val="single" w:sz="4" w:space="0" w:color="DDDDDD"/>
              <w:bottom w:val="single" w:sz="4" w:space="0" w:color="DDDDDD"/>
              <w:right w:val="single" w:sz="4" w:space="0" w:color="DDDDDD"/>
            </w:tcBorders>
          </w:tcPr>
          <w:p w14:paraId="17B6B828" w14:textId="77777777" w:rsidR="007666FA" w:rsidRDefault="00EE4D56">
            <w:pPr>
              <w:spacing w:after="0"/>
              <w:ind w:left="0" w:firstLine="0"/>
              <w:jc w:val="left"/>
            </w:pPr>
            <w:r>
              <w:t>Interrupt status of DMA engine 3</w:t>
            </w:r>
          </w:p>
        </w:tc>
        <w:tc>
          <w:tcPr>
            <w:tcW w:w="951" w:type="dxa"/>
            <w:tcBorders>
              <w:top w:val="single" w:sz="4" w:space="0" w:color="DDDDDD"/>
              <w:left w:val="single" w:sz="4" w:space="0" w:color="DDDDDD"/>
              <w:bottom w:val="single" w:sz="4" w:space="0" w:color="DDDDDD"/>
              <w:right w:val="single" w:sz="4" w:space="0" w:color="DDDDDD"/>
            </w:tcBorders>
          </w:tcPr>
          <w:p w14:paraId="57C3922C"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04CB924E" w14:textId="77777777" w:rsidR="007666FA" w:rsidRDefault="00EE4D56">
            <w:pPr>
              <w:spacing w:after="0"/>
              <w:ind w:left="0" w:firstLine="0"/>
              <w:jc w:val="left"/>
            </w:pPr>
            <w:r>
              <w:t>0x0</w:t>
            </w:r>
          </w:p>
        </w:tc>
      </w:tr>
      <w:tr w:rsidR="007666FA" w14:paraId="34B617A5"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0FF4A3BE" w14:textId="77777777" w:rsidR="007666FA" w:rsidRDefault="00EE4D56">
            <w:pPr>
              <w:spacing w:after="0"/>
              <w:ind w:left="0" w:firstLine="0"/>
              <w:jc w:val="left"/>
            </w:pPr>
            <w:r>
              <w:t>2</w:t>
            </w:r>
          </w:p>
        </w:tc>
        <w:tc>
          <w:tcPr>
            <w:tcW w:w="1903" w:type="dxa"/>
            <w:tcBorders>
              <w:top w:val="single" w:sz="4" w:space="0" w:color="DDDDDD"/>
              <w:left w:val="single" w:sz="4" w:space="0" w:color="DDDDDD"/>
              <w:bottom w:val="single" w:sz="4" w:space="0" w:color="DDDDDD"/>
              <w:right w:val="single" w:sz="4" w:space="0" w:color="DDDDDD"/>
            </w:tcBorders>
          </w:tcPr>
          <w:p w14:paraId="373A7B8D" w14:textId="77777777" w:rsidR="007666FA" w:rsidRDefault="00EE4D56">
            <w:pPr>
              <w:spacing w:after="0"/>
              <w:ind w:left="0" w:firstLine="0"/>
              <w:jc w:val="left"/>
            </w:pPr>
            <w:r>
              <w:t>INT2</w:t>
            </w:r>
          </w:p>
        </w:tc>
        <w:tc>
          <w:tcPr>
            <w:tcW w:w="5709" w:type="dxa"/>
            <w:tcBorders>
              <w:top w:val="single" w:sz="4" w:space="0" w:color="DDDDDD"/>
              <w:left w:val="single" w:sz="4" w:space="0" w:color="DDDDDD"/>
              <w:bottom w:val="single" w:sz="4" w:space="0" w:color="DDDDDD"/>
              <w:right w:val="single" w:sz="4" w:space="0" w:color="DDDDDD"/>
            </w:tcBorders>
          </w:tcPr>
          <w:p w14:paraId="59A2ADA8" w14:textId="77777777" w:rsidR="007666FA" w:rsidRDefault="00EE4D56">
            <w:pPr>
              <w:spacing w:after="0"/>
              <w:ind w:left="0" w:firstLine="0"/>
              <w:jc w:val="left"/>
            </w:pPr>
            <w:r>
              <w:t>Interrupt status of DMA engine 2</w:t>
            </w:r>
          </w:p>
        </w:tc>
        <w:tc>
          <w:tcPr>
            <w:tcW w:w="951" w:type="dxa"/>
            <w:tcBorders>
              <w:top w:val="single" w:sz="4" w:space="0" w:color="DDDDDD"/>
              <w:left w:val="single" w:sz="4" w:space="0" w:color="DDDDDD"/>
              <w:bottom w:val="single" w:sz="4" w:space="0" w:color="DDDDDD"/>
              <w:right w:val="single" w:sz="4" w:space="0" w:color="DDDDDD"/>
            </w:tcBorders>
          </w:tcPr>
          <w:p w14:paraId="50ECF347"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2D3DBE31" w14:textId="77777777" w:rsidR="007666FA" w:rsidRDefault="00EE4D56">
            <w:pPr>
              <w:spacing w:after="0"/>
              <w:ind w:left="0" w:firstLine="0"/>
              <w:jc w:val="left"/>
            </w:pPr>
            <w:r>
              <w:t>0x0</w:t>
            </w:r>
          </w:p>
        </w:tc>
      </w:tr>
      <w:tr w:rsidR="007666FA" w14:paraId="2B6B354F"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48B5F779"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07E3B154" w14:textId="77777777" w:rsidR="007666FA" w:rsidRDefault="00EE4D56">
            <w:pPr>
              <w:spacing w:after="0"/>
              <w:ind w:left="0" w:firstLine="0"/>
              <w:jc w:val="left"/>
            </w:pPr>
            <w:r>
              <w:t>INT1</w:t>
            </w:r>
          </w:p>
        </w:tc>
        <w:tc>
          <w:tcPr>
            <w:tcW w:w="5709" w:type="dxa"/>
            <w:tcBorders>
              <w:top w:val="single" w:sz="4" w:space="0" w:color="DDDDDD"/>
              <w:left w:val="single" w:sz="4" w:space="0" w:color="DDDDDD"/>
              <w:bottom w:val="single" w:sz="4" w:space="0" w:color="DDDDDD"/>
              <w:right w:val="single" w:sz="4" w:space="0" w:color="DDDDDD"/>
            </w:tcBorders>
          </w:tcPr>
          <w:p w14:paraId="4516AB39" w14:textId="77777777" w:rsidR="007666FA" w:rsidRDefault="00EE4D56">
            <w:pPr>
              <w:spacing w:after="0"/>
              <w:ind w:left="0" w:firstLine="0"/>
              <w:jc w:val="left"/>
            </w:pPr>
            <w:r>
              <w:t>Interrupt status of DMA engine 1</w:t>
            </w:r>
          </w:p>
        </w:tc>
        <w:tc>
          <w:tcPr>
            <w:tcW w:w="951" w:type="dxa"/>
            <w:tcBorders>
              <w:top w:val="single" w:sz="4" w:space="0" w:color="DDDDDD"/>
              <w:left w:val="single" w:sz="4" w:space="0" w:color="DDDDDD"/>
              <w:bottom w:val="single" w:sz="4" w:space="0" w:color="DDDDDD"/>
              <w:right w:val="single" w:sz="4" w:space="0" w:color="DDDDDD"/>
            </w:tcBorders>
          </w:tcPr>
          <w:p w14:paraId="11B37D08"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2DD04EC9" w14:textId="77777777" w:rsidR="007666FA" w:rsidRDefault="00EE4D56">
            <w:pPr>
              <w:spacing w:after="0"/>
              <w:ind w:left="0" w:firstLine="0"/>
              <w:jc w:val="left"/>
            </w:pPr>
            <w:r>
              <w:t>0x0</w:t>
            </w:r>
          </w:p>
        </w:tc>
      </w:tr>
      <w:tr w:rsidR="007666FA" w14:paraId="6F0E46CD"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4AE8EBB2"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64A6D6E4" w14:textId="77777777" w:rsidR="007666FA" w:rsidRDefault="00EE4D56">
            <w:pPr>
              <w:spacing w:after="0"/>
              <w:ind w:left="0" w:firstLine="0"/>
              <w:jc w:val="left"/>
            </w:pPr>
            <w:r>
              <w:t>INT0</w:t>
            </w:r>
          </w:p>
        </w:tc>
        <w:tc>
          <w:tcPr>
            <w:tcW w:w="5709" w:type="dxa"/>
            <w:tcBorders>
              <w:top w:val="single" w:sz="4" w:space="0" w:color="DDDDDD"/>
              <w:left w:val="single" w:sz="4" w:space="0" w:color="DDDDDD"/>
              <w:bottom w:val="single" w:sz="4" w:space="0" w:color="DDDDDD"/>
              <w:right w:val="single" w:sz="4" w:space="0" w:color="DDDDDD"/>
            </w:tcBorders>
          </w:tcPr>
          <w:p w14:paraId="6F8ED0C0" w14:textId="77777777" w:rsidR="007666FA" w:rsidRDefault="00EE4D56">
            <w:pPr>
              <w:spacing w:after="0"/>
              <w:ind w:left="0" w:firstLine="0"/>
              <w:jc w:val="left"/>
            </w:pPr>
            <w:r>
              <w:t>Interrupt status of DMA engine 0</w:t>
            </w:r>
          </w:p>
        </w:tc>
        <w:tc>
          <w:tcPr>
            <w:tcW w:w="951" w:type="dxa"/>
            <w:tcBorders>
              <w:top w:val="single" w:sz="4" w:space="0" w:color="DDDDDD"/>
              <w:left w:val="single" w:sz="4" w:space="0" w:color="DDDDDD"/>
              <w:bottom w:val="single" w:sz="4" w:space="0" w:color="DDDDDD"/>
              <w:right w:val="single" w:sz="4" w:space="0" w:color="DDDDDD"/>
            </w:tcBorders>
          </w:tcPr>
          <w:p w14:paraId="54EB537B"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2EE67BA" w14:textId="77777777" w:rsidR="007666FA" w:rsidRDefault="00EE4D56">
            <w:pPr>
              <w:spacing w:after="0"/>
              <w:ind w:left="0" w:firstLine="0"/>
              <w:jc w:val="left"/>
            </w:pPr>
            <w:r>
              <w:t>0x0</w:t>
            </w:r>
          </w:p>
        </w:tc>
      </w:tr>
    </w:tbl>
    <w:p w14:paraId="11BF0675" w14:textId="77777777" w:rsidR="007666FA" w:rsidRDefault="00EE4D56">
      <w:pPr>
        <w:spacing w:after="347" w:line="265" w:lineRule="auto"/>
        <w:ind w:left="10"/>
        <w:jc w:val="center"/>
      </w:pPr>
      <w:r>
        <w:rPr>
          <w:i/>
          <w:sz w:val="20"/>
        </w:rPr>
        <w:t>Table 59. INT_STATUS Register</w:t>
      </w:r>
    </w:p>
    <w:p w14:paraId="68678434" w14:textId="77777777" w:rsidR="007666FA" w:rsidRDefault="00EE4D56">
      <w:pPr>
        <w:spacing w:after="241"/>
        <w:ind w:left="-5"/>
      </w:pPr>
      <w:r>
        <w:rPr>
          <w:b/>
          <w:sz w:val="26"/>
        </w:rPr>
        <w:t>ENABLE Register</w:t>
      </w:r>
    </w:p>
    <w:p w14:paraId="6647A697" w14:textId="77777777" w:rsidR="007666FA" w:rsidRDefault="00EE4D56">
      <w:pPr>
        <w:pStyle w:val="5"/>
        <w:ind w:left="-5"/>
      </w:pPr>
      <w:r>
        <w:t>Synopsis</w:t>
      </w:r>
    </w:p>
    <w:p w14:paraId="65CED7AE" w14:textId="77777777" w:rsidR="007666FA" w:rsidRDefault="00EE4D56">
      <w:pPr>
        <w:spacing w:after="53"/>
        <w:ind w:left="295"/>
      </w:pPr>
      <w:r>
        <w:t>Global enable bits for each channel.</w:t>
      </w:r>
    </w:p>
    <w:p w14:paraId="4B350C78" w14:textId="77777777" w:rsidR="007666FA" w:rsidRDefault="00EE4D56">
      <w:pPr>
        <w:spacing w:after="0"/>
        <w:ind w:left="295"/>
      </w:pPr>
      <w:r>
        <w:t>Setting these to 0 will disable the DMA for power saving reasons. Disabling whilst the DMA is operating will be fatal.</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0314AAA2"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D2C44C4"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656DFA2"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DCE07D1"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40EBF1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4C56085" w14:textId="77777777" w:rsidR="007666FA" w:rsidRDefault="00EE4D56">
            <w:pPr>
              <w:spacing w:after="0"/>
              <w:ind w:left="0" w:firstLine="0"/>
              <w:jc w:val="left"/>
            </w:pPr>
            <w:r>
              <w:rPr>
                <w:b/>
              </w:rPr>
              <w:t>Reset</w:t>
            </w:r>
          </w:p>
        </w:tc>
      </w:tr>
      <w:tr w:rsidR="007666FA" w14:paraId="04B44B53" w14:textId="77777777">
        <w:trPr>
          <w:trHeight w:val="2645"/>
        </w:trPr>
        <w:tc>
          <w:tcPr>
            <w:tcW w:w="951" w:type="dxa"/>
            <w:tcBorders>
              <w:top w:val="single" w:sz="10" w:space="0" w:color="DDDDDD"/>
              <w:left w:val="single" w:sz="4" w:space="0" w:color="DDDDDD"/>
              <w:bottom w:val="single" w:sz="4" w:space="0" w:color="DDDDDD"/>
              <w:right w:val="single" w:sz="4" w:space="0" w:color="DDDDDD"/>
            </w:tcBorders>
          </w:tcPr>
          <w:p w14:paraId="4AE2B3EF" w14:textId="77777777" w:rsidR="007666FA" w:rsidRDefault="00EE4D56">
            <w:pPr>
              <w:spacing w:after="0"/>
              <w:ind w:left="0" w:firstLine="0"/>
              <w:jc w:val="left"/>
            </w:pPr>
            <w:r>
              <w:t>31:28</w:t>
            </w:r>
          </w:p>
        </w:tc>
        <w:tc>
          <w:tcPr>
            <w:tcW w:w="1903" w:type="dxa"/>
            <w:tcBorders>
              <w:top w:val="single" w:sz="10" w:space="0" w:color="DDDDDD"/>
              <w:left w:val="single" w:sz="4" w:space="0" w:color="DDDDDD"/>
              <w:bottom w:val="single" w:sz="4" w:space="0" w:color="DDDDDD"/>
              <w:right w:val="single" w:sz="4" w:space="0" w:color="DDDDDD"/>
            </w:tcBorders>
          </w:tcPr>
          <w:p w14:paraId="761DC2AC" w14:textId="77777777" w:rsidR="007666FA" w:rsidRDefault="00EE4D56">
            <w:pPr>
              <w:spacing w:after="0"/>
              <w:ind w:left="0" w:firstLine="0"/>
              <w:jc w:val="left"/>
            </w:pPr>
            <w:r>
              <w:t>PAGELITE</w:t>
            </w:r>
          </w:p>
        </w:tc>
        <w:tc>
          <w:tcPr>
            <w:tcW w:w="5709" w:type="dxa"/>
            <w:tcBorders>
              <w:top w:val="single" w:sz="10" w:space="0" w:color="DDDDDD"/>
              <w:left w:val="single" w:sz="4" w:space="0" w:color="DDDDDD"/>
              <w:bottom w:val="single" w:sz="4" w:space="0" w:color="DDDDDD"/>
              <w:right w:val="single" w:sz="4" w:space="0" w:color="DDDDDD"/>
            </w:tcBorders>
          </w:tcPr>
          <w:p w14:paraId="6EC23213" w14:textId="77777777" w:rsidR="007666FA" w:rsidRDefault="00EE4D56">
            <w:pPr>
              <w:spacing w:after="0" w:line="311" w:lineRule="auto"/>
              <w:ind w:left="0" w:firstLine="0"/>
              <w:jc w:val="left"/>
            </w:pPr>
            <w:r>
              <w:t>Set the 1G SDRAM ram page that the DMA Lite engines (DMA7-10) will access when addressing the 1G uncached range C000_0000</w:t>
            </w:r>
            <w:r>
              <w:t>→</w:t>
            </w:r>
            <w:r>
              <w:t>ffff_ffff</w:t>
            </w:r>
          </w:p>
          <w:p w14:paraId="2B07EAD4" w14:textId="77777777" w:rsidR="007666FA" w:rsidRDefault="00EE4D56">
            <w:pPr>
              <w:spacing w:after="0"/>
              <w:ind w:left="0" w:firstLine="0"/>
              <w:jc w:val="left"/>
            </w:pPr>
            <w:r>
              <w:t>E.g. setting this to 1 will mean that when the DMA writes to C000_0000 (uncached) the final address in SDRAM will be 4000_00</w:t>
            </w:r>
            <w:r>
              <w:t>00 ( pagelite&lt;&lt;30 | addr[29:0] ) This allows the 1G uncached page to be moved around the 16G SDRAM space</w:t>
            </w:r>
          </w:p>
        </w:tc>
        <w:tc>
          <w:tcPr>
            <w:tcW w:w="951" w:type="dxa"/>
            <w:tcBorders>
              <w:top w:val="single" w:sz="10" w:space="0" w:color="DDDDDD"/>
              <w:left w:val="single" w:sz="4" w:space="0" w:color="DDDDDD"/>
              <w:bottom w:val="single" w:sz="4" w:space="0" w:color="DDDDDD"/>
              <w:right w:val="single" w:sz="4" w:space="0" w:color="DDDDDD"/>
            </w:tcBorders>
          </w:tcPr>
          <w:p w14:paraId="69C89E74"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5073C75E" w14:textId="77777777" w:rsidR="007666FA" w:rsidRDefault="00EE4D56">
            <w:pPr>
              <w:spacing w:after="0"/>
              <w:ind w:left="0" w:firstLine="0"/>
              <w:jc w:val="left"/>
            </w:pPr>
            <w:r>
              <w:t>0x0</w:t>
            </w:r>
          </w:p>
        </w:tc>
      </w:tr>
      <w:tr w:rsidR="007666FA" w14:paraId="505EF8CD" w14:textId="77777777">
        <w:trPr>
          <w:trHeight w:val="2645"/>
        </w:trPr>
        <w:tc>
          <w:tcPr>
            <w:tcW w:w="951" w:type="dxa"/>
            <w:tcBorders>
              <w:top w:val="single" w:sz="4" w:space="0" w:color="DDDDDD"/>
              <w:left w:val="single" w:sz="4" w:space="0" w:color="DDDDDD"/>
              <w:bottom w:val="single" w:sz="4" w:space="0" w:color="DDDDDD"/>
              <w:right w:val="single" w:sz="4" w:space="0" w:color="DDDDDD"/>
            </w:tcBorders>
          </w:tcPr>
          <w:p w14:paraId="13BA7164" w14:textId="77777777" w:rsidR="007666FA" w:rsidRDefault="00EE4D56">
            <w:pPr>
              <w:spacing w:after="0"/>
              <w:ind w:left="0" w:firstLine="0"/>
              <w:jc w:val="left"/>
            </w:pPr>
            <w:r>
              <w:t>27:24</w:t>
            </w:r>
          </w:p>
        </w:tc>
        <w:tc>
          <w:tcPr>
            <w:tcW w:w="1903" w:type="dxa"/>
            <w:tcBorders>
              <w:top w:val="single" w:sz="4" w:space="0" w:color="DDDDDD"/>
              <w:left w:val="single" w:sz="4" w:space="0" w:color="DDDDDD"/>
              <w:bottom w:val="single" w:sz="4" w:space="0" w:color="DDDDDD"/>
              <w:right w:val="single" w:sz="4" w:space="0" w:color="DDDDDD"/>
            </w:tcBorders>
          </w:tcPr>
          <w:p w14:paraId="729CD2AE" w14:textId="77777777" w:rsidR="007666FA" w:rsidRDefault="00EE4D56">
            <w:pPr>
              <w:spacing w:after="0"/>
              <w:ind w:left="0" w:firstLine="0"/>
              <w:jc w:val="left"/>
            </w:pPr>
            <w:r>
              <w:t>PAGE</w:t>
            </w:r>
          </w:p>
        </w:tc>
        <w:tc>
          <w:tcPr>
            <w:tcW w:w="5709" w:type="dxa"/>
            <w:tcBorders>
              <w:top w:val="single" w:sz="4" w:space="0" w:color="DDDDDD"/>
              <w:left w:val="single" w:sz="4" w:space="0" w:color="DDDDDD"/>
              <w:bottom w:val="single" w:sz="4" w:space="0" w:color="DDDDDD"/>
              <w:right w:val="single" w:sz="4" w:space="0" w:color="DDDDDD"/>
            </w:tcBorders>
          </w:tcPr>
          <w:p w14:paraId="054B56C0" w14:textId="77777777" w:rsidR="007666FA" w:rsidRDefault="00EE4D56">
            <w:pPr>
              <w:spacing w:after="0" w:line="311" w:lineRule="auto"/>
              <w:ind w:left="0" w:firstLine="0"/>
              <w:jc w:val="left"/>
            </w:pPr>
            <w:r>
              <w:t>Set the 1G SDRAM ram page that the 30-bit DMA engines (DMA0-6) will access when addressing the 1G uncached range C000_0000</w:t>
            </w:r>
            <w:r>
              <w:t>→</w:t>
            </w:r>
            <w:r>
              <w:t>ffff_ffff</w:t>
            </w:r>
          </w:p>
          <w:p w14:paraId="364BA8D7" w14:textId="77777777" w:rsidR="007666FA" w:rsidRDefault="00EE4D56">
            <w:pPr>
              <w:spacing w:after="0"/>
              <w:ind w:left="0" w:right="30" w:firstLine="0"/>
              <w:jc w:val="left"/>
            </w:pPr>
            <w:r>
              <w:t>E.g. setting this to 1 will mean that when the DMA writes to C000_0000 (uncached) the final address in SDRAM will be 4000_0</w:t>
            </w:r>
            <w:r>
              <w:t>000 ( page&lt;&lt;30 | addr[29:0] ) This allows the 1G uncached page to be moved around the 16G SDRAM space</w:t>
            </w:r>
          </w:p>
        </w:tc>
        <w:tc>
          <w:tcPr>
            <w:tcW w:w="951" w:type="dxa"/>
            <w:tcBorders>
              <w:top w:val="single" w:sz="4" w:space="0" w:color="DDDDDD"/>
              <w:left w:val="single" w:sz="4" w:space="0" w:color="DDDDDD"/>
              <w:bottom w:val="single" w:sz="4" w:space="0" w:color="DDDDDD"/>
              <w:right w:val="single" w:sz="4" w:space="0" w:color="DDDDDD"/>
            </w:tcBorders>
          </w:tcPr>
          <w:p w14:paraId="0F99169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F03D067" w14:textId="77777777" w:rsidR="007666FA" w:rsidRDefault="00EE4D56">
            <w:pPr>
              <w:spacing w:after="0"/>
              <w:ind w:left="0" w:firstLine="0"/>
              <w:jc w:val="left"/>
            </w:pPr>
            <w:r>
              <w:t>0x0</w:t>
            </w:r>
          </w:p>
        </w:tc>
      </w:tr>
      <w:tr w:rsidR="007666FA" w14:paraId="7605E0B7"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667BB433" w14:textId="77777777" w:rsidR="007666FA" w:rsidRDefault="00EE4D56">
            <w:pPr>
              <w:spacing w:after="0"/>
              <w:ind w:left="0" w:firstLine="0"/>
              <w:jc w:val="left"/>
            </w:pPr>
            <w:r>
              <w:t>23:15</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32BCFFAA"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17A8EF42"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46EF69ED"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69BF96B7" w14:textId="77777777" w:rsidR="007666FA" w:rsidRDefault="007666FA">
            <w:pPr>
              <w:spacing w:after="160"/>
              <w:ind w:left="0" w:firstLine="0"/>
              <w:jc w:val="left"/>
            </w:pPr>
          </w:p>
        </w:tc>
      </w:tr>
      <w:tr w:rsidR="007666FA" w14:paraId="76D9264F"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A8ABE72" w14:textId="77777777" w:rsidR="007666FA" w:rsidRDefault="00EE4D56">
            <w:pPr>
              <w:spacing w:after="0"/>
              <w:ind w:left="0" w:firstLine="0"/>
              <w:jc w:val="left"/>
            </w:pPr>
            <w:r>
              <w:t>14</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17B8FFE5" w14:textId="77777777" w:rsidR="007666FA" w:rsidRDefault="00EE4D56">
            <w:pPr>
              <w:spacing w:after="0"/>
              <w:ind w:left="0" w:firstLine="0"/>
              <w:jc w:val="left"/>
            </w:pPr>
            <w:r>
              <w:t>EN14</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F3DBDEC" w14:textId="77777777" w:rsidR="007666FA" w:rsidRDefault="00EE4D56">
            <w:pPr>
              <w:spacing w:after="0"/>
              <w:ind w:left="0" w:firstLine="0"/>
              <w:jc w:val="left"/>
            </w:pPr>
            <w:r>
              <w:t>Enable DMA engine 14</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EABD661"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14C4AA9" w14:textId="77777777" w:rsidR="007666FA" w:rsidRDefault="00EE4D56">
            <w:pPr>
              <w:spacing w:after="0"/>
              <w:ind w:left="0" w:firstLine="0"/>
              <w:jc w:val="left"/>
            </w:pPr>
            <w:r>
              <w:t>0x1</w:t>
            </w:r>
          </w:p>
        </w:tc>
      </w:tr>
      <w:tr w:rsidR="007666FA" w14:paraId="7FCB236A"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039F9AA4" w14:textId="77777777" w:rsidR="007666FA" w:rsidRDefault="00EE4D56">
            <w:pPr>
              <w:spacing w:after="0"/>
              <w:ind w:left="0" w:firstLine="0"/>
              <w:jc w:val="left"/>
            </w:pPr>
            <w:r>
              <w:t>13</w:t>
            </w:r>
          </w:p>
        </w:tc>
        <w:tc>
          <w:tcPr>
            <w:tcW w:w="1903" w:type="dxa"/>
            <w:tcBorders>
              <w:top w:val="single" w:sz="4" w:space="0" w:color="DDDDDD"/>
              <w:left w:val="single" w:sz="4" w:space="0" w:color="DDDDDD"/>
              <w:bottom w:val="single" w:sz="4" w:space="0" w:color="DDDDDD"/>
              <w:right w:val="single" w:sz="4" w:space="0" w:color="DDDDDD"/>
            </w:tcBorders>
          </w:tcPr>
          <w:p w14:paraId="1CFC3576" w14:textId="77777777" w:rsidR="007666FA" w:rsidRDefault="00EE4D56">
            <w:pPr>
              <w:spacing w:after="0"/>
              <w:ind w:left="0" w:firstLine="0"/>
              <w:jc w:val="left"/>
            </w:pPr>
            <w:r>
              <w:t>EN13</w:t>
            </w:r>
          </w:p>
        </w:tc>
        <w:tc>
          <w:tcPr>
            <w:tcW w:w="5709" w:type="dxa"/>
            <w:tcBorders>
              <w:top w:val="single" w:sz="4" w:space="0" w:color="DDDDDD"/>
              <w:left w:val="single" w:sz="4" w:space="0" w:color="DDDDDD"/>
              <w:bottom w:val="single" w:sz="4" w:space="0" w:color="DDDDDD"/>
              <w:right w:val="single" w:sz="4" w:space="0" w:color="DDDDDD"/>
            </w:tcBorders>
          </w:tcPr>
          <w:p w14:paraId="129BA5F8" w14:textId="77777777" w:rsidR="007666FA" w:rsidRDefault="00EE4D56">
            <w:pPr>
              <w:spacing w:after="0"/>
              <w:ind w:left="0" w:firstLine="0"/>
              <w:jc w:val="left"/>
            </w:pPr>
            <w:r>
              <w:t>Enable DMA engine 13</w:t>
            </w:r>
          </w:p>
        </w:tc>
        <w:tc>
          <w:tcPr>
            <w:tcW w:w="951" w:type="dxa"/>
            <w:tcBorders>
              <w:top w:val="single" w:sz="4" w:space="0" w:color="DDDDDD"/>
              <w:left w:val="single" w:sz="4" w:space="0" w:color="DDDDDD"/>
              <w:bottom w:val="single" w:sz="4" w:space="0" w:color="DDDDDD"/>
              <w:right w:val="single" w:sz="4" w:space="0" w:color="DDDDDD"/>
            </w:tcBorders>
          </w:tcPr>
          <w:p w14:paraId="783AD41C"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3E83F25" w14:textId="77777777" w:rsidR="007666FA" w:rsidRDefault="00EE4D56">
            <w:pPr>
              <w:spacing w:after="0"/>
              <w:ind w:left="0" w:firstLine="0"/>
              <w:jc w:val="left"/>
            </w:pPr>
            <w:r>
              <w:t>0x1</w:t>
            </w:r>
          </w:p>
        </w:tc>
      </w:tr>
      <w:tr w:rsidR="007666FA" w14:paraId="402FFA06"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F1A8375" w14:textId="77777777" w:rsidR="007666FA" w:rsidRDefault="00EE4D56">
            <w:pPr>
              <w:spacing w:after="0"/>
              <w:ind w:left="0" w:firstLine="0"/>
              <w:jc w:val="left"/>
            </w:pPr>
            <w:r>
              <w:t>12</w:t>
            </w:r>
          </w:p>
        </w:tc>
        <w:tc>
          <w:tcPr>
            <w:tcW w:w="1903" w:type="dxa"/>
            <w:tcBorders>
              <w:top w:val="single" w:sz="4" w:space="0" w:color="DDDDDD"/>
              <w:left w:val="single" w:sz="4" w:space="0" w:color="DDDDDD"/>
              <w:bottom w:val="single" w:sz="4" w:space="0" w:color="DDDDDD"/>
              <w:right w:val="single" w:sz="4" w:space="0" w:color="DDDDDD"/>
            </w:tcBorders>
          </w:tcPr>
          <w:p w14:paraId="2731F35A" w14:textId="77777777" w:rsidR="007666FA" w:rsidRDefault="00EE4D56">
            <w:pPr>
              <w:spacing w:after="0"/>
              <w:ind w:left="0" w:firstLine="0"/>
              <w:jc w:val="left"/>
            </w:pPr>
            <w:r>
              <w:t>EN12</w:t>
            </w:r>
          </w:p>
        </w:tc>
        <w:tc>
          <w:tcPr>
            <w:tcW w:w="5709" w:type="dxa"/>
            <w:tcBorders>
              <w:top w:val="single" w:sz="4" w:space="0" w:color="DDDDDD"/>
              <w:left w:val="single" w:sz="4" w:space="0" w:color="DDDDDD"/>
              <w:bottom w:val="single" w:sz="4" w:space="0" w:color="DDDDDD"/>
              <w:right w:val="single" w:sz="4" w:space="0" w:color="DDDDDD"/>
            </w:tcBorders>
          </w:tcPr>
          <w:p w14:paraId="425180FD" w14:textId="77777777" w:rsidR="007666FA" w:rsidRDefault="00EE4D56">
            <w:pPr>
              <w:spacing w:after="0"/>
              <w:ind w:left="0" w:firstLine="0"/>
              <w:jc w:val="left"/>
            </w:pPr>
            <w:r>
              <w:t>Enable DMA engine 12</w:t>
            </w:r>
          </w:p>
        </w:tc>
        <w:tc>
          <w:tcPr>
            <w:tcW w:w="951" w:type="dxa"/>
            <w:tcBorders>
              <w:top w:val="single" w:sz="4" w:space="0" w:color="DDDDDD"/>
              <w:left w:val="single" w:sz="4" w:space="0" w:color="DDDDDD"/>
              <w:bottom w:val="single" w:sz="4" w:space="0" w:color="DDDDDD"/>
              <w:right w:val="single" w:sz="4" w:space="0" w:color="DDDDDD"/>
            </w:tcBorders>
          </w:tcPr>
          <w:p w14:paraId="4BCE33B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0A2CA19" w14:textId="77777777" w:rsidR="007666FA" w:rsidRDefault="00EE4D56">
            <w:pPr>
              <w:spacing w:after="0"/>
              <w:ind w:left="0" w:firstLine="0"/>
              <w:jc w:val="left"/>
            </w:pPr>
            <w:r>
              <w:t>0x1</w:t>
            </w:r>
          </w:p>
        </w:tc>
      </w:tr>
      <w:tr w:rsidR="007666FA" w14:paraId="14054798"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0B9782F6" w14:textId="77777777" w:rsidR="007666FA" w:rsidRDefault="00EE4D56">
            <w:pPr>
              <w:spacing w:after="0"/>
              <w:ind w:left="0" w:firstLine="0"/>
              <w:jc w:val="left"/>
            </w:pPr>
            <w:r>
              <w:t>11</w:t>
            </w:r>
          </w:p>
        </w:tc>
        <w:tc>
          <w:tcPr>
            <w:tcW w:w="1903" w:type="dxa"/>
            <w:tcBorders>
              <w:top w:val="single" w:sz="4" w:space="0" w:color="DDDDDD"/>
              <w:left w:val="single" w:sz="4" w:space="0" w:color="DDDDDD"/>
              <w:bottom w:val="single" w:sz="4" w:space="0" w:color="DDDDDD"/>
              <w:right w:val="single" w:sz="4" w:space="0" w:color="DDDDDD"/>
            </w:tcBorders>
          </w:tcPr>
          <w:p w14:paraId="4E87D57B" w14:textId="77777777" w:rsidR="007666FA" w:rsidRDefault="00EE4D56">
            <w:pPr>
              <w:spacing w:after="0"/>
              <w:ind w:left="0" w:firstLine="0"/>
              <w:jc w:val="left"/>
            </w:pPr>
            <w:r>
              <w:t>EN11</w:t>
            </w:r>
          </w:p>
        </w:tc>
        <w:tc>
          <w:tcPr>
            <w:tcW w:w="5709" w:type="dxa"/>
            <w:tcBorders>
              <w:top w:val="single" w:sz="4" w:space="0" w:color="DDDDDD"/>
              <w:left w:val="single" w:sz="4" w:space="0" w:color="DDDDDD"/>
              <w:bottom w:val="single" w:sz="4" w:space="0" w:color="DDDDDD"/>
              <w:right w:val="single" w:sz="4" w:space="0" w:color="DDDDDD"/>
            </w:tcBorders>
          </w:tcPr>
          <w:p w14:paraId="4C15BFC7" w14:textId="77777777" w:rsidR="007666FA" w:rsidRDefault="00EE4D56">
            <w:pPr>
              <w:spacing w:after="0"/>
              <w:ind w:left="0" w:firstLine="0"/>
              <w:jc w:val="left"/>
            </w:pPr>
            <w:r>
              <w:t>Enable DMA engine 11</w:t>
            </w:r>
          </w:p>
        </w:tc>
        <w:tc>
          <w:tcPr>
            <w:tcW w:w="951" w:type="dxa"/>
            <w:tcBorders>
              <w:top w:val="single" w:sz="4" w:space="0" w:color="DDDDDD"/>
              <w:left w:val="single" w:sz="4" w:space="0" w:color="DDDDDD"/>
              <w:bottom w:val="single" w:sz="4" w:space="0" w:color="DDDDDD"/>
              <w:right w:val="single" w:sz="4" w:space="0" w:color="DDDDDD"/>
            </w:tcBorders>
          </w:tcPr>
          <w:p w14:paraId="796B04F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9A96E9D" w14:textId="77777777" w:rsidR="007666FA" w:rsidRDefault="00EE4D56">
            <w:pPr>
              <w:spacing w:after="0"/>
              <w:ind w:left="0" w:firstLine="0"/>
              <w:jc w:val="left"/>
            </w:pPr>
            <w:r>
              <w:t>0x1</w:t>
            </w:r>
          </w:p>
        </w:tc>
      </w:tr>
      <w:tr w:rsidR="007666FA" w14:paraId="04C5649E"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9983B6E" w14:textId="77777777" w:rsidR="007666FA" w:rsidRDefault="00EE4D56">
            <w:pPr>
              <w:spacing w:after="0"/>
              <w:ind w:left="0" w:firstLine="0"/>
              <w:jc w:val="left"/>
            </w:pPr>
            <w:r>
              <w:t>10</w:t>
            </w:r>
          </w:p>
        </w:tc>
        <w:tc>
          <w:tcPr>
            <w:tcW w:w="1903" w:type="dxa"/>
            <w:tcBorders>
              <w:top w:val="single" w:sz="4" w:space="0" w:color="DDDDDD"/>
              <w:left w:val="single" w:sz="4" w:space="0" w:color="DDDDDD"/>
              <w:bottom w:val="single" w:sz="4" w:space="0" w:color="DDDDDD"/>
              <w:right w:val="single" w:sz="4" w:space="0" w:color="DDDDDD"/>
            </w:tcBorders>
          </w:tcPr>
          <w:p w14:paraId="502CC10E" w14:textId="77777777" w:rsidR="007666FA" w:rsidRDefault="00EE4D56">
            <w:pPr>
              <w:spacing w:after="0"/>
              <w:ind w:left="0" w:firstLine="0"/>
              <w:jc w:val="left"/>
            </w:pPr>
            <w:r>
              <w:t>EN10</w:t>
            </w:r>
          </w:p>
        </w:tc>
        <w:tc>
          <w:tcPr>
            <w:tcW w:w="5709" w:type="dxa"/>
            <w:tcBorders>
              <w:top w:val="single" w:sz="4" w:space="0" w:color="DDDDDD"/>
              <w:left w:val="single" w:sz="4" w:space="0" w:color="DDDDDD"/>
              <w:bottom w:val="single" w:sz="4" w:space="0" w:color="DDDDDD"/>
              <w:right w:val="single" w:sz="4" w:space="0" w:color="DDDDDD"/>
            </w:tcBorders>
          </w:tcPr>
          <w:p w14:paraId="5FF7049C" w14:textId="77777777" w:rsidR="007666FA" w:rsidRDefault="00EE4D56">
            <w:pPr>
              <w:spacing w:after="0"/>
              <w:ind w:left="0" w:firstLine="0"/>
              <w:jc w:val="left"/>
            </w:pPr>
            <w:r>
              <w:t>Enable DMA engine 10</w:t>
            </w:r>
          </w:p>
        </w:tc>
        <w:tc>
          <w:tcPr>
            <w:tcW w:w="951" w:type="dxa"/>
            <w:tcBorders>
              <w:top w:val="single" w:sz="4" w:space="0" w:color="DDDDDD"/>
              <w:left w:val="single" w:sz="4" w:space="0" w:color="DDDDDD"/>
              <w:bottom w:val="single" w:sz="4" w:space="0" w:color="DDDDDD"/>
              <w:right w:val="single" w:sz="4" w:space="0" w:color="DDDDDD"/>
            </w:tcBorders>
          </w:tcPr>
          <w:p w14:paraId="2278BC4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CDC9178" w14:textId="77777777" w:rsidR="007666FA" w:rsidRDefault="00EE4D56">
            <w:pPr>
              <w:spacing w:after="0"/>
              <w:ind w:left="0" w:firstLine="0"/>
              <w:jc w:val="left"/>
            </w:pPr>
            <w:r>
              <w:t>0x1</w:t>
            </w:r>
          </w:p>
        </w:tc>
      </w:tr>
      <w:tr w:rsidR="007666FA" w14:paraId="570C0B64"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3B1A178" w14:textId="77777777" w:rsidR="007666FA" w:rsidRDefault="00EE4D56">
            <w:pPr>
              <w:spacing w:after="0"/>
              <w:ind w:left="0" w:firstLine="0"/>
              <w:jc w:val="left"/>
            </w:pPr>
            <w:r>
              <w:t>9</w:t>
            </w:r>
          </w:p>
        </w:tc>
        <w:tc>
          <w:tcPr>
            <w:tcW w:w="1903" w:type="dxa"/>
            <w:tcBorders>
              <w:top w:val="single" w:sz="4" w:space="0" w:color="DDDDDD"/>
              <w:left w:val="single" w:sz="4" w:space="0" w:color="DDDDDD"/>
              <w:bottom w:val="single" w:sz="4" w:space="0" w:color="DDDDDD"/>
              <w:right w:val="single" w:sz="4" w:space="0" w:color="DDDDDD"/>
            </w:tcBorders>
          </w:tcPr>
          <w:p w14:paraId="708C488A" w14:textId="77777777" w:rsidR="007666FA" w:rsidRDefault="00EE4D56">
            <w:pPr>
              <w:spacing w:after="0"/>
              <w:ind w:left="0" w:firstLine="0"/>
              <w:jc w:val="left"/>
            </w:pPr>
            <w:r>
              <w:t>EN9</w:t>
            </w:r>
          </w:p>
        </w:tc>
        <w:tc>
          <w:tcPr>
            <w:tcW w:w="5709" w:type="dxa"/>
            <w:tcBorders>
              <w:top w:val="single" w:sz="4" w:space="0" w:color="DDDDDD"/>
              <w:left w:val="single" w:sz="4" w:space="0" w:color="DDDDDD"/>
              <w:bottom w:val="single" w:sz="4" w:space="0" w:color="DDDDDD"/>
              <w:right w:val="single" w:sz="4" w:space="0" w:color="DDDDDD"/>
            </w:tcBorders>
          </w:tcPr>
          <w:p w14:paraId="50C7CF11" w14:textId="77777777" w:rsidR="007666FA" w:rsidRDefault="00EE4D56">
            <w:pPr>
              <w:spacing w:after="0"/>
              <w:ind w:left="0" w:firstLine="0"/>
              <w:jc w:val="left"/>
            </w:pPr>
            <w:r>
              <w:t>Enable DMA engine 9</w:t>
            </w:r>
          </w:p>
        </w:tc>
        <w:tc>
          <w:tcPr>
            <w:tcW w:w="951" w:type="dxa"/>
            <w:tcBorders>
              <w:top w:val="single" w:sz="4" w:space="0" w:color="DDDDDD"/>
              <w:left w:val="single" w:sz="4" w:space="0" w:color="DDDDDD"/>
              <w:bottom w:val="single" w:sz="4" w:space="0" w:color="DDDDDD"/>
              <w:right w:val="single" w:sz="4" w:space="0" w:color="DDDDDD"/>
            </w:tcBorders>
          </w:tcPr>
          <w:p w14:paraId="1C5F9F9C"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B7AF4BF" w14:textId="77777777" w:rsidR="007666FA" w:rsidRDefault="00EE4D56">
            <w:pPr>
              <w:spacing w:after="0"/>
              <w:ind w:left="0" w:firstLine="0"/>
              <w:jc w:val="left"/>
            </w:pPr>
            <w:r>
              <w:t>0x1</w:t>
            </w:r>
          </w:p>
        </w:tc>
      </w:tr>
      <w:tr w:rsidR="007666FA" w14:paraId="7D985E25"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41DEA87"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ABADF70"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E1A8D7A"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BB2473B"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16367F8" w14:textId="77777777" w:rsidR="007666FA" w:rsidRDefault="00EE4D56">
            <w:pPr>
              <w:spacing w:after="0"/>
              <w:ind w:left="0" w:firstLine="0"/>
              <w:jc w:val="left"/>
            </w:pPr>
            <w:r>
              <w:rPr>
                <w:b/>
              </w:rPr>
              <w:t>Reset</w:t>
            </w:r>
          </w:p>
        </w:tc>
      </w:tr>
      <w:tr w:rsidR="007666FA" w14:paraId="17A96D82"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5960B577" w14:textId="77777777" w:rsidR="007666FA" w:rsidRDefault="00EE4D56">
            <w:pPr>
              <w:spacing w:after="0"/>
              <w:ind w:left="0" w:firstLine="0"/>
              <w:jc w:val="left"/>
            </w:pPr>
            <w:r>
              <w:lastRenderedPageBreak/>
              <w:t>8</w:t>
            </w:r>
          </w:p>
        </w:tc>
        <w:tc>
          <w:tcPr>
            <w:tcW w:w="1903" w:type="dxa"/>
            <w:tcBorders>
              <w:top w:val="single" w:sz="10" w:space="0" w:color="DDDDDD"/>
              <w:left w:val="single" w:sz="4" w:space="0" w:color="DDDDDD"/>
              <w:bottom w:val="single" w:sz="4" w:space="0" w:color="DDDDDD"/>
              <w:right w:val="single" w:sz="4" w:space="0" w:color="DDDDDD"/>
            </w:tcBorders>
          </w:tcPr>
          <w:p w14:paraId="6E1E722A" w14:textId="77777777" w:rsidR="007666FA" w:rsidRDefault="00EE4D56">
            <w:pPr>
              <w:spacing w:after="0"/>
              <w:ind w:left="0" w:firstLine="0"/>
              <w:jc w:val="left"/>
            </w:pPr>
            <w:r>
              <w:t>EN8</w:t>
            </w:r>
          </w:p>
        </w:tc>
        <w:tc>
          <w:tcPr>
            <w:tcW w:w="5709" w:type="dxa"/>
            <w:tcBorders>
              <w:top w:val="single" w:sz="10" w:space="0" w:color="DDDDDD"/>
              <w:left w:val="single" w:sz="4" w:space="0" w:color="DDDDDD"/>
              <w:bottom w:val="single" w:sz="4" w:space="0" w:color="DDDDDD"/>
              <w:right w:val="single" w:sz="4" w:space="0" w:color="DDDDDD"/>
            </w:tcBorders>
          </w:tcPr>
          <w:p w14:paraId="210EB098" w14:textId="77777777" w:rsidR="007666FA" w:rsidRDefault="00EE4D56">
            <w:pPr>
              <w:spacing w:after="0"/>
              <w:ind w:left="0" w:firstLine="0"/>
              <w:jc w:val="left"/>
            </w:pPr>
            <w:r>
              <w:t>Enable DMA engine 8</w:t>
            </w:r>
          </w:p>
        </w:tc>
        <w:tc>
          <w:tcPr>
            <w:tcW w:w="951" w:type="dxa"/>
            <w:tcBorders>
              <w:top w:val="single" w:sz="10" w:space="0" w:color="DDDDDD"/>
              <w:left w:val="single" w:sz="4" w:space="0" w:color="DDDDDD"/>
              <w:bottom w:val="single" w:sz="4" w:space="0" w:color="DDDDDD"/>
              <w:right w:val="single" w:sz="4" w:space="0" w:color="DDDDDD"/>
            </w:tcBorders>
          </w:tcPr>
          <w:p w14:paraId="4B996A18"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5788015F" w14:textId="77777777" w:rsidR="007666FA" w:rsidRDefault="00EE4D56">
            <w:pPr>
              <w:spacing w:after="0"/>
              <w:ind w:left="0" w:firstLine="0"/>
              <w:jc w:val="left"/>
            </w:pPr>
            <w:r>
              <w:t>0x1</w:t>
            </w:r>
          </w:p>
        </w:tc>
      </w:tr>
      <w:tr w:rsidR="007666FA" w14:paraId="4E8ABFDB"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59DADF74"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tcPr>
          <w:p w14:paraId="3CBB4D11" w14:textId="77777777" w:rsidR="007666FA" w:rsidRDefault="00EE4D56">
            <w:pPr>
              <w:spacing w:after="0"/>
              <w:ind w:left="0" w:firstLine="0"/>
              <w:jc w:val="left"/>
            </w:pPr>
            <w:r>
              <w:t>EN7</w:t>
            </w:r>
          </w:p>
        </w:tc>
        <w:tc>
          <w:tcPr>
            <w:tcW w:w="5709" w:type="dxa"/>
            <w:tcBorders>
              <w:top w:val="single" w:sz="4" w:space="0" w:color="DDDDDD"/>
              <w:left w:val="single" w:sz="4" w:space="0" w:color="DDDDDD"/>
              <w:bottom w:val="single" w:sz="4" w:space="0" w:color="DDDDDD"/>
              <w:right w:val="single" w:sz="4" w:space="0" w:color="DDDDDD"/>
            </w:tcBorders>
          </w:tcPr>
          <w:p w14:paraId="78885C8A" w14:textId="77777777" w:rsidR="007666FA" w:rsidRDefault="00EE4D56">
            <w:pPr>
              <w:spacing w:after="0"/>
              <w:ind w:left="0" w:firstLine="0"/>
              <w:jc w:val="left"/>
            </w:pPr>
            <w:r>
              <w:t>Enable DMA engine 7</w:t>
            </w:r>
          </w:p>
        </w:tc>
        <w:tc>
          <w:tcPr>
            <w:tcW w:w="951" w:type="dxa"/>
            <w:tcBorders>
              <w:top w:val="single" w:sz="4" w:space="0" w:color="DDDDDD"/>
              <w:left w:val="single" w:sz="4" w:space="0" w:color="DDDDDD"/>
              <w:bottom w:val="single" w:sz="4" w:space="0" w:color="DDDDDD"/>
              <w:right w:val="single" w:sz="4" w:space="0" w:color="DDDDDD"/>
            </w:tcBorders>
          </w:tcPr>
          <w:p w14:paraId="2253126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7F574B2" w14:textId="77777777" w:rsidR="007666FA" w:rsidRDefault="00EE4D56">
            <w:pPr>
              <w:spacing w:after="0"/>
              <w:ind w:left="0" w:firstLine="0"/>
              <w:jc w:val="left"/>
            </w:pPr>
            <w:r>
              <w:t>0x1</w:t>
            </w:r>
          </w:p>
        </w:tc>
      </w:tr>
      <w:tr w:rsidR="007666FA" w14:paraId="69056ADC"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BEF23AE" w14:textId="77777777" w:rsidR="007666FA" w:rsidRDefault="00EE4D56">
            <w:pPr>
              <w:spacing w:after="0"/>
              <w:ind w:left="0" w:firstLine="0"/>
              <w:jc w:val="left"/>
            </w:pPr>
            <w:r>
              <w:t>6</w:t>
            </w:r>
          </w:p>
        </w:tc>
        <w:tc>
          <w:tcPr>
            <w:tcW w:w="1903" w:type="dxa"/>
            <w:tcBorders>
              <w:top w:val="single" w:sz="4" w:space="0" w:color="DDDDDD"/>
              <w:left w:val="single" w:sz="4" w:space="0" w:color="DDDDDD"/>
              <w:bottom w:val="single" w:sz="4" w:space="0" w:color="DDDDDD"/>
              <w:right w:val="single" w:sz="4" w:space="0" w:color="DDDDDD"/>
            </w:tcBorders>
          </w:tcPr>
          <w:p w14:paraId="60388BFF" w14:textId="77777777" w:rsidR="007666FA" w:rsidRDefault="00EE4D56">
            <w:pPr>
              <w:spacing w:after="0"/>
              <w:ind w:left="0" w:firstLine="0"/>
              <w:jc w:val="left"/>
            </w:pPr>
            <w:r>
              <w:t>EN6</w:t>
            </w:r>
          </w:p>
        </w:tc>
        <w:tc>
          <w:tcPr>
            <w:tcW w:w="5709" w:type="dxa"/>
            <w:tcBorders>
              <w:top w:val="single" w:sz="4" w:space="0" w:color="DDDDDD"/>
              <w:left w:val="single" w:sz="4" w:space="0" w:color="DDDDDD"/>
              <w:bottom w:val="single" w:sz="4" w:space="0" w:color="DDDDDD"/>
              <w:right w:val="single" w:sz="4" w:space="0" w:color="DDDDDD"/>
            </w:tcBorders>
          </w:tcPr>
          <w:p w14:paraId="745FA1E8" w14:textId="77777777" w:rsidR="007666FA" w:rsidRDefault="00EE4D56">
            <w:pPr>
              <w:spacing w:after="0"/>
              <w:ind w:left="0" w:firstLine="0"/>
              <w:jc w:val="left"/>
            </w:pPr>
            <w:r>
              <w:t>Enable DMA engine 6</w:t>
            </w:r>
          </w:p>
        </w:tc>
        <w:tc>
          <w:tcPr>
            <w:tcW w:w="951" w:type="dxa"/>
            <w:tcBorders>
              <w:top w:val="single" w:sz="4" w:space="0" w:color="DDDDDD"/>
              <w:left w:val="single" w:sz="4" w:space="0" w:color="DDDDDD"/>
              <w:bottom w:val="single" w:sz="4" w:space="0" w:color="DDDDDD"/>
              <w:right w:val="single" w:sz="4" w:space="0" w:color="DDDDDD"/>
            </w:tcBorders>
          </w:tcPr>
          <w:p w14:paraId="13D32D2E"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77906C5" w14:textId="77777777" w:rsidR="007666FA" w:rsidRDefault="00EE4D56">
            <w:pPr>
              <w:spacing w:after="0"/>
              <w:ind w:left="0" w:firstLine="0"/>
              <w:jc w:val="left"/>
            </w:pPr>
            <w:r>
              <w:t>0x1</w:t>
            </w:r>
          </w:p>
        </w:tc>
      </w:tr>
      <w:tr w:rsidR="007666FA" w14:paraId="22EC5033"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0FE17C13" w14:textId="77777777" w:rsidR="007666FA" w:rsidRDefault="00EE4D56">
            <w:pPr>
              <w:spacing w:after="0"/>
              <w:ind w:left="0" w:firstLine="0"/>
              <w:jc w:val="left"/>
            </w:pPr>
            <w:r>
              <w:t>5</w:t>
            </w:r>
          </w:p>
        </w:tc>
        <w:tc>
          <w:tcPr>
            <w:tcW w:w="1903" w:type="dxa"/>
            <w:tcBorders>
              <w:top w:val="single" w:sz="4" w:space="0" w:color="DDDDDD"/>
              <w:left w:val="single" w:sz="4" w:space="0" w:color="DDDDDD"/>
              <w:bottom w:val="single" w:sz="4" w:space="0" w:color="DDDDDD"/>
              <w:right w:val="single" w:sz="4" w:space="0" w:color="DDDDDD"/>
            </w:tcBorders>
          </w:tcPr>
          <w:p w14:paraId="5861ABEF" w14:textId="77777777" w:rsidR="007666FA" w:rsidRDefault="00EE4D56">
            <w:pPr>
              <w:spacing w:after="0"/>
              <w:ind w:left="0" w:firstLine="0"/>
              <w:jc w:val="left"/>
            </w:pPr>
            <w:r>
              <w:t>EN5</w:t>
            </w:r>
          </w:p>
        </w:tc>
        <w:tc>
          <w:tcPr>
            <w:tcW w:w="5709" w:type="dxa"/>
            <w:tcBorders>
              <w:top w:val="single" w:sz="4" w:space="0" w:color="DDDDDD"/>
              <w:left w:val="single" w:sz="4" w:space="0" w:color="DDDDDD"/>
              <w:bottom w:val="single" w:sz="4" w:space="0" w:color="DDDDDD"/>
              <w:right w:val="single" w:sz="4" w:space="0" w:color="DDDDDD"/>
            </w:tcBorders>
          </w:tcPr>
          <w:p w14:paraId="360DD128" w14:textId="77777777" w:rsidR="007666FA" w:rsidRDefault="00EE4D56">
            <w:pPr>
              <w:spacing w:after="0"/>
              <w:ind w:left="0" w:firstLine="0"/>
              <w:jc w:val="left"/>
            </w:pPr>
            <w:r>
              <w:t>Enable DMA engine 5</w:t>
            </w:r>
          </w:p>
        </w:tc>
        <w:tc>
          <w:tcPr>
            <w:tcW w:w="951" w:type="dxa"/>
            <w:tcBorders>
              <w:top w:val="single" w:sz="4" w:space="0" w:color="DDDDDD"/>
              <w:left w:val="single" w:sz="4" w:space="0" w:color="DDDDDD"/>
              <w:bottom w:val="single" w:sz="4" w:space="0" w:color="DDDDDD"/>
              <w:right w:val="single" w:sz="4" w:space="0" w:color="DDDDDD"/>
            </w:tcBorders>
          </w:tcPr>
          <w:p w14:paraId="4B1DC37F"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FE1C26B" w14:textId="77777777" w:rsidR="007666FA" w:rsidRDefault="00EE4D56">
            <w:pPr>
              <w:spacing w:after="0"/>
              <w:ind w:left="0" w:firstLine="0"/>
              <w:jc w:val="left"/>
            </w:pPr>
            <w:r>
              <w:t>0x1</w:t>
            </w:r>
          </w:p>
        </w:tc>
      </w:tr>
      <w:tr w:rsidR="007666FA" w14:paraId="08409C4E"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5ECD7963" w14:textId="77777777" w:rsidR="007666FA" w:rsidRDefault="00EE4D56">
            <w:pPr>
              <w:spacing w:after="0"/>
              <w:ind w:left="0" w:firstLine="0"/>
              <w:jc w:val="left"/>
            </w:pPr>
            <w:r>
              <w:t>4</w:t>
            </w:r>
          </w:p>
        </w:tc>
        <w:tc>
          <w:tcPr>
            <w:tcW w:w="1903" w:type="dxa"/>
            <w:tcBorders>
              <w:top w:val="single" w:sz="4" w:space="0" w:color="DDDDDD"/>
              <w:left w:val="single" w:sz="4" w:space="0" w:color="DDDDDD"/>
              <w:bottom w:val="single" w:sz="4" w:space="0" w:color="DDDDDD"/>
              <w:right w:val="single" w:sz="4" w:space="0" w:color="DDDDDD"/>
            </w:tcBorders>
          </w:tcPr>
          <w:p w14:paraId="0BB6A209" w14:textId="77777777" w:rsidR="007666FA" w:rsidRDefault="00EE4D56">
            <w:pPr>
              <w:spacing w:after="0"/>
              <w:ind w:left="0" w:firstLine="0"/>
              <w:jc w:val="left"/>
            </w:pPr>
            <w:r>
              <w:t>EN4</w:t>
            </w:r>
          </w:p>
        </w:tc>
        <w:tc>
          <w:tcPr>
            <w:tcW w:w="5709" w:type="dxa"/>
            <w:tcBorders>
              <w:top w:val="single" w:sz="4" w:space="0" w:color="DDDDDD"/>
              <w:left w:val="single" w:sz="4" w:space="0" w:color="DDDDDD"/>
              <w:bottom w:val="single" w:sz="4" w:space="0" w:color="DDDDDD"/>
              <w:right w:val="single" w:sz="4" w:space="0" w:color="DDDDDD"/>
            </w:tcBorders>
          </w:tcPr>
          <w:p w14:paraId="7872E94A" w14:textId="77777777" w:rsidR="007666FA" w:rsidRDefault="00EE4D56">
            <w:pPr>
              <w:spacing w:after="0"/>
              <w:ind w:left="0" w:firstLine="0"/>
              <w:jc w:val="left"/>
            </w:pPr>
            <w:r>
              <w:t>Enable DMA engine 4</w:t>
            </w:r>
          </w:p>
        </w:tc>
        <w:tc>
          <w:tcPr>
            <w:tcW w:w="951" w:type="dxa"/>
            <w:tcBorders>
              <w:top w:val="single" w:sz="4" w:space="0" w:color="DDDDDD"/>
              <w:left w:val="single" w:sz="4" w:space="0" w:color="DDDDDD"/>
              <w:bottom w:val="single" w:sz="4" w:space="0" w:color="DDDDDD"/>
              <w:right w:val="single" w:sz="4" w:space="0" w:color="DDDDDD"/>
            </w:tcBorders>
          </w:tcPr>
          <w:p w14:paraId="6B6CBAA9"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541CC1F" w14:textId="77777777" w:rsidR="007666FA" w:rsidRDefault="00EE4D56">
            <w:pPr>
              <w:spacing w:after="0"/>
              <w:ind w:left="0" w:firstLine="0"/>
              <w:jc w:val="left"/>
            </w:pPr>
            <w:r>
              <w:t>0x1</w:t>
            </w:r>
          </w:p>
        </w:tc>
      </w:tr>
      <w:tr w:rsidR="007666FA" w14:paraId="75F55041"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1B9040D" w14:textId="77777777" w:rsidR="007666FA" w:rsidRDefault="00EE4D56">
            <w:pPr>
              <w:spacing w:after="0"/>
              <w:ind w:left="0" w:firstLine="0"/>
              <w:jc w:val="left"/>
            </w:pPr>
            <w:r>
              <w:t>3</w:t>
            </w:r>
          </w:p>
        </w:tc>
        <w:tc>
          <w:tcPr>
            <w:tcW w:w="1903" w:type="dxa"/>
            <w:tcBorders>
              <w:top w:val="single" w:sz="4" w:space="0" w:color="DDDDDD"/>
              <w:left w:val="single" w:sz="4" w:space="0" w:color="DDDDDD"/>
              <w:bottom w:val="single" w:sz="4" w:space="0" w:color="DDDDDD"/>
              <w:right w:val="single" w:sz="4" w:space="0" w:color="DDDDDD"/>
            </w:tcBorders>
          </w:tcPr>
          <w:p w14:paraId="21DD248A" w14:textId="77777777" w:rsidR="007666FA" w:rsidRDefault="00EE4D56">
            <w:pPr>
              <w:spacing w:after="0"/>
              <w:ind w:left="0" w:firstLine="0"/>
              <w:jc w:val="left"/>
            </w:pPr>
            <w:r>
              <w:t>EN3</w:t>
            </w:r>
          </w:p>
        </w:tc>
        <w:tc>
          <w:tcPr>
            <w:tcW w:w="5709" w:type="dxa"/>
            <w:tcBorders>
              <w:top w:val="single" w:sz="4" w:space="0" w:color="DDDDDD"/>
              <w:left w:val="single" w:sz="4" w:space="0" w:color="DDDDDD"/>
              <w:bottom w:val="single" w:sz="4" w:space="0" w:color="DDDDDD"/>
              <w:right w:val="single" w:sz="4" w:space="0" w:color="DDDDDD"/>
            </w:tcBorders>
          </w:tcPr>
          <w:p w14:paraId="3BCF965A" w14:textId="77777777" w:rsidR="007666FA" w:rsidRDefault="00EE4D56">
            <w:pPr>
              <w:spacing w:after="0"/>
              <w:ind w:left="0" w:firstLine="0"/>
              <w:jc w:val="left"/>
            </w:pPr>
            <w:r>
              <w:t>Enable DMA engine 3</w:t>
            </w:r>
          </w:p>
        </w:tc>
        <w:tc>
          <w:tcPr>
            <w:tcW w:w="951" w:type="dxa"/>
            <w:tcBorders>
              <w:top w:val="single" w:sz="4" w:space="0" w:color="DDDDDD"/>
              <w:left w:val="single" w:sz="4" w:space="0" w:color="DDDDDD"/>
              <w:bottom w:val="single" w:sz="4" w:space="0" w:color="DDDDDD"/>
              <w:right w:val="single" w:sz="4" w:space="0" w:color="DDDDDD"/>
            </w:tcBorders>
          </w:tcPr>
          <w:p w14:paraId="25C7DAD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F22D293" w14:textId="77777777" w:rsidR="007666FA" w:rsidRDefault="00EE4D56">
            <w:pPr>
              <w:spacing w:after="0"/>
              <w:ind w:left="0" w:firstLine="0"/>
              <w:jc w:val="left"/>
            </w:pPr>
            <w:r>
              <w:t>0x1</w:t>
            </w:r>
          </w:p>
        </w:tc>
      </w:tr>
      <w:tr w:rsidR="007666FA" w14:paraId="142E87E1"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5F14BB62" w14:textId="77777777" w:rsidR="007666FA" w:rsidRDefault="00EE4D56">
            <w:pPr>
              <w:spacing w:after="0"/>
              <w:ind w:left="0" w:firstLine="0"/>
              <w:jc w:val="left"/>
            </w:pPr>
            <w:r>
              <w:t>2</w:t>
            </w:r>
          </w:p>
        </w:tc>
        <w:tc>
          <w:tcPr>
            <w:tcW w:w="1903" w:type="dxa"/>
            <w:tcBorders>
              <w:top w:val="single" w:sz="4" w:space="0" w:color="DDDDDD"/>
              <w:left w:val="single" w:sz="4" w:space="0" w:color="DDDDDD"/>
              <w:bottom w:val="single" w:sz="4" w:space="0" w:color="DDDDDD"/>
              <w:right w:val="single" w:sz="4" w:space="0" w:color="DDDDDD"/>
            </w:tcBorders>
          </w:tcPr>
          <w:p w14:paraId="39657C7D" w14:textId="77777777" w:rsidR="007666FA" w:rsidRDefault="00EE4D56">
            <w:pPr>
              <w:spacing w:after="0"/>
              <w:ind w:left="0" w:firstLine="0"/>
              <w:jc w:val="left"/>
            </w:pPr>
            <w:r>
              <w:t>EN2</w:t>
            </w:r>
          </w:p>
        </w:tc>
        <w:tc>
          <w:tcPr>
            <w:tcW w:w="5709" w:type="dxa"/>
            <w:tcBorders>
              <w:top w:val="single" w:sz="4" w:space="0" w:color="DDDDDD"/>
              <w:left w:val="single" w:sz="4" w:space="0" w:color="DDDDDD"/>
              <w:bottom w:val="single" w:sz="4" w:space="0" w:color="DDDDDD"/>
              <w:right w:val="single" w:sz="4" w:space="0" w:color="DDDDDD"/>
            </w:tcBorders>
          </w:tcPr>
          <w:p w14:paraId="056591BE" w14:textId="77777777" w:rsidR="007666FA" w:rsidRDefault="00EE4D56">
            <w:pPr>
              <w:spacing w:after="0"/>
              <w:ind w:left="0" w:firstLine="0"/>
              <w:jc w:val="left"/>
            </w:pPr>
            <w:r>
              <w:t>Enable DMA engine 2</w:t>
            </w:r>
          </w:p>
        </w:tc>
        <w:tc>
          <w:tcPr>
            <w:tcW w:w="951" w:type="dxa"/>
            <w:tcBorders>
              <w:top w:val="single" w:sz="4" w:space="0" w:color="DDDDDD"/>
              <w:left w:val="single" w:sz="4" w:space="0" w:color="DDDDDD"/>
              <w:bottom w:val="single" w:sz="4" w:space="0" w:color="DDDDDD"/>
              <w:right w:val="single" w:sz="4" w:space="0" w:color="DDDDDD"/>
            </w:tcBorders>
          </w:tcPr>
          <w:p w14:paraId="2494E0B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E7CC8C1" w14:textId="77777777" w:rsidR="007666FA" w:rsidRDefault="00EE4D56">
            <w:pPr>
              <w:spacing w:after="0"/>
              <w:ind w:left="0" w:firstLine="0"/>
              <w:jc w:val="left"/>
            </w:pPr>
            <w:r>
              <w:t>0x1</w:t>
            </w:r>
          </w:p>
        </w:tc>
      </w:tr>
      <w:tr w:rsidR="007666FA" w14:paraId="0FEDBD2B"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581F8EA4"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4DB0037E" w14:textId="77777777" w:rsidR="007666FA" w:rsidRDefault="00EE4D56">
            <w:pPr>
              <w:spacing w:after="0"/>
              <w:ind w:left="0" w:firstLine="0"/>
              <w:jc w:val="left"/>
            </w:pPr>
            <w:r>
              <w:t>EN1</w:t>
            </w:r>
          </w:p>
        </w:tc>
        <w:tc>
          <w:tcPr>
            <w:tcW w:w="5709" w:type="dxa"/>
            <w:tcBorders>
              <w:top w:val="single" w:sz="4" w:space="0" w:color="DDDDDD"/>
              <w:left w:val="single" w:sz="4" w:space="0" w:color="DDDDDD"/>
              <w:bottom w:val="single" w:sz="4" w:space="0" w:color="DDDDDD"/>
              <w:right w:val="single" w:sz="4" w:space="0" w:color="DDDDDD"/>
            </w:tcBorders>
          </w:tcPr>
          <w:p w14:paraId="7482D169" w14:textId="77777777" w:rsidR="007666FA" w:rsidRDefault="00EE4D56">
            <w:pPr>
              <w:spacing w:after="0"/>
              <w:ind w:left="0" w:firstLine="0"/>
              <w:jc w:val="left"/>
            </w:pPr>
            <w:r>
              <w:t>Enable DMA engine 1</w:t>
            </w:r>
          </w:p>
        </w:tc>
        <w:tc>
          <w:tcPr>
            <w:tcW w:w="951" w:type="dxa"/>
            <w:tcBorders>
              <w:top w:val="single" w:sz="4" w:space="0" w:color="DDDDDD"/>
              <w:left w:val="single" w:sz="4" w:space="0" w:color="DDDDDD"/>
              <w:bottom w:val="single" w:sz="4" w:space="0" w:color="DDDDDD"/>
              <w:right w:val="single" w:sz="4" w:space="0" w:color="DDDDDD"/>
            </w:tcBorders>
          </w:tcPr>
          <w:p w14:paraId="59A8A4C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5C6350B" w14:textId="77777777" w:rsidR="007666FA" w:rsidRDefault="00EE4D56">
            <w:pPr>
              <w:spacing w:after="0"/>
              <w:ind w:left="0" w:firstLine="0"/>
              <w:jc w:val="left"/>
            </w:pPr>
            <w:r>
              <w:t>0x1</w:t>
            </w:r>
          </w:p>
        </w:tc>
      </w:tr>
      <w:tr w:rsidR="007666FA" w14:paraId="0EEDF594"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E7EC9C1"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510EAE41" w14:textId="77777777" w:rsidR="007666FA" w:rsidRDefault="00EE4D56">
            <w:pPr>
              <w:spacing w:after="0"/>
              <w:ind w:left="0" w:firstLine="0"/>
              <w:jc w:val="left"/>
            </w:pPr>
            <w:r>
              <w:t>EN0</w:t>
            </w:r>
          </w:p>
        </w:tc>
        <w:tc>
          <w:tcPr>
            <w:tcW w:w="5709" w:type="dxa"/>
            <w:tcBorders>
              <w:top w:val="single" w:sz="4" w:space="0" w:color="DDDDDD"/>
              <w:left w:val="single" w:sz="4" w:space="0" w:color="DDDDDD"/>
              <w:bottom w:val="single" w:sz="4" w:space="0" w:color="DDDDDD"/>
              <w:right w:val="single" w:sz="4" w:space="0" w:color="DDDDDD"/>
            </w:tcBorders>
          </w:tcPr>
          <w:p w14:paraId="3B3FD5D8" w14:textId="77777777" w:rsidR="007666FA" w:rsidRDefault="00EE4D56">
            <w:pPr>
              <w:spacing w:after="0"/>
              <w:ind w:left="0" w:firstLine="0"/>
              <w:jc w:val="left"/>
            </w:pPr>
            <w:r>
              <w:t>Enable DMA engine 0</w:t>
            </w:r>
          </w:p>
        </w:tc>
        <w:tc>
          <w:tcPr>
            <w:tcW w:w="951" w:type="dxa"/>
            <w:tcBorders>
              <w:top w:val="single" w:sz="4" w:space="0" w:color="DDDDDD"/>
              <w:left w:val="single" w:sz="4" w:space="0" w:color="DDDDDD"/>
              <w:bottom w:val="single" w:sz="4" w:space="0" w:color="DDDDDD"/>
              <w:right w:val="single" w:sz="4" w:space="0" w:color="DDDDDD"/>
            </w:tcBorders>
          </w:tcPr>
          <w:p w14:paraId="1AFB9E5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1F5D4B5" w14:textId="77777777" w:rsidR="007666FA" w:rsidRDefault="00EE4D56">
            <w:pPr>
              <w:spacing w:after="0"/>
              <w:ind w:left="0" w:firstLine="0"/>
              <w:jc w:val="left"/>
            </w:pPr>
            <w:r>
              <w:t>0x1</w:t>
            </w:r>
          </w:p>
        </w:tc>
      </w:tr>
    </w:tbl>
    <w:p w14:paraId="59F2EFBA" w14:textId="77777777" w:rsidR="007666FA" w:rsidRDefault="00EE4D56">
      <w:pPr>
        <w:spacing w:after="378" w:line="265" w:lineRule="auto"/>
        <w:ind w:left="10"/>
        <w:jc w:val="center"/>
      </w:pPr>
      <w:r>
        <w:rPr>
          <w:i/>
          <w:sz w:val="20"/>
        </w:rPr>
        <w:t>Table 60. ENABLE Register</w:t>
      </w:r>
    </w:p>
    <w:p w14:paraId="57E39EEA" w14:textId="77777777" w:rsidR="007666FA" w:rsidRDefault="00EE4D56">
      <w:pPr>
        <w:pStyle w:val="4"/>
        <w:spacing w:after="254"/>
        <w:ind w:left="-5"/>
      </w:pPr>
      <w:bookmarkStart w:id="34" w:name="_Toc651638"/>
      <w:r>
        <w:t>Peripheral DREQ Signals</w:t>
      </w:r>
      <w:bookmarkEnd w:id="34"/>
    </w:p>
    <w:p w14:paraId="525469DF" w14:textId="77777777" w:rsidR="007666FA" w:rsidRDefault="00EE4D56">
      <w:pPr>
        <w:ind w:left="10"/>
      </w:pPr>
      <w:r>
        <w:t>A DREQ (Data Request) mechanism is used to pace the data flow between the DMA and a peripheral.</w:t>
      </w:r>
    </w:p>
    <w:p w14:paraId="0B6E7B50" w14:textId="77777777" w:rsidR="007666FA" w:rsidRDefault="00EE4D56">
      <w:pPr>
        <w:ind w:left="10"/>
      </w:pPr>
      <w:r>
        <w:t>Each peripheral is allocated a permanent DREQ signal. Each DMA channel can select which of the DREQ signals should be used to pace the transfer by controlling t</w:t>
      </w:r>
      <w:r>
        <w:t>he DMA reads, DMA writes or both. Note that DREQ 0 is permanently enabled and can be used if no DREQ is required.</w:t>
      </w:r>
    </w:p>
    <w:p w14:paraId="287D63BC" w14:textId="77777777" w:rsidR="007666FA" w:rsidRDefault="00EE4D56">
      <w:pPr>
        <w:ind w:left="10"/>
      </w:pPr>
      <w:r>
        <w:t>When a DREQ signal is being used to pace the DMA reads, the DMA will wait until it has sampled DREQ high before launching a single or burst re</w:t>
      </w:r>
      <w:r>
        <w:t xml:space="preserve">ad operation. It will then wait for all the read data to be returned before re-checking the DREQ and starting the next read. Thus once a peripheral receives the read request it should remove its DREQ as soon as possible to prevent the DMA from re-sampling </w:t>
      </w:r>
      <w:r>
        <w:t>the same DREQ assertion.</w:t>
      </w:r>
    </w:p>
    <w:p w14:paraId="6D67FB8F" w14:textId="77777777" w:rsidR="007666FA" w:rsidRDefault="00EE4D56">
      <w:pPr>
        <w:ind w:left="10"/>
      </w:pPr>
      <w:r>
        <w:t>DREQs are not required when reading from AXI peripherals. In this case, the DMA will request data from the peripheral and the peripheral will only send the data when it is available. The DMA will not request data that is does not h</w:t>
      </w:r>
      <w:r>
        <w:t>ave room for, so no pacing of the data flow is required.</w:t>
      </w:r>
    </w:p>
    <w:p w14:paraId="492A9C1A" w14:textId="77777777" w:rsidR="007666FA" w:rsidRDefault="00EE4D56">
      <w:pPr>
        <w:ind w:left="10"/>
      </w:pPr>
      <w:r>
        <w:t>DREQs are required when reading from APB peripherals as the AXI-to-APB bridge will not wait for an APB peripheral to be ready and will just perform the APB read regardless. Thus an APB peripheral nee</w:t>
      </w:r>
      <w:r>
        <w:t>ds to make sure that it has all of its read data ready before it drives its DREQ high.</w:t>
      </w:r>
    </w:p>
    <w:p w14:paraId="02B374BB" w14:textId="77777777" w:rsidR="007666FA" w:rsidRDefault="00EE4D56">
      <w:pPr>
        <w:ind w:left="10"/>
      </w:pPr>
      <w:r>
        <w:t>When writing to peripherals, a DREQ is always required to pace the data. However, due to the pipelined nature of the AXI bus system, several writes may be in flight befo</w:t>
      </w:r>
      <w:r>
        <w:t>re the peripheral receives any data and withdraws its DREQ signal. Thus the peripheral must ensure that it has sufficient room in its input FIFO to accommodate the maximum amount of data that it might receive. If the peripheral is unable to do this, the DM</w:t>
      </w:r>
      <w:r>
        <w:t>A WAIT_RESP mechanism can be used to ensure that only one write is in flight at any one time, however this is a less efficient transfer mechanism.</w:t>
      </w:r>
    </w:p>
    <w:p w14:paraId="3991D0E6" w14:textId="77777777" w:rsidR="007666FA" w:rsidRDefault="00EE4D56">
      <w:pPr>
        <w:ind w:left="10"/>
      </w:pPr>
      <w:r>
        <w:t>The mapping of peripherals to DREQs is as follows:</w:t>
      </w:r>
    </w:p>
    <w:p w14:paraId="2A07CC6B" w14:textId="77777777" w:rsidR="007666FA" w:rsidRDefault="007666FA">
      <w:pPr>
        <w:spacing w:after="0"/>
        <w:ind w:left="-720" w:right="2616" w:firstLine="0"/>
        <w:jc w:val="left"/>
      </w:pPr>
    </w:p>
    <w:tbl>
      <w:tblPr>
        <w:tblStyle w:val="TableGrid"/>
        <w:tblW w:w="5233" w:type="dxa"/>
        <w:tblInd w:w="2616" w:type="dxa"/>
        <w:tblCellMar>
          <w:top w:w="60" w:type="dxa"/>
          <w:left w:w="60" w:type="dxa"/>
          <w:bottom w:w="0" w:type="dxa"/>
          <w:right w:w="115" w:type="dxa"/>
        </w:tblCellMar>
        <w:tblLook w:val="04A0" w:firstRow="1" w:lastRow="0" w:firstColumn="1" w:lastColumn="0" w:noHBand="0" w:noVBand="1"/>
      </w:tblPr>
      <w:tblGrid>
        <w:gridCol w:w="872"/>
        <w:gridCol w:w="4361"/>
      </w:tblGrid>
      <w:tr w:rsidR="007666FA" w14:paraId="75A3CE3B" w14:textId="77777777">
        <w:trPr>
          <w:trHeight w:val="406"/>
        </w:trPr>
        <w:tc>
          <w:tcPr>
            <w:tcW w:w="872" w:type="dxa"/>
            <w:tcBorders>
              <w:top w:val="single" w:sz="4" w:space="0" w:color="DDDDDD"/>
              <w:left w:val="single" w:sz="4" w:space="0" w:color="DDDDDD"/>
              <w:bottom w:val="single" w:sz="10" w:space="0" w:color="DDDDDD"/>
              <w:right w:val="single" w:sz="4" w:space="0" w:color="DDDDDD"/>
            </w:tcBorders>
          </w:tcPr>
          <w:p w14:paraId="0839EC95" w14:textId="77777777" w:rsidR="007666FA" w:rsidRDefault="00EE4D56">
            <w:pPr>
              <w:spacing w:after="0"/>
              <w:ind w:left="0" w:firstLine="0"/>
              <w:jc w:val="left"/>
            </w:pPr>
            <w:r>
              <w:rPr>
                <w:b/>
              </w:rPr>
              <w:t>DREQ</w:t>
            </w:r>
          </w:p>
        </w:tc>
        <w:tc>
          <w:tcPr>
            <w:tcW w:w="4361" w:type="dxa"/>
            <w:tcBorders>
              <w:top w:val="single" w:sz="4" w:space="0" w:color="DDDDDD"/>
              <w:left w:val="single" w:sz="4" w:space="0" w:color="DDDDDD"/>
              <w:bottom w:val="single" w:sz="10" w:space="0" w:color="DDDDDD"/>
              <w:right w:val="single" w:sz="4" w:space="0" w:color="DDDDDD"/>
            </w:tcBorders>
          </w:tcPr>
          <w:p w14:paraId="3135BD16" w14:textId="77777777" w:rsidR="007666FA" w:rsidRDefault="00EE4D56">
            <w:pPr>
              <w:spacing w:after="0"/>
              <w:ind w:left="0" w:firstLine="0"/>
              <w:jc w:val="left"/>
            </w:pPr>
            <w:r>
              <w:rPr>
                <w:b/>
              </w:rPr>
              <w:t>Peripheral</w:t>
            </w:r>
          </w:p>
        </w:tc>
      </w:tr>
      <w:tr w:rsidR="007666FA" w14:paraId="77EDF66B" w14:textId="77777777">
        <w:trPr>
          <w:trHeight w:val="1067"/>
        </w:trPr>
        <w:tc>
          <w:tcPr>
            <w:tcW w:w="872" w:type="dxa"/>
            <w:tcBorders>
              <w:top w:val="single" w:sz="10" w:space="0" w:color="DDDDDD"/>
              <w:left w:val="single" w:sz="4" w:space="0" w:color="DDDDDD"/>
              <w:bottom w:val="single" w:sz="4" w:space="0" w:color="DDDDDD"/>
              <w:right w:val="single" w:sz="4" w:space="0" w:color="DDDDDD"/>
            </w:tcBorders>
          </w:tcPr>
          <w:p w14:paraId="282B9416" w14:textId="77777777" w:rsidR="007666FA" w:rsidRDefault="00EE4D56">
            <w:pPr>
              <w:spacing w:after="0"/>
              <w:ind w:left="0" w:firstLine="0"/>
              <w:jc w:val="left"/>
            </w:pPr>
            <w:r>
              <w:lastRenderedPageBreak/>
              <w:t>0</w:t>
            </w:r>
          </w:p>
        </w:tc>
        <w:tc>
          <w:tcPr>
            <w:tcW w:w="4361" w:type="dxa"/>
            <w:tcBorders>
              <w:top w:val="single" w:sz="10" w:space="0" w:color="DDDDDD"/>
              <w:left w:val="single" w:sz="4" w:space="0" w:color="DDDDDD"/>
              <w:bottom w:val="single" w:sz="4" w:space="0" w:color="DDDDDD"/>
              <w:right w:val="single" w:sz="4" w:space="0" w:color="DDDDDD"/>
            </w:tcBorders>
          </w:tcPr>
          <w:p w14:paraId="2ADCE423" w14:textId="77777777" w:rsidR="007666FA" w:rsidRDefault="00EE4D56">
            <w:pPr>
              <w:spacing w:after="53"/>
              <w:ind w:left="0" w:firstLine="0"/>
              <w:jc w:val="left"/>
            </w:pPr>
            <w:r>
              <w:t>DREQ = 1</w:t>
            </w:r>
          </w:p>
          <w:p w14:paraId="7728EBE0" w14:textId="77777777" w:rsidR="007666FA" w:rsidRDefault="00EE4D56">
            <w:pPr>
              <w:spacing w:after="0"/>
              <w:ind w:left="0" w:firstLine="0"/>
              <w:jc w:val="left"/>
            </w:pPr>
            <w:r>
              <w:t>This is always on so use this channel if no DREQ is required.</w:t>
            </w:r>
          </w:p>
        </w:tc>
      </w:tr>
      <w:tr w:rsidR="007666FA" w14:paraId="3B4C4825"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7F13656C" w14:textId="77777777" w:rsidR="007666FA" w:rsidRDefault="00EE4D56">
            <w:pPr>
              <w:spacing w:after="0"/>
              <w:ind w:left="0" w:firstLine="0"/>
              <w:jc w:val="left"/>
            </w:pPr>
            <w:r>
              <w:t>1</w:t>
            </w:r>
          </w:p>
        </w:tc>
        <w:tc>
          <w:tcPr>
            <w:tcW w:w="4361" w:type="dxa"/>
            <w:tcBorders>
              <w:top w:val="single" w:sz="4" w:space="0" w:color="DDDDDD"/>
              <w:left w:val="single" w:sz="4" w:space="0" w:color="DDDDDD"/>
              <w:bottom w:val="single" w:sz="4" w:space="0" w:color="DDDDDD"/>
              <w:right w:val="single" w:sz="4" w:space="0" w:color="DDDDDD"/>
            </w:tcBorders>
          </w:tcPr>
          <w:p w14:paraId="2626D87F" w14:textId="77777777" w:rsidR="007666FA" w:rsidRDefault="00EE4D56">
            <w:pPr>
              <w:spacing w:after="0"/>
              <w:ind w:left="0" w:firstLine="0"/>
              <w:jc w:val="left"/>
            </w:pPr>
            <w:r>
              <w:t>DSI0 / PWM1 **</w:t>
            </w:r>
          </w:p>
        </w:tc>
      </w:tr>
      <w:tr w:rsidR="007666FA" w14:paraId="7511BD4C"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78787C45" w14:textId="77777777" w:rsidR="007666FA" w:rsidRDefault="00EE4D56">
            <w:pPr>
              <w:spacing w:after="0"/>
              <w:ind w:left="0" w:firstLine="0"/>
              <w:jc w:val="left"/>
            </w:pPr>
            <w:r>
              <w:t>2</w:t>
            </w:r>
          </w:p>
        </w:tc>
        <w:tc>
          <w:tcPr>
            <w:tcW w:w="4361" w:type="dxa"/>
            <w:tcBorders>
              <w:top w:val="single" w:sz="4" w:space="0" w:color="DDDDDD"/>
              <w:left w:val="single" w:sz="4" w:space="0" w:color="DDDDDD"/>
              <w:bottom w:val="single" w:sz="4" w:space="0" w:color="DDDDDD"/>
              <w:right w:val="single" w:sz="4" w:space="0" w:color="DDDDDD"/>
            </w:tcBorders>
          </w:tcPr>
          <w:p w14:paraId="4144522F" w14:textId="77777777" w:rsidR="007666FA" w:rsidRDefault="00EE4D56">
            <w:pPr>
              <w:spacing w:after="0"/>
              <w:ind w:left="0" w:firstLine="0"/>
              <w:jc w:val="left"/>
            </w:pPr>
            <w:r>
              <w:t>PCM TX</w:t>
            </w:r>
          </w:p>
        </w:tc>
      </w:tr>
      <w:tr w:rsidR="007666FA" w14:paraId="0C4C5CD9"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4497FFD9" w14:textId="77777777" w:rsidR="007666FA" w:rsidRDefault="00EE4D56">
            <w:pPr>
              <w:spacing w:after="0"/>
              <w:ind w:left="0" w:firstLine="0"/>
              <w:jc w:val="left"/>
            </w:pPr>
            <w:r>
              <w:t>3</w:t>
            </w:r>
          </w:p>
        </w:tc>
        <w:tc>
          <w:tcPr>
            <w:tcW w:w="4361" w:type="dxa"/>
            <w:tcBorders>
              <w:top w:val="single" w:sz="4" w:space="0" w:color="DDDDDD"/>
              <w:left w:val="single" w:sz="4" w:space="0" w:color="DDDDDD"/>
              <w:bottom w:val="single" w:sz="4" w:space="0" w:color="DDDDDD"/>
              <w:right w:val="single" w:sz="4" w:space="0" w:color="DDDDDD"/>
            </w:tcBorders>
          </w:tcPr>
          <w:p w14:paraId="163F0FC3" w14:textId="77777777" w:rsidR="007666FA" w:rsidRDefault="00EE4D56">
            <w:pPr>
              <w:spacing w:after="0"/>
              <w:ind w:left="0" w:firstLine="0"/>
              <w:jc w:val="left"/>
            </w:pPr>
            <w:r>
              <w:t>PCM RX</w:t>
            </w:r>
          </w:p>
        </w:tc>
      </w:tr>
      <w:tr w:rsidR="007666FA" w14:paraId="2D0F097E"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68929C5D" w14:textId="77777777" w:rsidR="007666FA" w:rsidRDefault="00EE4D56">
            <w:pPr>
              <w:spacing w:after="0"/>
              <w:ind w:left="0" w:firstLine="0"/>
              <w:jc w:val="left"/>
            </w:pPr>
            <w:r>
              <w:t>4</w:t>
            </w:r>
          </w:p>
        </w:tc>
        <w:tc>
          <w:tcPr>
            <w:tcW w:w="4361" w:type="dxa"/>
            <w:tcBorders>
              <w:top w:val="single" w:sz="4" w:space="0" w:color="DDDDDD"/>
              <w:left w:val="single" w:sz="4" w:space="0" w:color="DDDDDD"/>
              <w:bottom w:val="single" w:sz="4" w:space="0" w:color="DDDDDD"/>
              <w:right w:val="single" w:sz="4" w:space="0" w:color="DDDDDD"/>
            </w:tcBorders>
          </w:tcPr>
          <w:p w14:paraId="5B858A14" w14:textId="77777777" w:rsidR="007666FA" w:rsidRDefault="00EE4D56">
            <w:pPr>
              <w:spacing w:after="0"/>
              <w:ind w:left="0" w:firstLine="0"/>
              <w:jc w:val="left"/>
            </w:pPr>
            <w:r>
              <w:t>SMI</w:t>
            </w:r>
          </w:p>
        </w:tc>
      </w:tr>
      <w:tr w:rsidR="007666FA" w14:paraId="20226210"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34EBF3A7" w14:textId="77777777" w:rsidR="007666FA" w:rsidRDefault="00EE4D56">
            <w:pPr>
              <w:spacing w:after="0"/>
              <w:ind w:left="0" w:firstLine="0"/>
              <w:jc w:val="left"/>
            </w:pPr>
            <w:r>
              <w:t>5</w:t>
            </w:r>
          </w:p>
        </w:tc>
        <w:tc>
          <w:tcPr>
            <w:tcW w:w="4361" w:type="dxa"/>
            <w:tcBorders>
              <w:top w:val="single" w:sz="4" w:space="0" w:color="DDDDDD"/>
              <w:left w:val="single" w:sz="4" w:space="0" w:color="DDDDDD"/>
              <w:bottom w:val="single" w:sz="4" w:space="0" w:color="DDDDDD"/>
              <w:right w:val="single" w:sz="4" w:space="0" w:color="DDDDDD"/>
            </w:tcBorders>
          </w:tcPr>
          <w:p w14:paraId="5AEF0F14" w14:textId="77777777" w:rsidR="007666FA" w:rsidRDefault="00EE4D56">
            <w:pPr>
              <w:spacing w:after="0"/>
              <w:ind w:left="0" w:firstLine="0"/>
              <w:jc w:val="left"/>
            </w:pPr>
            <w:r>
              <w:t>PWM0</w:t>
            </w:r>
          </w:p>
        </w:tc>
      </w:tr>
      <w:tr w:rsidR="007666FA" w14:paraId="06E69B8B"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6218B396" w14:textId="77777777" w:rsidR="007666FA" w:rsidRDefault="00EE4D56">
            <w:pPr>
              <w:spacing w:after="0"/>
              <w:ind w:left="0" w:firstLine="0"/>
              <w:jc w:val="left"/>
            </w:pPr>
            <w:r>
              <w:t>6</w:t>
            </w:r>
          </w:p>
        </w:tc>
        <w:tc>
          <w:tcPr>
            <w:tcW w:w="4361" w:type="dxa"/>
            <w:tcBorders>
              <w:top w:val="single" w:sz="4" w:space="0" w:color="DDDDDD"/>
              <w:left w:val="single" w:sz="4" w:space="0" w:color="DDDDDD"/>
              <w:bottom w:val="single" w:sz="4" w:space="0" w:color="DDDDDD"/>
              <w:right w:val="single" w:sz="4" w:space="0" w:color="DDDDDD"/>
            </w:tcBorders>
          </w:tcPr>
          <w:p w14:paraId="68AE6F09" w14:textId="77777777" w:rsidR="007666FA" w:rsidRDefault="00EE4D56">
            <w:pPr>
              <w:spacing w:after="0"/>
              <w:ind w:left="0" w:firstLine="0"/>
              <w:jc w:val="left"/>
            </w:pPr>
            <w:r>
              <w:t>SPI0 TX</w:t>
            </w:r>
          </w:p>
        </w:tc>
      </w:tr>
      <w:tr w:rsidR="007666FA" w14:paraId="19C95424"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57E9CCDB" w14:textId="77777777" w:rsidR="007666FA" w:rsidRDefault="00EE4D56">
            <w:pPr>
              <w:spacing w:after="0"/>
              <w:ind w:left="0" w:firstLine="0"/>
              <w:jc w:val="left"/>
            </w:pPr>
            <w:r>
              <w:t>7</w:t>
            </w:r>
          </w:p>
        </w:tc>
        <w:tc>
          <w:tcPr>
            <w:tcW w:w="4361" w:type="dxa"/>
            <w:tcBorders>
              <w:top w:val="single" w:sz="4" w:space="0" w:color="DDDDDD"/>
              <w:left w:val="single" w:sz="4" w:space="0" w:color="DDDDDD"/>
              <w:bottom w:val="single" w:sz="4" w:space="0" w:color="DDDDDD"/>
              <w:right w:val="single" w:sz="4" w:space="0" w:color="DDDDDD"/>
            </w:tcBorders>
          </w:tcPr>
          <w:p w14:paraId="3F64D197" w14:textId="77777777" w:rsidR="007666FA" w:rsidRDefault="00EE4D56">
            <w:pPr>
              <w:spacing w:after="0"/>
              <w:ind w:left="0" w:firstLine="0"/>
              <w:jc w:val="left"/>
            </w:pPr>
            <w:r>
              <w:t>SPI0 RX</w:t>
            </w:r>
          </w:p>
        </w:tc>
      </w:tr>
      <w:tr w:rsidR="007666FA" w14:paraId="23078D28"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5BADAB17" w14:textId="77777777" w:rsidR="007666FA" w:rsidRDefault="00EE4D56">
            <w:pPr>
              <w:spacing w:after="0"/>
              <w:ind w:left="0" w:firstLine="0"/>
              <w:jc w:val="left"/>
            </w:pPr>
            <w:r>
              <w:t>8</w:t>
            </w:r>
          </w:p>
        </w:tc>
        <w:tc>
          <w:tcPr>
            <w:tcW w:w="4361" w:type="dxa"/>
            <w:tcBorders>
              <w:top w:val="single" w:sz="4" w:space="0" w:color="DDDDDD"/>
              <w:left w:val="single" w:sz="4" w:space="0" w:color="DDDDDD"/>
              <w:bottom w:val="single" w:sz="4" w:space="0" w:color="DDDDDD"/>
              <w:right w:val="single" w:sz="4" w:space="0" w:color="DDDDDD"/>
            </w:tcBorders>
          </w:tcPr>
          <w:p w14:paraId="30896C2B" w14:textId="77777777" w:rsidR="007666FA" w:rsidRDefault="00EE4D56">
            <w:pPr>
              <w:spacing w:after="0"/>
              <w:ind w:left="0" w:firstLine="0"/>
              <w:jc w:val="left"/>
            </w:pPr>
            <w:r>
              <w:t>BSC/SPI Slave TX</w:t>
            </w:r>
          </w:p>
        </w:tc>
      </w:tr>
      <w:tr w:rsidR="007666FA" w14:paraId="1010E065"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73BF01B5" w14:textId="77777777" w:rsidR="007666FA" w:rsidRDefault="00EE4D56">
            <w:pPr>
              <w:spacing w:after="0"/>
              <w:ind w:left="0" w:firstLine="0"/>
              <w:jc w:val="left"/>
            </w:pPr>
            <w:r>
              <w:t>9</w:t>
            </w:r>
          </w:p>
        </w:tc>
        <w:tc>
          <w:tcPr>
            <w:tcW w:w="4361" w:type="dxa"/>
            <w:tcBorders>
              <w:top w:val="single" w:sz="4" w:space="0" w:color="DDDDDD"/>
              <w:left w:val="single" w:sz="4" w:space="0" w:color="DDDDDD"/>
              <w:bottom w:val="single" w:sz="4" w:space="0" w:color="DDDDDD"/>
              <w:right w:val="single" w:sz="4" w:space="0" w:color="DDDDDD"/>
            </w:tcBorders>
          </w:tcPr>
          <w:p w14:paraId="01B17638" w14:textId="77777777" w:rsidR="007666FA" w:rsidRDefault="00EE4D56">
            <w:pPr>
              <w:spacing w:after="0"/>
              <w:ind w:left="0" w:firstLine="0"/>
              <w:jc w:val="left"/>
            </w:pPr>
            <w:r>
              <w:t>BSC/SPI Slave RX</w:t>
            </w:r>
          </w:p>
        </w:tc>
      </w:tr>
      <w:tr w:rsidR="007666FA" w14:paraId="2ED4F729"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727D2FF3" w14:textId="77777777" w:rsidR="007666FA" w:rsidRDefault="00EE4D56">
            <w:pPr>
              <w:spacing w:after="0"/>
              <w:ind w:left="0" w:firstLine="0"/>
              <w:jc w:val="left"/>
            </w:pPr>
            <w:r>
              <w:t>10</w:t>
            </w:r>
          </w:p>
        </w:tc>
        <w:tc>
          <w:tcPr>
            <w:tcW w:w="4361" w:type="dxa"/>
            <w:tcBorders>
              <w:top w:val="single" w:sz="4" w:space="0" w:color="DDDDDD"/>
              <w:left w:val="single" w:sz="4" w:space="0" w:color="DDDDDD"/>
              <w:bottom w:val="single" w:sz="4" w:space="0" w:color="DDDDDD"/>
              <w:right w:val="single" w:sz="4" w:space="0" w:color="DDDDDD"/>
            </w:tcBorders>
          </w:tcPr>
          <w:p w14:paraId="47A56308" w14:textId="77777777" w:rsidR="007666FA" w:rsidRDefault="00EE4D56">
            <w:pPr>
              <w:spacing w:after="0"/>
              <w:ind w:left="0" w:firstLine="0"/>
              <w:jc w:val="left"/>
            </w:pPr>
            <w:r>
              <w:t>HDMI0</w:t>
            </w:r>
          </w:p>
        </w:tc>
      </w:tr>
      <w:tr w:rsidR="007666FA" w14:paraId="0B9BE445"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3B1A9DC9" w14:textId="77777777" w:rsidR="007666FA" w:rsidRDefault="00EE4D56">
            <w:pPr>
              <w:spacing w:after="0"/>
              <w:ind w:left="0" w:firstLine="0"/>
              <w:jc w:val="left"/>
            </w:pPr>
            <w:r>
              <w:t>11</w:t>
            </w:r>
          </w:p>
        </w:tc>
        <w:tc>
          <w:tcPr>
            <w:tcW w:w="4361" w:type="dxa"/>
            <w:tcBorders>
              <w:top w:val="single" w:sz="4" w:space="0" w:color="DDDDDD"/>
              <w:left w:val="single" w:sz="4" w:space="0" w:color="DDDDDD"/>
              <w:bottom w:val="single" w:sz="4" w:space="0" w:color="DDDDDD"/>
              <w:right w:val="single" w:sz="4" w:space="0" w:color="DDDDDD"/>
            </w:tcBorders>
          </w:tcPr>
          <w:p w14:paraId="07240336" w14:textId="77777777" w:rsidR="007666FA" w:rsidRDefault="00EE4D56">
            <w:pPr>
              <w:spacing w:after="0"/>
              <w:ind w:left="0" w:firstLine="0"/>
              <w:jc w:val="left"/>
            </w:pPr>
            <w:r>
              <w:t>e.MMC</w:t>
            </w:r>
          </w:p>
        </w:tc>
      </w:tr>
      <w:tr w:rsidR="007666FA" w14:paraId="32487C1A"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7690E0A3" w14:textId="77777777" w:rsidR="007666FA" w:rsidRDefault="00EE4D56">
            <w:pPr>
              <w:spacing w:after="0"/>
              <w:ind w:left="0" w:firstLine="0"/>
              <w:jc w:val="left"/>
            </w:pPr>
            <w:r>
              <w:t>12</w:t>
            </w:r>
          </w:p>
        </w:tc>
        <w:tc>
          <w:tcPr>
            <w:tcW w:w="4361" w:type="dxa"/>
            <w:tcBorders>
              <w:top w:val="single" w:sz="4" w:space="0" w:color="DDDDDD"/>
              <w:left w:val="single" w:sz="4" w:space="0" w:color="DDDDDD"/>
              <w:bottom w:val="single" w:sz="4" w:space="0" w:color="DDDDDD"/>
              <w:right w:val="single" w:sz="4" w:space="0" w:color="DDDDDD"/>
            </w:tcBorders>
          </w:tcPr>
          <w:p w14:paraId="2F06C88C" w14:textId="77777777" w:rsidR="007666FA" w:rsidRDefault="00EE4D56">
            <w:pPr>
              <w:spacing w:after="0"/>
              <w:ind w:left="0" w:firstLine="0"/>
              <w:jc w:val="left"/>
            </w:pPr>
            <w:r>
              <w:t>UART0 TX</w:t>
            </w:r>
          </w:p>
        </w:tc>
      </w:tr>
      <w:tr w:rsidR="007666FA" w14:paraId="042A017A"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21CDB1BC" w14:textId="77777777" w:rsidR="007666FA" w:rsidRDefault="00EE4D56">
            <w:pPr>
              <w:spacing w:after="0"/>
              <w:ind w:left="0" w:firstLine="0"/>
              <w:jc w:val="left"/>
            </w:pPr>
            <w:r>
              <w:t>13</w:t>
            </w:r>
          </w:p>
        </w:tc>
        <w:tc>
          <w:tcPr>
            <w:tcW w:w="4361" w:type="dxa"/>
            <w:tcBorders>
              <w:top w:val="single" w:sz="4" w:space="0" w:color="DDDDDD"/>
              <w:left w:val="single" w:sz="4" w:space="0" w:color="DDDDDD"/>
              <w:bottom w:val="single" w:sz="4" w:space="0" w:color="DDDDDD"/>
              <w:right w:val="single" w:sz="4" w:space="0" w:color="DDDDDD"/>
            </w:tcBorders>
          </w:tcPr>
          <w:p w14:paraId="6B284D4A" w14:textId="77777777" w:rsidR="007666FA" w:rsidRDefault="00EE4D56">
            <w:pPr>
              <w:spacing w:after="0"/>
              <w:ind w:left="0" w:firstLine="0"/>
              <w:jc w:val="left"/>
            </w:pPr>
            <w:r>
              <w:t>SD HOST</w:t>
            </w:r>
          </w:p>
        </w:tc>
      </w:tr>
      <w:tr w:rsidR="007666FA" w14:paraId="0E91A47E"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5A8766E2" w14:textId="77777777" w:rsidR="007666FA" w:rsidRDefault="00EE4D56">
            <w:pPr>
              <w:spacing w:after="0"/>
              <w:ind w:left="0" w:firstLine="0"/>
              <w:jc w:val="left"/>
            </w:pPr>
            <w:r>
              <w:t>14</w:t>
            </w:r>
          </w:p>
        </w:tc>
        <w:tc>
          <w:tcPr>
            <w:tcW w:w="4361" w:type="dxa"/>
            <w:tcBorders>
              <w:top w:val="single" w:sz="4" w:space="0" w:color="DDDDDD"/>
              <w:left w:val="single" w:sz="4" w:space="0" w:color="DDDDDD"/>
              <w:bottom w:val="single" w:sz="4" w:space="0" w:color="DDDDDD"/>
              <w:right w:val="single" w:sz="4" w:space="0" w:color="DDDDDD"/>
            </w:tcBorders>
          </w:tcPr>
          <w:p w14:paraId="1782C379" w14:textId="77777777" w:rsidR="007666FA" w:rsidRDefault="00EE4D56">
            <w:pPr>
              <w:spacing w:after="0"/>
              <w:ind w:left="0" w:firstLine="0"/>
              <w:jc w:val="left"/>
            </w:pPr>
            <w:r>
              <w:t>UART0 RX</w:t>
            </w:r>
          </w:p>
        </w:tc>
      </w:tr>
      <w:tr w:rsidR="007666FA" w14:paraId="63A01C46"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04603DB5" w14:textId="77777777" w:rsidR="007666FA" w:rsidRDefault="00EE4D56">
            <w:pPr>
              <w:spacing w:after="0"/>
              <w:ind w:left="0" w:firstLine="0"/>
              <w:jc w:val="left"/>
            </w:pPr>
            <w:r>
              <w:t>15</w:t>
            </w:r>
          </w:p>
        </w:tc>
        <w:tc>
          <w:tcPr>
            <w:tcW w:w="4361" w:type="dxa"/>
            <w:tcBorders>
              <w:top w:val="single" w:sz="4" w:space="0" w:color="DDDDDD"/>
              <w:left w:val="single" w:sz="4" w:space="0" w:color="DDDDDD"/>
              <w:bottom w:val="single" w:sz="4" w:space="0" w:color="DDDDDD"/>
              <w:right w:val="single" w:sz="4" w:space="0" w:color="DDDDDD"/>
            </w:tcBorders>
          </w:tcPr>
          <w:p w14:paraId="7B2C0A9D" w14:textId="77777777" w:rsidR="007666FA" w:rsidRDefault="00EE4D56">
            <w:pPr>
              <w:spacing w:after="0"/>
              <w:ind w:left="0" w:firstLine="0"/>
              <w:jc w:val="left"/>
            </w:pPr>
            <w:r>
              <w:t>DSI1</w:t>
            </w:r>
          </w:p>
        </w:tc>
      </w:tr>
      <w:tr w:rsidR="007666FA" w14:paraId="63C7527E"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1069915C" w14:textId="77777777" w:rsidR="007666FA" w:rsidRDefault="00EE4D56">
            <w:pPr>
              <w:spacing w:after="0"/>
              <w:ind w:left="0" w:firstLine="0"/>
              <w:jc w:val="left"/>
            </w:pPr>
            <w:r>
              <w:t>16</w:t>
            </w:r>
          </w:p>
        </w:tc>
        <w:tc>
          <w:tcPr>
            <w:tcW w:w="4361" w:type="dxa"/>
            <w:tcBorders>
              <w:top w:val="single" w:sz="4" w:space="0" w:color="DDDDDD"/>
              <w:left w:val="single" w:sz="4" w:space="0" w:color="DDDDDD"/>
              <w:bottom w:val="single" w:sz="4" w:space="0" w:color="DDDDDD"/>
              <w:right w:val="single" w:sz="4" w:space="0" w:color="DDDDDD"/>
            </w:tcBorders>
          </w:tcPr>
          <w:p w14:paraId="3CFA276D" w14:textId="77777777" w:rsidR="007666FA" w:rsidRDefault="00EE4D56">
            <w:pPr>
              <w:spacing w:after="0"/>
              <w:ind w:left="0" w:firstLine="0"/>
              <w:jc w:val="left"/>
            </w:pPr>
            <w:r>
              <w:t>SPI1 TX</w:t>
            </w:r>
          </w:p>
        </w:tc>
      </w:tr>
      <w:tr w:rsidR="007666FA" w14:paraId="74704A5E"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70B49A11" w14:textId="77777777" w:rsidR="007666FA" w:rsidRDefault="00EE4D56">
            <w:pPr>
              <w:spacing w:after="0"/>
              <w:ind w:left="0" w:firstLine="0"/>
              <w:jc w:val="left"/>
            </w:pPr>
            <w:r>
              <w:t>17</w:t>
            </w:r>
          </w:p>
        </w:tc>
        <w:tc>
          <w:tcPr>
            <w:tcW w:w="4361" w:type="dxa"/>
            <w:tcBorders>
              <w:top w:val="single" w:sz="4" w:space="0" w:color="DDDDDD"/>
              <w:left w:val="single" w:sz="4" w:space="0" w:color="DDDDDD"/>
              <w:bottom w:val="single" w:sz="4" w:space="0" w:color="DDDDDD"/>
              <w:right w:val="single" w:sz="4" w:space="0" w:color="DDDDDD"/>
            </w:tcBorders>
          </w:tcPr>
          <w:p w14:paraId="5B876666" w14:textId="77777777" w:rsidR="007666FA" w:rsidRDefault="00EE4D56">
            <w:pPr>
              <w:spacing w:after="0"/>
              <w:ind w:left="0" w:firstLine="0"/>
              <w:jc w:val="left"/>
            </w:pPr>
            <w:r>
              <w:t>HDMI1</w:t>
            </w:r>
          </w:p>
        </w:tc>
      </w:tr>
      <w:tr w:rsidR="007666FA" w14:paraId="2CB05CC2"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12E1E6E5" w14:textId="77777777" w:rsidR="007666FA" w:rsidRDefault="00EE4D56">
            <w:pPr>
              <w:spacing w:after="0"/>
              <w:ind w:left="0" w:firstLine="0"/>
              <w:jc w:val="left"/>
            </w:pPr>
            <w:r>
              <w:t>18</w:t>
            </w:r>
          </w:p>
        </w:tc>
        <w:tc>
          <w:tcPr>
            <w:tcW w:w="4361" w:type="dxa"/>
            <w:tcBorders>
              <w:top w:val="single" w:sz="4" w:space="0" w:color="DDDDDD"/>
              <w:left w:val="single" w:sz="4" w:space="0" w:color="DDDDDD"/>
              <w:bottom w:val="single" w:sz="4" w:space="0" w:color="DDDDDD"/>
              <w:right w:val="single" w:sz="4" w:space="0" w:color="DDDDDD"/>
            </w:tcBorders>
          </w:tcPr>
          <w:p w14:paraId="7F63A4A5" w14:textId="77777777" w:rsidR="007666FA" w:rsidRDefault="00EE4D56">
            <w:pPr>
              <w:spacing w:after="0"/>
              <w:ind w:left="0" w:firstLine="0"/>
              <w:jc w:val="left"/>
            </w:pPr>
            <w:r>
              <w:t>SPI1 RX</w:t>
            </w:r>
          </w:p>
        </w:tc>
      </w:tr>
      <w:tr w:rsidR="007666FA" w14:paraId="76D895A4"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04E33A0C" w14:textId="77777777" w:rsidR="007666FA" w:rsidRDefault="00EE4D56">
            <w:pPr>
              <w:spacing w:after="0"/>
              <w:ind w:left="0" w:firstLine="0"/>
              <w:jc w:val="left"/>
            </w:pPr>
            <w:r>
              <w:t>19</w:t>
            </w:r>
          </w:p>
        </w:tc>
        <w:tc>
          <w:tcPr>
            <w:tcW w:w="4361" w:type="dxa"/>
            <w:tcBorders>
              <w:top w:val="single" w:sz="4" w:space="0" w:color="DDDDDD"/>
              <w:left w:val="single" w:sz="4" w:space="0" w:color="DDDDDD"/>
              <w:bottom w:val="single" w:sz="4" w:space="0" w:color="DDDDDD"/>
              <w:right w:val="single" w:sz="4" w:space="0" w:color="DDDDDD"/>
            </w:tcBorders>
          </w:tcPr>
          <w:p w14:paraId="1C36A159" w14:textId="77777777" w:rsidR="007666FA" w:rsidRDefault="00EE4D56">
            <w:pPr>
              <w:spacing w:after="0"/>
              <w:ind w:left="0" w:firstLine="0"/>
              <w:jc w:val="left"/>
            </w:pPr>
            <w:r>
              <w:t>UART3 TX / SPI4 TX **</w:t>
            </w:r>
          </w:p>
        </w:tc>
      </w:tr>
      <w:tr w:rsidR="007666FA" w14:paraId="2F5C9DDE"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6DF1AB43" w14:textId="77777777" w:rsidR="007666FA" w:rsidRDefault="00EE4D56">
            <w:pPr>
              <w:spacing w:after="0"/>
              <w:ind w:left="0" w:firstLine="0"/>
              <w:jc w:val="left"/>
            </w:pPr>
            <w:r>
              <w:t>20</w:t>
            </w:r>
          </w:p>
        </w:tc>
        <w:tc>
          <w:tcPr>
            <w:tcW w:w="4361" w:type="dxa"/>
            <w:tcBorders>
              <w:top w:val="single" w:sz="4" w:space="0" w:color="DDDDDD"/>
              <w:left w:val="single" w:sz="4" w:space="0" w:color="DDDDDD"/>
              <w:bottom w:val="single" w:sz="4" w:space="0" w:color="DDDDDD"/>
              <w:right w:val="single" w:sz="4" w:space="0" w:color="DDDDDD"/>
            </w:tcBorders>
          </w:tcPr>
          <w:p w14:paraId="6B441EC0" w14:textId="77777777" w:rsidR="007666FA" w:rsidRDefault="00EE4D56">
            <w:pPr>
              <w:spacing w:after="0"/>
              <w:ind w:left="0" w:firstLine="0"/>
              <w:jc w:val="left"/>
            </w:pPr>
            <w:r>
              <w:t>UART3 RX / SPI4 RX **</w:t>
            </w:r>
          </w:p>
        </w:tc>
      </w:tr>
      <w:tr w:rsidR="007666FA" w14:paraId="55AABB23"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0F2119B4" w14:textId="77777777" w:rsidR="007666FA" w:rsidRDefault="00EE4D56">
            <w:pPr>
              <w:spacing w:after="0"/>
              <w:ind w:left="0" w:firstLine="0"/>
              <w:jc w:val="left"/>
            </w:pPr>
            <w:r>
              <w:t>21</w:t>
            </w:r>
          </w:p>
        </w:tc>
        <w:tc>
          <w:tcPr>
            <w:tcW w:w="4361" w:type="dxa"/>
            <w:tcBorders>
              <w:top w:val="single" w:sz="4" w:space="0" w:color="DDDDDD"/>
              <w:left w:val="single" w:sz="4" w:space="0" w:color="DDDDDD"/>
              <w:bottom w:val="single" w:sz="4" w:space="0" w:color="DDDDDD"/>
              <w:right w:val="single" w:sz="4" w:space="0" w:color="DDDDDD"/>
            </w:tcBorders>
          </w:tcPr>
          <w:p w14:paraId="03E3CFE2" w14:textId="77777777" w:rsidR="007666FA" w:rsidRDefault="00EE4D56">
            <w:pPr>
              <w:spacing w:after="0"/>
              <w:ind w:left="0" w:firstLine="0"/>
              <w:jc w:val="left"/>
            </w:pPr>
            <w:r>
              <w:t>UART5 TX / SPI5 TX **</w:t>
            </w:r>
          </w:p>
        </w:tc>
      </w:tr>
      <w:tr w:rsidR="007666FA" w14:paraId="428338F1"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11DA03BC" w14:textId="77777777" w:rsidR="007666FA" w:rsidRDefault="00EE4D56">
            <w:pPr>
              <w:spacing w:after="0"/>
              <w:ind w:left="0" w:firstLine="0"/>
              <w:jc w:val="left"/>
            </w:pPr>
            <w:r>
              <w:t>22</w:t>
            </w:r>
          </w:p>
        </w:tc>
        <w:tc>
          <w:tcPr>
            <w:tcW w:w="4361" w:type="dxa"/>
            <w:tcBorders>
              <w:top w:val="single" w:sz="4" w:space="0" w:color="DDDDDD"/>
              <w:left w:val="single" w:sz="4" w:space="0" w:color="DDDDDD"/>
              <w:bottom w:val="single" w:sz="4" w:space="0" w:color="DDDDDD"/>
              <w:right w:val="single" w:sz="4" w:space="0" w:color="DDDDDD"/>
            </w:tcBorders>
          </w:tcPr>
          <w:p w14:paraId="73CE0ADA" w14:textId="77777777" w:rsidR="007666FA" w:rsidRDefault="00EE4D56">
            <w:pPr>
              <w:spacing w:after="0"/>
              <w:ind w:left="0" w:firstLine="0"/>
              <w:jc w:val="left"/>
            </w:pPr>
            <w:r>
              <w:t>UART5 RX / SPI5 RX **</w:t>
            </w:r>
          </w:p>
        </w:tc>
      </w:tr>
      <w:tr w:rsidR="007666FA" w14:paraId="2272BB05"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3F2C572F" w14:textId="77777777" w:rsidR="007666FA" w:rsidRDefault="00EE4D56">
            <w:pPr>
              <w:spacing w:after="0"/>
              <w:ind w:left="0" w:firstLine="0"/>
              <w:jc w:val="left"/>
            </w:pPr>
            <w:r>
              <w:t>23</w:t>
            </w:r>
          </w:p>
        </w:tc>
        <w:tc>
          <w:tcPr>
            <w:tcW w:w="4361" w:type="dxa"/>
            <w:tcBorders>
              <w:top w:val="single" w:sz="4" w:space="0" w:color="DDDDDD"/>
              <w:left w:val="single" w:sz="4" w:space="0" w:color="DDDDDD"/>
              <w:bottom w:val="single" w:sz="4" w:space="0" w:color="DDDDDD"/>
              <w:right w:val="single" w:sz="4" w:space="0" w:color="DDDDDD"/>
            </w:tcBorders>
          </w:tcPr>
          <w:p w14:paraId="2319738D" w14:textId="77777777" w:rsidR="007666FA" w:rsidRDefault="00EE4D56">
            <w:pPr>
              <w:spacing w:after="0"/>
              <w:ind w:left="0" w:firstLine="0"/>
              <w:jc w:val="left"/>
            </w:pPr>
            <w:r>
              <w:t>SPI6 TX</w:t>
            </w:r>
          </w:p>
        </w:tc>
      </w:tr>
      <w:tr w:rsidR="007666FA" w14:paraId="273212DB"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267D7DA5" w14:textId="77777777" w:rsidR="007666FA" w:rsidRDefault="00EE4D56">
            <w:pPr>
              <w:spacing w:after="0"/>
              <w:ind w:left="0" w:firstLine="0"/>
              <w:jc w:val="left"/>
            </w:pPr>
            <w:r>
              <w:t>24</w:t>
            </w:r>
          </w:p>
        </w:tc>
        <w:tc>
          <w:tcPr>
            <w:tcW w:w="4361" w:type="dxa"/>
            <w:tcBorders>
              <w:top w:val="single" w:sz="4" w:space="0" w:color="DDDDDD"/>
              <w:left w:val="single" w:sz="4" w:space="0" w:color="DDDDDD"/>
              <w:bottom w:val="single" w:sz="4" w:space="0" w:color="DDDDDD"/>
              <w:right w:val="single" w:sz="4" w:space="0" w:color="DDDDDD"/>
            </w:tcBorders>
          </w:tcPr>
          <w:p w14:paraId="3749D9B7" w14:textId="77777777" w:rsidR="007666FA" w:rsidRDefault="00EE4D56">
            <w:pPr>
              <w:spacing w:after="0"/>
              <w:ind w:left="0" w:firstLine="0"/>
              <w:jc w:val="left"/>
            </w:pPr>
            <w:r>
              <w:t>Scaler FIFO 0 &amp; SMI *</w:t>
            </w:r>
          </w:p>
        </w:tc>
      </w:tr>
      <w:tr w:rsidR="007666FA" w14:paraId="27666D4A"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470A1913" w14:textId="77777777" w:rsidR="007666FA" w:rsidRDefault="00EE4D56">
            <w:pPr>
              <w:spacing w:after="0"/>
              <w:ind w:left="0" w:firstLine="0"/>
              <w:jc w:val="left"/>
            </w:pPr>
            <w:r>
              <w:t>25</w:t>
            </w:r>
          </w:p>
        </w:tc>
        <w:tc>
          <w:tcPr>
            <w:tcW w:w="4361" w:type="dxa"/>
            <w:tcBorders>
              <w:top w:val="single" w:sz="4" w:space="0" w:color="DDDDDD"/>
              <w:left w:val="single" w:sz="4" w:space="0" w:color="DDDDDD"/>
              <w:bottom w:val="single" w:sz="4" w:space="0" w:color="DDDDDD"/>
              <w:right w:val="single" w:sz="4" w:space="0" w:color="DDDDDD"/>
            </w:tcBorders>
          </w:tcPr>
          <w:p w14:paraId="6970CC9C" w14:textId="77777777" w:rsidR="007666FA" w:rsidRDefault="00EE4D56">
            <w:pPr>
              <w:spacing w:after="0"/>
              <w:ind w:left="0" w:firstLine="0"/>
              <w:jc w:val="left"/>
            </w:pPr>
            <w:r>
              <w:t>Scaler FIFO 1 &amp; SMI *</w:t>
            </w:r>
          </w:p>
        </w:tc>
      </w:tr>
      <w:tr w:rsidR="007666FA" w14:paraId="6B5B81CC"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1F7B89F3" w14:textId="77777777" w:rsidR="007666FA" w:rsidRDefault="00EE4D56">
            <w:pPr>
              <w:spacing w:after="0"/>
              <w:ind w:left="0" w:firstLine="0"/>
              <w:jc w:val="left"/>
            </w:pPr>
            <w:r>
              <w:t>26</w:t>
            </w:r>
          </w:p>
        </w:tc>
        <w:tc>
          <w:tcPr>
            <w:tcW w:w="4361" w:type="dxa"/>
            <w:tcBorders>
              <w:top w:val="single" w:sz="4" w:space="0" w:color="DDDDDD"/>
              <w:left w:val="single" w:sz="4" w:space="0" w:color="DDDDDD"/>
              <w:bottom w:val="single" w:sz="4" w:space="0" w:color="DDDDDD"/>
              <w:right w:val="single" w:sz="4" w:space="0" w:color="DDDDDD"/>
            </w:tcBorders>
          </w:tcPr>
          <w:p w14:paraId="6167EF7D" w14:textId="77777777" w:rsidR="007666FA" w:rsidRDefault="00EE4D56">
            <w:pPr>
              <w:spacing w:after="0"/>
              <w:ind w:left="0" w:firstLine="0"/>
              <w:jc w:val="left"/>
            </w:pPr>
            <w:r>
              <w:t>Scaler FIFO 2 &amp; SMI *</w:t>
            </w:r>
          </w:p>
        </w:tc>
      </w:tr>
      <w:tr w:rsidR="007666FA" w14:paraId="29D1F9DE"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308F64D3" w14:textId="77777777" w:rsidR="007666FA" w:rsidRDefault="00EE4D56">
            <w:pPr>
              <w:spacing w:after="0"/>
              <w:ind w:left="0" w:firstLine="0"/>
              <w:jc w:val="left"/>
            </w:pPr>
            <w:r>
              <w:lastRenderedPageBreak/>
              <w:t>27</w:t>
            </w:r>
          </w:p>
        </w:tc>
        <w:tc>
          <w:tcPr>
            <w:tcW w:w="4361" w:type="dxa"/>
            <w:tcBorders>
              <w:top w:val="single" w:sz="4" w:space="0" w:color="DDDDDD"/>
              <w:left w:val="single" w:sz="4" w:space="0" w:color="DDDDDD"/>
              <w:bottom w:val="single" w:sz="4" w:space="0" w:color="DDDDDD"/>
              <w:right w:val="single" w:sz="4" w:space="0" w:color="DDDDDD"/>
            </w:tcBorders>
          </w:tcPr>
          <w:p w14:paraId="081BB3EB" w14:textId="77777777" w:rsidR="007666FA" w:rsidRDefault="00EE4D56">
            <w:pPr>
              <w:spacing w:after="0"/>
              <w:ind w:left="0" w:firstLine="0"/>
              <w:jc w:val="left"/>
            </w:pPr>
            <w:r>
              <w:t>SPI6 RX</w:t>
            </w:r>
          </w:p>
        </w:tc>
      </w:tr>
      <w:tr w:rsidR="007666FA" w14:paraId="0EF9028A"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776B75AA" w14:textId="77777777" w:rsidR="007666FA" w:rsidRDefault="00EE4D56">
            <w:pPr>
              <w:spacing w:after="0"/>
              <w:ind w:left="0" w:firstLine="0"/>
              <w:jc w:val="left"/>
            </w:pPr>
            <w:r>
              <w:t>28</w:t>
            </w:r>
          </w:p>
        </w:tc>
        <w:tc>
          <w:tcPr>
            <w:tcW w:w="4361" w:type="dxa"/>
            <w:tcBorders>
              <w:top w:val="single" w:sz="4" w:space="0" w:color="DDDDDD"/>
              <w:left w:val="single" w:sz="4" w:space="0" w:color="DDDDDD"/>
              <w:bottom w:val="single" w:sz="4" w:space="0" w:color="DDDDDD"/>
              <w:right w:val="single" w:sz="4" w:space="0" w:color="DDDDDD"/>
            </w:tcBorders>
          </w:tcPr>
          <w:p w14:paraId="708DE78D" w14:textId="77777777" w:rsidR="007666FA" w:rsidRDefault="00EE4D56">
            <w:pPr>
              <w:spacing w:after="0"/>
              <w:ind w:left="0" w:firstLine="0"/>
              <w:jc w:val="left"/>
            </w:pPr>
            <w:r>
              <w:t>UART2 TX</w:t>
            </w:r>
          </w:p>
        </w:tc>
      </w:tr>
      <w:tr w:rsidR="007666FA" w14:paraId="4783B0DB"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01E3146B" w14:textId="77777777" w:rsidR="007666FA" w:rsidRDefault="00EE4D56">
            <w:pPr>
              <w:spacing w:after="0"/>
              <w:ind w:left="0" w:firstLine="0"/>
              <w:jc w:val="left"/>
            </w:pPr>
            <w:r>
              <w:t>29</w:t>
            </w:r>
          </w:p>
        </w:tc>
        <w:tc>
          <w:tcPr>
            <w:tcW w:w="4361" w:type="dxa"/>
            <w:tcBorders>
              <w:top w:val="single" w:sz="4" w:space="0" w:color="DDDDDD"/>
              <w:left w:val="single" w:sz="4" w:space="0" w:color="DDDDDD"/>
              <w:bottom w:val="single" w:sz="4" w:space="0" w:color="DDDDDD"/>
              <w:right w:val="single" w:sz="4" w:space="0" w:color="DDDDDD"/>
            </w:tcBorders>
          </w:tcPr>
          <w:p w14:paraId="7F930DC1" w14:textId="77777777" w:rsidR="007666FA" w:rsidRDefault="00EE4D56">
            <w:pPr>
              <w:spacing w:after="0"/>
              <w:ind w:left="0" w:firstLine="0"/>
              <w:jc w:val="left"/>
            </w:pPr>
            <w:r>
              <w:t>UART2 RX</w:t>
            </w:r>
          </w:p>
        </w:tc>
      </w:tr>
      <w:tr w:rsidR="007666FA" w14:paraId="5D02F9D7" w14:textId="77777777">
        <w:trPr>
          <w:trHeight w:val="406"/>
        </w:trPr>
        <w:tc>
          <w:tcPr>
            <w:tcW w:w="872" w:type="dxa"/>
            <w:tcBorders>
              <w:top w:val="single" w:sz="4" w:space="0" w:color="DDDDDD"/>
              <w:left w:val="single" w:sz="4" w:space="0" w:color="DDDDDD"/>
              <w:bottom w:val="single" w:sz="10" w:space="0" w:color="DDDDDD"/>
              <w:right w:val="single" w:sz="4" w:space="0" w:color="DDDDDD"/>
            </w:tcBorders>
          </w:tcPr>
          <w:p w14:paraId="2224A930" w14:textId="77777777" w:rsidR="007666FA" w:rsidRDefault="00EE4D56">
            <w:pPr>
              <w:spacing w:after="0"/>
              <w:ind w:left="0" w:firstLine="0"/>
              <w:jc w:val="left"/>
            </w:pPr>
            <w:r>
              <w:rPr>
                <w:b/>
              </w:rPr>
              <w:t>DREQ</w:t>
            </w:r>
          </w:p>
        </w:tc>
        <w:tc>
          <w:tcPr>
            <w:tcW w:w="4361" w:type="dxa"/>
            <w:tcBorders>
              <w:top w:val="single" w:sz="4" w:space="0" w:color="DDDDDD"/>
              <w:left w:val="single" w:sz="4" w:space="0" w:color="DDDDDD"/>
              <w:bottom w:val="single" w:sz="10" w:space="0" w:color="DDDDDD"/>
              <w:right w:val="single" w:sz="4" w:space="0" w:color="DDDDDD"/>
            </w:tcBorders>
          </w:tcPr>
          <w:p w14:paraId="737B51EE" w14:textId="77777777" w:rsidR="007666FA" w:rsidRDefault="00EE4D56">
            <w:pPr>
              <w:spacing w:after="0"/>
              <w:ind w:left="0" w:firstLine="0"/>
              <w:jc w:val="left"/>
            </w:pPr>
            <w:r>
              <w:rPr>
                <w:b/>
              </w:rPr>
              <w:t>Peripheral</w:t>
            </w:r>
          </w:p>
        </w:tc>
      </w:tr>
      <w:tr w:rsidR="007666FA" w14:paraId="58793B1C" w14:textId="77777777">
        <w:trPr>
          <w:trHeight w:val="436"/>
        </w:trPr>
        <w:tc>
          <w:tcPr>
            <w:tcW w:w="872" w:type="dxa"/>
            <w:tcBorders>
              <w:top w:val="single" w:sz="10" w:space="0" w:color="DDDDDD"/>
              <w:left w:val="single" w:sz="4" w:space="0" w:color="DDDDDD"/>
              <w:bottom w:val="single" w:sz="4" w:space="0" w:color="DDDDDD"/>
              <w:right w:val="single" w:sz="4" w:space="0" w:color="DDDDDD"/>
            </w:tcBorders>
          </w:tcPr>
          <w:p w14:paraId="563799FA" w14:textId="77777777" w:rsidR="007666FA" w:rsidRDefault="00EE4D56">
            <w:pPr>
              <w:spacing w:after="0"/>
              <w:ind w:left="0" w:firstLine="0"/>
              <w:jc w:val="left"/>
            </w:pPr>
            <w:r>
              <w:t>30</w:t>
            </w:r>
          </w:p>
        </w:tc>
        <w:tc>
          <w:tcPr>
            <w:tcW w:w="4361" w:type="dxa"/>
            <w:tcBorders>
              <w:top w:val="single" w:sz="10" w:space="0" w:color="DDDDDD"/>
              <w:left w:val="single" w:sz="4" w:space="0" w:color="DDDDDD"/>
              <w:bottom w:val="single" w:sz="4" w:space="0" w:color="DDDDDD"/>
              <w:right w:val="single" w:sz="4" w:space="0" w:color="DDDDDD"/>
            </w:tcBorders>
          </w:tcPr>
          <w:p w14:paraId="2E1AE2BD" w14:textId="77777777" w:rsidR="007666FA" w:rsidRDefault="00EE4D56">
            <w:pPr>
              <w:spacing w:after="0"/>
              <w:ind w:left="0" w:firstLine="0"/>
              <w:jc w:val="left"/>
            </w:pPr>
            <w:r>
              <w:t>UART4 TX</w:t>
            </w:r>
          </w:p>
        </w:tc>
      </w:tr>
      <w:tr w:rsidR="007666FA" w14:paraId="75CFFD47" w14:textId="77777777">
        <w:trPr>
          <w:trHeight w:val="436"/>
        </w:trPr>
        <w:tc>
          <w:tcPr>
            <w:tcW w:w="872" w:type="dxa"/>
            <w:tcBorders>
              <w:top w:val="single" w:sz="4" w:space="0" w:color="DDDDDD"/>
              <w:left w:val="single" w:sz="4" w:space="0" w:color="DDDDDD"/>
              <w:bottom w:val="single" w:sz="4" w:space="0" w:color="DDDDDD"/>
              <w:right w:val="single" w:sz="4" w:space="0" w:color="DDDDDD"/>
            </w:tcBorders>
          </w:tcPr>
          <w:p w14:paraId="3DDD81D4" w14:textId="77777777" w:rsidR="007666FA" w:rsidRDefault="00EE4D56">
            <w:pPr>
              <w:spacing w:after="0"/>
              <w:ind w:left="0" w:firstLine="0"/>
              <w:jc w:val="left"/>
            </w:pPr>
            <w:r>
              <w:t>31</w:t>
            </w:r>
          </w:p>
        </w:tc>
        <w:tc>
          <w:tcPr>
            <w:tcW w:w="4361" w:type="dxa"/>
            <w:tcBorders>
              <w:top w:val="single" w:sz="4" w:space="0" w:color="DDDDDD"/>
              <w:left w:val="single" w:sz="4" w:space="0" w:color="DDDDDD"/>
              <w:bottom w:val="single" w:sz="4" w:space="0" w:color="DDDDDD"/>
              <w:right w:val="single" w:sz="4" w:space="0" w:color="DDDDDD"/>
            </w:tcBorders>
          </w:tcPr>
          <w:p w14:paraId="75CA87FD" w14:textId="77777777" w:rsidR="007666FA" w:rsidRDefault="00EE4D56">
            <w:pPr>
              <w:spacing w:after="0"/>
              <w:ind w:left="0" w:firstLine="0"/>
              <w:jc w:val="left"/>
            </w:pPr>
            <w:r>
              <w:t>UART4 RX</w:t>
            </w:r>
          </w:p>
        </w:tc>
      </w:tr>
    </w:tbl>
    <w:p w14:paraId="47347D1C" w14:textId="77777777" w:rsidR="007666FA" w:rsidRDefault="00EE4D56">
      <w:pPr>
        <w:spacing w:after="46"/>
        <w:ind w:left="10"/>
      </w:pPr>
      <w:r>
        <w:t>* The SMI element of the Scaler FIFO 0 &amp; SMI DREQs can be disabled by setting the SMI_DISABLE bit in the DMA_DREQ_CONTROL register in the system arbiter control block.</w:t>
      </w:r>
    </w:p>
    <w:p w14:paraId="43B07FCD" w14:textId="77777777" w:rsidR="007666FA" w:rsidRDefault="00EE4D56">
      <w:pPr>
        <w:spacing w:after="527"/>
        <w:ind w:left="10"/>
      </w:pPr>
      <w:r>
        <w:t xml:space="preserve">** The alternate DREQs are available by changing the DMA_CNTRL_MUX bits in the PACTL_CS </w:t>
      </w:r>
      <w:r>
        <w:t>register in the peri audio control block.</w:t>
      </w:r>
    </w:p>
    <w:p w14:paraId="6523B323" w14:textId="77777777" w:rsidR="007666FA" w:rsidRDefault="00EE4D56">
      <w:pPr>
        <w:pStyle w:val="2"/>
        <w:ind w:left="-5"/>
      </w:pPr>
      <w:bookmarkStart w:id="35" w:name="_Toc651639"/>
      <w:r>
        <w:t>4.3. AXI Bursts</w:t>
      </w:r>
      <w:bookmarkEnd w:id="35"/>
    </w:p>
    <w:p w14:paraId="259C337D" w14:textId="77777777" w:rsidR="007666FA" w:rsidRDefault="00EE4D56">
      <w:pPr>
        <w:ind w:left="10"/>
      </w:pPr>
      <w:r>
        <w:t>The DMA supports bursts under specific conditions. Up to 16 beat bursts can be accommodated.</w:t>
      </w:r>
    </w:p>
    <w:p w14:paraId="746FF9DB" w14:textId="77777777" w:rsidR="007666FA" w:rsidRDefault="00EE4D56">
      <w:pPr>
        <w:ind w:left="10"/>
      </w:pPr>
      <w:r>
        <w:t>Peripheral (32-bit wide) read bursts are supported. The DMA will generate the burst if there is sufficient room in its read buffer to accommodate all the data from the burst. This limits the burst size to a maximum of 8 beats.</w:t>
      </w:r>
    </w:p>
    <w:p w14:paraId="06D13049" w14:textId="77777777" w:rsidR="007666FA" w:rsidRDefault="00EE4D56">
      <w:pPr>
        <w:ind w:left="10"/>
      </w:pPr>
      <w:r>
        <w:t>Read bursts in destination ig</w:t>
      </w:r>
      <w:r>
        <w:t>nore mode (DEST_IGNORE) are supported as there is no need for the DMA to deal with the data. This allows wide bursts of up to 16 beats to be used for efficient L2 cache fills.</w:t>
      </w:r>
    </w:p>
    <w:p w14:paraId="22361F63" w14:textId="77777777" w:rsidR="007666FA" w:rsidRDefault="00EE4D56">
      <w:pPr>
        <w:ind w:left="10"/>
      </w:pPr>
      <w:r>
        <w:t xml:space="preserve">DMA channel 0 and 15 are fitted with an external 128-bit 8 word read FIFO. This </w:t>
      </w:r>
      <w:r>
        <w:t>enables efficient memory to memory transfers to be performed. This FIFO allows the DMA to accommodate a wide read burst up to the size of the FIFO. In practice this will allow a 128-bit wide read burst of 9 as the first word back will be immediately read i</w:t>
      </w:r>
      <w:r>
        <w:t>nto the DMA engine (or a 32-bit peripheral read burst of 16: 8 in the input buffer and 8 in the FIFO). On any DMA channel, if a read burst is selected that is too large, the AXI read bus will be stalled until the DMA has written out the data. This may lead</w:t>
      </w:r>
      <w:r>
        <w:t xml:space="preserve"> to inefficient system operation, and possibly AXI lock up if it causes a circular dependency.</w:t>
      </w:r>
    </w:p>
    <w:p w14:paraId="115EDBA7" w14:textId="77777777" w:rsidR="007666FA" w:rsidRDefault="00EE4D56">
      <w:pPr>
        <w:spacing w:after="527"/>
        <w:ind w:left="10"/>
      </w:pPr>
      <w:r>
        <w:t>In general write bursts are not supported. However to increase the efficiency of L2 cache fills, source ignore (SRC_IGNORE) transfers can be specified with a wri</w:t>
      </w:r>
      <w:r>
        <w:t>te burst. In this case the DMA will issue a write burst address sequence followed by the appropriate number of zero data, zero strobe write bus cycles, which will cause the cache to pre-fetch the data. To improve the efficiency of the 128-bit wide bus arch</w:t>
      </w:r>
      <w:r>
        <w:t>itecture, and to make use of the DMA’s internal 256-bit registers, the DMA will generate 128-bit wide writes as 2 beat bursts wherever possible, although this behaviour can be disabled.</w:t>
      </w:r>
    </w:p>
    <w:p w14:paraId="7F1D6277" w14:textId="77777777" w:rsidR="007666FA" w:rsidRDefault="00EE4D56">
      <w:pPr>
        <w:pStyle w:val="2"/>
        <w:ind w:left="-5"/>
      </w:pPr>
      <w:bookmarkStart w:id="36" w:name="_Toc651640"/>
      <w:r>
        <w:t>4.4. Error Handling</w:t>
      </w:r>
      <w:bookmarkEnd w:id="36"/>
    </w:p>
    <w:p w14:paraId="25577667" w14:textId="77777777" w:rsidR="007666FA" w:rsidRDefault="00EE4D56">
      <w:pPr>
        <w:ind w:left="10"/>
      </w:pPr>
      <w:r>
        <w:t>If the DMA detects a Read Response error it will r</w:t>
      </w:r>
      <w:r>
        <w:t xml:space="preserve">ecord the fact in the READ_ERROR flag in the debug register. This will remain set until it is cleared by writing a 1 to it. The DMA will clear its active flag and generate an interrupt. Any outstanding read data transactions (remainder of a burst) will be </w:t>
      </w:r>
      <w:r>
        <w:t>honoured. This allows the operator to either restart the DMA by clearing the error bit and setting the active bit, or to abort the DMA transfer by clearing the NEXTCONBK register and restarting the DMA with the ABORT bit set.</w:t>
      </w:r>
    </w:p>
    <w:p w14:paraId="27661AF8" w14:textId="77777777" w:rsidR="007666FA" w:rsidRDefault="00EE4D56">
      <w:pPr>
        <w:ind w:left="10"/>
      </w:pPr>
      <w:r>
        <w:t>The DMA will also record any e</w:t>
      </w:r>
      <w:r>
        <w:t>rrors from an external read FIFO. These will be latched in the FIFO_ERROR bit in the debug register until they are cleared by writing a ‘1’ to the bit. (note that only DMA0 and 15 have an external read FIFO)</w:t>
      </w:r>
    </w:p>
    <w:p w14:paraId="132575DC" w14:textId="77777777" w:rsidR="007666FA" w:rsidRDefault="00EE4D56">
      <w:pPr>
        <w:ind w:left="10"/>
      </w:pPr>
      <w:r>
        <w:t xml:space="preserve">If the DMA detects that a read occurred without </w:t>
      </w:r>
      <w:r>
        <w:t>the AXI rlast signal being set as expected then it will set the READ_LAST_NOT_SET_ERROR bit in the debug register. This can be cleared by writing a ‘1’ to it.</w:t>
      </w:r>
    </w:p>
    <w:p w14:paraId="1F2743A1" w14:textId="77777777" w:rsidR="007666FA" w:rsidRDefault="00EE4D56">
      <w:pPr>
        <w:spacing w:after="534"/>
        <w:ind w:left="10"/>
      </w:pPr>
      <w:r>
        <w:lastRenderedPageBreak/>
        <w:t>The error bits are logically OR-ed together and presented as a general ERROR bit in the CS regist</w:t>
      </w:r>
      <w:r>
        <w:t>er.</w:t>
      </w:r>
    </w:p>
    <w:p w14:paraId="405A2EA3" w14:textId="77777777" w:rsidR="007666FA" w:rsidRDefault="00EE4D56">
      <w:pPr>
        <w:pStyle w:val="2"/>
        <w:ind w:left="-5"/>
      </w:pPr>
      <w:bookmarkStart w:id="37" w:name="_Toc651641"/>
      <w:r>
        <w:t>4.5. DMA LITE Engines</w:t>
      </w:r>
      <w:bookmarkEnd w:id="37"/>
    </w:p>
    <w:p w14:paraId="5EBBF110" w14:textId="77777777" w:rsidR="007666FA" w:rsidRDefault="00EE4D56">
      <w:pPr>
        <w:ind w:left="10"/>
      </w:pPr>
      <w:r>
        <w:t>Several of the DMA engines are of the LITE design. This is a reduced specification engine designed to save space. The engine behaves in the same way as a normal DMA engine except for the following differences:</w:t>
      </w:r>
    </w:p>
    <w:p w14:paraId="6B1BE873" w14:textId="77777777" w:rsidR="007666FA" w:rsidRDefault="00EE4D56">
      <w:pPr>
        <w:numPr>
          <w:ilvl w:val="0"/>
          <w:numId w:val="14"/>
        </w:numPr>
        <w:spacing w:after="166"/>
        <w:ind w:hanging="271"/>
      </w:pPr>
      <w:r>
        <w:t>The internal data structure is 128 bits instea</w:t>
      </w:r>
      <w:r>
        <w:t>d of 256 bits. This means that if you do a 128-bit wide read burst of more than 1 beat, the DMA input register will be full and the read bus will be stalled. The normal DMA engine can accept a read burst of 2 without stalling. If you do a narrow 32-bit rea</w:t>
      </w:r>
      <w:r>
        <w:t>d burst from the peripherals then the lite engine can cope with a burst of 4 as opposed to a burst of 8 for the normal engine. Note that stalling the read bus will potentially reduce the overall system performance, and may possibly cause a system lockup if</w:t>
      </w:r>
      <w:r>
        <w:t xml:space="preserve"> you end up with a conflict where the DMA cannot free the read bus as the read stall has prevented it writing out its data due to some circular system relationship.</w:t>
      </w:r>
    </w:p>
    <w:p w14:paraId="28B1645D" w14:textId="77777777" w:rsidR="007666FA" w:rsidRDefault="00EE4D56">
      <w:pPr>
        <w:numPr>
          <w:ilvl w:val="0"/>
          <w:numId w:val="14"/>
        </w:numPr>
        <w:spacing w:after="166"/>
        <w:ind w:hanging="271"/>
      </w:pPr>
      <w:r>
        <w:t>The Lite engine does not support 2D transfers. The TDMODE, S_STRIDE, D_STRIDE and YLENGTH r</w:t>
      </w:r>
      <w:r>
        <w:t>egisters will all be removed. Setting these registers will have no effect.</w:t>
      </w:r>
    </w:p>
    <w:p w14:paraId="3863FC82" w14:textId="77777777" w:rsidR="007666FA" w:rsidRDefault="00EE4D56">
      <w:pPr>
        <w:numPr>
          <w:ilvl w:val="0"/>
          <w:numId w:val="14"/>
        </w:numPr>
        <w:spacing w:after="173"/>
        <w:ind w:hanging="271"/>
      </w:pPr>
      <w:r>
        <w:t>The DMA length register is now 16 bits, limiting the maximum transferable length to 65536 bytes.</w:t>
      </w:r>
    </w:p>
    <w:p w14:paraId="6EDACDF5" w14:textId="77777777" w:rsidR="007666FA" w:rsidRDefault="00EE4D56">
      <w:pPr>
        <w:numPr>
          <w:ilvl w:val="0"/>
          <w:numId w:val="14"/>
        </w:numPr>
        <w:spacing w:after="527"/>
        <w:ind w:hanging="271"/>
      </w:pPr>
      <w:r>
        <w:t>Source ignore (SRC_IGNORE) and destination ignore (DEST_IGNORE) modes are removed. T</w:t>
      </w:r>
      <w:r>
        <w:t>he Lite engine will have about half the bandwidth of a normal DMA engine, and are intended for low bandwidth peripheral servicing.</w:t>
      </w:r>
    </w:p>
    <w:p w14:paraId="5B1C1BD3" w14:textId="77777777" w:rsidR="007666FA" w:rsidRDefault="00EE4D56">
      <w:pPr>
        <w:pStyle w:val="2"/>
        <w:ind w:left="-5"/>
      </w:pPr>
      <w:bookmarkStart w:id="38" w:name="_Toc651642"/>
      <w:r>
        <w:t>4.6. DMA4 Engines</w:t>
      </w:r>
      <w:bookmarkEnd w:id="38"/>
    </w:p>
    <w:p w14:paraId="6064562D" w14:textId="77777777" w:rsidR="007666FA" w:rsidRDefault="00EE4D56">
      <w:pPr>
        <w:ind w:left="10"/>
      </w:pPr>
      <w:r>
        <w:t>Several of the DMA engines are of the DMA4 design. These have higher performance due to their uncoupled rea</w:t>
      </w:r>
      <w:r>
        <w:t xml:space="preserve">d/write design and can access up to 40 address bits. Unlike the other DMA engines they are also capable of performing write bursts. Note that they directly access the full 35-bit address bus of the BCM2711 and so bypass the paging registers of the DMA and </w:t>
      </w:r>
      <w:r>
        <w:t>DMA Lite engines.</w:t>
      </w:r>
    </w:p>
    <w:p w14:paraId="044AE51A" w14:textId="77777777" w:rsidR="007666FA" w:rsidRDefault="00EE4D56">
      <w:pPr>
        <w:spacing w:after="236"/>
        <w:ind w:left="10"/>
      </w:pPr>
      <w:r>
        <w:t>DMA channel 11 is additionally able to access the PCIe interface.</w:t>
      </w:r>
    </w:p>
    <w:p w14:paraId="4843C760" w14:textId="77777777" w:rsidR="007666FA" w:rsidRDefault="00EE4D56">
      <w:pPr>
        <w:numPr>
          <w:ilvl w:val="0"/>
          <w:numId w:val="15"/>
        </w:numPr>
        <w:spacing w:after="97"/>
        <w:ind w:hanging="246"/>
      </w:pPr>
      <w:r>
        <w:rPr>
          <w:sz w:val="16"/>
        </w:rPr>
        <w:t>Or the CB register in the DMA4 channels</w:t>
      </w:r>
    </w:p>
    <w:p w14:paraId="6B4478CD" w14:textId="77777777" w:rsidR="007666FA" w:rsidRDefault="00EE4D56">
      <w:pPr>
        <w:numPr>
          <w:ilvl w:val="0"/>
          <w:numId w:val="15"/>
        </w:numPr>
        <w:spacing w:after="97"/>
        <w:ind w:hanging="246"/>
      </w:pPr>
      <w:r>
        <w:rPr>
          <w:sz w:val="16"/>
        </w:rPr>
        <w:t>Or the ADDR field of the CB register in the DMA4 channels</w:t>
      </w:r>
    </w:p>
    <w:p w14:paraId="3CDB42E4" w14:textId="77777777" w:rsidR="007666FA" w:rsidRDefault="00EE4D56">
      <w:pPr>
        <w:numPr>
          <w:ilvl w:val="0"/>
          <w:numId w:val="15"/>
        </w:numPr>
        <w:spacing w:after="97"/>
        <w:ind w:hanging="246"/>
      </w:pPr>
      <w:r>
        <w:rPr>
          <w:sz w:val="16"/>
        </w:rPr>
        <w:t>Or the NEXT_CB register in the DMA4 channels</w:t>
      </w:r>
    </w:p>
    <w:p w14:paraId="42A1E664" w14:textId="77777777" w:rsidR="007666FA" w:rsidRDefault="007666FA">
      <w:pPr>
        <w:sectPr w:rsidR="007666FA">
          <w:headerReference w:type="even" r:id="rId58"/>
          <w:headerReference w:type="default" r:id="rId59"/>
          <w:footerReference w:type="even" r:id="rId60"/>
          <w:footerReference w:type="default" r:id="rId61"/>
          <w:headerReference w:type="first" r:id="rId62"/>
          <w:footerReference w:type="first" r:id="rId63"/>
          <w:pgSz w:w="11906" w:h="16838"/>
          <w:pgMar w:top="1584" w:right="720" w:bottom="600" w:left="720" w:header="391" w:footer="253" w:gutter="0"/>
          <w:cols w:space="720"/>
          <w:titlePg/>
        </w:sectPr>
      </w:pPr>
    </w:p>
    <w:p w14:paraId="581061B2" w14:textId="77777777" w:rsidR="007666FA" w:rsidRDefault="00EE4D56">
      <w:pPr>
        <w:pStyle w:val="1"/>
        <w:ind w:left="-5"/>
      </w:pPr>
      <w:bookmarkStart w:id="39" w:name="_Toc651643"/>
      <w:r>
        <w:lastRenderedPageBreak/>
        <w:t>Chapter 5. General Purpose I/O (GPIO)</w:t>
      </w:r>
      <w:bookmarkEnd w:id="39"/>
    </w:p>
    <w:p w14:paraId="0780BB91" w14:textId="77777777" w:rsidR="007666FA" w:rsidRDefault="00EE4D56">
      <w:pPr>
        <w:pStyle w:val="2"/>
        <w:ind w:left="-5"/>
      </w:pPr>
      <w:bookmarkStart w:id="40" w:name="_Toc651644"/>
      <w:r>
        <w:t>5.1. Overview</w:t>
      </w:r>
      <w:bookmarkEnd w:id="40"/>
    </w:p>
    <w:p w14:paraId="70A84B3E" w14:textId="77777777" w:rsidR="007666FA" w:rsidRDefault="00EE4D56">
      <w:pPr>
        <w:ind w:left="10"/>
      </w:pPr>
      <w:r>
        <w:t>There are 58 General-Purpose Input/Output (GPIO) lines split into three banks. Bank 0 contains GPIOs 0 to 27, bank 1 co</w:t>
      </w:r>
      <w:r>
        <w:t>ntains GPIOs 28 to 45, and bank 2 contains GPIOs 46 to 57. All GPIO pins have at least two alternative functions within BCM2711. The alternate functions are usually peripheral IO, and a single peripheral may appear in multiple banks to allow flexibility on</w:t>
      </w:r>
      <w:r>
        <w:t xml:space="preserve"> the choice of IO voltage (as each bank has a selectable IO voltage). Details of alternative functions are given in </w:t>
      </w:r>
      <w:r>
        <w:rPr>
          <w:color w:val="428BCA"/>
        </w:rPr>
        <w:t>Section 5.3</w:t>
      </w:r>
      <w:r>
        <w:t>.</w:t>
      </w:r>
    </w:p>
    <w:p w14:paraId="035B71C1" w14:textId="77777777" w:rsidR="007666FA" w:rsidRDefault="00EE4D56">
      <w:pPr>
        <w:spacing w:after="0"/>
        <w:ind w:left="10"/>
      </w:pPr>
      <w:r>
        <w:t>The block diagram for an individual GPIO pin is given below:</w:t>
      </w:r>
    </w:p>
    <w:p w14:paraId="66279FB3" w14:textId="77777777" w:rsidR="007666FA" w:rsidRDefault="00EE4D56">
      <w:pPr>
        <w:spacing w:after="94"/>
        <w:ind w:left="1308" w:firstLine="0"/>
        <w:jc w:val="left"/>
      </w:pPr>
      <w:r>
        <w:rPr>
          <w:noProof/>
        </w:rPr>
        <w:drawing>
          <wp:inline distT="0" distB="0" distL="0" distR="0" wp14:anchorId="0872ABD9" wp14:editId="323760AD">
            <wp:extent cx="4984242" cy="5956136"/>
            <wp:effectExtent l="0" t="0" r="0" b="0"/>
            <wp:docPr id="25807" name="Picture 25807"/>
            <wp:cNvGraphicFramePr/>
            <a:graphic xmlns:a="http://schemas.openxmlformats.org/drawingml/2006/main">
              <a:graphicData uri="http://schemas.openxmlformats.org/drawingml/2006/picture">
                <pic:pic xmlns:pic="http://schemas.openxmlformats.org/drawingml/2006/picture">
                  <pic:nvPicPr>
                    <pic:cNvPr id="25807" name="Picture 25807"/>
                    <pic:cNvPicPr/>
                  </pic:nvPicPr>
                  <pic:blipFill>
                    <a:blip r:embed="rId64"/>
                    <a:stretch>
                      <a:fillRect/>
                    </a:stretch>
                  </pic:blipFill>
                  <pic:spPr>
                    <a:xfrm>
                      <a:off x="0" y="0"/>
                      <a:ext cx="4984242" cy="5956136"/>
                    </a:xfrm>
                    <a:prstGeom prst="rect">
                      <a:avLst/>
                    </a:prstGeom>
                  </pic:spPr>
                </pic:pic>
              </a:graphicData>
            </a:graphic>
          </wp:inline>
        </w:drawing>
      </w:r>
    </w:p>
    <w:p w14:paraId="192684C6" w14:textId="77777777" w:rsidR="007666FA" w:rsidRDefault="00EE4D56">
      <w:pPr>
        <w:spacing w:after="297" w:line="265" w:lineRule="auto"/>
        <w:ind w:left="10"/>
        <w:jc w:val="center"/>
      </w:pPr>
      <w:r>
        <w:rPr>
          <w:i/>
          <w:sz w:val="20"/>
        </w:rPr>
        <w:t>Figure 4. GPIO Block Diagram</w:t>
      </w:r>
    </w:p>
    <w:p w14:paraId="75C0653C" w14:textId="77777777" w:rsidR="007666FA" w:rsidRDefault="00EE4D56">
      <w:pPr>
        <w:ind w:left="10"/>
      </w:pPr>
      <w:r>
        <w:t>The GPIO peripheral has four dedica</w:t>
      </w:r>
      <w:r>
        <w:t>ted interrupt lines. These lines are triggered by the setting of bits in the event detect status register. Each bank has its own interrupt line with the fourth line shared between all bits.</w:t>
      </w:r>
    </w:p>
    <w:p w14:paraId="70F8AFAC" w14:textId="77777777" w:rsidR="007666FA" w:rsidRDefault="00EE4D56">
      <w:pPr>
        <w:spacing w:after="527"/>
        <w:ind w:left="10"/>
      </w:pPr>
      <w:r>
        <w:t>The Alternate function table (</w:t>
      </w:r>
      <w:r>
        <w:rPr>
          <w:color w:val="428BCA"/>
        </w:rPr>
        <w:t>Table 92</w:t>
      </w:r>
      <w:r>
        <w:t>) also has the pull state (pull-up/pull-down) which is applied after a power down.</w:t>
      </w:r>
    </w:p>
    <w:p w14:paraId="0F784383" w14:textId="77777777" w:rsidR="007666FA" w:rsidRDefault="00EE4D56">
      <w:pPr>
        <w:pStyle w:val="2"/>
        <w:ind w:left="-5"/>
      </w:pPr>
      <w:bookmarkStart w:id="41" w:name="_Toc651645"/>
      <w:r>
        <w:lastRenderedPageBreak/>
        <w:t>5.2. Register View</w:t>
      </w:r>
      <w:bookmarkEnd w:id="41"/>
    </w:p>
    <w:p w14:paraId="13C2ACF8" w14:textId="77777777" w:rsidR="007666FA" w:rsidRDefault="00EE4D56">
      <w:pPr>
        <w:spacing w:after="0"/>
        <w:ind w:left="10"/>
      </w:pPr>
      <w:r>
        <w:t xml:space="preserve">The GPIO has the following registers. All accesses are assumed to be 32-bit. The GPIO register base address is </w:t>
      </w:r>
      <w:r>
        <w:rPr>
          <w:rFonts w:ascii="Calibri" w:eastAsia="Calibri" w:hAnsi="Calibri" w:cs="Calibri"/>
          <w:color w:val="B12146"/>
        </w:rPr>
        <w:t>0x7E21 5000</w:t>
      </w:r>
      <w:r>
        <w:t>.</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047"/>
        <w:gridCol w:w="3140"/>
        <w:gridCol w:w="5232"/>
        <w:gridCol w:w="1047"/>
      </w:tblGrid>
      <w:tr w:rsidR="007666FA" w14:paraId="484ADF9F"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2E72584C"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73B229E8"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14FEA25E"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07A7B802" w14:textId="77777777" w:rsidR="007666FA" w:rsidRDefault="00EE4D56">
            <w:pPr>
              <w:spacing w:after="0"/>
              <w:ind w:left="0" w:firstLine="0"/>
              <w:jc w:val="left"/>
            </w:pPr>
            <w:r>
              <w:rPr>
                <w:b/>
              </w:rPr>
              <w:t>Size</w:t>
            </w:r>
          </w:p>
        </w:tc>
      </w:tr>
      <w:tr w:rsidR="007666FA" w14:paraId="68502CE1"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7B71A7C2" w14:textId="77777777" w:rsidR="007666FA" w:rsidRDefault="00EE4D56">
            <w:pPr>
              <w:spacing w:after="0"/>
              <w:ind w:left="0" w:firstLine="0"/>
              <w:jc w:val="left"/>
            </w:pPr>
            <w:r>
              <w:t>0x00</w:t>
            </w:r>
          </w:p>
        </w:tc>
        <w:tc>
          <w:tcPr>
            <w:tcW w:w="3140" w:type="dxa"/>
            <w:tcBorders>
              <w:top w:val="single" w:sz="10" w:space="0" w:color="DDDDDD"/>
              <w:left w:val="single" w:sz="4" w:space="0" w:color="DDDDDD"/>
              <w:bottom w:val="single" w:sz="4" w:space="0" w:color="DDDDDD"/>
              <w:right w:val="single" w:sz="4" w:space="0" w:color="DDDDDD"/>
            </w:tcBorders>
          </w:tcPr>
          <w:p w14:paraId="523DA4E0" w14:textId="77777777" w:rsidR="007666FA" w:rsidRDefault="00EE4D56">
            <w:pPr>
              <w:spacing w:after="0"/>
              <w:ind w:left="0" w:firstLine="0"/>
              <w:jc w:val="left"/>
            </w:pPr>
            <w:r>
              <w:rPr>
                <w:color w:val="428BCA"/>
              </w:rPr>
              <w:t>GPFSEL0</w:t>
            </w:r>
          </w:p>
        </w:tc>
        <w:tc>
          <w:tcPr>
            <w:tcW w:w="5233" w:type="dxa"/>
            <w:tcBorders>
              <w:top w:val="single" w:sz="10" w:space="0" w:color="DDDDDD"/>
              <w:left w:val="single" w:sz="4" w:space="0" w:color="DDDDDD"/>
              <w:bottom w:val="single" w:sz="4" w:space="0" w:color="DDDDDD"/>
              <w:right w:val="single" w:sz="4" w:space="0" w:color="DDDDDD"/>
            </w:tcBorders>
          </w:tcPr>
          <w:p w14:paraId="21EB18B1" w14:textId="77777777" w:rsidR="007666FA" w:rsidRDefault="00EE4D56">
            <w:pPr>
              <w:spacing w:after="0"/>
              <w:ind w:left="0" w:firstLine="0"/>
              <w:jc w:val="left"/>
            </w:pPr>
            <w:r>
              <w:t>GPIO Function Select 0</w:t>
            </w:r>
          </w:p>
        </w:tc>
        <w:tc>
          <w:tcPr>
            <w:tcW w:w="1047" w:type="dxa"/>
            <w:tcBorders>
              <w:top w:val="single" w:sz="10" w:space="0" w:color="DDDDDD"/>
              <w:left w:val="single" w:sz="4" w:space="0" w:color="DDDDDD"/>
              <w:bottom w:val="single" w:sz="4" w:space="0" w:color="DDDDDD"/>
              <w:right w:val="single" w:sz="4" w:space="0" w:color="DDDDDD"/>
            </w:tcBorders>
          </w:tcPr>
          <w:p w14:paraId="531F06AE" w14:textId="77777777" w:rsidR="007666FA" w:rsidRDefault="00EE4D56">
            <w:pPr>
              <w:spacing w:after="0"/>
              <w:ind w:left="0" w:firstLine="0"/>
              <w:jc w:val="left"/>
            </w:pPr>
            <w:r>
              <w:t>32</w:t>
            </w:r>
          </w:p>
        </w:tc>
      </w:tr>
      <w:tr w:rsidR="007666FA" w14:paraId="424ABFD9"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6D6B49D" w14:textId="77777777" w:rsidR="007666FA" w:rsidRDefault="00EE4D56">
            <w:pPr>
              <w:spacing w:after="0"/>
              <w:ind w:left="0" w:firstLine="0"/>
              <w:jc w:val="left"/>
            </w:pPr>
            <w:r>
              <w:t>0x04</w:t>
            </w:r>
          </w:p>
        </w:tc>
        <w:tc>
          <w:tcPr>
            <w:tcW w:w="3140" w:type="dxa"/>
            <w:tcBorders>
              <w:top w:val="single" w:sz="4" w:space="0" w:color="DDDDDD"/>
              <w:left w:val="single" w:sz="4" w:space="0" w:color="DDDDDD"/>
              <w:bottom w:val="single" w:sz="4" w:space="0" w:color="DDDDDD"/>
              <w:right w:val="single" w:sz="4" w:space="0" w:color="DDDDDD"/>
            </w:tcBorders>
          </w:tcPr>
          <w:p w14:paraId="55DBD50F" w14:textId="77777777" w:rsidR="007666FA" w:rsidRDefault="00EE4D56">
            <w:pPr>
              <w:spacing w:after="0"/>
              <w:ind w:left="0" w:firstLine="0"/>
              <w:jc w:val="left"/>
            </w:pPr>
            <w:r>
              <w:rPr>
                <w:color w:val="428BCA"/>
              </w:rPr>
              <w:t>GPFSEL1</w:t>
            </w:r>
          </w:p>
        </w:tc>
        <w:tc>
          <w:tcPr>
            <w:tcW w:w="5233" w:type="dxa"/>
            <w:tcBorders>
              <w:top w:val="single" w:sz="4" w:space="0" w:color="DDDDDD"/>
              <w:left w:val="single" w:sz="4" w:space="0" w:color="DDDDDD"/>
              <w:bottom w:val="single" w:sz="4" w:space="0" w:color="DDDDDD"/>
              <w:right w:val="single" w:sz="4" w:space="0" w:color="DDDDDD"/>
            </w:tcBorders>
          </w:tcPr>
          <w:p w14:paraId="6D897B1C" w14:textId="77777777" w:rsidR="007666FA" w:rsidRDefault="00EE4D56">
            <w:pPr>
              <w:spacing w:after="0"/>
              <w:ind w:left="0" w:firstLine="0"/>
              <w:jc w:val="left"/>
            </w:pPr>
            <w:r>
              <w:t>GPIO Function Select 1</w:t>
            </w:r>
          </w:p>
        </w:tc>
        <w:tc>
          <w:tcPr>
            <w:tcW w:w="1047" w:type="dxa"/>
            <w:tcBorders>
              <w:top w:val="single" w:sz="4" w:space="0" w:color="DDDDDD"/>
              <w:left w:val="single" w:sz="4" w:space="0" w:color="DDDDDD"/>
              <w:bottom w:val="single" w:sz="4" w:space="0" w:color="DDDDDD"/>
              <w:right w:val="single" w:sz="4" w:space="0" w:color="DDDDDD"/>
            </w:tcBorders>
          </w:tcPr>
          <w:p w14:paraId="4E44D922" w14:textId="77777777" w:rsidR="007666FA" w:rsidRDefault="00EE4D56">
            <w:pPr>
              <w:spacing w:after="0"/>
              <w:ind w:left="0" w:firstLine="0"/>
              <w:jc w:val="left"/>
            </w:pPr>
            <w:r>
              <w:t>32</w:t>
            </w:r>
          </w:p>
        </w:tc>
      </w:tr>
      <w:tr w:rsidR="007666FA" w14:paraId="440C7C4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8AEC125" w14:textId="77777777" w:rsidR="007666FA" w:rsidRDefault="00EE4D56">
            <w:pPr>
              <w:spacing w:after="0"/>
              <w:ind w:left="0" w:firstLine="0"/>
              <w:jc w:val="left"/>
            </w:pPr>
            <w:r>
              <w:t>0x08</w:t>
            </w:r>
          </w:p>
        </w:tc>
        <w:tc>
          <w:tcPr>
            <w:tcW w:w="3140" w:type="dxa"/>
            <w:tcBorders>
              <w:top w:val="single" w:sz="4" w:space="0" w:color="DDDDDD"/>
              <w:left w:val="single" w:sz="4" w:space="0" w:color="DDDDDD"/>
              <w:bottom w:val="single" w:sz="4" w:space="0" w:color="DDDDDD"/>
              <w:right w:val="single" w:sz="4" w:space="0" w:color="DDDDDD"/>
            </w:tcBorders>
          </w:tcPr>
          <w:p w14:paraId="7334960F" w14:textId="77777777" w:rsidR="007666FA" w:rsidRDefault="00EE4D56">
            <w:pPr>
              <w:spacing w:after="0"/>
              <w:ind w:left="0" w:firstLine="0"/>
              <w:jc w:val="left"/>
            </w:pPr>
            <w:r>
              <w:rPr>
                <w:color w:val="428BCA"/>
              </w:rPr>
              <w:t>GPFSEL2</w:t>
            </w:r>
          </w:p>
        </w:tc>
        <w:tc>
          <w:tcPr>
            <w:tcW w:w="5233" w:type="dxa"/>
            <w:tcBorders>
              <w:top w:val="single" w:sz="4" w:space="0" w:color="DDDDDD"/>
              <w:left w:val="single" w:sz="4" w:space="0" w:color="DDDDDD"/>
              <w:bottom w:val="single" w:sz="4" w:space="0" w:color="DDDDDD"/>
              <w:right w:val="single" w:sz="4" w:space="0" w:color="DDDDDD"/>
            </w:tcBorders>
          </w:tcPr>
          <w:p w14:paraId="436DB3B0" w14:textId="77777777" w:rsidR="007666FA" w:rsidRDefault="00EE4D56">
            <w:pPr>
              <w:spacing w:after="0"/>
              <w:ind w:left="0" w:firstLine="0"/>
              <w:jc w:val="left"/>
            </w:pPr>
            <w:r>
              <w:t>GPIO Function Select 2</w:t>
            </w:r>
          </w:p>
        </w:tc>
        <w:tc>
          <w:tcPr>
            <w:tcW w:w="1047" w:type="dxa"/>
            <w:tcBorders>
              <w:top w:val="single" w:sz="4" w:space="0" w:color="DDDDDD"/>
              <w:left w:val="single" w:sz="4" w:space="0" w:color="DDDDDD"/>
              <w:bottom w:val="single" w:sz="4" w:space="0" w:color="DDDDDD"/>
              <w:right w:val="single" w:sz="4" w:space="0" w:color="DDDDDD"/>
            </w:tcBorders>
          </w:tcPr>
          <w:p w14:paraId="629332B0" w14:textId="77777777" w:rsidR="007666FA" w:rsidRDefault="00EE4D56">
            <w:pPr>
              <w:spacing w:after="0"/>
              <w:ind w:left="0" w:firstLine="0"/>
              <w:jc w:val="left"/>
            </w:pPr>
            <w:r>
              <w:t>32</w:t>
            </w:r>
          </w:p>
        </w:tc>
      </w:tr>
      <w:tr w:rsidR="007666FA" w14:paraId="48FBEEA4"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E0890AD" w14:textId="77777777" w:rsidR="007666FA" w:rsidRDefault="00EE4D56">
            <w:pPr>
              <w:spacing w:after="0"/>
              <w:ind w:left="0" w:firstLine="0"/>
              <w:jc w:val="left"/>
            </w:pPr>
            <w:r>
              <w:t>0x0C</w:t>
            </w:r>
          </w:p>
        </w:tc>
        <w:tc>
          <w:tcPr>
            <w:tcW w:w="3140" w:type="dxa"/>
            <w:tcBorders>
              <w:top w:val="single" w:sz="4" w:space="0" w:color="DDDDDD"/>
              <w:left w:val="single" w:sz="4" w:space="0" w:color="DDDDDD"/>
              <w:bottom w:val="single" w:sz="4" w:space="0" w:color="DDDDDD"/>
              <w:right w:val="single" w:sz="4" w:space="0" w:color="DDDDDD"/>
            </w:tcBorders>
          </w:tcPr>
          <w:p w14:paraId="19A3115F" w14:textId="77777777" w:rsidR="007666FA" w:rsidRDefault="00EE4D56">
            <w:pPr>
              <w:spacing w:after="0"/>
              <w:ind w:left="0" w:firstLine="0"/>
              <w:jc w:val="left"/>
            </w:pPr>
            <w:r>
              <w:rPr>
                <w:color w:val="428BCA"/>
              </w:rPr>
              <w:t>GPFSEL3</w:t>
            </w:r>
          </w:p>
        </w:tc>
        <w:tc>
          <w:tcPr>
            <w:tcW w:w="5233" w:type="dxa"/>
            <w:tcBorders>
              <w:top w:val="single" w:sz="4" w:space="0" w:color="DDDDDD"/>
              <w:left w:val="single" w:sz="4" w:space="0" w:color="DDDDDD"/>
              <w:bottom w:val="single" w:sz="4" w:space="0" w:color="DDDDDD"/>
              <w:right w:val="single" w:sz="4" w:space="0" w:color="DDDDDD"/>
            </w:tcBorders>
          </w:tcPr>
          <w:p w14:paraId="1FDE18CB" w14:textId="77777777" w:rsidR="007666FA" w:rsidRDefault="00EE4D56">
            <w:pPr>
              <w:spacing w:after="0"/>
              <w:ind w:left="0" w:firstLine="0"/>
              <w:jc w:val="left"/>
            </w:pPr>
            <w:r>
              <w:t>GPIO Function Select 3</w:t>
            </w:r>
          </w:p>
        </w:tc>
        <w:tc>
          <w:tcPr>
            <w:tcW w:w="1047" w:type="dxa"/>
            <w:tcBorders>
              <w:top w:val="single" w:sz="4" w:space="0" w:color="DDDDDD"/>
              <w:left w:val="single" w:sz="4" w:space="0" w:color="DDDDDD"/>
              <w:bottom w:val="single" w:sz="4" w:space="0" w:color="DDDDDD"/>
              <w:right w:val="single" w:sz="4" w:space="0" w:color="DDDDDD"/>
            </w:tcBorders>
          </w:tcPr>
          <w:p w14:paraId="2669EED3" w14:textId="77777777" w:rsidR="007666FA" w:rsidRDefault="00EE4D56">
            <w:pPr>
              <w:spacing w:after="0"/>
              <w:ind w:left="0" w:firstLine="0"/>
              <w:jc w:val="left"/>
            </w:pPr>
            <w:r>
              <w:t>32</w:t>
            </w:r>
          </w:p>
        </w:tc>
      </w:tr>
      <w:tr w:rsidR="007666FA" w14:paraId="1A2CCD7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3FEE931" w14:textId="77777777" w:rsidR="007666FA" w:rsidRDefault="00EE4D56">
            <w:pPr>
              <w:spacing w:after="0"/>
              <w:ind w:left="0" w:firstLine="0"/>
              <w:jc w:val="left"/>
            </w:pPr>
            <w:r>
              <w:t>0x10</w:t>
            </w:r>
          </w:p>
        </w:tc>
        <w:tc>
          <w:tcPr>
            <w:tcW w:w="3140" w:type="dxa"/>
            <w:tcBorders>
              <w:top w:val="single" w:sz="4" w:space="0" w:color="DDDDDD"/>
              <w:left w:val="single" w:sz="4" w:space="0" w:color="DDDDDD"/>
              <w:bottom w:val="single" w:sz="4" w:space="0" w:color="DDDDDD"/>
              <w:right w:val="single" w:sz="4" w:space="0" w:color="DDDDDD"/>
            </w:tcBorders>
          </w:tcPr>
          <w:p w14:paraId="6544A795" w14:textId="77777777" w:rsidR="007666FA" w:rsidRDefault="00EE4D56">
            <w:pPr>
              <w:spacing w:after="0"/>
              <w:ind w:left="0" w:firstLine="0"/>
              <w:jc w:val="left"/>
            </w:pPr>
            <w:r>
              <w:rPr>
                <w:color w:val="428BCA"/>
              </w:rPr>
              <w:t>GPFSEL4</w:t>
            </w:r>
          </w:p>
        </w:tc>
        <w:tc>
          <w:tcPr>
            <w:tcW w:w="5233" w:type="dxa"/>
            <w:tcBorders>
              <w:top w:val="single" w:sz="4" w:space="0" w:color="DDDDDD"/>
              <w:left w:val="single" w:sz="4" w:space="0" w:color="DDDDDD"/>
              <w:bottom w:val="single" w:sz="4" w:space="0" w:color="DDDDDD"/>
              <w:right w:val="single" w:sz="4" w:space="0" w:color="DDDDDD"/>
            </w:tcBorders>
          </w:tcPr>
          <w:p w14:paraId="15DDF478" w14:textId="77777777" w:rsidR="007666FA" w:rsidRDefault="00EE4D56">
            <w:pPr>
              <w:spacing w:after="0"/>
              <w:ind w:left="0" w:firstLine="0"/>
              <w:jc w:val="left"/>
            </w:pPr>
            <w:r>
              <w:t>GPIO Function Select 4</w:t>
            </w:r>
          </w:p>
        </w:tc>
        <w:tc>
          <w:tcPr>
            <w:tcW w:w="1047" w:type="dxa"/>
            <w:tcBorders>
              <w:top w:val="single" w:sz="4" w:space="0" w:color="DDDDDD"/>
              <w:left w:val="single" w:sz="4" w:space="0" w:color="DDDDDD"/>
              <w:bottom w:val="single" w:sz="4" w:space="0" w:color="DDDDDD"/>
              <w:right w:val="single" w:sz="4" w:space="0" w:color="DDDDDD"/>
            </w:tcBorders>
          </w:tcPr>
          <w:p w14:paraId="7EF8644D" w14:textId="77777777" w:rsidR="007666FA" w:rsidRDefault="00EE4D56">
            <w:pPr>
              <w:spacing w:after="0"/>
              <w:ind w:left="0" w:firstLine="0"/>
              <w:jc w:val="left"/>
            </w:pPr>
            <w:r>
              <w:t>32</w:t>
            </w:r>
          </w:p>
        </w:tc>
      </w:tr>
      <w:tr w:rsidR="007666FA" w14:paraId="6A90688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3D332DC" w14:textId="77777777" w:rsidR="007666FA" w:rsidRDefault="00EE4D56">
            <w:pPr>
              <w:spacing w:after="0"/>
              <w:ind w:left="0" w:firstLine="0"/>
              <w:jc w:val="left"/>
            </w:pPr>
            <w:r>
              <w:t>0x14</w:t>
            </w:r>
          </w:p>
        </w:tc>
        <w:tc>
          <w:tcPr>
            <w:tcW w:w="3140" w:type="dxa"/>
            <w:tcBorders>
              <w:top w:val="single" w:sz="4" w:space="0" w:color="DDDDDD"/>
              <w:left w:val="single" w:sz="4" w:space="0" w:color="DDDDDD"/>
              <w:bottom w:val="single" w:sz="4" w:space="0" w:color="DDDDDD"/>
              <w:right w:val="single" w:sz="4" w:space="0" w:color="DDDDDD"/>
            </w:tcBorders>
          </w:tcPr>
          <w:p w14:paraId="1852F997" w14:textId="77777777" w:rsidR="007666FA" w:rsidRDefault="00EE4D56">
            <w:pPr>
              <w:spacing w:after="0"/>
              <w:ind w:left="0" w:firstLine="0"/>
              <w:jc w:val="left"/>
            </w:pPr>
            <w:r>
              <w:rPr>
                <w:color w:val="428BCA"/>
              </w:rPr>
              <w:t>GPFSEL5</w:t>
            </w:r>
          </w:p>
        </w:tc>
        <w:tc>
          <w:tcPr>
            <w:tcW w:w="5233" w:type="dxa"/>
            <w:tcBorders>
              <w:top w:val="single" w:sz="4" w:space="0" w:color="DDDDDD"/>
              <w:left w:val="single" w:sz="4" w:space="0" w:color="DDDDDD"/>
              <w:bottom w:val="single" w:sz="4" w:space="0" w:color="DDDDDD"/>
              <w:right w:val="single" w:sz="4" w:space="0" w:color="DDDDDD"/>
            </w:tcBorders>
          </w:tcPr>
          <w:p w14:paraId="423DDD43" w14:textId="77777777" w:rsidR="007666FA" w:rsidRDefault="00EE4D56">
            <w:pPr>
              <w:spacing w:after="0"/>
              <w:ind w:left="0" w:firstLine="0"/>
              <w:jc w:val="left"/>
            </w:pPr>
            <w:r>
              <w:t>GPIO Function Select 5</w:t>
            </w:r>
          </w:p>
        </w:tc>
        <w:tc>
          <w:tcPr>
            <w:tcW w:w="1047" w:type="dxa"/>
            <w:tcBorders>
              <w:top w:val="single" w:sz="4" w:space="0" w:color="DDDDDD"/>
              <w:left w:val="single" w:sz="4" w:space="0" w:color="DDDDDD"/>
              <w:bottom w:val="single" w:sz="4" w:space="0" w:color="DDDDDD"/>
              <w:right w:val="single" w:sz="4" w:space="0" w:color="DDDDDD"/>
            </w:tcBorders>
          </w:tcPr>
          <w:p w14:paraId="5A5E3126" w14:textId="77777777" w:rsidR="007666FA" w:rsidRDefault="00EE4D56">
            <w:pPr>
              <w:spacing w:after="0"/>
              <w:ind w:left="0" w:firstLine="0"/>
              <w:jc w:val="left"/>
            </w:pPr>
            <w:r>
              <w:t>32</w:t>
            </w:r>
          </w:p>
        </w:tc>
      </w:tr>
      <w:tr w:rsidR="007666FA" w14:paraId="1FEC99ED" w14:textId="77777777">
        <w:trPr>
          <w:trHeight w:val="436"/>
        </w:trPr>
        <w:tc>
          <w:tcPr>
            <w:tcW w:w="1047" w:type="dxa"/>
            <w:tcBorders>
              <w:top w:val="single" w:sz="4" w:space="0" w:color="DDDDDD"/>
              <w:left w:val="single" w:sz="4" w:space="0" w:color="DDDDDD"/>
              <w:bottom w:val="single" w:sz="4" w:space="0" w:color="DDDDDD"/>
              <w:right w:val="single" w:sz="4" w:space="0" w:color="DDDDDD"/>
            </w:tcBorders>
            <w:shd w:val="clear" w:color="auto" w:fill="DDDDDD"/>
          </w:tcPr>
          <w:p w14:paraId="4106E832" w14:textId="77777777" w:rsidR="007666FA" w:rsidRDefault="00EE4D56">
            <w:pPr>
              <w:spacing w:after="0"/>
              <w:ind w:left="0" w:firstLine="0"/>
              <w:jc w:val="left"/>
            </w:pPr>
            <w:r>
              <w:t>0x18</w:t>
            </w:r>
          </w:p>
        </w:tc>
        <w:tc>
          <w:tcPr>
            <w:tcW w:w="3140" w:type="dxa"/>
            <w:tcBorders>
              <w:top w:val="single" w:sz="4" w:space="0" w:color="DDDDDD"/>
              <w:left w:val="single" w:sz="4" w:space="0" w:color="DDDDDD"/>
              <w:bottom w:val="single" w:sz="4" w:space="0" w:color="DDDDDD"/>
              <w:right w:val="single" w:sz="4" w:space="0" w:color="DDDDDD"/>
            </w:tcBorders>
            <w:shd w:val="clear" w:color="auto" w:fill="DDDDDD"/>
          </w:tcPr>
          <w:p w14:paraId="4106A83F" w14:textId="77777777" w:rsidR="007666FA" w:rsidRDefault="00EE4D56">
            <w:pPr>
              <w:spacing w:after="0"/>
              <w:ind w:left="0" w:firstLine="0"/>
              <w:jc w:val="left"/>
            </w:pPr>
            <w:r>
              <w:t>-</w:t>
            </w:r>
          </w:p>
        </w:tc>
        <w:tc>
          <w:tcPr>
            <w:tcW w:w="5233" w:type="dxa"/>
            <w:tcBorders>
              <w:top w:val="single" w:sz="4" w:space="0" w:color="DDDDDD"/>
              <w:left w:val="single" w:sz="4" w:space="0" w:color="DDDDDD"/>
              <w:bottom w:val="single" w:sz="4" w:space="0" w:color="DDDDDD"/>
              <w:right w:val="single" w:sz="4" w:space="0" w:color="DDDDDD"/>
            </w:tcBorders>
            <w:shd w:val="clear" w:color="auto" w:fill="DDDDDD"/>
          </w:tcPr>
          <w:p w14:paraId="377149CF" w14:textId="77777777" w:rsidR="007666FA" w:rsidRDefault="00EE4D56">
            <w:pPr>
              <w:spacing w:after="0"/>
              <w:ind w:left="0" w:firstLine="0"/>
              <w:jc w:val="left"/>
            </w:pPr>
            <w:r>
              <w:t>Reserved</w:t>
            </w:r>
          </w:p>
        </w:tc>
        <w:tc>
          <w:tcPr>
            <w:tcW w:w="1047" w:type="dxa"/>
            <w:tcBorders>
              <w:top w:val="single" w:sz="4" w:space="0" w:color="DDDDDD"/>
              <w:left w:val="single" w:sz="4" w:space="0" w:color="DDDDDD"/>
              <w:bottom w:val="single" w:sz="4" w:space="0" w:color="DDDDDD"/>
              <w:right w:val="single" w:sz="4" w:space="0" w:color="DDDDDD"/>
            </w:tcBorders>
            <w:shd w:val="clear" w:color="auto" w:fill="DDDDDD"/>
          </w:tcPr>
          <w:p w14:paraId="10296AA3" w14:textId="77777777" w:rsidR="007666FA" w:rsidRDefault="00EE4D56">
            <w:pPr>
              <w:spacing w:after="0"/>
              <w:ind w:left="0" w:firstLine="0"/>
              <w:jc w:val="left"/>
            </w:pPr>
            <w:r>
              <w:t>-</w:t>
            </w:r>
          </w:p>
        </w:tc>
      </w:tr>
      <w:tr w:rsidR="007666FA" w14:paraId="2179FAD1" w14:textId="77777777">
        <w:trPr>
          <w:trHeight w:val="436"/>
        </w:trPr>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52D9E11A" w14:textId="77777777" w:rsidR="007666FA" w:rsidRDefault="00EE4D56">
            <w:pPr>
              <w:spacing w:after="0"/>
              <w:ind w:left="0" w:firstLine="0"/>
              <w:jc w:val="left"/>
            </w:pPr>
            <w:r>
              <w:t>0x1C</w:t>
            </w:r>
          </w:p>
        </w:tc>
        <w:tc>
          <w:tcPr>
            <w:tcW w:w="3140" w:type="dxa"/>
            <w:tcBorders>
              <w:top w:val="single" w:sz="4" w:space="0" w:color="DDDDDD"/>
              <w:left w:val="single" w:sz="4" w:space="0" w:color="DDDDDD"/>
              <w:bottom w:val="single" w:sz="4" w:space="0" w:color="DDDDDD"/>
              <w:right w:val="single" w:sz="4" w:space="0" w:color="DDDDDD"/>
            </w:tcBorders>
            <w:shd w:val="clear" w:color="auto" w:fill="FFFFFF"/>
          </w:tcPr>
          <w:p w14:paraId="0B9D91A4" w14:textId="77777777" w:rsidR="007666FA" w:rsidRDefault="00EE4D56">
            <w:pPr>
              <w:spacing w:after="0"/>
              <w:ind w:left="0" w:firstLine="0"/>
              <w:jc w:val="left"/>
            </w:pPr>
            <w:r>
              <w:rPr>
                <w:color w:val="428BCA"/>
              </w:rPr>
              <w:t>GPSET0</w:t>
            </w:r>
          </w:p>
        </w:tc>
        <w:tc>
          <w:tcPr>
            <w:tcW w:w="5233" w:type="dxa"/>
            <w:tcBorders>
              <w:top w:val="single" w:sz="4" w:space="0" w:color="DDDDDD"/>
              <w:left w:val="single" w:sz="4" w:space="0" w:color="DDDDDD"/>
              <w:bottom w:val="single" w:sz="4" w:space="0" w:color="DDDDDD"/>
              <w:right w:val="single" w:sz="4" w:space="0" w:color="DDDDDD"/>
            </w:tcBorders>
            <w:shd w:val="clear" w:color="auto" w:fill="FFFFFF"/>
          </w:tcPr>
          <w:p w14:paraId="36E90956" w14:textId="77777777" w:rsidR="007666FA" w:rsidRDefault="00EE4D56">
            <w:pPr>
              <w:spacing w:after="0"/>
              <w:ind w:left="0" w:firstLine="0"/>
              <w:jc w:val="left"/>
            </w:pPr>
            <w:r>
              <w:t>GPIO Pin Output Set 0</w:t>
            </w:r>
          </w:p>
        </w:tc>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2517EA08" w14:textId="77777777" w:rsidR="007666FA" w:rsidRDefault="00EE4D56">
            <w:pPr>
              <w:spacing w:after="0"/>
              <w:ind w:left="0" w:firstLine="0"/>
              <w:jc w:val="left"/>
            </w:pPr>
            <w:r>
              <w:t>32</w:t>
            </w:r>
          </w:p>
        </w:tc>
      </w:tr>
      <w:tr w:rsidR="007666FA" w14:paraId="48C05AB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F97E975" w14:textId="77777777" w:rsidR="007666FA" w:rsidRDefault="00EE4D56">
            <w:pPr>
              <w:spacing w:after="0"/>
              <w:ind w:left="0" w:firstLine="0"/>
              <w:jc w:val="left"/>
            </w:pPr>
            <w:r>
              <w:t>0x20</w:t>
            </w:r>
          </w:p>
        </w:tc>
        <w:tc>
          <w:tcPr>
            <w:tcW w:w="3140" w:type="dxa"/>
            <w:tcBorders>
              <w:top w:val="single" w:sz="4" w:space="0" w:color="DDDDDD"/>
              <w:left w:val="single" w:sz="4" w:space="0" w:color="DDDDDD"/>
              <w:bottom w:val="single" w:sz="4" w:space="0" w:color="DDDDDD"/>
              <w:right w:val="single" w:sz="4" w:space="0" w:color="DDDDDD"/>
            </w:tcBorders>
          </w:tcPr>
          <w:p w14:paraId="61E41CEC" w14:textId="77777777" w:rsidR="007666FA" w:rsidRDefault="00EE4D56">
            <w:pPr>
              <w:spacing w:after="0"/>
              <w:ind w:left="0" w:firstLine="0"/>
              <w:jc w:val="left"/>
            </w:pPr>
            <w:r>
              <w:rPr>
                <w:color w:val="428BCA"/>
              </w:rPr>
              <w:t>GPSET1</w:t>
            </w:r>
          </w:p>
        </w:tc>
        <w:tc>
          <w:tcPr>
            <w:tcW w:w="5233" w:type="dxa"/>
            <w:tcBorders>
              <w:top w:val="single" w:sz="4" w:space="0" w:color="DDDDDD"/>
              <w:left w:val="single" w:sz="4" w:space="0" w:color="DDDDDD"/>
              <w:bottom w:val="single" w:sz="4" w:space="0" w:color="DDDDDD"/>
              <w:right w:val="single" w:sz="4" w:space="0" w:color="DDDDDD"/>
            </w:tcBorders>
          </w:tcPr>
          <w:p w14:paraId="07366766" w14:textId="77777777" w:rsidR="007666FA" w:rsidRDefault="00EE4D56">
            <w:pPr>
              <w:spacing w:after="0"/>
              <w:ind w:left="0" w:firstLine="0"/>
              <w:jc w:val="left"/>
            </w:pPr>
            <w:r>
              <w:t>GPIO Pin Output Set 1</w:t>
            </w:r>
          </w:p>
        </w:tc>
        <w:tc>
          <w:tcPr>
            <w:tcW w:w="1047" w:type="dxa"/>
            <w:tcBorders>
              <w:top w:val="single" w:sz="4" w:space="0" w:color="DDDDDD"/>
              <w:left w:val="single" w:sz="4" w:space="0" w:color="DDDDDD"/>
              <w:bottom w:val="single" w:sz="4" w:space="0" w:color="DDDDDD"/>
              <w:right w:val="single" w:sz="4" w:space="0" w:color="DDDDDD"/>
            </w:tcBorders>
          </w:tcPr>
          <w:p w14:paraId="4D29697A" w14:textId="77777777" w:rsidR="007666FA" w:rsidRDefault="00EE4D56">
            <w:pPr>
              <w:spacing w:after="0"/>
              <w:ind w:left="0" w:firstLine="0"/>
              <w:jc w:val="left"/>
            </w:pPr>
            <w:r>
              <w:t>32</w:t>
            </w:r>
          </w:p>
        </w:tc>
      </w:tr>
      <w:tr w:rsidR="007666FA" w14:paraId="02C0288C" w14:textId="77777777">
        <w:trPr>
          <w:trHeight w:val="436"/>
        </w:trPr>
        <w:tc>
          <w:tcPr>
            <w:tcW w:w="1047" w:type="dxa"/>
            <w:tcBorders>
              <w:top w:val="single" w:sz="4" w:space="0" w:color="DDDDDD"/>
              <w:left w:val="single" w:sz="4" w:space="0" w:color="DDDDDD"/>
              <w:bottom w:val="single" w:sz="4" w:space="0" w:color="DDDDDD"/>
              <w:right w:val="single" w:sz="4" w:space="0" w:color="DDDDDD"/>
            </w:tcBorders>
            <w:shd w:val="clear" w:color="auto" w:fill="DDDDDD"/>
          </w:tcPr>
          <w:p w14:paraId="1664FFD1" w14:textId="77777777" w:rsidR="007666FA" w:rsidRDefault="00EE4D56">
            <w:pPr>
              <w:spacing w:after="0"/>
              <w:ind w:left="0" w:firstLine="0"/>
              <w:jc w:val="left"/>
            </w:pPr>
            <w:r>
              <w:t>0x24</w:t>
            </w:r>
          </w:p>
        </w:tc>
        <w:tc>
          <w:tcPr>
            <w:tcW w:w="3140" w:type="dxa"/>
            <w:tcBorders>
              <w:top w:val="single" w:sz="4" w:space="0" w:color="DDDDDD"/>
              <w:left w:val="single" w:sz="4" w:space="0" w:color="DDDDDD"/>
              <w:bottom w:val="single" w:sz="4" w:space="0" w:color="DDDDDD"/>
              <w:right w:val="single" w:sz="4" w:space="0" w:color="DDDDDD"/>
            </w:tcBorders>
            <w:shd w:val="clear" w:color="auto" w:fill="DDDDDD"/>
          </w:tcPr>
          <w:p w14:paraId="3BB6A687" w14:textId="77777777" w:rsidR="007666FA" w:rsidRDefault="00EE4D56">
            <w:pPr>
              <w:spacing w:after="0"/>
              <w:ind w:left="0" w:firstLine="0"/>
              <w:jc w:val="left"/>
            </w:pPr>
            <w:r>
              <w:t>-</w:t>
            </w:r>
          </w:p>
        </w:tc>
        <w:tc>
          <w:tcPr>
            <w:tcW w:w="5233" w:type="dxa"/>
            <w:tcBorders>
              <w:top w:val="single" w:sz="4" w:space="0" w:color="DDDDDD"/>
              <w:left w:val="single" w:sz="4" w:space="0" w:color="DDDDDD"/>
              <w:bottom w:val="single" w:sz="4" w:space="0" w:color="DDDDDD"/>
              <w:right w:val="single" w:sz="4" w:space="0" w:color="DDDDDD"/>
            </w:tcBorders>
            <w:shd w:val="clear" w:color="auto" w:fill="DDDDDD"/>
          </w:tcPr>
          <w:p w14:paraId="691F6C52" w14:textId="77777777" w:rsidR="007666FA" w:rsidRDefault="00EE4D56">
            <w:pPr>
              <w:spacing w:after="0"/>
              <w:ind w:left="0" w:firstLine="0"/>
              <w:jc w:val="left"/>
            </w:pPr>
            <w:r>
              <w:t>Reserved</w:t>
            </w:r>
          </w:p>
        </w:tc>
        <w:tc>
          <w:tcPr>
            <w:tcW w:w="1047" w:type="dxa"/>
            <w:tcBorders>
              <w:top w:val="single" w:sz="4" w:space="0" w:color="DDDDDD"/>
              <w:left w:val="single" w:sz="4" w:space="0" w:color="DDDDDD"/>
              <w:bottom w:val="single" w:sz="4" w:space="0" w:color="DDDDDD"/>
              <w:right w:val="single" w:sz="4" w:space="0" w:color="DDDDDD"/>
            </w:tcBorders>
            <w:shd w:val="clear" w:color="auto" w:fill="DDDDDD"/>
          </w:tcPr>
          <w:p w14:paraId="758B797A" w14:textId="77777777" w:rsidR="007666FA" w:rsidRDefault="00EE4D56">
            <w:pPr>
              <w:spacing w:after="0"/>
              <w:ind w:left="0" w:firstLine="0"/>
              <w:jc w:val="left"/>
            </w:pPr>
            <w:r>
              <w:t>-</w:t>
            </w:r>
          </w:p>
        </w:tc>
      </w:tr>
      <w:tr w:rsidR="007666FA" w14:paraId="02CFF810" w14:textId="77777777">
        <w:trPr>
          <w:trHeight w:val="436"/>
        </w:trPr>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20E033A4" w14:textId="77777777" w:rsidR="007666FA" w:rsidRDefault="00EE4D56">
            <w:pPr>
              <w:spacing w:after="0"/>
              <w:ind w:left="0" w:firstLine="0"/>
              <w:jc w:val="left"/>
            </w:pPr>
            <w:r>
              <w:t>0x28</w:t>
            </w:r>
          </w:p>
        </w:tc>
        <w:tc>
          <w:tcPr>
            <w:tcW w:w="3140" w:type="dxa"/>
            <w:tcBorders>
              <w:top w:val="single" w:sz="4" w:space="0" w:color="DDDDDD"/>
              <w:left w:val="single" w:sz="4" w:space="0" w:color="DDDDDD"/>
              <w:bottom w:val="single" w:sz="4" w:space="0" w:color="DDDDDD"/>
              <w:right w:val="single" w:sz="4" w:space="0" w:color="DDDDDD"/>
            </w:tcBorders>
            <w:shd w:val="clear" w:color="auto" w:fill="FFFFFF"/>
          </w:tcPr>
          <w:p w14:paraId="5429D792" w14:textId="77777777" w:rsidR="007666FA" w:rsidRDefault="00EE4D56">
            <w:pPr>
              <w:spacing w:after="0"/>
              <w:ind w:left="0" w:firstLine="0"/>
              <w:jc w:val="left"/>
            </w:pPr>
            <w:r>
              <w:rPr>
                <w:color w:val="428BCA"/>
              </w:rPr>
              <w:t>GPCLR0</w:t>
            </w:r>
          </w:p>
        </w:tc>
        <w:tc>
          <w:tcPr>
            <w:tcW w:w="5233" w:type="dxa"/>
            <w:tcBorders>
              <w:top w:val="single" w:sz="4" w:space="0" w:color="DDDDDD"/>
              <w:left w:val="single" w:sz="4" w:space="0" w:color="DDDDDD"/>
              <w:bottom w:val="single" w:sz="4" w:space="0" w:color="DDDDDD"/>
              <w:right w:val="single" w:sz="4" w:space="0" w:color="DDDDDD"/>
            </w:tcBorders>
            <w:shd w:val="clear" w:color="auto" w:fill="FFFFFF"/>
          </w:tcPr>
          <w:p w14:paraId="643FE756" w14:textId="77777777" w:rsidR="007666FA" w:rsidRDefault="00EE4D56">
            <w:pPr>
              <w:spacing w:after="0"/>
              <w:ind w:left="0" w:firstLine="0"/>
              <w:jc w:val="left"/>
            </w:pPr>
            <w:r>
              <w:t>GPIO Pin Output Clear 0</w:t>
            </w:r>
          </w:p>
        </w:tc>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029AAC48" w14:textId="77777777" w:rsidR="007666FA" w:rsidRDefault="00EE4D56">
            <w:pPr>
              <w:spacing w:after="0"/>
              <w:ind w:left="0" w:firstLine="0"/>
              <w:jc w:val="left"/>
            </w:pPr>
            <w:r>
              <w:t>32</w:t>
            </w:r>
          </w:p>
        </w:tc>
      </w:tr>
      <w:tr w:rsidR="007666FA" w14:paraId="76DD0A29"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F6C303D" w14:textId="77777777" w:rsidR="007666FA" w:rsidRDefault="00EE4D56">
            <w:pPr>
              <w:spacing w:after="0"/>
              <w:ind w:left="0" w:firstLine="0"/>
              <w:jc w:val="left"/>
            </w:pPr>
            <w:r>
              <w:t>0x2C</w:t>
            </w:r>
          </w:p>
        </w:tc>
        <w:tc>
          <w:tcPr>
            <w:tcW w:w="3140" w:type="dxa"/>
            <w:tcBorders>
              <w:top w:val="single" w:sz="4" w:space="0" w:color="DDDDDD"/>
              <w:left w:val="single" w:sz="4" w:space="0" w:color="DDDDDD"/>
              <w:bottom w:val="single" w:sz="4" w:space="0" w:color="DDDDDD"/>
              <w:right w:val="single" w:sz="4" w:space="0" w:color="DDDDDD"/>
            </w:tcBorders>
          </w:tcPr>
          <w:p w14:paraId="74838E5C" w14:textId="77777777" w:rsidR="007666FA" w:rsidRDefault="00EE4D56">
            <w:pPr>
              <w:spacing w:after="0"/>
              <w:ind w:left="0" w:firstLine="0"/>
              <w:jc w:val="left"/>
            </w:pPr>
            <w:r>
              <w:rPr>
                <w:color w:val="428BCA"/>
              </w:rPr>
              <w:t>GPCLR1</w:t>
            </w:r>
          </w:p>
        </w:tc>
        <w:tc>
          <w:tcPr>
            <w:tcW w:w="5233" w:type="dxa"/>
            <w:tcBorders>
              <w:top w:val="single" w:sz="4" w:space="0" w:color="DDDDDD"/>
              <w:left w:val="single" w:sz="4" w:space="0" w:color="DDDDDD"/>
              <w:bottom w:val="single" w:sz="4" w:space="0" w:color="DDDDDD"/>
              <w:right w:val="single" w:sz="4" w:space="0" w:color="DDDDDD"/>
            </w:tcBorders>
          </w:tcPr>
          <w:p w14:paraId="75F961DE" w14:textId="77777777" w:rsidR="007666FA" w:rsidRDefault="00EE4D56">
            <w:pPr>
              <w:spacing w:after="0"/>
              <w:ind w:left="0" w:firstLine="0"/>
              <w:jc w:val="left"/>
            </w:pPr>
            <w:r>
              <w:t>GPIO Pin Output Clear 1</w:t>
            </w:r>
          </w:p>
        </w:tc>
        <w:tc>
          <w:tcPr>
            <w:tcW w:w="1047" w:type="dxa"/>
            <w:tcBorders>
              <w:top w:val="single" w:sz="4" w:space="0" w:color="DDDDDD"/>
              <w:left w:val="single" w:sz="4" w:space="0" w:color="DDDDDD"/>
              <w:bottom w:val="single" w:sz="4" w:space="0" w:color="DDDDDD"/>
              <w:right w:val="single" w:sz="4" w:space="0" w:color="DDDDDD"/>
            </w:tcBorders>
          </w:tcPr>
          <w:p w14:paraId="7B2C8AFD" w14:textId="77777777" w:rsidR="007666FA" w:rsidRDefault="00EE4D56">
            <w:pPr>
              <w:spacing w:after="0"/>
              <w:ind w:left="0" w:firstLine="0"/>
              <w:jc w:val="left"/>
            </w:pPr>
            <w:r>
              <w:t>32</w:t>
            </w:r>
          </w:p>
        </w:tc>
      </w:tr>
      <w:tr w:rsidR="007666FA" w14:paraId="0525D3DC" w14:textId="77777777">
        <w:trPr>
          <w:trHeight w:val="436"/>
        </w:trPr>
        <w:tc>
          <w:tcPr>
            <w:tcW w:w="1047" w:type="dxa"/>
            <w:tcBorders>
              <w:top w:val="single" w:sz="4" w:space="0" w:color="DDDDDD"/>
              <w:left w:val="single" w:sz="4" w:space="0" w:color="DDDDDD"/>
              <w:bottom w:val="single" w:sz="4" w:space="0" w:color="DDDDDD"/>
              <w:right w:val="single" w:sz="4" w:space="0" w:color="DDDDDD"/>
            </w:tcBorders>
            <w:shd w:val="clear" w:color="auto" w:fill="DDDDDD"/>
          </w:tcPr>
          <w:p w14:paraId="18DBC9A6" w14:textId="77777777" w:rsidR="007666FA" w:rsidRDefault="00EE4D56">
            <w:pPr>
              <w:spacing w:after="0"/>
              <w:ind w:left="0" w:firstLine="0"/>
              <w:jc w:val="left"/>
            </w:pPr>
            <w:r>
              <w:t>0x30</w:t>
            </w:r>
          </w:p>
        </w:tc>
        <w:tc>
          <w:tcPr>
            <w:tcW w:w="3140" w:type="dxa"/>
            <w:tcBorders>
              <w:top w:val="single" w:sz="4" w:space="0" w:color="DDDDDD"/>
              <w:left w:val="single" w:sz="4" w:space="0" w:color="DDDDDD"/>
              <w:bottom w:val="single" w:sz="4" w:space="0" w:color="DDDDDD"/>
              <w:right w:val="single" w:sz="4" w:space="0" w:color="DDDDDD"/>
            </w:tcBorders>
            <w:shd w:val="clear" w:color="auto" w:fill="DDDDDD"/>
          </w:tcPr>
          <w:p w14:paraId="42D3976F" w14:textId="77777777" w:rsidR="007666FA" w:rsidRDefault="00EE4D56">
            <w:pPr>
              <w:spacing w:after="0"/>
              <w:ind w:left="0" w:firstLine="0"/>
              <w:jc w:val="left"/>
            </w:pPr>
            <w:r>
              <w:t>-</w:t>
            </w:r>
          </w:p>
        </w:tc>
        <w:tc>
          <w:tcPr>
            <w:tcW w:w="5233" w:type="dxa"/>
            <w:tcBorders>
              <w:top w:val="single" w:sz="4" w:space="0" w:color="DDDDDD"/>
              <w:left w:val="single" w:sz="4" w:space="0" w:color="DDDDDD"/>
              <w:bottom w:val="single" w:sz="4" w:space="0" w:color="DDDDDD"/>
              <w:right w:val="single" w:sz="4" w:space="0" w:color="DDDDDD"/>
            </w:tcBorders>
            <w:shd w:val="clear" w:color="auto" w:fill="DDDDDD"/>
          </w:tcPr>
          <w:p w14:paraId="4A6544A8" w14:textId="77777777" w:rsidR="007666FA" w:rsidRDefault="00EE4D56">
            <w:pPr>
              <w:spacing w:after="0"/>
              <w:ind w:left="0" w:firstLine="0"/>
              <w:jc w:val="left"/>
            </w:pPr>
            <w:r>
              <w:t>Reserved</w:t>
            </w:r>
          </w:p>
        </w:tc>
        <w:tc>
          <w:tcPr>
            <w:tcW w:w="1047" w:type="dxa"/>
            <w:tcBorders>
              <w:top w:val="single" w:sz="4" w:space="0" w:color="DDDDDD"/>
              <w:left w:val="single" w:sz="4" w:space="0" w:color="DDDDDD"/>
              <w:bottom w:val="single" w:sz="4" w:space="0" w:color="DDDDDD"/>
              <w:right w:val="single" w:sz="4" w:space="0" w:color="DDDDDD"/>
            </w:tcBorders>
            <w:shd w:val="clear" w:color="auto" w:fill="DDDDDD"/>
          </w:tcPr>
          <w:p w14:paraId="2A07B7E0" w14:textId="77777777" w:rsidR="007666FA" w:rsidRDefault="00EE4D56">
            <w:pPr>
              <w:spacing w:after="0"/>
              <w:ind w:left="0" w:firstLine="0"/>
              <w:jc w:val="left"/>
            </w:pPr>
            <w:r>
              <w:t>-</w:t>
            </w:r>
          </w:p>
        </w:tc>
      </w:tr>
      <w:tr w:rsidR="007666FA" w14:paraId="1D0671D9" w14:textId="77777777">
        <w:trPr>
          <w:trHeight w:val="436"/>
        </w:trPr>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173D5D57" w14:textId="77777777" w:rsidR="007666FA" w:rsidRDefault="00EE4D56">
            <w:pPr>
              <w:spacing w:after="0"/>
              <w:ind w:left="0" w:firstLine="0"/>
              <w:jc w:val="left"/>
            </w:pPr>
            <w:r>
              <w:t>0x34</w:t>
            </w:r>
          </w:p>
        </w:tc>
        <w:tc>
          <w:tcPr>
            <w:tcW w:w="3140" w:type="dxa"/>
            <w:tcBorders>
              <w:top w:val="single" w:sz="4" w:space="0" w:color="DDDDDD"/>
              <w:left w:val="single" w:sz="4" w:space="0" w:color="DDDDDD"/>
              <w:bottom w:val="single" w:sz="4" w:space="0" w:color="DDDDDD"/>
              <w:right w:val="single" w:sz="4" w:space="0" w:color="DDDDDD"/>
            </w:tcBorders>
            <w:shd w:val="clear" w:color="auto" w:fill="FFFFFF"/>
          </w:tcPr>
          <w:p w14:paraId="283291D9" w14:textId="77777777" w:rsidR="007666FA" w:rsidRDefault="00EE4D56">
            <w:pPr>
              <w:spacing w:after="0"/>
              <w:ind w:left="0" w:firstLine="0"/>
              <w:jc w:val="left"/>
            </w:pPr>
            <w:r>
              <w:rPr>
                <w:color w:val="428BCA"/>
              </w:rPr>
              <w:t>GPLEV0</w:t>
            </w:r>
          </w:p>
        </w:tc>
        <w:tc>
          <w:tcPr>
            <w:tcW w:w="5233" w:type="dxa"/>
            <w:tcBorders>
              <w:top w:val="single" w:sz="4" w:space="0" w:color="DDDDDD"/>
              <w:left w:val="single" w:sz="4" w:space="0" w:color="DDDDDD"/>
              <w:bottom w:val="single" w:sz="4" w:space="0" w:color="DDDDDD"/>
              <w:right w:val="single" w:sz="4" w:space="0" w:color="DDDDDD"/>
            </w:tcBorders>
            <w:shd w:val="clear" w:color="auto" w:fill="FFFFFF"/>
          </w:tcPr>
          <w:p w14:paraId="3711F0FF" w14:textId="77777777" w:rsidR="007666FA" w:rsidRDefault="00EE4D56">
            <w:pPr>
              <w:spacing w:after="0"/>
              <w:ind w:left="0" w:firstLine="0"/>
              <w:jc w:val="left"/>
            </w:pPr>
            <w:r>
              <w:t>GPIO Pin Level 0</w:t>
            </w:r>
          </w:p>
        </w:tc>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46574532" w14:textId="77777777" w:rsidR="007666FA" w:rsidRDefault="00EE4D56">
            <w:pPr>
              <w:spacing w:after="0"/>
              <w:ind w:left="0" w:firstLine="0"/>
              <w:jc w:val="left"/>
            </w:pPr>
            <w:r>
              <w:t>32</w:t>
            </w:r>
          </w:p>
        </w:tc>
      </w:tr>
      <w:tr w:rsidR="007666FA" w14:paraId="7038BDE3"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B4A4DC7" w14:textId="77777777" w:rsidR="007666FA" w:rsidRDefault="00EE4D56">
            <w:pPr>
              <w:spacing w:after="0"/>
              <w:ind w:left="0" w:firstLine="0"/>
              <w:jc w:val="left"/>
            </w:pPr>
            <w:r>
              <w:t>0x38</w:t>
            </w:r>
          </w:p>
        </w:tc>
        <w:tc>
          <w:tcPr>
            <w:tcW w:w="3140" w:type="dxa"/>
            <w:tcBorders>
              <w:top w:val="single" w:sz="4" w:space="0" w:color="DDDDDD"/>
              <w:left w:val="single" w:sz="4" w:space="0" w:color="DDDDDD"/>
              <w:bottom w:val="single" w:sz="4" w:space="0" w:color="DDDDDD"/>
              <w:right w:val="single" w:sz="4" w:space="0" w:color="DDDDDD"/>
            </w:tcBorders>
          </w:tcPr>
          <w:p w14:paraId="0C968AC3" w14:textId="77777777" w:rsidR="007666FA" w:rsidRDefault="00EE4D56">
            <w:pPr>
              <w:spacing w:after="0"/>
              <w:ind w:left="0" w:firstLine="0"/>
              <w:jc w:val="left"/>
            </w:pPr>
            <w:r>
              <w:rPr>
                <w:color w:val="428BCA"/>
              </w:rPr>
              <w:t>GPLEV1</w:t>
            </w:r>
          </w:p>
        </w:tc>
        <w:tc>
          <w:tcPr>
            <w:tcW w:w="5233" w:type="dxa"/>
            <w:tcBorders>
              <w:top w:val="single" w:sz="4" w:space="0" w:color="DDDDDD"/>
              <w:left w:val="single" w:sz="4" w:space="0" w:color="DDDDDD"/>
              <w:bottom w:val="single" w:sz="4" w:space="0" w:color="DDDDDD"/>
              <w:right w:val="single" w:sz="4" w:space="0" w:color="DDDDDD"/>
            </w:tcBorders>
          </w:tcPr>
          <w:p w14:paraId="0656088D" w14:textId="77777777" w:rsidR="007666FA" w:rsidRDefault="00EE4D56">
            <w:pPr>
              <w:spacing w:after="0"/>
              <w:ind w:left="0" w:firstLine="0"/>
              <w:jc w:val="left"/>
            </w:pPr>
            <w:r>
              <w:t>GPIO Pin Level 1</w:t>
            </w:r>
          </w:p>
        </w:tc>
        <w:tc>
          <w:tcPr>
            <w:tcW w:w="1047" w:type="dxa"/>
            <w:tcBorders>
              <w:top w:val="single" w:sz="4" w:space="0" w:color="DDDDDD"/>
              <w:left w:val="single" w:sz="4" w:space="0" w:color="DDDDDD"/>
              <w:bottom w:val="single" w:sz="4" w:space="0" w:color="DDDDDD"/>
              <w:right w:val="single" w:sz="4" w:space="0" w:color="DDDDDD"/>
            </w:tcBorders>
          </w:tcPr>
          <w:p w14:paraId="2D92B50F" w14:textId="77777777" w:rsidR="007666FA" w:rsidRDefault="00EE4D56">
            <w:pPr>
              <w:spacing w:after="0"/>
              <w:ind w:left="0" w:firstLine="0"/>
              <w:jc w:val="left"/>
            </w:pPr>
            <w:r>
              <w:t>32</w:t>
            </w:r>
          </w:p>
        </w:tc>
      </w:tr>
      <w:tr w:rsidR="007666FA" w14:paraId="7E8565FD" w14:textId="77777777">
        <w:trPr>
          <w:trHeight w:val="436"/>
        </w:trPr>
        <w:tc>
          <w:tcPr>
            <w:tcW w:w="1047" w:type="dxa"/>
            <w:tcBorders>
              <w:top w:val="single" w:sz="4" w:space="0" w:color="DDDDDD"/>
              <w:left w:val="single" w:sz="4" w:space="0" w:color="DDDDDD"/>
              <w:bottom w:val="single" w:sz="4" w:space="0" w:color="DDDDDD"/>
              <w:right w:val="single" w:sz="4" w:space="0" w:color="DDDDDD"/>
            </w:tcBorders>
            <w:shd w:val="clear" w:color="auto" w:fill="DDDDDD"/>
          </w:tcPr>
          <w:p w14:paraId="4BD9AB92" w14:textId="77777777" w:rsidR="007666FA" w:rsidRDefault="00EE4D56">
            <w:pPr>
              <w:spacing w:after="0"/>
              <w:ind w:left="0" w:firstLine="0"/>
              <w:jc w:val="left"/>
            </w:pPr>
            <w:r>
              <w:t>0x3C</w:t>
            </w:r>
          </w:p>
        </w:tc>
        <w:tc>
          <w:tcPr>
            <w:tcW w:w="3140" w:type="dxa"/>
            <w:tcBorders>
              <w:top w:val="single" w:sz="4" w:space="0" w:color="DDDDDD"/>
              <w:left w:val="single" w:sz="4" w:space="0" w:color="DDDDDD"/>
              <w:bottom w:val="single" w:sz="4" w:space="0" w:color="DDDDDD"/>
              <w:right w:val="single" w:sz="4" w:space="0" w:color="DDDDDD"/>
            </w:tcBorders>
            <w:shd w:val="clear" w:color="auto" w:fill="DDDDDD"/>
          </w:tcPr>
          <w:p w14:paraId="7897CE7C" w14:textId="77777777" w:rsidR="007666FA" w:rsidRDefault="00EE4D56">
            <w:pPr>
              <w:spacing w:after="0"/>
              <w:ind w:left="0" w:firstLine="0"/>
              <w:jc w:val="left"/>
            </w:pPr>
            <w:r>
              <w:t>-</w:t>
            </w:r>
          </w:p>
        </w:tc>
        <w:tc>
          <w:tcPr>
            <w:tcW w:w="5233" w:type="dxa"/>
            <w:tcBorders>
              <w:top w:val="single" w:sz="4" w:space="0" w:color="DDDDDD"/>
              <w:left w:val="single" w:sz="4" w:space="0" w:color="DDDDDD"/>
              <w:bottom w:val="single" w:sz="4" w:space="0" w:color="DDDDDD"/>
              <w:right w:val="single" w:sz="4" w:space="0" w:color="DDDDDD"/>
            </w:tcBorders>
            <w:shd w:val="clear" w:color="auto" w:fill="DDDDDD"/>
          </w:tcPr>
          <w:p w14:paraId="72D97211" w14:textId="77777777" w:rsidR="007666FA" w:rsidRDefault="00EE4D56">
            <w:pPr>
              <w:spacing w:after="0"/>
              <w:ind w:left="0" w:firstLine="0"/>
              <w:jc w:val="left"/>
            </w:pPr>
            <w:r>
              <w:t>Reserved</w:t>
            </w:r>
          </w:p>
        </w:tc>
        <w:tc>
          <w:tcPr>
            <w:tcW w:w="1047" w:type="dxa"/>
            <w:tcBorders>
              <w:top w:val="single" w:sz="4" w:space="0" w:color="DDDDDD"/>
              <w:left w:val="single" w:sz="4" w:space="0" w:color="DDDDDD"/>
              <w:bottom w:val="single" w:sz="4" w:space="0" w:color="DDDDDD"/>
              <w:right w:val="single" w:sz="4" w:space="0" w:color="DDDDDD"/>
            </w:tcBorders>
            <w:shd w:val="clear" w:color="auto" w:fill="DDDDDD"/>
          </w:tcPr>
          <w:p w14:paraId="1AF9DC4E" w14:textId="77777777" w:rsidR="007666FA" w:rsidRDefault="00EE4D56">
            <w:pPr>
              <w:spacing w:after="0"/>
              <w:ind w:left="0" w:firstLine="0"/>
              <w:jc w:val="left"/>
            </w:pPr>
            <w:r>
              <w:t>-</w:t>
            </w:r>
          </w:p>
        </w:tc>
      </w:tr>
      <w:tr w:rsidR="007666FA" w14:paraId="31999548" w14:textId="77777777">
        <w:trPr>
          <w:trHeight w:val="436"/>
        </w:trPr>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5EA689F4" w14:textId="77777777" w:rsidR="007666FA" w:rsidRDefault="00EE4D56">
            <w:pPr>
              <w:spacing w:after="0"/>
              <w:ind w:left="0" w:firstLine="0"/>
              <w:jc w:val="left"/>
            </w:pPr>
            <w:r>
              <w:t>0x40</w:t>
            </w:r>
          </w:p>
        </w:tc>
        <w:tc>
          <w:tcPr>
            <w:tcW w:w="3140" w:type="dxa"/>
            <w:tcBorders>
              <w:top w:val="single" w:sz="4" w:space="0" w:color="DDDDDD"/>
              <w:left w:val="single" w:sz="4" w:space="0" w:color="DDDDDD"/>
              <w:bottom w:val="single" w:sz="4" w:space="0" w:color="DDDDDD"/>
              <w:right w:val="single" w:sz="4" w:space="0" w:color="DDDDDD"/>
            </w:tcBorders>
            <w:shd w:val="clear" w:color="auto" w:fill="FFFFFF"/>
          </w:tcPr>
          <w:p w14:paraId="360736F9" w14:textId="77777777" w:rsidR="007666FA" w:rsidRDefault="00EE4D56">
            <w:pPr>
              <w:spacing w:after="0"/>
              <w:ind w:left="0" w:firstLine="0"/>
              <w:jc w:val="left"/>
            </w:pPr>
            <w:r>
              <w:rPr>
                <w:color w:val="428BCA"/>
              </w:rPr>
              <w:t>GPEDS0</w:t>
            </w:r>
          </w:p>
        </w:tc>
        <w:tc>
          <w:tcPr>
            <w:tcW w:w="5233" w:type="dxa"/>
            <w:tcBorders>
              <w:top w:val="single" w:sz="4" w:space="0" w:color="DDDDDD"/>
              <w:left w:val="single" w:sz="4" w:space="0" w:color="DDDDDD"/>
              <w:bottom w:val="single" w:sz="4" w:space="0" w:color="DDDDDD"/>
              <w:right w:val="single" w:sz="4" w:space="0" w:color="DDDDDD"/>
            </w:tcBorders>
            <w:shd w:val="clear" w:color="auto" w:fill="FFFFFF"/>
          </w:tcPr>
          <w:p w14:paraId="4DD4C66C" w14:textId="77777777" w:rsidR="007666FA" w:rsidRDefault="00EE4D56">
            <w:pPr>
              <w:spacing w:after="0"/>
              <w:ind w:left="0" w:firstLine="0"/>
              <w:jc w:val="left"/>
            </w:pPr>
            <w:r>
              <w:t>GPIO Pin Event Detect Status 0</w:t>
            </w:r>
          </w:p>
        </w:tc>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76CD0083" w14:textId="77777777" w:rsidR="007666FA" w:rsidRDefault="00EE4D56">
            <w:pPr>
              <w:spacing w:after="0"/>
              <w:ind w:left="0" w:firstLine="0"/>
              <w:jc w:val="left"/>
            </w:pPr>
            <w:r>
              <w:t>32</w:t>
            </w:r>
          </w:p>
        </w:tc>
      </w:tr>
      <w:tr w:rsidR="007666FA" w14:paraId="403BE03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C00B003" w14:textId="77777777" w:rsidR="007666FA" w:rsidRDefault="00EE4D56">
            <w:pPr>
              <w:spacing w:after="0"/>
              <w:ind w:left="0" w:firstLine="0"/>
              <w:jc w:val="left"/>
            </w:pPr>
            <w:r>
              <w:t>0x44</w:t>
            </w:r>
          </w:p>
        </w:tc>
        <w:tc>
          <w:tcPr>
            <w:tcW w:w="3140" w:type="dxa"/>
            <w:tcBorders>
              <w:top w:val="single" w:sz="4" w:space="0" w:color="DDDDDD"/>
              <w:left w:val="single" w:sz="4" w:space="0" w:color="DDDDDD"/>
              <w:bottom w:val="single" w:sz="4" w:space="0" w:color="DDDDDD"/>
              <w:right w:val="single" w:sz="4" w:space="0" w:color="DDDDDD"/>
            </w:tcBorders>
          </w:tcPr>
          <w:p w14:paraId="716D6084" w14:textId="77777777" w:rsidR="007666FA" w:rsidRDefault="00EE4D56">
            <w:pPr>
              <w:spacing w:after="0"/>
              <w:ind w:left="0" w:firstLine="0"/>
              <w:jc w:val="left"/>
            </w:pPr>
            <w:r>
              <w:rPr>
                <w:color w:val="428BCA"/>
              </w:rPr>
              <w:t>GPEDS1</w:t>
            </w:r>
          </w:p>
        </w:tc>
        <w:tc>
          <w:tcPr>
            <w:tcW w:w="5233" w:type="dxa"/>
            <w:tcBorders>
              <w:top w:val="single" w:sz="4" w:space="0" w:color="DDDDDD"/>
              <w:left w:val="single" w:sz="4" w:space="0" w:color="DDDDDD"/>
              <w:bottom w:val="single" w:sz="4" w:space="0" w:color="DDDDDD"/>
              <w:right w:val="single" w:sz="4" w:space="0" w:color="DDDDDD"/>
            </w:tcBorders>
          </w:tcPr>
          <w:p w14:paraId="0C1CAADB" w14:textId="77777777" w:rsidR="007666FA" w:rsidRDefault="00EE4D56">
            <w:pPr>
              <w:spacing w:after="0"/>
              <w:ind w:left="0" w:firstLine="0"/>
              <w:jc w:val="left"/>
            </w:pPr>
            <w:r>
              <w:t>GPIO Pin Event Detect Status 1</w:t>
            </w:r>
          </w:p>
        </w:tc>
        <w:tc>
          <w:tcPr>
            <w:tcW w:w="1047" w:type="dxa"/>
            <w:tcBorders>
              <w:top w:val="single" w:sz="4" w:space="0" w:color="DDDDDD"/>
              <w:left w:val="single" w:sz="4" w:space="0" w:color="DDDDDD"/>
              <w:bottom w:val="single" w:sz="4" w:space="0" w:color="DDDDDD"/>
              <w:right w:val="single" w:sz="4" w:space="0" w:color="DDDDDD"/>
            </w:tcBorders>
          </w:tcPr>
          <w:p w14:paraId="42D3539F" w14:textId="77777777" w:rsidR="007666FA" w:rsidRDefault="00EE4D56">
            <w:pPr>
              <w:spacing w:after="0"/>
              <w:ind w:left="0" w:firstLine="0"/>
              <w:jc w:val="left"/>
            </w:pPr>
            <w:r>
              <w:t>32</w:t>
            </w:r>
          </w:p>
        </w:tc>
      </w:tr>
      <w:tr w:rsidR="007666FA" w14:paraId="35776213" w14:textId="77777777">
        <w:trPr>
          <w:trHeight w:val="436"/>
        </w:trPr>
        <w:tc>
          <w:tcPr>
            <w:tcW w:w="1047" w:type="dxa"/>
            <w:tcBorders>
              <w:top w:val="single" w:sz="4" w:space="0" w:color="DDDDDD"/>
              <w:left w:val="single" w:sz="4" w:space="0" w:color="DDDDDD"/>
              <w:bottom w:val="single" w:sz="4" w:space="0" w:color="DDDDDD"/>
              <w:right w:val="single" w:sz="4" w:space="0" w:color="DDDDDD"/>
            </w:tcBorders>
            <w:shd w:val="clear" w:color="auto" w:fill="DDDDDD"/>
          </w:tcPr>
          <w:p w14:paraId="54157592" w14:textId="77777777" w:rsidR="007666FA" w:rsidRDefault="00EE4D56">
            <w:pPr>
              <w:spacing w:after="0"/>
              <w:ind w:left="0" w:firstLine="0"/>
              <w:jc w:val="left"/>
            </w:pPr>
            <w:r>
              <w:t>0x48</w:t>
            </w:r>
          </w:p>
        </w:tc>
        <w:tc>
          <w:tcPr>
            <w:tcW w:w="3140" w:type="dxa"/>
            <w:tcBorders>
              <w:top w:val="single" w:sz="4" w:space="0" w:color="DDDDDD"/>
              <w:left w:val="single" w:sz="4" w:space="0" w:color="DDDDDD"/>
              <w:bottom w:val="single" w:sz="4" w:space="0" w:color="DDDDDD"/>
              <w:right w:val="single" w:sz="4" w:space="0" w:color="DDDDDD"/>
            </w:tcBorders>
            <w:shd w:val="clear" w:color="auto" w:fill="DDDDDD"/>
          </w:tcPr>
          <w:p w14:paraId="564C48D7" w14:textId="77777777" w:rsidR="007666FA" w:rsidRDefault="00EE4D56">
            <w:pPr>
              <w:spacing w:after="0"/>
              <w:ind w:left="0" w:firstLine="0"/>
              <w:jc w:val="left"/>
            </w:pPr>
            <w:r>
              <w:t>-</w:t>
            </w:r>
          </w:p>
        </w:tc>
        <w:tc>
          <w:tcPr>
            <w:tcW w:w="5233" w:type="dxa"/>
            <w:tcBorders>
              <w:top w:val="single" w:sz="4" w:space="0" w:color="DDDDDD"/>
              <w:left w:val="single" w:sz="4" w:space="0" w:color="DDDDDD"/>
              <w:bottom w:val="single" w:sz="4" w:space="0" w:color="DDDDDD"/>
              <w:right w:val="single" w:sz="4" w:space="0" w:color="DDDDDD"/>
            </w:tcBorders>
            <w:shd w:val="clear" w:color="auto" w:fill="DDDDDD"/>
          </w:tcPr>
          <w:p w14:paraId="47934209" w14:textId="77777777" w:rsidR="007666FA" w:rsidRDefault="00EE4D56">
            <w:pPr>
              <w:spacing w:after="0"/>
              <w:ind w:left="0" w:firstLine="0"/>
              <w:jc w:val="left"/>
            </w:pPr>
            <w:r>
              <w:t>Reserved</w:t>
            </w:r>
          </w:p>
        </w:tc>
        <w:tc>
          <w:tcPr>
            <w:tcW w:w="1047" w:type="dxa"/>
            <w:tcBorders>
              <w:top w:val="single" w:sz="4" w:space="0" w:color="DDDDDD"/>
              <w:left w:val="single" w:sz="4" w:space="0" w:color="DDDDDD"/>
              <w:bottom w:val="single" w:sz="4" w:space="0" w:color="DDDDDD"/>
              <w:right w:val="single" w:sz="4" w:space="0" w:color="DDDDDD"/>
            </w:tcBorders>
            <w:shd w:val="clear" w:color="auto" w:fill="DDDDDD"/>
          </w:tcPr>
          <w:p w14:paraId="77593C9E" w14:textId="77777777" w:rsidR="007666FA" w:rsidRDefault="00EE4D56">
            <w:pPr>
              <w:spacing w:after="0"/>
              <w:ind w:left="0" w:firstLine="0"/>
              <w:jc w:val="left"/>
            </w:pPr>
            <w:r>
              <w:t>-</w:t>
            </w:r>
          </w:p>
        </w:tc>
      </w:tr>
      <w:tr w:rsidR="007666FA" w14:paraId="14264732" w14:textId="77777777">
        <w:trPr>
          <w:trHeight w:val="436"/>
        </w:trPr>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3FFA434D" w14:textId="77777777" w:rsidR="007666FA" w:rsidRDefault="00EE4D56">
            <w:pPr>
              <w:spacing w:after="0"/>
              <w:ind w:left="0" w:firstLine="0"/>
              <w:jc w:val="left"/>
            </w:pPr>
            <w:r>
              <w:t>0x4C</w:t>
            </w:r>
          </w:p>
        </w:tc>
        <w:tc>
          <w:tcPr>
            <w:tcW w:w="3140" w:type="dxa"/>
            <w:tcBorders>
              <w:top w:val="single" w:sz="4" w:space="0" w:color="DDDDDD"/>
              <w:left w:val="single" w:sz="4" w:space="0" w:color="DDDDDD"/>
              <w:bottom w:val="single" w:sz="4" w:space="0" w:color="DDDDDD"/>
              <w:right w:val="single" w:sz="4" w:space="0" w:color="DDDDDD"/>
            </w:tcBorders>
            <w:shd w:val="clear" w:color="auto" w:fill="FFFFFF"/>
          </w:tcPr>
          <w:p w14:paraId="7EF4B6FD" w14:textId="77777777" w:rsidR="007666FA" w:rsidRDefault="00EE4D56">
            <w:pPr>
              <w:spacing w:after="0"/>
              <w:ind w:left="0" w:firstLine="0"/>
              <w:jc w:val="left"/>
            </w:pPr>
            <w:r>
              <w:rPr>
                <w:color w:val="428BCA"/>
              </w:rPr>
              <w:t>GPREN0</w:t>
            </w:r>
          </w:p>
        </w:tc>
        <w:tc>
          <w:tcPr>
            <w:tcW w:w="5233" w:type="dxa"/>
            <w:tcBorders>
              <w:top w:val="single" w:sz="4" w:space="0" w:color="DDDDDD"/>
              <w:left w:val="single" w:sz="4" w:space="0" w:color="DDDDDD"/>
              <w:bottom w:val="single" w:sz="4" w:space="0" w:color="DDDDDD"/>
              <w:right w:val="single" w:sz="4" w:space="0" w:color="DDDDDD"/>
            </w:tcBorders>
            <w:shd w:val="clear" w:color="auto" w:fill="FFFFFF"/>
          </w:tcPr>
          <w:p w14:paraId="0D1CF5D5" w14:textId="77777777" w:rsidR="007666FA" w:rsidRDefault="00EE4D56">
            <w:pPr>
              <w:spacing w:after="0"/>
              <w:ind w:left="0" w:firstLine="0"/>
              <w:jc w:val="left"/>
            </w:pPr>
            <w:r>
              <w:t>GPIO Pin Rising Edge Detect Enable 0</w:t>
            </w:r>
          </w:p>
        </w:tc>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2B0FB1D7" w14:textId="77777777" w:rsidR="007666FA" w:rsidRDefault="00EE4D56">
            <w:pPr>
              <w:spacing w:after="0"/>
              <w:ind w:left="0" w:firstLine="0"/>
              <w:jc w:val="left"/>
            </w:pPr>
            <w:r>
              <w:t>32</w:t>
            </w:r>
          </w:p>
        </w:tc>
      </w:tr>
      <w:tr w:rsidR="007666FA" w14:paraId="06799994"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B860496" w14:textId="77777777" w:rsidR="007666FA" w:rsidRDefault="00EE4D56">
            <w:pPr>
              <w:spacing w:after="0"/>
              <w:ind w:left="0" w:firstLine="0"/>
              <w:jc w:val="left"/>
            </w:pPr>
            <w:r>
              <w:t>0x50</w:t>
            </w:r>
          </w:p>
        </w:tc>
        <w:tc>
          <w:tcPr>
            <w:tcW w:w="3140" w:type="dxa"/>
            <w:tcBorders>
              <w:top w:val="single" w:sz="4" w:space="0" w:color="DDDDDD"/>
              <w:left w:val="single" w:sz="4" w:space="0" w:color="DDDDDD"/>
              <w:bottom w:val="single" w:sz="4" w:space="0" w:color="DDDDDD"/>
              <w:right w:val="single" w:sz="4" w:space="0" w:color="DDDDDD"/>
            </w:tcBorders>
          </w:tcPr>
          <w:p w14:paraId="7F6AA38A" w14:textId="77777777" w:rsidR="007666FA" w:rsidRDefault="00EE4D56">
            <w:pPr>
              <w:spacing w:after="0"/>
              <w:ind w:left="0" w:firstLine="0"/>
              <w:jc w:val="left"/>
            </w:pPr>
            <w:r>
              <w:rPr>
                <w:color w:val="428BCA"/>
              </w:rPr>
              <w:t>GPREN1</w:t>
            </w:r>
          </w:p>
        </w:tc>
        <w:tc>
          <w:tcPr>
            <w:tcW w:w="5233" w:type="dxa"/>
            <w:tcBorders>
              <w:top w:val="single" w:sz="4" w:space="0" w:color="DDDDDD"/>
              <w:left w:val="single" w:sz="4" w:space="0" w:color="DDDDDD"/>
              <w:bottom w:val="single" w:sz="4" w:space="0" w:color="DDDDDD"/>
              <w:right w:val="single" w:sz="4" w:space="0" w:color="DDDDDD"/>
            </w:tcBorders>
          </w:tcPr>
          <w:p w14:paraId="3910D60D" w14:textId="77777777" w:rsidR="007666FA" w:rsidRDefault="00EE4D56">
            <w:pPr>
              <w:spacing w:after="0"/>
              <w:ind w:left="0" w:firstLine="0"/>
              <w:jc w:val="left"/>
            </w:pPr>
            <w:r>
              <w:t>GPIO Pin Rising Edge Detect Enable 1</w:t>
            </w:r>
          </w:p>
        </w:tc>
        <w:tc>
          <w:tcPr>
            <w:tcW w:w="1047" w:type="dxa"/>
            <w:tcBorders>
              <w:top w:val="single" w:sz="4" w:space="0" w:color="DDDDDD"/>
              <w:left w:val="single" w:sz="4" w:space="0" w:color="DDDDDD"/>
              <w:bottom w:val="single" w:sz="4" w:space="0" w:color="DDDDDD"/>
              <w:right w:val="single" w:sz="4" w:space="0" w:color="DDDDDD"/>
            </w:tcBorders>
          </w:tcPr>
          <w:p w14:paraId="55F0805F" w14:textId="77777777" w:rsidR="007666FA" w:rsidRDefault="00EE4D56">
            <w:pPr>
              <w:spacing w:after="0"/>
              <w:ind w:left="0" w:firstLine="0"/>
              <w:jc w:val="left"/>
            </w:pPr>
            <w:r>
              <w:t>32</w:t>
            </w:r>
          </w:p>
        </w:tc>
      </w:tr>
      <w:tr w:rsidR="007666FA" w14:paraId="5E21F399" w14:textId="77777777">
        <w:trPr>
          <w:trHeight w:val="436"/>
        </w:trPr>
        <w:tc>
          <w:tcPr>
            <w:tcW w:w="1047" w:type="dxa"/>
            <w:tcBorders>
              <w:top w:val="single" w:sz="4" w:space="0" w:color="DDDDDD"/>
              <w:left w:val="single" w:sz="4" w:space="0" w:color="DDDDDD"/>
              <w:bottom w:val="single" w:sz="4" w:space="0" w:color="DDDDDD"/>
              <w:right w:val="single" w:sz="4" w:space="0" w:color="DDDDDD"/>
            </w:tcBorders>
            <w:shd w:val="clear" w:color="auto" w:fill="DDDDDD"/>
          </w:tcPr>
          <w:p w14:paraId="020566CF" w14:textId="77777777" w:rsidR="007666FA" w:rsidRDefault="00EE4D56">
            <w:pPr>
              <w:spacing w:after="0"/>
              <w:ind w:left="0" w:firstLine="0"/>
              <w:jc w:val="left"/>
            </w:pPr>
            <w:r>
              <w:t>0x54</w:t>
            </w:r>
          </w:p>
        </w:tc>
        <w:tc>
          <w:tcPr>
            <w:tcW w:w="3140" w:type="dxa"/>
            <w:tcBorders>
              <w:top w:val="single" w:sz="4" w:space="0" w:color="DDDDDD"/>
              <w:left w:val="single" w:sz="4" w:space="0" w:color="DDDDDD"/>
              <w:bottom w:val="single" w:sz="4" w:space="0" w:color="DDDDDD"/>
              <w:right w:val="single" w:sz="4" w:space="0" w:color="DDDDDD"/>
            </w:tcBorders>
            <w:shd w:val="clear" w:color="auto" w:fill="DDDDDD"/>
          </w:tcPr>
          <w:p w14:paraId="2445D4D7" w14:textId="77777777" w:rsidR="007666FA" w:rsidRDefault="00EE4D56">
            <w:pPr>
              <w:spacing w:after="0"/>
              <w:ind w:left="0" w:firstLine="0"/>
              <w:jc w:val="left"/>
            </w:pPr>
            <w:r>
              <w:t>-</w:t>
            </w:r>
          </w:p>
        </w:tc>
        <w:tc>
          <w:tcPr>
            <w:tcW w:w="5233" w:type="dxa"/>
            <w:tcBorders>
              <w:top w:val="single" w:sz="4" w:space="0" w:color="DDDDDD"/>
              <w:left w:val="single" w:sz="4" w:space="0" w:color="DDDDDD"/>
              <w:bottom w:val="single" w:sz="4" w:space="0" w:color="DDDDDD"/>
              <w:right w:val="single" w:sz="4" w:space="0" w:color="DDDDDD"/>
            </w:tcBorders>
            <w:shd w:val="clear" w:color="auto" w:fill="DDDDDD"/>
          </w:tcPr>
          <w:p w14:paraId="2602F415" w14:textId="77777777" w:rsidR="007666FA" w:rsidRDefault="00EE4D56">
            <w:pPr>
              <w:spacing w:after="0"/>
              <w:ind w:left="0" w:firstLine="0"/>
              <w:jc w:val="left"/>
            </w:pPr>
            <w:r>
              <w:t>Reserved</w:t>
            </w:r>
          </w:p>
        </w:tc>
        <w:tc>
          <w:tcPr>
            <w:tcW w:w="1047" w:type="dxa"/>
            <w:tcBorders>
              <w:top w:val="single" w:sz="4" w:space="0" w:color="DDDDDD"/>
              <w:left w:val="single" w:sz="4" w:space="0" w:color="DDDDDD"/>
              <w:bottom w:val="single" w:sz="4" w:space="0" w:color="DDDDDD"/>
              <w:right w:val="single" w:sz="4" w:space="0" w:color="DDDDDD"/>
            </w:tcBorders>
            <w:shd w:val="clear" w:color="auto" w:fill="DDDDDD"/>
          </w:tcPr>
          <w:p w14:paraId="5A5A880B" w14:textId="77777777" w:rsidR="007666FA" w:rsidRDefault="00EE4D56">
            <w:pPr>
              <w:spacing w:after="0"/>
              <w:ind w:left="0" w:firstLine="0"/>
              <w:jc w:val="left"/>
            </w:pPr>
            <w:r>
              <w:t>-</w:t>
            </w:r>
          </w:p>
        </w:tc>
      </w:tr>
      <w:tr w:rsidR="007666FA" w14:paraId="392BC66F" w14:textId="77777777">
        <w:trPr>
          <w:trHeight w:val="436"/>
        </w:trPr>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578B1A1C" w14:textId="77777777" w:rsidR="007666FA" w:rsidRDefault="00EE4D56">
            <w:pPr>
              <w:spacing w:after="0"/>
              <w:ind w:left="0" w:firstLine="0"/>
              <w:jc w:val="left"/>
            </w:pPr>
            <w:r>
              <w:t>0x58</w:t>
            </w:r>
          </w:p>
        </w:tc>
        <w:tc>
          <w:tcPr>
            <w:tcW w:w="3140" w:type="dxa"/>
            <w:tcBorders>
              <w:top w:val="single" w:sz="4" w:space="0" w:color="DDDDDD"/>
              <w:left w:val="single" w:sz="4" w:space="0" w:color="DDDDDD"/>
              <w:bottom w:val="single" w:sz="4" w:space="0" w:color="DDDDDD"/>
              <w:right w:val="single" w:sz="4" w:space="0" w:color="DDDDDD"/>
            </w:tcBorders>
            <w:shd w:val="clear" w:color="auto" w:fill="FFFFFF"/>
          </w:tcPr>
          <w:p w14:paraId="0E7582BC" w14:textId="77777777" w:rsidR="007666FA" w:rsidRDefault="00EE4D56">
            <w:pPr>
              <w:spacing w:after="0"/>
              <w:ind w:left="0" w:firstLine="0"/>
              <w:jc w:val="left"/>
            </w:pPr>
            <w:r>
              <w:rPr>
                <w:color w:val="428BCA"/>
              </w:rPr>
              <w:t>GPFEN0</w:t>
            </w:r>
          </w:p>
        </w:tc>
        <w:tc>
          <w:tcPr>
            <w:tcW w:w="5233" w:type="dxa"/>
            <w:tcBorders>
              <w:top w:val="single" w:sz="4" w:space="0" w:color="DDDDDD"/>
              <w:left w:val="single" w:sz="4" w:space="0" w:color="DDDDDD"/>
              <w:bottom w:val="single" w:sz="4" w:space="0" w:color="DDDDDD"/>
              <w:right w:val="single" w:sz="4" w:space="0" w:color="DDDDDD"/>
            </w:tcBorders>
            <w:shd w:val="clear" w:color="auto" w:fill="FFFFFF"/>
          </w:tcPr>
          <w:p w14:paraId="4D25229D" w14:textId="77777777" w:rsidR="007666FA" w:rsidRDefault="00EE4D56">
            <w:pPr>
              <w:spacing w:after="0"/>
              <w:ind w:left="0" w:firstLine="0"/>
              <w:jc w:val="left"/>
            </w:pPr>
            <w:r>
              <w:t>GPIO Pin Falling Edge Detect Enable 0</w:t>
            </w:r>
          </w:p>
        </w:tc>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24ADC358" w14:textId="77777777" w:rsidR="007666FA" w:rsidRDefault="00EE4D56">
            <w:pPr>
              <w:spacing w:after="0"/>
              <w:ind w:left="0" w:firstLine="0"/>
              <w:jc w:val="left"/>
            </w:pPr>
            <w:r>
              <w:t>32</w:t>
            </w:r>
          </w:p>
        </w:tc>
      </w:tr>
      <w:tr w:rsidR="007666FA" w14:paraId="53291993"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5F686464"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42E048E3"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31591045"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40D1FECF" w14:textId="77777777" w:rsidR="007666FA" w:rsidRDefault="00EE4D56">
            <w:pPr>
              <w:spacing w:after="0"/>
              <w:ind w:left="0" w:firstLine="0"/>
              <w:jc w:val="left"/>
            </w:pPr>
            <w:r>
              <w:rPr>
                <w:b/>
              </w:rPr>
              <w:t>Size</w:t>
            </w:r>
          </w:p>
        </w:tc>
      </w:tr>
      <w:tr w:rsidR="007666FA" w14:paraId="03577A74"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6AC6F617" w14:textId="77777777" w:rsidR="007666FA" w:rsidRDefault="00EE4D56">
            <w:pPr>
              <w:spacing w:after="0"/>
              <w:ind w:left="0" w:firstLine="0"/>
              <w:jc w:val="left"/>
            </w:pPr>
            <w:r>
              <w:lastRenderedPageBreak/>
              <w:t>0x5C</w:t>
            </w:r>
          </w:p>
        </w:tc>
        <w:tc>
          <w:tcPr>
            <w:tcW w:w="3140" w:type="dxa"/>
            <w:tcBorders>
              <w:top w:val="single" w:sz="10" w:space="0" w:color="DDDDDD"/>
              <w:left w:val="single" w:sz="4" w:space="0" w:color="DDDDDD"/>
              <w:bottom w:val="single" w:sz="4" w:space="0" w:color="DDDDDD"/>
              <w:right w:val="single" w:sz="4" w:space="0" w:color="DDDDDD"/>
            </w:tcBorders>
          </w:tcPr>
          <w:p w14:paraId="6DDBBA74" w14:textId="77777777" w:rsidR="007666FA" w:rsidRDefault="00EE4D56">
            <w:pPr>
              <w:spacing w:after="0"/>
              <w:ind w:left="0" w:firstLine="0"/>
              <w:jc w:val="left"/>
            </w:pPr>
            <w:r>
              <w:rPr>
                <w:color w:val="428BCA"/>
              </w:rPr>
              <w:t>GPFEN1</w:t>
            </w:r>
          </w:p>
        </w:tc>
        <w:tc>
          <w:tcPr>
            <w:tcW w:w="5233" w:type="dxa"/>
            <w:tcBorders>
              <w:top w:val="single" w:sz="10" w:space="0" w:color="DDDDDD"/>
              <w:left w:val="single" w:sz="4" w:space="0" w:color="DDDDDD"/>
              <w:bottom w:val="single" w:sz="4" w:space="0" w:color="DDDDDD"/>
              <w:right w:val="single" w:sz="4" w:space="0" w:color="DDDDDD"/>
            </w:tcBorders>
          </w:tcPr>
          <w:p w14:paraId="218CD5C6" w14:textId="77777777" w:rsidR="007666FA" w:rsidRDefault="00EE4D56">
            <w:pPr>
              <w:spacing w:after="0"/>
              <w:ind w:left="0" w:firstLine="0"/>
              <w:jc w:val="left"/>
            </w:pPr>
            <w:r>
              <w:t>GPIO Pin Falling Edge Detect Enable 1</w:t>
            </w:r>
          </w:p>
        </w:tc>
        <w:tc>
          <w:tcPr>
            <w:tcW w:w="1047" w:type="dxa"/>
            <w:tcBorders>
              <w:top w:val="single" w:sz="10" w:space="0" w:color="DDDDDD"/>
              <w:left w:val="single" w:sz="4" w:space="0" w:color="DDDDDD"/>
              <w:bottom w:val="single" w:sz="4" w:space="0" w:color="DDDDDD"/>
              <w:right w:val="single" w:sz="4" w:space="0" w:color="DDDDDD"/>
            </w:tcBorders>
          </w:tcPr>
          <w:p w14:paraId="32F1DA7B" w14:textId="77777777" w:rsidR="007666FA" w:rsidRDefault="00EE4D56">
            <w:pPr>
              <w:spacing w:after="0"/>
              <w:ind w:left="0" w:firstLine="0"/>
              <w:jc w:val="left"/>
            </w:pPr>
            <w:r>
              <w:t>32</w:t>
            </w:r>
          </w:p>
        </w:tc>
      </w:tr>
      <w:tr w:rsidR="007666FA" w14:paraId="3800884E" w14:textId="77777777">
        <w:trPr>
          <w:trHeight w:val="436"/>
        </w:trPr>
        <w:tc>
          <w:tcPr>
            <w:tcW w:w="1047" w:type="dxa"/>
            <w:tcBorders>
              <w:top w:val="single" w:sz="4" w:space="0" w:color="DDDDDD"/>
              <w:left w:val="single" w:sz="4" w:space="0" w:color="DDDDDD"/>
              <w:bottom w:val="single" w:sz="4" w:space="0" w:color="DDDDDD"/>
              <w:right w:val="single" w:sz="4" w:space="0" w:color="DDDDDD"/>
            </w:tcBorders>
            <w:shd w:val="clear" w:color="auto" w:fill="DDDDDD"/>
          </w:tcPr>
          <w:p w14:paraId="4E01587B" w14:textId="77777777" w:rsidR="007666FA" w:rsidRDefault="00EE4D56">
            <w:pPr>
              <w:spacing w:after="0"/>
              <w:ind w:left="0" w:firstLine="0"/>
              <w:jc w:val="left"/>
            </w:pPr>
            <w:r>
              <w:t>0x60</w:t>
            </w:r>
          </w:p>
        </w:tc>
        <w:tc>
          <w:tcPr>
            <w:tcW w:w="3140" w:type="dxa"/>
            <w:tcBorders>
              <w:top w:val="single" w:sz="4" w:space="0" w:color="DDDDDD"/>
              <w:left w:val="single" w:sz="4" w:space="0" w:color="DDDDDD"/>
              <w:bottom w:val="single" w:sz="4" w:space="0" w:color="DDDDDD"/>
              <w:right w:val="single" w:sz="4" w:space="0" w:color="DDDDDD"/>
            </w:tcBorders>
            <w:shd w:val="clear" w:color="auto" w:fill="DDDDDD"/>
          </w:tcPr>
          <w:p w14:paraId="24AC4432" w14:textId="77777777" w:rsidR="007666FA" w:rsidRDefault="00EE4D56">
            <w:pPr>
              <w:spacing w:after="0"/>
              <w:ind w:left="0" w:firstLine="0"/>
              <w:jc w:val="left"/>
            </w:pPr>
            <w:r>
              <w:t>-</w:t>
            </w:r>
          </w:p>
        </w:tc>
        <w:tc>
          <w:tcPr>
            <w:tcW w:w="5233" w:type="dxa"/>
            <w:tcBorders>
              <w:top w:val="single" w:sz="4" w:space="0" w:color="DDDDDD"/>
              <w:left w:val="single" w:sz="4" w:space="0" w:color="DDDDDD"/>
              <w:bottom w:val="single" w:sz="4" w:space="0" w:color="DDDDDD"/>
              <w:right w:val="single" w:sz="4" w:space="0" w:color="DDDDDD"/>
            </w:tcBorders>
            <w:shd w:val="clear" w:color="auto" w:fill="DDDDDD"/>
          </w:tcPr>
          <w:p w14:paraId="7FC10003" w14:textId="77777777" w:rsidR="007666FA" w:rsidRDefault="00EE4D56">
            <w:pPr>
              <w:spacing w:after="0"/>
              <w:ind w:left="0" w:firstLine="0"/>
              <w:jc w:val="left"/>
            </w:pPr>
            <w:r>
              <w:t>Reserved</w:t>
            </w:r>
          </w:p>
        </w:tc>
        <w:tc>
          <w:tcPr>
            <w:tcW w:w="1047" w:type="dxa"/>
            <w:tcBorders>
              <w:top w:val="single" w:sz="4" w:space="0" w:color="DDDDDD"/>
              <w:left w:val="single" w:sz="4" w:space="0" w:color="DDDDDD"/>
              <w:bottom w:val="single" w:sz="4" w:space="0" w:color="DDDDDD"/>
              <w:right w:val="single" w:sz="4" w:space="0" w:color="DDDDDD"/>
            </w:tcBorders>
            <w:shd w:val="clear" w:color="auto" w:fill="DDDDDD"/>
          </w:tcPr>
          <w:p w14:paraId="2A2A68BB" w14:textId="77777777" w:rsidR="007666FA" w:rsidRDefault="00EE4D56">
            <w:pPr>
              <w:spacing w:after="0"/>
              <w:ind w:left="0" w:firstLine="0"/>
              <w:jc w:val="left"/>
            </w:pPr>
            <w:r>
              <w:t>-</w:t>
            </w:r>
          </w:p>
        </w:tc>
      </w:tr>
      <w:tr w:rsidR="007666FA" w14:paraId="37FAEA9B" w14:textId="77777777">
        <w:trPr>
          <w:trHeight w:val="436"/>
        </w:trPr>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0779DEEC" w14:textId="77777777" w:rsidR="007666FA" w:rsidRDefault="00EE4D56">
            <w:pPr>
              <w:spacing w:after="0"/>
              <w:ind w:left="0" w:firstLine="0"/>
              <w:jc w:val="left"/>
            </w:pPr>
            <w:r>
              <w:t>0x64</w:t>
            </w:r>
          </w:p>
        </w:tc>
        <w:tc>
          <w:tcPr>
            <w:tcW w:w="3140" w:type="dxa"/>
            <w:tcBorders>
              <w:top w:val="single" w:sz="4" w:space="0" w:color="DDDDDD"/>
              <w:left w:val="single" w:sz="4" w:space="0" w:color="DDDDDD"/>
              <w:bottom w:val="single" w:sz="4" w:space="0" w:color="DDDDDD"/>
              <w:right w:val="single" w:sz="4" w:space="0" w:color="DDDDDD"/>
            </w:tcBorders>
            <w:shd w:val="clear" w:color="auto" w:fill="FFFFFF"/>
          </w:tcPr>
          <w:p w14:paraId="6969BB41" w14:textId="77777777" w:rsidR="007666FA" w:rsidRDefault="00EE4D56">
            <w:pPr>
              <w:spacing w:after="0"/>
              <w:ind w:left="0" w:firstLine="0"/>
              <w:jc w:val="left"/>
            </w:pPr>
            <w:r>
              <w:rPr>
                <w:color w:val="428BCA"/>
              </w:rPr>
              <w:t>GPHEN0</w:t>
            </w:r>
          </w:p>
        </w:tc>
        <w:tc>
          <w:tcPr>
            <w:tcW w:w="5233" w:type="dxa"/>
            <w:tcBorders>
              <w:top w:val="single" w:sz="4" w:space="0" w:color="DDDDDD"/>
              <w:left w:val="single" w:sz="4" w:space="0" w:color="DDDDDD"/>
              <w:bottom w:val="single" w:sz="4" w:space="0" w:color="DDDDDD"/>
              <w:right w:val="single" w:sz="4" w:space="0" w:color="DDDDDD"/>
            </w:tcBorders>
            <w:shd w:val="clear" w:color="auto" w:fill="FFFFFF"/>
          </w:tcPr>
          <w:p w14:paraId="18419D4F" w14:textId="77777777" w:rsidR="007666FA" w:rsidRDefault="00EE4D56">
            <w:pPr>
              <w:spacing w:after="0"/>
              <w:ind w:left="0" w:firstLine="0"/>
              <w:jc w:val="left"/>
            </w:pPr>
            <w:r>
              <w:t>GPIO Pin High Detect Enable 0</w:t>
            </w:r>
          </w:p>
        </w:tc>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283C9A5F" w14:textId="77777777" w:rsidR="007666FA" w:rsidRDefault="00EE4D56">
            <w:pPr>
              <w:spacing w:after="0"/>
              <w:ind w:left="0" w:firstLine="0"/>
              <w:jc w:val="left"/>
            </w:pPr>
            <w:r>
              <w:t>32</w:t>
            </w:r>
          </w:p>
        </w:tc>
      </w:tr>
      <w:tr w:rsidR="007666FA" w14:paraId="4B7B067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00709B6" w14:textId="77777777" w:rsidR="007666FA" w:rsidRDefault="00EE4D56">
            <w:pPr>
              <w:spacing w:after="0"/>
              <w:ind w:left="0" w:firstLine="0"/>
              <w:jc w:val="left"/>
            </w:pPr>
            <w:r>
              <w:t>0x68</w:t>
            </w:r>
          </w:p>
        </w:tc>
        <w:tc>
          <w:tcPr>
            <w:tcW w:w="3140" w:type="dxa"/>
            <w:tcBorders>
              <w:top w:val="single" w:sz="4" w:space="0" w:color="DDDDDD"/>
              <w:left w:val="single" w:sz="4" w:space="0" w:color="DDDDDD"/>
              <w:bottom w:val="single" w:sz="4" w:space="0" w:color="DDDDDD"/>
              <w:right w:val="single" w:sz="4" w:space="0" w:color="DDDDDD"/>
            </w:tcBorders>
          </w:tcPr>
          <w:p w14:paraId="190C56F3" w14:textId="77777777" w:rsidR="007666FA" w:rsidRDefault="00EE4D56">
            <w:pPr>
              <w:spacing w:after="0"/>
              <w:ind w:left="0" w:firstLine="0"/>
              <w:jc w:val="left"/>
            </w:pPr>
            <w:r>
              <w:rPr>
                <w:color w:val="428BCA"/>
              </w:rPr>
              <w:t>GPHEN1</w:t>
            </w:r>
          </w:p>
        </w:tc>
        <w:tc>
          <w:tcPr>
            <w:tcW w:w="5233" w:type="dxa"/>
            <w:tcBorders>
              <w:top w:val="single" w:sz="4" w:space="0" w:color="DDDDDD"/>
              <w:left w:val="single" w:sz="4" w:space="0" w:color="DDDDDD"/>
              <w:bottom w:val="single" w:sz="4" w:space="0" w:color="DDDDDD"/>
              <w:right w:val="single" w:sz="4" w:space="0" w:color="DDDDDD"/>
            </w:tcBorders>
          </w:tcPr>
          <w:p w14:paraId="097054DD" w14:textId="77777777" w:rsidR="007666FA" w:rsidRDefault="00EE4D56">
            <w:pPr>
              <w:spacing w:after="0"/>
              <w:ind w:left="0" w:firstLine="0"/>
              <w:jc w:val="left"/>
            </w:pPr>
            <w:r>
              <w:t>GPIO Pin High Detect Enable 1</w:t>
            </w:r>
          </w:p>
        </w:tc>
        <w:tc>
          <w:tcPr>
            <w:tcW w:w="1047" w:type="dxa"/>
            <w:tcBorders>
              <w:top w:val="single" w:sz="4" w:space="0" w:color="DDDDDD"/>
              <w:left w:val="single" w:sz="4" w:space="0" w:color="DDDDDD"/>
              <w:bottom w:val="single" w:sz="4" w:space="0" w:color="DDDDDD"/>
              <w:right w:val="single" w:sz="4" w:space="0" w:color="DDDDDD"/>
            </w:tcBorders>
          </w:tcPr>
          <w:p w14:paraId="357458AF" w14:textId="77777777" w:rsidR="007666FA" w:rsidRDefault="00EE4D56">
            <w:pPr>
              <w:spacing w:after="0"/>
              <w:ind w:left="0" w:firstLine="0"/>
              <w:jc w:val="left"/>
            </w:pPr>
            <w:r>
              <w:t>32</w:t>
            </w:r>
          </w:p>
        </w:tc>
      </w:tr>
      <w:tr w:rsidR="007666FA" w14:paraId="1C561E64" w14:textId="77777777">
        <w:trPr>
          <w:trHeight w:val="436"/>
        </w:trPr>
        <w:tc>
          <w:tcPr>
            <w:tcW w:w="1047" w:type="dxa"/>
            <w:tcBorders>
              <w:top w:val="single" w:sz="4" w:space="0" w:color="DDDDDD"/>
              <w:left w:val="single" w:sz="4" w:space="0" w:color="DDDDDD"/>
              <w:bottom w:val="single" w:sz="4" w:space="0" w:color="DDDDDD"/>
              <w:right w:val="single" w:sz="4" w:space="0" w:color="DDDDDD"/>
            </w:tcBorders>
            <w:shd w:val="clear" w:color="auto" w:fill="DDDDDD"/>
          </w:tcPr>
          <w:p w14:paraId="49B3FBB7" w14:textId="77777777" w:rsidR="007666FA" w:rsidRDefault="00EE4D56">
            <w:pPr>
              <w:spacing w:after="0"/>
              <w:ind w:left="0" w:firstLine="0"/>
              <w:jc w:val="left"/>
            </w:pPr>
            <w:r>
              <w:t>0x6C</w:t>
            </w:r>
          </w:p>
        </w:tc>
        <w:tc>
          <w:tcPr>
            <w:tcW w:w="3140" w:type="dxa"/>
            <w:tcBorders>
              <w:top w:val="single" w:sz="4" w:space="0" w:color="DDDDDD"/>
              <w:left w:val="single" w:sz="4" w:space="0" w:color="DDDDDD"/>
              <w:bottom w:val="single" w:sz="4" w:space="0" w:color="DDDDDD"/>
              <w:right w:val="single" w:sz="4" w:space="0" w:color="DDDDDD"/>
            </w:tcBorders>
            <w:shd w:val="clear" w:color="auto" w:fill="DDDDDD"/>
          </w:tcPr>
          <w:p w14:paraId="18CC7852" w14:textId="77777777" w:rsidR="007666FA" w:rsidRDefault="00EE4D56">
            <w:pPr>
              <w:spacing w:after="0"/>
              <w:ind w:left="0" w:firstLine="0"/>
              <w:jc w:val="left"/>
            </w:pPr>
            <w:r>
              <w:t>-</w:t>
            </w:r>
          </w:p>
        </w:tc>
        <w:tc>
          <w:tcPr>
            <w:tcW w:w="5233" w:type="dxa"/>
            <w:tcBorders>
              <w:top w:val="single" w:sz="4" w:space="0" w:color="DDDDDD"/>
              <w:left w:val="single" w:sz="4" w:space="0" w:color="DDDDDD"/>
              <w:bottom w:val="single" w:sz="4" w:space="0" w:color="DDDDDD"/>
              <w:right w:val="single" w:sz="4" w:space="0" w:color="DDDDDD"/>
            </w:tcBorders>
            <w:shd w:val="clear" w:color="auto" w:fill="DDDDDD"/>
          </w:tcPr>
          <w:p w14:paraId="77309749" w14:textId="77777777" w:rsidR="007666FA" w:rsidRDefault="00EE4D56">
            <w:pPr>
              <w:spacing w:after="0"/>
              <w:ind w:left="0" w:firstLine="0"/>
              <w:jc w:val="left"/>
            </w:pPr>
            <w:r>
              <w:t>Reserved</w:t>
            </w:r>
          </w:p>
        </w:tc>
        <w:tc>
          <w:tcPr>
            <w:tcW w:w="1047" w:type="dxa"/>
            <w:tcBorders>
              <w:top w:val="single" w:sz="4" w:space="0" w:color="DDDDDD"/>
              <w:left w:val="single" w:sz="4" w:space="0" w:color="DDDDDD"/>
              <w:bottom w:val="single" w:sz="4" w:space="0" w:color="DDDDDD"/>
              <w:right w:val="single" w:sz="4" w:space="0" w:color="DDDDDD"/>
            </w:tcBorders>
            <w:shd w:val="clear" w:color="auto" w:fill="DDDDDD"/>
          </w:tcPr>
          <w:p w14:paraId="1E28BFE3" w14:textId="77777777" w:rsidR="007666FA" w:rsidRDefault="00EE4D56">
            <w:pPr>
              <w:spacing w:after="0"/>
              <w:ind w:left="0" w:firstLine="0"/>
              <w:jc w:val="left"/>
            </w:pPr>
            <w:r>
              <w:t>-</w:t>
            </w:r>
          </w:p>
        </w:tc>
      </w:tr>
      <w:tr w:rsidR="007666FA" w14:paraId="5809E7D0" w14:textId="77777777">
        <w:trPr>
          <w:trHeight w:val="436"/>
        </w:trPr>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2ED89B46" w14:textId="77777777" w:rsidR="007666FA" w:rsidRDefault="00EE4D56">
            <w:pPr>
              <w:spacing w:after="0"/>
              <w:ind w:left="0" w:firstLine="0"/>
              <w:jc w:val="left"/>
            </w:pPr>
            <w:r>
              <w:t>0x70</w:t>
            </w:r>
          </w:p>
        </w:tc>
        <w:tc>
          <w:tcPr>
            <w:tcW w:w="3140" w:type="dxa"/>
            <w:tcBorders>
              <w:top w:val="single" w:sz="4" w:space="0" w:color="DDDDDD"/>
              <w:left w:val="single" w:sz="4" w:space="0" w:color="DDDDDD"/>
              <w:bottom w:val="single" w:sz="4" w:space="0" w:color="DDDDDD"/>
              <w:right w:val="single" w:sz="4" w:space="0" w:color="DDDDDD"/>
            </w:tcBorders>
            <w:shd w:val="clear" w:color="auto" w:fill="FFFFFF"/>
          </w:tcPr>
          <w:p w14:paraId="46C9A811" w14:textId="77777777" w:rsidR="007666FA" w:rsidRDefault="00EE4D56">
            <w:pPr>
              <w:spacing w:after="0"/>
              <w:ind w:left="0" w:firstLine="0"/>
              <w:jc w:val="left"/>
            </w:pPr>
            <w:r>
              <w:rPr>
                <w:color w:val="428BCA"/>
              </w:rPr>
              <w:t>GPLEN0</w:t>
            </w:r>
          </w:p>
        </w:tc>
        <w:tc>
          <w:tcPr>
            <w:tcW w:w="5233" w:type="dxa"/>
            <w:tcBorders>
              <w:top w:val="single" w:sz="4" w:space="0" w:color="DDDDDD"/>
              <w:left w:val="single" w:sz="4" w:space="0" w:color="DDDDDD"/>
              <w:bottom w:val="single" w:sz="4" w:space="0" w:color="DDDDDD"/>
              <w:right w:val="single" w:sz="4" w:space="0" w:color="DDDDDD"/>
            </w:tcBorders>
            <w:shd w:val="clear" w:color="auto" w:fill="FFFFFF"/>
          </w:tcPr>
          <w:p w14:paraId="414173A2" w14:textId="77777777" w:rsidR="007666FA" w:rsidRDefault="00EE4D56">
            <w:pPr>
              <w:spacing w:after="0"/>
              <w:ind w:left="0" w:firstLine="0"/>
              <w:jc w:val="left"/>
            </w:pPr>
            <w:r>
              <w:t>GPIO Pin Low Detect Enable 0</w:t>
            </w:r>
          </w:p>
        </w:tc>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06FDF76E" w14:textId="77777777" w:rsidR="007666FA" w:rsidRDefault="00EE4D56">
            <w:pPr>
              <w:spacing w:after="0"/>
              <w:ind w:left="0" w:firstLine="0"/>
              <w:jc w:val="left"/>
            </w:pPr>
            <w:r>
              <w:t>32</w:t>
            </w:r>
          </w:p>
        </w:tc>
      </w:tr>
      <w:tr w:rsidR="007666FA" w14:paraId="08D918F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F0F00E4" w14:textId="77777777" w:rsidR="007666FA" w:rsidRDefault="00EE4D56">
            <w:pPr>
              <w:spacing w:after="0"/>
              <w:ind w:left="0" w:firstLine="0"/>
              <w:jc w:val="left"/>
            </w:pPr>
            <w:r>
              <w:t>0x74</w:t>
            </w:r>
          </w:p>
        </w:tc>
        <w:tc>
          <w:tcPr>
            <w:tcW w:w="3140" w:type="dxa"/>
            <w:tcBorders>
              <w:top w:val="single" w:sz="4" w:space="0" w:color="DDDDDD"/>
              <w:left w:val="single" w:sz="4" w:space="0" w:color="DDDDDD"/>
              <w:bottom w:val="single" w:sz="4" w:space="0" w:color="DDDDDD"/>
              <w:right w:val="single" w:sz="4" w:space="0" w:color="DDDDDD"/>
            </w:tcBorders>
          </w:tcPr>
          <w:p w14:paraId="4DA1D4A3" w14:textId="77777777" w:rsidR="007666FA" w:rsidRDefault="00EE4D56">
            <w:pPr>
              <w:spacing w:after="0"/>
              <w:ind w:left="0" w:firstLine="0"/>
              <w:jc w:val="left"/>
            </w:pPr>
            <w:r>
              <w:rPr>
                <w:color w:val="428BCA"/>
              </w:rPr>
              <w:t>GPLEN1</w:t>
            </w:r>
          </w:p>
        </w:tc>
        <w:tc>
          <w:tcPr>
            <w:tcW w:w="5233" w:type="dxa"/>
            <w:tcBorders>
              <w:top w:val="single" w:sz="4" w:space="0" w:color="DDDDDD"/>
              <w:left w:val="single" w:sz="4" w:space="0" w:color="DDDDDD"/>
              <w:bottom w:val="single" w:sz="4" w:space="0" w:color="DDDDDD"/>
              <w:right w:val="single" w:sz="4" w:space="0" w:color="DDDDDD"/>
            </w:tcBorders>
          </w:tcPr>
          <w:p w14:paraId="546758B1" w14:textId="77777777" w:rsidR="007666FA" w:rsidRDefault="00EE4D56">
            <w:pPr>
              <w:spacing w:after="0"/>
              <w:ind w:left="0" w:firstLine="0"/>
              <w:jc w:val="left"/>
            </w:pPr>
            <w:r>
              <w:t>GPIO Pin Low Detect Enable 1</w:t>
            </w:r>
          </w:p>
        </w:tc>
        <w:tc>
          <w:tcPr>
            <w:tcW w:w="1047" w:type="dxa"/>
            <w:tcBorders>
              <w:top w:val="single" w:sz="4" w:space="0" w:color="DDDDDD"/>
              <w:left w:val="single" w:sz="4" w:space="0" w:color="DDDDDD"/>
              <w:bottom w:val="single" w:sz="4" w:space="0" w:color="DDDDDD"/>
              <w:right w:val="single" w:sz="4" w:space="0" w:color="DDDDDD"/>
            </w:tcBorders>
          </w:tcPr>
          <w:p w14:paraId="1BC25239" w14:textId="77777777" w:rsidR="007666FA" w:rsidRDefault="00EE4D56">
            <w:pPr>
              <w:spacing w:after="0"/>
              <w:ind w:left="0" w:firstLine="0"/>
              <w:jc w:val="left"/>
            </w:pPr>
            <w:r>
              <w:t>32</w:t>
            </w:r>
          </w:p>
        </w:tc>
      </w:tr>
      <w:tr w:rsidR="007666FA" w14:paraId="48B7978F" w14:textId="77777777">
        <w:trPr>
          <w:trHeight w:val="436"/>
        </w:trPr>
        <w:tc>
          <w:tcPr>
            <w:tcW w:w="1047" w:type="dxa"/>
            <w:tcBorders>
              <w:top w:val="single" w:sz="4" w:space="0" w:color="DDDDDD"/>
              <w:left w:val="single" w:sz="4" w:space="0" w:color="DDDDDD"/>
              <w:bottom w:val="single" w:sz="4" w:space="0" w:color="DDDDDD"/>
              <w:right w:val="single" w:sz="4" w:space="0" w:color="DDDDDD"/>
            </w:tcBorders>
            <w:shd w:val="clear" w:color="auto" w:fill="DDDDDD"/>
          </w:tcPr>
          <w:p w14:paraId="0B9FA7C8" w14:textId="77777777" w:rsidR="007666FA" w:rsidRDefault="00EE4D56">
            <w:pPr>
              <w:spacing w:after="0"/>
              <w:ind w:left="0" w:firstLine="0"/>
              <w:jc w:val="left"/>
            </w:pPr>
            <w:r>
              <w:t>0x78</w:t>
            </w:r>
          </w:p>
        </w:tc>
        <w:tc>
          <w:tcPr>
            <w:tcW w:w="3140" w:type="dxa"/>
            <w:tcBorders>
              <w:top w:val="single" w:sz="4" w:space="0" w:color="DDDDDD"/>
              <w:left w:val="single" w:sz="4" w:space="0" w:color="DDDDDD"/>
              <w:bottom w:val="single" w:sz="4" w:space="0" w:color="DDDDDD"/>
              <w:right w:val="single" w:sz="4" w:space="0" w:color="DDDDDD"/>
            </w:tcBorders>
            <w:shd w:val="clear" w:color="auto" w:fill="DDDDDD"/>
          </w:tcPr>
          <w:p w14:paraId="06F4544A" w14:textId="77777777" w:rsidR="007666FA" w:rsidRDefault="00EE4D56">
            <w:pPr>
              <w:spacing w:after="0"/>
              <w:ind w:left="0" w:firstLine="0"/>
              <w:jc w:val="left"/>
            </w:pPr>
            <w:r>
              <w:t>-</w:t>
            </w:r>
          </w:p>
        </w:tc>
        <w:tc>
          <w:tcPr>
            <w:tcW w:w="5233" w:type="dxa"/>
            <w:tcBorders>
              <w:top w:val="single" w:sz="4" w:space="0" w:color="DDDDDD"/>
              <w:left w:val="single" w:sz="4" w:space="0" w:color="DDDDDD"/>
              <w:bottom w:val="single" w:sz="4" w:space="0" w:color="DDDDDD"/>
              <w:right w:val="single" w:sz="4" w:space="0" w:color="DDDDDD"/>
            </w:tcBorders>
            <w:shd w:val="clear" w:color="auto" w:fill="DDDDDD"/>
          </w:tcPr>
          <w:p w14:paraId="665249F0" w14:textId="77777777" w:rsidR="007666FA" w:rsidRDefault="00EE4D56">
            <w:pPr>
              <w:spacing w:after="0"/>
              <w:ind w:left="0" w:firstLine="0"/>
              <w:jc w:val="left"/>
            </w:pPr>
            <w:r>
              <w:t>Reserved</w:t>
            </w:r>
          </w:p>
        </w:tc>
        <w:tc>
          <w:tcPr>
            <w:tcW w:w="1047" w:type="dxa"/>
            <w:tcBorders>
              <w:top w:val="single" w:sz="4" w:space="0" w:color="DDDDDD"/>
              <w:left w:val="single" w:sz="4" w:space="0" w:color="DDDDDD"/>
              <w:bottom w:val="single" w:sz="4" w:space="0" w:color="DDDDDD"/>
              <w:right w:val="single" w:sz="4" w:space="0" w:color="DDDDDD"/>
            </w:tcBorders>
            <w:shd w:val="clear" w:color="auto" w:fill="DDDDDD"/>
          </w:tcPr>
          <w:p w14:paraId="7DEB58B8" w14:textId="77777777" w:rsidR="007666FA" w:rsidRDefault="00EE4D56">
            <w:pPr>
              <w:spacing w:after="0"/>
              <w:ind w:left="0" w:firstLine="0"/>
              <w:jc w:val="left"/>
            </w:pPr>
            <w:r>
              <w:t>-</w:t>
            </w:r>
          </w:p>
        </w:tc>
      </w:tr>
      <w:tr w:rsidR="007666FA" w14:paraId="4F83D33A" w14:textId="77777777">
        <w:trPr>
          <w:trHeight w:val="436"/>
        </w:trPr>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463E2795" w14:textId="77777777" w:rsidR="007666FA" w:rsidRDefault="00EE4D56">
            <w:pPr>
              <w:spacing w:after="0"/>
              <w:ind w:left="0" w:firstLine="0"/>
              <w:jc w:val="left"/>
            </w:pPr>
            <w:r>
              <w:t>0x7C</w:t>
            </w:r>
          </w:p>
        </w:tc>
        <w:tc>
          <w:tcPr>
            <w:tcW w:w="3140" w:type="dxa"/>
            <w:tcBorders>
              <w:top w:val="single" w:sz="4" w:space="0" w:color="DDDDDD"/>
              <w:left w:val="single" w:sz="4" w:space="0" w:color="DDDDDD"/>
              <w:bottom w:val="single" w:sz="4" w:space="0" w:color="DDDDDD"/>
              <w:right w:val="single" w:sz="4" w:space="0" w:color="DDDDDD"/>
            </w:tcBorders>
            <w:shd w:val="clear" w:color="auto" w:fill="FFFFFF"/>
          </w:tcPr>
          <w:p w14:paraId="598168C7" w14:textId="77777777" w:rsidR="007666FA" w:rsidRDefault="00EE4D56">
            <w:pPr>
              <w:spacing w:after="0"/>
              <w:ind w:left="0" w:firstLine="0"/>
              <w:jc w:val="left"/>
            </w:pPr>
            <w:r>
              <w:rPr>
                <w:color w:val="428BCA"/>
              </w:rPr>
              <w:t>GPAREN0</w:t>
            </w:r>
          </w:p>
        </w:tc>
        <w:tc>
          <w:tcPr>
            <w:tcW w:w="5233" w:type="dxa"/>
            <w:tcBorders>
              <w:top w:val="single" w:sz="4" w:space="0" w:color="DDDDDD"/>
              <w:left w:val="single" w:sz="4" w:space="0" w:color="DDDDDD"/>
              <w:bottom w:val="single" w:sz="4" w:space="0" w:color="DDDDDD"/>
              <w:right w:val="single" w:sz="4" w:space="0" w:color="DDDDDD"/>
            </w:tcBorders>
            <w:shd w:val="clear" w:color="auto" w:fill="FFFFFF"/>
          </w:tcPr>
          <w:p w14:paraId="549D787A" w14:textId="77777777" w:rsidR="007666FA" w:rsidRDefault="00EE4D56">
            <w:pPr>
              <w:spacing w:after="0"/>
              <w:ind w:left="0" w:firstLine="0"/>
              <w:jc w:val="left"/>
            </w:pPr>
            <w:r>
              <w:t>GPIO Pin Async. Rising Edge Detect 0</w:t>
            </w:r>
          </w:p>
        </w:tc>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3823C686" w14:textId="77777777" w:rsidR="007666FA" w:rsidRDefault="00EE4D56">
            <w:pPr>
              <w:spacing w:after="0"/>
              <w:ind w:left="0" w:firstLine="0"/>
              <w:jc w:val="left"/>
            </w:pPr>
            <w:r>
              <w:t>32</w:t>
            </w:r>
          </w:p>
        </w:tc>
      </w:tr>
      <w:tr w:rsidR="007666FA" w14:paraId="663E5FBC"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F4B3C07" w14:textId="77777777" w:rsidR="007666FA" w:rsidRDefault="00EE4D56">
            <w:pPr>
              <w:spacing w:after="0"/>
              <w:ind w:left="0" w:firstLine="0"/>
              <w:jc w:val="left"/>
            </w:pPr>
            <w:r>
              <w:t>0x80</w:t>
            </w:r>
          </w:p>
        </w:tc>
        <w:tc>
          <w:tcPr>
            <w:tcW w:w="3140" w:type="dxa"/>
            <w:tcBorders>
              <w:top w:val="single" w:sz="4" w:space="0" w:color="DDDDDD"/>
              <w:left w:val="single" w:sz="4" w:space="0" w:color="DDDDDD"/>
              <w:bottom w:val="single" w:sz="4" w:space="0" w:color="DDDDDD"/>
              <w:right w:val="single" w:sz="4" w:space="0" w:color="DDDDDD"/>
            </w:tcBorders>
          </w:tcPr>
          <w:p w14:paraId="544A97DB" w14:textId="77777777" w:rsidR="007666FA" w:rsidRDefault="00EE4D56">
            <w:pPr>
              <w:spacing w:after="0"/>
              <w:ind w:left="0" w:firstLine="0"/>
              <w:jc w:val="left"/>
            </w:pPr>
            <w:r>
              <w:rPr>
                <w:color w:val="428BCA"/>
              </w:rPr>
              <w:t>GPAREN1</w:t>
            </w:r>
          </w:p>
        </w:tc>
        <w:tc>
          <w:tcPr>
            <w:tcW w:w="5233" w:type="dxa"/>
            <w:tcBorders>
              <w:top w:val="single" w:sz="4" w:space="0" w:color="DDDDDD"/>
              <w:left w:val="single" w:sz="4" w:space="0" w:color="DDDDDD"/>
              <w:bottom w:val="single" w:sz="4" w:space="0" w:color="DDDDDD"/>
              <w:right w:val="single" w:sz="4" w:space="0" w:color="DDDDDD"/>
            </w:tcBorders>
          </w:tcPr>
          <w:p w14:paraId="4CB0990E" w14:textId="77777777" w:rsidR="007666FA" w:rsidRDefault="00EE4D56">
            <w:pPr>
              <w:spacing w:after="0"/>
              <w:ind w:left="0" w:firstLine="0"/>
              <w:jc w:val="left"/>
            </w:pPr>
            <w:r>
              <w:t>GPIO Pin Async. Rising Edge Detect 1</w:t>
            </w:r>
          </w:p>
        </w:tc>
        <w:tc>
          <w:tcPr>
            <w:tcW w:w="1047" w:type="dxa"/>
            <w:tcBorders>
              <w:top w:val="single" w:sz="4" w:space="0" w:color="DDDDDD"/>
              <w:left w:val="single" w:sz="4" w:space="0" w:color="DDDDDD"/>
              <w:bottom w:val="single" w:sz="4" w:space="0" w:color="DDDDDD"/>
              <w:right w:val="single" w:sz="4" w:space="0" w:color="DDDDDD"/>
            </w:tcBorders>
          </w:tcPr>
          <w:p w14:paraId="2DEC8887" w14:textId="77777777" w:rsidR="007666FA" w:rsidRDefault="00EE4D56">
            <w:pPr>
              <w:spacing w:after="0"/>
              <w:ind w:left="0" w:firstLine="0"/>
              <w:jc w:val="left"/>
            </w:pPr>
            <w:r>
              <w:t>32</w:t>
            </w:r>
          </w:p>
        </w:tc>
      </w:tr>
      <w:tr w:rsidR="007666FA" w14:paraId="2C9657ED" w14:textId="77777777">
        <w:trPr>
          <w:trHeight w:val="436"/>
        </w:trPr>
        <w:tc>
          <w:tcPr>
            <w:tcW w:w="1047" w:type="dxa"/>
            <w:tcBorders>
              <w:top w:val="single" w:sz="4" w:space="0" w:color="DDDDDD"/>
              <w:left w:val="single" w:sz="4" w:space="0" w:color="DDDDDD"/>
              <w:bottom w:val="single" w:sz="4" w:space="0" w:color="DDDDDD"/>
              <w:right w:val="single" w:sz="4" w:space="0" w:color="DDDDDD"/>
            </w:tcBorders>
            <w:shd w:val="clear" w:color="auto" w:fill="DDDDDD"/>
          </w:tcPr>
          <w:p w14:paraId="01EB8E16" w14:textId="77777777" w:rsidR="007666FA" w:rsidRDefault="00EE4D56">
            <w:pPr>
              <w:spacing w:after="0"/>
              <w:ind w:left="0" w:firstLine="0"/>
              <w:jc w:val="left"/>
            </w:pPr>
            <w:r>
              <w:t>0x84</w:t>
            </w:r>
          </w:p>
        </w:tc>
        <w:tc>
          <w:tcPr>
            <w:tcW w:w="3140" w:type="dxa"/>
            <w:tcBorders>
              <w:top w:val="single" w:sz="4" w:space="0" w:color="DDDDDD"/>
              <w:left w:val="single" w:sz="4" w:space="0" w:color="DDDDDD"/>
              <w:bottom w:val="single" w:sz="4" w:space="0" w:color="DDDDDD"/>
              <w:right w:val="single" w:sz="4" w:space="0" w:color="DDDDDD"/>
            </w:tcBorders>
            <w:shd w:val="clear" w:color="auto" w:fill="DDDDDD"/>
          </w:tcPr>
          <w:p w14:paraId="44B68CDA" w14:textId="77777777" w:rsidR="007666FA" w:rsidRDefault="00EE4D56">
            <w:pPr>
              <w:spacing w:after="0"/>
              <w:ind w:left="0" w:firstLine="0"/>
              <w:jc w:val="left"/>
            </w:pPr>
            <w:r>
              <w:t>-</w:t>
            </w:r>
          </w:p>
        </w:tc>
        <w:tc>
          <w:tcPr>
            <w:tcW w:w="5233" w:type="dxa"/>
            <w:tcBorders>
              <w:top w:val="single" w:sz="4" w:space="0" w:color="DDDDDD"/>
              <w:left w:val="single" w:sz="4" w:space="0" w:color="DDDDDD"/>
              <w:bottom w:val="single" w:sz="4" w:space="0" w:color="DDDDDD"/>
              <w:right w:val="single" w:sz="4" w:space="0" w:color="DDDDDD"/>
            </w:tcBorders>
            <w:shd w:val="clear" w:color="auto" w:fill="DDDDDD"/>
          </w:tcPr>
          <w:p w14:paraId="2A465D24" w14:textId="77777777" w:rsidR="007666FA" w:rsidRDefault="00EE4D56">
            <w:pPr>
              <w:spacing w:after="0"/>
              <w:ind w:left="0" w:firstLine="0"/>
              <w:jc w:val="left"/>
            </w:pPr>
            <w:r>
              <w:t>Reserved</w:t>
            </w:r>
          </w:p>
        </w:tc>
        <w:tc>
          <w:tcPr>
            <w:tcW w:w="1047" w:type="dxa"/>
            <w:tcBorders>
              <w:top w:val="single" w:sz="4" w:space="0" w:color="DDDDDD"/>
              <w:left w:val="single" w:sz="4" w:space="0" w:color="DDDDDD"/>
              <w:bottom w:val="single" w:sz="4" w:space="0" w:color="DDDDDD"/>
              <w:right w:val="single" w:sz="4" w:space="0" w:color="DDDDDD"/>
            </w:tcBorders>
            <w:shd w:val="clear" w:color="auto" w:fill="DDDDDD"/>
          </w:tcPr>
          <w:p w14:paraId="687005AB" w14:textId="77777777" w:rsidR="007666FA" w:rsidRDefault="00EE4D56">
            <w:pPr>
              <w:spacing w:after="0"/>
              <w:ind w:left="0" w:firstLine="0"/>
              <w:jc w:val="left"/>
            </w:pPr>
            <w:r>
              <w:t>-</w:t>
            </w:r>
          </w:p>
        </w:tc>
      </w:tr>
      <w:tr w:rsidR="007666FA" w14:paraId="59DB398F" w14:textId="77777777">
        <w:trPr>
          <w:trHeight w:val="436"/>
        </w:trPr>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1EB7DAAB" w14:textId="77777777" w:rsidR="007666FA" w:rsidRDefault="00EE4D56">
            <w:pPr>
              <w:spacing w:after="0"/>
              <w:ind w:left="0" w:firstLine="0"/>
              <w:jc w:val="left"/>
            </w:pPr>
            <w:r>
              <w:t>0x88</w:t>
            </w:r>
          </w:p>
        </w:tc>
        <w:tc>
          <w:tcPr>
            <w:tcW w:w="3140" w:type="dxa"/>
            <w:tcBorders>
              <w:top w:val="single" w:sz="4" w:space="0" w:color="DDDDDD"/>
              <w:left w:val="single" w:sz="4" w:space="0" w:color="DDDDDD"/>
              <w:bottom w:val="single" w:sz="4" w:space="0" w:color="DDDDDD"/>
              <w:right w:val="single" w:sz="4" w:space="0" w:color="DDDDDD"/>
            </w:tcBorders>
            <w:shd w:val="clear" w:color="auto" w:fill="FFFFFF"/>
          </w:tcPr>
          <w:p w14:paraId="0E4C951C" w14:textId="77777777" w:rsidR="007666FA" w:rsidRDefault="00EE4D56">
            <w:pPr>
              <w:spacing w:after="0"/>
              <w:ind w:left="0" w:firstLine="0"/>
              <w:jc w:val="left"/>
            </w:pPr>
            <w:r>
              <w:rPr>
                <w:color w:val="428BCA"/>
              </w:rPr>
              <w:t>GPAFEN0</w:t>
            </w:r>
          </w:p>
        </w:tc>
        <w:tc>
          <w:tcPr>
            <w:tcW w:w="5233" w:type="dxa"/>
            <w:tcBorders>
              <w:top w:val="single" w:sz="4" w:space="0" w:color="DDDDDD"/>
              <w:left w:val="single" w:sz="4" w:space="0" w:color="DDDDDD"/>
              <w:bottom w:val="single" w:sz="4" w:space="0" w:color="DDDDDD"/>
              <w:right w:val="single" w:sz="4" w:space="0" w:color="DDDDDD"/>
            </w:tcBorders>
            <w:shd w:val="clear" w:color="auto" w:fill="FFFFFF"/>
          </w:tcPr>
          <w:p w14:paraId="2B01157C" w14:textId="77777777" w:rsidR="007666FA" w:rsidRDefault="00EE4D56">
            <w:pPr>
              <w:spacing w:after="0"/>
              <w:ind w:left="0" w:firstLine="0"/>
              <w:jc w:val="left"/>
            </w:pPr>
            <w:r>
              <w:t>GPIO Pin Async. Falling Edge Detect 0</w:t>
            </w:r>
          </w:p>
        </w:tc>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63A2065E" w14:textId="77777777" w:rsidR="007666FA" w:rsidRDefault="00EE4D56">
            <w:pPr>
              <w:spacing w:after="0"/>
              <w:ind w:left="0" w:firstLine="0"/>
              <w:jc w:val="left"/>
            </w:pPr>
            <w:r>
              <w:t>32</w:t>
            </w:r>
          </w:p>
        </w:tc>
      </w:tr>
      <w:tr w:rsidR="007666FA" w14:paraId="2932B1C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A3C14FD" w14:textId="77777777" w:rsidR="007666FA" w:rsidRDefault="00EE4D56">
            <w:pPr>
              <w:spacing w:after="0"/>
              <w:ind w:left="0" w:firstLine="0"/>
              <w:jc w:val="left"/>
            </w:pPr>
            <w:r>
              <w:t>0x8C</w:t>
            </w:r>
          </w:p>
        </w:tc>
        <w:tc>
          <w:tcPr>
            <w:tcW w:w="3140" w:type="dxa"/>
            <w:tcBorders>
              <w:top w:val="single" w:sz="4" w:space="0" w:color="DDDDDD"/>
              <w:left w:val="single" w:sz="4" w:space="0" w:color="DDDDDD"/>
              <w:bottom w:val="single" w:sz="4" w:space="0" w:color="DDDDDD"/>
              <w:right w:val="single" w:sz="4" w:space="0" w:color="DDDDDD"/>
            </w:tcBorders>
          </w:tcPr>
          <w:p w14:paraId="7DFE1947" w14:textId="77777777" w:rsidR="007666FA" w:rsidRDefault="00EE4D56">
            <w:pPr>
              <w:spacing w:after="0"/>
              <w:ind w:left="0" w:firstLine="0"/>
              <w:jc w:val="left"/>
            </w:pPr>
            <w:r>
              <w:rPr>
                <w:color w:val="428BCA"/>
              </w:rPr>
              <w:t>GPAFEN1</w:t>
            </w:r>
          </w:p>
        </w:tc>
        <w:tc>
          <w:tcPr>
            <w:tcW w:w="5233" w:type="dxa"/>
            <w:tcBorders>
              <w:top w:val="single" w:sz="4" w:space="0" w:color="DDDDDD"/>
              <w:left w:val="single" w:sz="4" w:space="0" w:color="DDDDDD"/>
              <w:bottom w:val="single" w:sz="4" w:space="0" w:color="DDDDDD"/>
              <w:right w:val="single" w:sz="4" w:space="0" w:color="DDDDDD"/>
            </w:tcBorders>
          </w:tcPr>
          <w:p w14:paraId="181CC42A" w14:textId="77777777" w:rsidR="007666FA" w:rsidRDefault="00EE4D56">
            <w:pPr>
              <w:spacing w:after="0"/>
              <w:ind w:left="0" w:firstLine="0"/>
              <w:jc w:val="left"/>
            </w:pPr>
            <w:r>
              <w:t>GPIO Pin Async. Falling Edge Detect 1</w:t>
            </w:r>
          </w:p>
        </w:tc>
        <w:tc>
          <w:tcPr>
            <w:tcW w:w="1047" w:type="dxa"/>
            <w:tcBorders>
              <w:top w:val="single" w:sz="4" w:space="0" w:color="DDDDDD"/>
              <w:left w:val="single" w:sz="4" w:space="0" w:color="DDDDDD"/>
              <w:bottom w:val="single" w:sz="4" w:space="0" w:color="DDDDDD"/>
              <w:right w:val="single" w:sz="4" w:space="0" w:color="DDDDDD"/>
            </w:tcBorders>
          </w:tcPr>
          <w:p w14:paraId="229E2D0B" w14:textId="77777777" w:rsidR="007666FA" w:rsidRDefault="00EE4D56">
            <w:pPr>
              <w:spacing w:after="0"/>
              <w:ind w:left="0" w:firstLine="0"/>
              <w:jc w:val="left"/>
            </w:pPr>
            <w:r>
              <w:t>32</w:t>
            </w:r>
          </w:p>
        </w:tc>
      </w:tr>
      <w:tr w:rsidR="007666FA" w14:paraId="3801B0DE" w14:textId="77777777">
        <w:trPr>
          <w:trHeight w:val="436"/>
        </w:trPr>
        <w:tc>
          <w:tcPr>
            <w:tcW w:w="1047" w:type="dxa"/>
            <w:tcBorders>
              <w:top w:val="single" w:sz="4" w:space="0" w:color="DDDDDD"/>
              <w:left w:val="single" w:sz="4" w:space="0" w:color="DDDDDD"/>
              <w:bottom w:val="single" w:sz="4" w:space="0" w:color="DDDDDD"/>
              <w:right w:val="single" w:sz="4" w:space="0" w:color="DDDDDD"/>
            </w:tcBorders>
            <w:shd w:val="clear" w:color="auto" w:fill="DDDDDD"/>
          </w:tcPr>
          <w:p w14:paraId="18DBBECC" w14:textId="77777777" w:rsidR="007666FA" w:rsidRDefault="00EE4D56">
            <w:pPr>
              <w:spacing w:after="0"/>
              <w:ind w:left="0" w:firstLine="0"/>
              <w:jc w:val="left"/>
            </w:pPr>
            <w:r>
              <w:t>0x90</w:t>
            </w:r>
          </w:p>
        </w:tc>
        <w:tc>
          <w:tcPr>
            <w:tcW w:w="3140" w:type="dxa"/>
            <w:tcBorders>
              <w:top w:val="single" w:sz="4" w:space="0" w:color="DDDDDD"/>
              <w:left w:val="single" w:sz="4" w:space="0" w:color="DDDDDD"/>
              <w:bottom w:val="single" w:sz="4" w:space="0" w:color="DDDDDD"/>
              <w:right w:val="single" w:sz="4" w:space="0" w:color="DDDDDD"/>
            </w:tcBorders>
            <w:shd w:val="clear" w:color="auto" w:fill="DDDDDD"/>
          </w:tcPr>
          <w:p w14:paraId="413349DD" w14:textId="77777777" w:rsidR="007666FA" w:rsidRDefault="00EE4D56">
            <w:pPr>
              <w:spacing w:after="0"/>
              <w:ind w:left="0" w:firstLine="0"/>
              <w:jc w:val="left"/>
            </w:pPr>
            <w:r>
              <w:t>-</w:t>
            </w:r>
          </w:p>
        </w:tc>
        <w:tc>
          <w:tcPr>
            <w:tcW w:w="5233" w:type="dxa"/>
            <w:tcBorders>
              <w:top w:val="single" w:sz="4" w:space="0" w:color="DDDDDD"/>
              <w:left w:val="single" w:sz="4" w:space="0" w:color="DDDDDD"/>
              <w:bottom w:val="single" w:sz="4" w:space="0" w:color="DDDDDD"/>
              <w:right w:val="single" w:sz="4" w:space="0" w:color="DDDDDD"/>
            </w:tcBorders>
            <w:shd w:val="clear" w:color="auto" w:fill="DDDDDD"/>
          </w:tcPr>
          <w:p w14:paraId="67A56E23" w14:textId="77777777" w:rsidR="007666FA" w:rsidRDefault="00EE4D56">
            <w:pPr>
              <w:spacing w:after="0"/>
              <w:ind w:left="0" w:firstLine="0"/>
              <w:jc w:val="left"/>
            </w:pPr>
            <w:r>
              <w:t>Reserved</w:t>
            </w:r>
          </w:p>
        </w:tc>
        <w:tc>
          <w:tcPr>
            <w:tcW w:w="1047" w:type="dxa"/>
            <w:tcBorders>
              <w:top w:val="single" w:sz="4" w:space="0" w:color="DDDDDD"/>
              <w:left w:val="single" w:sz="4" w:space="0" w:color="DDDDDD"/>
              <w:bottom w:val="single" w:sz="4" w:space="0" w:color="DDDDDD"/>
              <w:right w:val="single" w:sz="4" w:space="0" w:color="DDDDDD"/>
            </w:tcBorders>
            <w:shd w:val="clear" w:color="auto" w:fill="DDDDDD"/>
          </w:tcPr>
          <w:p w14:paraId="507F2029" w14:textId="77777777" w:rsidR="007666FA" w:rsidRDefault="00EE4D56">
            <w:pPr>
              <w:spacing w:after="0"/>
              <w:ind w:left="0" w:firstLine="0"/>
              <w:jc w:val="left"/>
            </w:pPr>
            <w:r>
              <w:t>-</w:t>
            </w:r>
          </w:p>
        </w:tc>
      </w:tr>
      <w:tr w:rsidR="007666FA" w14:paraId="77E1387B" w14:textId="77777777">
        <w:trPr>
          <w:trHeight w:val="436"/>
        </w:trPr>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33EB04AC" w14:textId="77777777" w:rsidR="007666FA" w:rsidRDefault="00EE4D56">
            <w:pPr>
              <w:spacing w:after="0"/>
              <w:ind w:left="0" w:firstLine="0"/>
              <w:jc w:val="left"/>
            </w:pPr>
            <w:r>
              <w:t>0xE4</w:t>
            </w:r>
          </w:p>
        </w:tc>
        <w:tc>
          <w:tcPr>
            <w:tcW w:w="3140" w:type="dxa"/>
            <w:tcBorders>
              <w:top w:val="single" w:sz="4" w:space="0" w:color="DDDDDD"/>
              <w:left w:val="single" w:sz="4" w:space="0" w:color="DDDDDD"/>
              <w:bottom w:val="single" w:sz="4" w:space="0" w:color="DDDDDD"/>
              <w:right w:val="single" w:sz="4" w:space="0" w:color="DDDDDD"/>
            </w:tcBorders>
            <w:shd w:val="clear" w:color="auto" w:fill="FFFFFF"/>
          </w:tcPr>
          <w:p w14:paraId="5A1F1406" w14:textId="77777777" w:rsidR="007666FA" w:rsidRDefault="00EE4D56">
            <w:pPr>
              <w:spacing w:after="0"/>
              <w:ind w:left="0" w:firstLine="0"/>
            </w:pPr>
            <w:r>
              <w:rPr>
                <w:color w:val="428BCA"/>
              </w:rPr>
              <w:t>GPIO_PUP_PDN_CNTRL_REG0</w:t>
            </w:r>
          </w:p>
        </w:tc>
        <w:tc>
          <w:tcPr>
            <w:tcW w:w="5233" w:type="dxa"/>
            <w:tcBorders>
              <w:top w:val="single" w:sz="4" w:space="0" w:color="DDDDDD"/>
              <w:left w:val="single" w:sz="4" w:space="0" w:color="DDDDDD"/>
              <w:bottom w:val="single" w:sz="4" w:space="0" w:color="DDDDDD"/>
              <w:right w:val="single" w:sz="4" w:space="0" w:color="DDDDDD"/>
            </w:tcBorders>
            <w:shd w:val="clear" w:color="auto" w:fill="FFFFFF"/>
          </w:tcPr>
          <w:p w14:paraId="75500657" w14:textId="77777777" w:rsidR="007666FA" w:rsidRDefault="00EE4D56">
            <w:pPr>
              <w:spacing w:after="0"/>
              <w:ind w:left="0" w:firstLine="0"/>
              <w:jc w:val="left"/>
            </w:pPr>
            <w:r>
              <w:t>GPIO Pull-up / Pull-down Register 0</w:t>
            </w:r>
          </w:p>
        </w:tc>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1A10217B" w14:textId="77777777" w:rsidR="007666FA" w:rsidRDefault="00EE4D56">
            <w:pPr>
              <w:spacing w:after="0"/>
              <w:ind w:left="0" w:firstLine="0"/>
              <w:jc w:val="left"/>
            </w:pPr>
            <w:r>
              <w:t>32</w:t>
            </w:r>
          </w:p>
        </w:tc>
      </w:tr>
      <w:tr w:rsidR="007666FA" w14:paraId="598A4056"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640CDDB" w14:textId="77777777" w:rsidR="007666FA" w:rsidRDefault="00EE4D56">
            <w:pPr>
              <w:spacing w:after="0"/>
              <w:ind w:left="0" w:firstLine="0"/>
              <w:jc w:val="left"/>
            </w:pPr>
            <w:r>
              <w:t>0xE8</w:t>
            </w:r>
          </w:p>
        </w:tc>
        <w:tc>
          <w:tcPr>
            <w:tcW w:w="3140" w:type="dxa"/>
            <w:tcBorders>
              <w:top w:val="single" w:sz="4" w:space="0" w:color="DDDDDD"/>
              <w:left w:val="single" w:sz="4" w:space="0" w:color="DDDDDD"/>
              <w:bottom w:val="single" w:sz="4" w:space="0" w:color="DDDDDD"/>
              <w:right w:val="single" w:sz="4" w:space="0" w:color="DDDDDD"/>
            </w:tcBorders>
          </w:tcPr>
          <w:p w14:paraId="4F26181C" w14:textId="77777777" w:rsidR="007666FA" w:rsidRDefault="00EE4D56">
            <w:pPr>
              <w:spacing w:after="0"/>
              <w:ind w:left="0" w:firstLine="0"/>
            </w:pPr>
            <w:r>
              <w:rPr>
                <w:color w:val="428BCA"/>
              </w:rPr>
              <w:t>GPIO_PUP_PDN_CNTRL_REG1</w:t>
            </w:r>
          </w:p>
        </w:tc>
        <w:tc>
          <w:tcPr>
            <w:tcW w:w="5233" w:type="dxa"/>
            <w:tcBorders>
              <w:top w:val="single" w:sz="4" w:space="0" w:color="DDDDDD"/>
              <w:left w:val="single" w:sz="4" w:space="0" w:color="DDDDDD"/>
              <w:bottom w:val="single" w:sz="4" w:space="0" w:color="DDDDDD"/>
              <w:right w:val="single" w:sz="4" w:space="0" w:color="DDDDDD"/>
            </w:tcBorders>
          </w:tcPr>
          <w:p w14:paraId="0377C3F1" w14:textId="77777777" w:rsidR="007666FA" w:rsidRDefault="00EE4D56">
            <w:pPr>
              <w:spacing w:after="0"/>
              <w:ind w:left="0" w:firstLine="0"/>
              <w:jc w:val="left"/>
            </w:pPr>
            <w:r>
              <w:t>GPIO Pull-up / Pull-down Register 1</w:t>
            </w:r>
          </w:p>
        </w:tc>
        <w:tc>
          <w:tcPr>
            <w:tcW w:w="1047" w:type="dxa"/>
            <w:tcBorders>
              <w:top w:val="single" w:sz="4" w:space="0" w:color="DDDDDD"/>
              <w:left w:val="single" w:sz="4" w:space="0" w:color="DDDDDD"/>
              <w:bottom w:val="single" w:sz="4" w:space="0" w:color="DDDDDD"/>
              <w:right w:val="single" w:sz="4" w:space="0" w:color="DDDDDD"/>
            </w:tcBorders>
          </w:tcPr>
          <w:p w14:paraId="24A498E5" w14:textId="77777777" w:rsidR="007666FA" w:rsidRDefault="00EE4D56">
            <w:pPr>
              <w:spacing w:after="0"/>
              <w:ind w:left="0" w:firstLine="0"/>
              <w:jc w:val="left"/>
            </w:pPr>
            <w:r>
              <w:t>32</w:t>
            </w:r>
          </w:p>
        </w:tc>
      </w:tr>
      <w:tr w:rsidR="007666FA" w14:paraId="49B081BB"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7D31775" w14:textId="77777777" w:rsidR="007666FA" w:rsidRDefault="00EE4D56">
            <w:pPr>
              <w:spacing w:after="0"/>
              <w:ind w:left="0" w:firstLine="0"/>
              <w:jc w:val="left"/>
            </w:pPr>
            <w:r>
              <w:t>0xEC</w:t>
            </w:r>
          </w:p>
        </w:tc>
        <w:tc>
          <w:tcPr>
            <w:tcW w:w="3140" w:type="dxa"/>
            <w:tcBorders>
              <w:top w:val="single" w:sz="4" w:space="0" w:color="DDDDDD"/>
              <w:left w:val="single" w:sz="4" w:space="0" w:color="DDDDDD"/>
              <w:bottom w:val="single" w:sz="4" w:space="0" w:color="DDDDDD"/>
              <w:right w:val="single" w:sz="4" w:space="0" w:color="DDDDDD"/>
            </w:tcBorders>
          </w:tcPr>
          <w:p w14:paraId="6837B2C7" w14:textId="77777777" w:rsidR="007666FA" w:rsidRDefault="00EE4D56">
            <w:pPr>
              <w:spacing w:after="0"/>
              <w:ind w:left="0" w:firstLine="0"/>
            </w:pPr>
            <w:r>
              <w:rPr>
                <w:color w:val="428BCA"/>
              </w:rPr>
              <w:t>GPIO_PUP_PDN_CNTRL_REG2</w:t>
            </w:r>
          </w:p>
        </w:tc>
        <w:tc>
          <w:tcPr>
            <w:tcW w:w="5233" w:type="dxa"/>
            <w:tcBorders>
              <w:top w:val="single" w:sz="4" w:space="0" w:color="DDDDDD"/>
              <w:left w:val="single" w:sz="4" w:space="0" w:color="DDDDDD"/>
              <w:bottom w:val="single" w:sz="4" w:space="0" w:color="DDDDDD"/>
              <w:right w:val="single" w:sz="4" w:space="0" w:color="DDDDDD"/>
            </w:tcBorders>
          </w:tcPr>
          <w:p w14:paraId="3BD25CE0" w14:textId="77777777" w:rsidR="007666FA" w:rsidRDefault="00EE4D56">
            <w:pPr>
              <w:spacing w:after="0"/>
              <w:ind w:left="0" w:firstLine="0"/>
              <w:jc w:val="left"/>
            </w:pPr>
            <w:r>
              <w:t>GPIO Pull-up / Pull-down Register 2</w:t>
            </w:r>
          </w:p>
        </w:tc>
        <w:tc>
          <w:tcPr>
            <w:tcW w:w="1047" w:type="dxa"/>
            <w:tcBorders>
              <w:top w:val="single" w:sz="4" w:space="0" w:color="DDDDDD"/>
              <w:left w:val="single" w:sz="4" w:space="0" w:color="DDDDDD"/>
              <w:bottom w:val="single" w:sz="4" w:space="0" w:color="DDDDDD"/>
              <w:right w:val="single" w:sz="4" w:space="0" w:color="DDDDDD"/>
            </w:tcBorders>
          </w:tcPr>
          <w:p w14:paraId="1041DC63" w14:textId="77777777" w:rsidR="007666FA" w:rsidRDefault="00EE4D56">
            <w:pPr>
              <w:spacing w:after="0"/>
              <w:ind w:left="0" w:firstLine="0"/>
              <w:jc w:val="left"/>
            </w:pPr>
            <w:r>
              <w:t>32</w:t>
            </w:r>
          </w:p>
        </w:tc>
      </w:tr>
      <w:tr w:rsidR="007666FA" w14:paraId="1148874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36DAC84" w14:textId="77777777" w:rsidR="007666FA" w:rsidRDefault="00EE4D56">
            <w:pPr>
              <w:spacing w:after="0"/>
              <w:ind w:left="0" w:firstLine="0"/>
              <w:jc w:val="left"/>
            </w:pPr>
            <w:r>
              <w:t>0xF0</w:t>
            </w:r>
          </w:p>
        </w:tc>
        <w:tc>
          <w:tcPr>
            <w:tcW w:w="3140" w:type="dxa"/>
            <w:tcBorders>
              <w:top w:val="single" w:sz="4" w:space="0" w:color="DDDDDD"/>
              <w:left w:val="single" w:sz="4" w:space="0" w:color="DDDDDD"/>
              <w:bottom w:val="single" w:sz="4" w:space="0" w:color="DDDDDD"/>
              <w:right w:val="single" w:sz="4" w:space="0" w:color="DDDDDD"/>
            </w:tcBorders>
          </w:tcPr>
          <w:p w14:paraId="718005AA" w14:textId="77777777" w:rsidR="007666FA" w:rsidRDefault="00EE4D56">
            <w:pPr>
              <w:spacing w:after="0"/>
              <w:ind w:left="0" w:firstLine="0"/>
            </w:pPr>
            <w:r>
              <w:rPr>
                <w:color w:val="428BCA"/>
              </w:rPr>
              <w:t>GPIO_PUP_PDN_CNTRL_REG3</w:t>
            </w:r>
          </w:p>
        </w:tc>
        <w:tc>
          <w:tcPr>
            <w:tcW w:w="5233" w:type="dxa"/>
            <w:tcBorders>
              <w:top w:val="single" w:sz="4" w:space="0" w:color="DDDDDD"/>
              <w:left w:val="single" w:sz="4" w:space="0" w:color="DDDDDD"/>
              <w:bottom w:val="single" w:sz="4" w:space="0" w:color="DDDDDD"/>
              <w:right w:val="single" w:sz="4" w:space="0" w:color="DDDDDD"/>
            </w:tcBorders>
          </w:tcPr>
          <w:p w14:paraId="5766300F" w14:textId="77777777" w:rsidR="007666FA" w:rsidRDefault="00EE4D56">
            <w:pPr>
              <w:spacing w:after="0"/>
              <w:ind w:left="0" w:firstLine="0"/>
              <w:jc w:val="left"/>
            </w:pPr>
            <w:r>
              <w:t>GPIO Pull-up / Pull-down Register 3</w:t>
            </w:r>
          </w:p>
        </w:tc>
        <w:tc>
          <w:tcPr>
            <w:tcW w:w="1047" w:type="dxa"/>
            <w:tcBorders>
              <w:top w:val="single" w:sz="4" w:space="0" w:color="DDDDDD"/>
              <w:left w:val="single" w:sz="4" w:space="0" w:color="DDDDDD"/>
              <w:bottom w:val="single" w:sz="4" w:space="0" w:color="DDDDDD"/>
              <w:right w:val="single" w:sz="4" w:space="0" w:color="DDDDDD"/>
            </w:tcBorders>
          </w:tcPr>
          <w:p w14:paraId="064E9F79" w14:textId="77777777" w:rsidR="007666FA" w:rsidRDefault="00EE4D56">
            <w:pPr>
              <w:spacing w:after="0"/>
              <w:ind w:left="0" w:firstLine="0"/>
              <w:jc w:val="left"/>
            </w:pPr>
            <w:r>
              <w:t>32</w:t>
            </w:r>
          </w:p>
        </w:tc>
      </w:tr>
    </w:tbl>
    <w:p w14:paraId="267A699D" w14:textId="77777777" w:rsidR="007666FA" w:rsidRDefault="00EE4D56">
      <w:pPr>
        <w:spacing w:after="347" w:line="265" w:lineRule="auto"/>
        <w:ind w:left="10"/>
        <w:jc w:val="center"/>
      </w:pPr>
      <w:r>
        <w:rPr>
          <w:i/>
          <w:sz w:val="20"/>
        </w:rPr>
        <w:t>Table 61. GPIO Register Assignment</w:t>
      </w:r>
    </w:p>
    <w:p w14:paraId="41327611" w14:textId="77777777" w:rsidR="007666FA" w:rsidRDefault="00EE4D56">
      <w:pPr>
        <w:spacing w:after="241"/>
        <w:ind w:left="-5"/>
      </w:pPr>
      <w:r>
        <w:rPr>
          <w:b/>
          <w:sz w:val="26"/>
        </w:rPr>
        <w:t>GPFSEL0 Register</w:t>
      </w:r>
    </w:p>
    <w:p w14:paraId="47E82F56" w14:textId="77777777" w:rsidR="007666FA" w:rsidRDefault="00EE4D56">
      <w:pPr>
        <w:pStyle w:val="5"/>
        <w:ind w:left="-5"/>
      </w:pPr>
      <w:r>
        <w:t>Synopsis</w:t>
      </w:r>
    </w:p>
    <w:p w14:paraId="316CC2D2" w14:textId="77777777" w:rsidR="007666FA" w:rsidRDefault="00EE4D56">
      <w:pPr>
        <w:spacing w:after="0"/>
        <w:ind w:left="295"/>
      </w:pPr>
      <w:r>
        <w:t xml:space="preserve">The function select registers are used to define the operation of the general-purpose I/O pins. Each of the 58 GPIO pins has at least two alternative functions as defined in </w:t>
      </w:r>
      <w:r>
        <w:rPr>
          <w:color w:val="428BCA"/>
        </w:rPr>
        <w:t>Section 5.3</w:t>
      </w:r>
      <w:r>
        <w:t>. The FSEL</w:t>
      </w:r>
      <w:r>
        <w:rPr>
          <w:i/>
        </w:rPr>
        <w:t>n</w:t>
      </w:r>
      <w:r>
        <w:t xml:space="preserve"> field determines the functionality of the </w:t>
      </w:r>
      <w:r>
        <w:rPr>
          <w:i/>
        </w:rPr>
        <w:t>n</w:t>
      </w:r>
      <w:r>
        <w:t>th GPIO pin. All unused alternative function lines are tied to ground and will output a “0” if selected. All pins reset to normal GPIO input operation.</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26148EF6"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47ABE31"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63DF37B6"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5694020"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1CDBA88"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C79C202" w14:textId="77777777" w:rsidR="007666FA" w:rsidRDefault="00EE4D56">
            <w:pPr>
              <w:spacing w:after="0"/>
              <w:ind w:left="0" w:firstLine="0"/>
              <w:jc w:val="left"/>
            </w:pPr>
            <w:r>
              <w:rPr>
                <w:b/>
              </w:rPr>
              <w:t>Reset</w:t>
            </w:r>
          </w:p>
        </w:tc>
      </w:tr>
      <w:tr w:rsidR="007666FA" w14:paraId="282DC284"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DBD2ABC" w14:textId="77777777" w:rsidR="007666FA" w:rsidRDefault="00EE4D56">
            <w:pPr>
              <w:spacing w:after="0"/>
              <w:ind w:left="0" w:firstLine="0"/>
              <w:jc w:val="left"/>
            </w:pPr>
            <w:r>
              <w:t>31:30</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5D1D776A"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4E7B06EE"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0C5C81A"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E9A8003" w14:textId="77777777" w:rsidR="007666FA" w:rsidRDefault="007666FA">
            <w:pPr>
              <w:spacing w:after="160"/>
              <w:ind w:left="0" w:firstLine="0"/>
              <w:jc w:val="left"/>
            </w:pPr>
          </w:p>
        </w:tc>
      </w:tr>
      <w:tr w:rsidR="007666FA" w14:paraId="20C7B66D"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E8C0A1B"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5D6CAAF0"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CE6A037"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69D2E7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70BF520" w14:textId="77777777" w:rsidR="007666FA" w:rsidRDefault="00EE4D56">
            <w:pPr>
              <w:spacing w:after="0"/>
              <w:ind w:left="0" w:firstLine="0"/>
              <w:jc w:val="left"/>
            </w:pPr>
            <w:r>
              <w:rPr>
                <w:b/>
              </w:rPr>
              <w:t>Reset</w:t>
            </w:r>
          </w:p>
        </w:tc>
      </w:tr>
      <w:tr w:rsidR="007666FA" w14:paraId="7275D3D2" w14:textId="77777777">
        <w:trPr>
          <w:trHeight w:val="2960"/>
        </w:trPr>
        <w:tc>
          <w:tcPr>
            <w:tcW w:w="951" w:type="dxa"/>
            <w:tcBorders>
              <w:top w:val="single" w:sz="10" w:space="0" w:color="DDDDDD"/>
              <w:left w:val="single" w:sz="4" w:space="0" w:color="DDDDDD"/>
              <w:bottom w:val="single" w:sz="4" w:space="0" w:color="DDDDDD"/>
              <w:right w:val="single" w:sz="4" w:space="0" w:color="DDDDDD"/>
            </w:tcBorders>
          </w:tcPr>
          <w:p w14:paraId="28AE395C" w14:textId="77777777" w:rsidR="007666FA" w:rsidRDefault="00EE4D56">
            <w:pPr>
              <w:spacing w:after="0"/>
              <w:ind w:left="0" w:firstLine="0"/>
              <w:jc w:val="left"/>
            </w:pPr>
            <w:r>
              <w:lastRenderedPageBreak/>
              <w:t>29:27</w:t>
            </w:r>
          </w:p>
        </w:tc>
        <w:tc>
          <w:tcPr>
            <w:tcW w:w="1903" w:type="dxa"/>
            <w:tcBorders>
              <w:top w:val="single" w:sz="10" w:space="0" w:color="DDDDDD"/>
              <w:left w:val="single" w:sz="4" w:space="0" w:color="DDDDDD"/>
              <w:bottom w:val="single" w:sz="4" w:space="0" w:color="DDDDDD"/>
              <w:right w:val="single" w:sz="4" w:space="0" w:color="DDDDDD"/>
            </w:tcBorders>
          </w:tcPr>
          <w:p w14:paraId="3EDB3605" w14:textId="77777777" w:rsidR="007666FA" w:rsidRDefault="00EE4D56">
            <w:pPr>
              <w:spacing w:after="0"/>
              <w:ind w:left="0" w:firstLine="0"/>
              <w:jc w:val="left"/>
            </w:pPr>
            <w:r>
              <w:t>FSEL9</w:t>
            </w:r>
          </w:p>
        </w:tc>
        <w:tc>
          <w:tcPr>
            <w:tcW w:w="5709" w:type="dxa"/>
            <w:tcBorders>
              <w:top w:val="single" w:sz="10" w:space="0" w:color="DDDDDD"/>
              <w:left w:val="single" w:sz="4" w:space="0" w:color="DDDDDD"/>
              <w:bottom w:val="single" w:sz="4" w:space="0" w:color="DDDDDD"/>
              <w:right w:val="single" w:sz="4" w:space="0" w:color="DDDDDD"/>
            </w:tcBorders>
          </w:tcPr>
          <w:p w14:paraId="7AB42F1C" w14:textId="77777777" w:rsidR="007666FA" w:rsidRDefault="00EE4D56">
            <w:pPr>
              <w:spacing w:after="53"/>
              <w:ind w:left="0" w:firstLine="0"/>
              <w:jc w:val="left"/>
            </w:pPr>
            <w:r>
              <w:t>FSEL9 - Function Select 9</w:t>
            </w:r>
          </w:p>
          <w:p w14:paraId="6D804872" w14:textId="77777777" w:rsidR="007666FA" w:rsidRDefault="00EE4D56">
            <w:pPr>
              <w:spacing w:after="53"/>
              <w:ind w:left="0" w:firstLine="0"/>
              <w:jc w:val="left"/>
            </w:pPr>
            <w:r>
              <w:t>000 = GPIO Pin 9 is an input</w:t>
            </w:r>
          </w:p>
          <w:p w14:paraId="6D68203E" w14:textId="77777777" w:rsidR="007666FA" w:rsidRDefault="00EE4D56">
            <w:pPr>
              <w:spacing w:after="53"/>
              <w:ind w:left="0" w:firstLine="0"/>
              <w:jc w:val="left"/>
            </w:pPr>
            <w:r>
              <w:t>001 = GPIO Pin 9 is an output</w:t>
            </w:r>
          </w:p>
          <w:p w14:paraId="4EA9DAD7" w14:textId="77777777" w:rsidR="007666FA" w:rsidRDefault="00EE4D56">
            <w:pPr>
              <w:numPr>
                <w:ilvl w:val="0"/>
                <w:numId w:val="55"/>
              </w:numPr>
              <w:spacing w:after="53"/>
              <w:ind w:hanging="407"/>
              <w:jc w:val="left"/>
            </w:pPr>
            <w:r>
              <w:t>= GPIO Pin 9 takes alternate function 0</w:t>
            </w:r>
          </w:p>
          <w:p w14:paraId="653D4EBB" w14:textId="77777777" w:rsidR="007666FA" w:rsidRDefault="00EE4D56">
            <w:pPr>
              <w:numPr>
                <w:ilvl w:val="0"/>
                <w:numId w:val="55"/>
              </w:numPr>
              <w:spacing w:after="53"/>
              <w:ind w:hanging="407"/>
              <w:jc w:val="left"/>
            </w:pPr>
            <w:r>
              <w:t>= GPIO Pin 9 takes alternate function 1</w:t>
            </w:r>
          </w:p>
          <w:p w14:paraId="7C0259F6" w14:textId="77777777" w:rsidR="007666FA" w:rsidRDefault="00EE4D56">
            <w:pPr>
              <w:numPr>
                <w:ilvl w:val="0"/>
                <w:numId w:val="56"/>
              </w:numPr>
              <w:spacing w:after="53"/>
              <w:ind w:hanging="407"/>
              <w:jc w:val="left"/>
            </w:pPr>
            <w:r>
              <w:t>= GPIO Pin 9 takes alternate function 2</w:t>
            </w:r>
          </w:p>
          <w:p w14:paraId="01422024" w14:textId="77777777" w:rsidR="007666FA" w:rsidRDefault="00EE4D56">
            <w:pPr>
              <w:numPr>
                <w:ilvl w:val="0"/>
                <w:numId w:val="56"/>
              </w:numPr>
              <w:spacing w:after="53"/>
              <w:ind w:hanging="407"/>
              <w:jc w:val="left"/>
            </w:pPr>
            <w:r>
              <w:t>= GPIO Pin 9 takes alternate function 3</w:t>
            </w:r>
          </w:p>
          <w:p w14:paraId="60D7BC99" w14:textId="77777777" w:rsidR="007666FA" w:rsidRDefault="00EE4D56">
            <w:pPr>
              <w:spacing w:after="53"/>
              <w:ind w:left="0" w:firstLine="0"/>
              <w:jc w:val="left"/>
            </w:pPr>
            <w:r>
              <w:t>011 = GPIO Pin 9 takes alternate function 4</w:t>
            </w:r>
          </w:p>
          <w:p w14:paraId="4F6B2A46" w14:textId="77777777" w:rsidR="007666FA" w:rsidRDefault="00EE4D56">
            <w:pPr>
              <w:spacing w:after="0"/>
              <w:ind w:left="0" w:firstLine="0"/>
              <w:jc w:val="left"/>
            </w:pPr>
            <w:r>
              <w:t>010 = GPIO Pin 9 takes alternate function 5</w:t>
            </w:r>
          </w:p>
        </w:tc>
        <w:tc>
          <w:tcPr>
            <w:tcW w:w="951" w:type="dxa"/>
            <w:tcBorders>
              <w:top w:val="single" w:sz="10" w:space="0" w:color="DDDDDD"/>
              <w:left w:val="single" w:sz="4" w:space="0" w:color="DDDDDD"/>
              <w:bottom w:val="single" w:sz="4" w:space="0" w:color="DDDDDD"/>
              <w:right w:val="single" w:sz="4" w:space="0" w:color="DDDDDD"/>
            </w:tcBorders>
          </w:tcPr>
          <w:p w14:paraId="5D41ABED"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3B6D7D89" w14:textId="77777777" w:rsidR="007666FA" w:rsidRDefault="00EE4D56">
            <w:pPr>
              <w:spacing w:after="0"/>
              <w:ind w:left="0" w:firstLine="0"/>
              <w:jc w:val="left"/>
            </w:pPr>
            <w:r>
              <w:t>0</w:t>
            </w:r>
          </w:p>
        </w:tc>
      </w:tr>
      <w:tr w:rsidR="007666FA" w14:paraId="4A9A9BB8"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D4C2470" w14:textId="77777777" w:rsidR="007666FA" w:rsidRDefault="00EE4D56">
            <w:pPr>
              <w:spacing w:after="0"/>
              <w:ind w:left="0" w:firstLine="0"/>
              <w:jc w:val="left"/>
            </w:pPr>
            <w:r>
              <w:t>26:24</w:t>
            </w:r>
          </w:p>
        </w:tc>
        <w:tc>
          <w:tcPr>
            <w:tcW w:w="1903" w:type="dxa"/>
            <w:tcBorders>
              <w:top w:val="single" w:sz="4" w:space="0" w:color="DDDDDD"/>
              <w:left w:val="single" w:sz="4" w:space="0" w:color="DDDDDD"/>
              <w:bottom w:val="single" w:sz="4" w:space="0" w:color="DDDDDD"/>
              <w:right w:val="single" w:sz="4" w:space="0" w:color="DDDDDD"/>
            </w:tcBorders>
          </w:tcPr>
          <w:p w14:paraId="5D1EADFC" w14:textId="77777777" w:rsidR="007666FA" w:rsidRDefault="00EE4D56">
            <w:pPr>
              <w:spacing w:after="0"/>
              <w:ind w:left="0" w:firstLine="0"/>
              <w:jc w:val="left"/>
            </w:pPr>
            <w:r>
              <w:t>FSEL8</w:t>
            </w:r>
          </w:p>
        </w:tc>
        <w:tc>
          <w:tcPr>
            <w:tcW w:w="5709" w:type="dxa"/>
            <w:tcBorders>
              <w:top w:val="single" w:sz="4" w:space="0" w:color="DDDDDD"/>
              <w:left w:val="single" w:sz="4" w:space="0" w:color="DDDDDD"/>
              <w:bottom w:val="single" w:sz="4" w:space="0" w:color="DDDDDD"/>
              <w:right w:val="single" w:sz="4" w:space="0" w:color="DDDDDD"/>
            </w:tcBorders>
          </w:tcPr>
          <w:p w14:paraId="7D057974" w14:textId="77777777" w:rsidR="007666FA" w:rsidRDefault="00EE4D56">
            <w:pPr>
              <w:spacing w:after="0"/>
              <w:ind w:left="0" w:firstLine="0"/>
              <w:jc w:val="left"/>
            </w:pPr>
            <w:r>
              <w:t>FSEL8 - Function Select 8</w:t>
            </w:r>
          </w:p>
        </w:tc>
        <w:tc>
          <w:tcPr>
            <w:tcW w:w="951" w:type="dxa"/>
            <w:tcBorders>
              <w:top w:val="single" w:sz="4" w:space="0" w:color="DDDDDD"/>
              <w:left w:val="single" w:sz="4" w:space="0" w:color="DDDDDD"/>
              <w:bottom w:val="single" w:sz="4" w:space="0" w:color="DDDDDD"/>
              <w:right w:val="single" w:sz="4" w:space="0" w:color="DDDDDD"/>
            </w:tcBorders>
          </w:tcPr>
          <w:p w14:paraId="5611605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3A98D32" w14:textId="77777777" w:rsidR="007666FA" w:rsidRDefault="00EE4D56">
            <w:pPr>
              <w:spacing w:after="0"/>
              <w:ind w:left="0" w:firstLine="0"/>
              <w:jc w:val="left"/>
            </w:pPr>
            <w:r>
              <w:t>0</w:t>
            </w:r>
          </w:p>
        </w:tc>
      </w:tr>
      <w:tr w:rsidR="007666FA" w14:paraId="7DA4DD3D"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854B2B1" w14:textId="77777777" w:rsidR="007666FA" w:rsidRDefault="00EE4D56">
            <w:pPr>
              <w:spacing w:after="0"/>
              <w:ind w:left="0" w:firstLine="0"/>
              <w:jc w:val="left"/>
            </w:pPr>
            <w:r>
              <w:t>23:21</w:t>
            </w:r>
          </w:p>
        </w:tc>
        <w:tc>
          <w:tcPr>
            <w:tcW w:w="1903" w:type="dxa"/>
            <w:tcBorders>
              <w:top w:val="single" w:sz="4" w:space="0" w:color="DDDDDD"/>
              <w:left w:val="single" w:sz="4" w:space="0" w:color="DDDDDD"/>
              <w:bottom w:val="single" w:sz="4" w:space="0" w:color="DDDDDD"/>
              <w:right w:val="single" w:sz="4" w:space="0" w:color="DDDDDD"/>
            </w:tcBorders>
          </w:tcPr>
          <w:p w14:paraId="545809C4" w14:textId="77777777" w:rsidR="007666FA" w:rsidRDefault="00EE4D56">
            <w:pPr>
              <w:spacing w:after="0"/>
              <w:ind w:left="0" w:firstLine="0"/>
              <w:jc w:val="left"/>
            </w:pPr>
            <w:r>
              <w:t>FSEL7</w:t>
            </w:r>
          </w:p>
        </w:tc>
        <w:tc>
          <w:tcPr>
            <w:tcW w:w="5709" w:type="dxa"/>
            <w:tcBorders>
              <w:top w:val="single" w:sz="4" w:space="0" w:color="DDDDDD"/>
              <w:left w:val="single" w:sz="4" w:space="0" w:color="DDDDDD"/>
              <w:bottom w:val="single" w:sz="4" w:space="0" w:color="DDDDDD"/>
              <w:right w:val="single" w:sz="4" w:space="0" w:color="DDDDDD"/>
            </w:tcBorders>
          </w:tcPr>
          <w:p w14:paraId="507B7965" w14:textId="77777777" w:rsidR="007666FA" w:rsidRDefault="00EE4D56">
            <w:pPr>
              <w:spacing w:after="0"/>
              <w:ind w:left="0" w:firstLine="0"/>
              <w:jc w:val="left"/>
            </w:pPr>
            <w:r>
              <w:t>FSEL7 - Function Select 7</w:t>
            </w:r>
          </w:p>
        </w:tc>
        <w:tc>
          <w:tcPr>
            <w:tcW w:w="951" w:type="dxa"/>
            <w:tcBorders>
              <w:top w:val="single" w:sz="4" w:space="0" w:color="DDDDDD"/>
              <w:left w:val="single" w:sz="4" w:space="0" w:color="DDDDDD"/>
              <w:bottom w:val="single" w:sz="4" w:space="0" w:color="DDDDDD"/>
              <w:right w:val="single" w:sz="4" w:space="0" w:color="DDDDDD"/>
            </w:tcBorders>
          </w:tcPr>
          <w:p w14:paraId="2BED05B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EFFFD4A" w14:textId="77777777" w:rsidR="007666FA" w:rsidRDefault="00EE4D56">
            <w:pPr>
              <w:spacing w:after="0"/>
              <w:ind w:left="0" w:firstLine="0"/>
              <w:jc w:val="left"/>
            </w:pPr>
            <w:r>
              <w:t>0</w:t>
            </w:r>
          </w:p>
        </w:tc>
      </w:tr>
      <w:tr w:rsidR="007666FA" w14:paraId="0A5FB9F2"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8C879CD" w14:textId="77777777" w:rsidR="007666FA" w:rsidRDefault="00EE4D56">
            <w:pPr>
              <w:spacing w:after="0"/>
              <w:ind w:left="0" w:firstLine="0"/>
              <w:jc w:val="left"/>
            </w:pPr>
            <w:r>
              <w:t>20:18</w:t>
            </w:r>
          </w:p>
        </w:tc>
        <w:tc>
          <w:tcPr>
            <w:tcW w:w="1903" w:type="dxa"/>
            <w:tcBorders>
              <w:top w:val="single" w:sz="4" w:space="0" w:color="DDDDDD"/>
              <w:left w:val="single" w:sz="4" w:space="0" w:color="DDDDDD"/>
              <w:bottom w:val="single" w:sz="4" w:space="0" w:color="DDDDDD"/>
              <w:right w:val="single" w:sz="4" w:space="0" w:color="DDDDDD"/>
            </w:tcBorders>
          </w:tcPr>
          <w:p w14:paraId="7DF5850F" w14:textId="77777777" w:rsidR="007666FA" w:rsidRDefault="00EE4D56">
            <w:pPr>
              <w:spacing w:after="0"/>
              <w:ind w:left="0" w:firstLine="0"/>
              <w:jc w:val="left"/>
            </w:pPr>
            <w:r>
              <w:t>FSEL6</w:t>
            </w:r>
          </w:p>
        </w:tc>
        <w:tc>
          <w:tcPr>
            <w:tcW w:w="5709" w:type="dxa"/>
            <w:tcBorders>
              <w:top w:val="single" w:sz="4" w:space="0" w:color="DDDDDD"/>
              <w:left w:val="single" w:sz="4" w:space="0" w:color="DDDDDD"/>
              <w:bottom w:val="single" w:sz="4" w:space="0" w:color="DDDDDD"/>
              <w:right w:val="single" w:sz="4" w:space="0" w:color="DDDDDD"/>
            </w:tcBorders>
          </w:tcPr>
          <w:p w14:paraId="4EFE9D9D" w14:textId="77777777" w:rsidR="007666FA" w:rsidRDefault="00EE4D56">
            <w:pPr>
              <w:spacing w:after="0"/>
              <w:ind w:left="0" w:firstLine="0"/>
              <w:jc w:val="left"/>
            </w:pPr>
            <w:r>
              <w:t>FSEL6 - Function Select 6</w:t>
            </w:r>
          </w:p>
        </w:tc>
        <w:tc>
          <w:tcPr>
            <w:tcW w:w="951" w:type="dxa"/>
            <w:tcBorders>
              <w:top w:val="single" w:sz="4" w:space="0" w:color="DDDDDD"/>
              <w:left w:val="single" w:sz="4" w:space="0" w:color="DDDDDD"/>
              <w:bottom w:val="single" w:sz="4" w:space="0" w:color="DDDDDD"/>
              <w:right w:val="single" w:sz="4" w:space="0" w:color="DDDDDD"/>
            </w:tcBorders>
          </w:tcPr>
          <w:p w14:paraId="18F171F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1ADFA15" w14:textId="77777777" w:rsidR="007666FA" w:rsidRDefault="00EE4D56">
            <w:pPr>
              <w:spacing w:after="0"/>
              <w:ind w:left="0" w:firstLine="0"/>
              <w:jc w:val="left"/>
            </w:pPr>
            <w:r>
              <w:t>0</w:t>
            </w:r>
          </w:p>
        </w:tc>
      </w:tr>
      <w:tr w:rsidR="007666FA" w14:paraId="67BC01D0"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156D22E1" w14:textId="77777777" w:rsidR="007666FA" w:rsidRDefault="00EE4D56">
            <w:pPr>
              <w:spacing w:after="0"/>
              <w:ind w:left="0" w:firstLine="0"/>
              <w:jc w:val="left"/>
            </w:pPr>
            <w:r>
              <w:t>17:15</w:t>
            </w:r>
          </w:p>
        </w:tc>
        <w:tc>
          <w:tcPr>
            <w:tcW w:w="1903" w:type="dxa"/>
            <w:tcBorders>
              <w:top w:val="single" w:sz="4" w:space="0" w:color="DDDDDD"/>
              <w:left w:val="single" w:sz="4" w:space="0" w:color="DDDDDD"/>
              <w:bottom w:val="single" w:sz="4" w:space="0" w:color="DDDDDD"/>
              <w:right w:val="single" w:sz="4" w:space="0" w:color="DDDDDD"/>
            </w:tcBorders>
          </w:tcPr>
          <w:p w14:paraId="16DFD16C" w14:textId="77777777" w:rsidR="007666FA" w:rsidRDefault="00EE4D56">
            <w:pPr>
              <w:spacing w:after="0"/>
              <w:ind w:left="0" w:firstLine="0"/>
              <w:jc w:val="left"/>
            </w:pPr>
            <w:r>
              <w:t>FSEL5</w:t>
            </w:r>
          </w:p>
        </w:tc>
        <w:tc>
          <w:tcPr>
            <w:tcW w:w="5709" w:type="dxa"/>
            <w:tcBorders>
              <w:top w:val="single" w:sz="4" w:space="0" w:color="DDDDDD"/>
              <w:left w:val="single" w:sz="4" w:space="0" w:color="DDDDDD"/>
              <w:bottom w:val="single" w:sz="4" w:space="0" w:color="DDDDDD"/>
              <w:right w:val="single" w:sz="4" w:space="0" w:color="DDDDDD"/>
            </w:tcBorders>
          </w:tcPr>
          <w:p w14:paraId="2371CF9A" w14:textId="77777777" w:rsidR="007666FA" w:rsidRDefault="00EE4D56">
            <w:pPr>
              <w:spacing w:after="0"/>
              <w:ind w:left="0" w:firstLine="0"/>
              <w:jc w:val="left"/>
            </w:pPr>
            <w:r>
              <w:t>FSEL5 - Function Select 5</w:t>
            </w:r>
          </w:p>
        </w:tc>
        <w:tc>
          <w:tcPr>
            <w:tcW w:w="951" w:type="dxa"/>
            <w:tcBorders>
              <w:top w:val="single" w:sz="4" w:space="0" w:color="DDDDDD"/>
              <w:left w:val="single" w:sz="4" w:space="0" w:color="DDDDDD"/>
              <w:bottom w:val="single" w:sz="4" w:space="0" w:color="DDDDDD"/>
              <w:right w:val="single" w:sz="4" w:space="0" w:color="DDDDDD"/>
            </w:tcBorders>
          </w:tcPr>
          <w:p w14:paraId="6035FAF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1EA61F0" w14:textId="77777777" w:rsidR="007666FA" w:rsidRDefault="00EE4D56">
            <w:pPr>
              <w:spacing w:after="0"/>
              <w:ind w:left="0" w:firstLine="0"/>
              <w:jc w:val="left"/>
            </w:pPr>
            <w:r>
              <w:t>0</w:t>
            </w:r>
          </w:p>
        </w:tc>
      </w:tr>
      <w:tr w:rsidR="007666FA" w14:paraId="1B75360D"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29E694C" w14:textId="77777777" w:rsidR="007666FA" w:rsidRDefault="00EE4D56">
            <w:pPr>
              <w:spacing w:after="0"/>
              <w:ind w:left="0" w:firstLine="0"/>
              <w:jc w:val="left"/>
            </w:pPr>
            <w:r>
              <w:t>14:12</w:t>
            </w:r>
          </w:p>
        </w:tc>
        <w:tc>
          <w:tcPr>
            <w:tcW w:w="1903" w:type="dxa"/>
            <w:tcBorders>
              <w:top w:val="single" w:sz="4" w:space="0" w:color="DDDDDD"/>
              <w:left w:val="single" w:sz="4" w:space="0" w:color="DDDDDD"/>
              <w:bottom w:val="single" w:sz="4" w:space="0" w:color="DDDDDD"/>
              <w:right w:val="single" w:sz="4" w:space="0" w:color="DDDDDD"/>
            </w:tcBorders>
          </w:tcPr>
          <w:p w14:paraId="023A4F32" w14:textId="77777777" w:rsidR="007666FA" w:rsidRDefault="00EE4D56">
            <w:pPr>
              <w:spacing w:after="0"/>
              <w:ind w:left="0" w:firstLine="0"/>
              <w:jc w:val="left"/>
            </w:pPr>
            <w:r>
              <w:t>FSEL4</w:t>
            </w:r>
          </w:p>
        </w:tc>
        <w:tc>
          <w:tcPr>
            <w:tcW w:w="5709" w:type="dxa"/>
            <w:tcBorders>
              <w:top w:val="single" w:sz="4" w:space="0" w:color="DDDDDD"/>
              <w:left w:val="single" w:sz="4" w:space="0" w:color="DDDDDD"/>
              <w:bottom w:val="single" w:sz="4" w:space="0" w:color="DDDDDD"/>
              <w:right w:val="single" w:sz="4" w:space="0" w:color="DDDDDD"/>
            </w:tcBorders>
          </w:tcPr>
          <w:p w14:paraId="11FCE8B0" w14:textId="77777777" w:rsidR="007666FA" w:rsidRDefault="00EE4D56">
            <w:pPr>
              <w:spacing w:after="0"/>
              <w:ind w:left="0" w:firstLine="0"/>
              <w:jc w:val="left"/>
            </w:pPr>
            <w:r>
              <w:t>FSEL4 - Function Select 4</w:t>
            </w:r>
          </w:p>
        </w:tc>
        <w:tc>
          <w:tcPr>
            <w:tcW w:w="951" w:type="dxa"/>
            <w:tcBorders>
              <w:top w:val="single" w:sz="4" w:space="0" w:color="DDDDDD"/>
              <w:left w:val="single" w:sz="4" w:space="0" w:color="DDDDDD"/>
              <w:bottom w:val="single" w:sz="4" w:space="0" w:color="DDDDDD"/>
              <w:right w:val="single" w:sz="4" w:space="0" w:color="DDDDDD"/>
            </w:tcBorders>
          </w:tcPr>
          <w:p w14:paraId="2E77724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76792BD" w14:textId="77777777" w:rsidR="007666FA" w:rsidRDefault="00EE4D56">
            <w:pPr>
              <w:spacing w:after="0"/>
              <w:ind w:left="0" w:firstLine="0"/>
              <w:jc w:val="left"/>
            </w:pPr>
            <w:r>
              <w:t>0</w:t>
            </w:r>
          </w:p>
        </w:tc>
      </w:tr>
      <w:tr w:rsidR="007666FA" w14:paraId="0B4FA252"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7AA75EF2" w14:textId="77777777" w:rsidR="007666FA" w:rsidRDefault="00EE4D56">
            <w:pPr>
              <w:spacing w:after="0"/>
              <w:ind w:left="0" w:firstLine="0"/>
              <w:jc w:val="left"/>
            </w:pPr>
            <w:r>
              <w:t>11:9</w:t>
            </w:r>
          </w:p>
        </w:tc>
        <w:tc>
          <w:tcPr>
            <w:tcW w:w="1903" w:type="dxa"/>
            <w:tcBorders>
              <w:top w:val="single" w:sz="4" w:space="0" w:color="DDDDDD"/>
              <w:left w:val="single" w:sz="4" w:space="0" w:color="DDDDDD"/>
              <w:bottom w:val="single" w:sz="4" w:space="0" w:color="DDDDDD"/>
              <w:right w:val="single" w:sz="4" w:space="0" w:color="DDDDDD"/>
            </w:tcBorders>
          </w:tcPr>
          <w:p w14:paraId="01F25C09" w14:textId="77777777" w:rsidR="007666FA" w:rsidRDefault="00EE4D56">
            <w:pPr>
              <w:spacing w:after="0"/>
              <w:ind w:left="0" w:firstLine="0"/>
              <w:jc w:val="left"/>
            </w:pPr>
            <w:r>
              <w:t>FSEL3</w:t>
            </w:r>
          </w:p>
        </w:tc>
        <w:tc>
          <w:tcPr>
            <w:tcW w:w="5709" w:type="dxa"/>
            <w:tcBorders>
              <w:top w:val="single" w:sz="4" w:space="0" w:color="DDDDDD"/>
              <w:left w:val="single" w:sz="4" w:space="0" w:color="DDDDDD"/>
              <w:bottom w:val="single" w:sz="4" w:space="0" w:color="DDDDDD"/>
              <w:right w:val="single" w:sz="4" w:space="0" w:color="DDDDDD"/>
            </w:tcBorders>
          </w:tcPr>
          <w:p w14:paraId="49C16AF5" w14:textId="77777777" w:rsidR="007666FA" w:rsidRDefault="00EE4D56">
            <w:pPr>
              <w:spacing w:after="0"/>
              <w:ind w:left="0" w:firstLine="0"/>
              <w:jc w:val="left"/>
            </w:pPr>
            <w:r>
              <w:t>FSEL3 - Function Select 3</w:t>
            </w:r>
          </w:p>
        </w:tc>
        <w:tc>
          <w:tcPr>
            <w:tcW w:w="951" w:type="dxa"/>
            <w:tcBorders>
              <w:top w:val="single" w:sz="4" w:space="0" w:color="DDDDDD"/>
              <w:left w:val="single" w:sz="4" w:space="0" w:color="DDDDDD"/>
              <w:bottom w:val="single" w:sz="4" w:space="0" w:color="DDDDDD"/>
              <w:right w:val="single" w:sz="4" w:space="0" w:color="DDDDDD"/>
            </w:tcBorders>
          </w:tcPr>
          <w:p w14:paraId="1C3120DC"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3C658F6" w14:textId="77777777" w:rsidR="007666FA" w:rsidRDefault="00EE4D56">
            <w:pPr>
              <w:spacing w:after="0"/>
              <w:ind w:left="0" w:firstLine="0"/>
              <w:jc w:val="left"/>
            </w:pPr>
            <w:r>
              <w:t>0</w:t>
            </w:r>
          </w:p>
        </w:tc>
      </w:tr>
      <w:tr w:rsidR="007666FA" w14:paraId="1590F9CE"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0912EC2C" w14:textId="77777777" w:rsidR="007666FA" w:rsidRDefault="00EE4D56">
            <w:pPr>
              <w:spacing w:after="0"/>
              <w:ind w:left="0" w:firstLine="0"/>
              <w:jc w:val="left"/>
            </w:pPr>
            <w:r>
              <w:t>8:6</w:t>
            </w:r>
          </w:p>
        </w:tc>
        <w:tc>
          <w:tcPr>
            <w:tcW w:w="1903" w:type="dxa"/>
            <w:tcBorders>
              <w:top w:val="single" w:sz="4" w:space="0" w:color="DDDDDD"/>
              <w:left w:val="single" w:sz="4" w:space="0" w:color="DDDDDD"/>
              <w:bottom w:val="single" w:sz="4" w:space="0" w:color="DDDDDD"/>
              <w:right w:val="single" w:sz="4" w:space="0" w:color="DDDDDD"/>
            </w:tcBorders>
          </w:tcPr>
          <w:p w14:paraId="35FB194B" w14:textId="77777777" w:rsidR="007666FA" w:rsidRDefault="00EE4D56">
            <w:pPr>
              <w:spacing w:after="0"/>
              <w:ind w:left="0" w:firstLine="0"/>
              <w:jc w:val="left"/>
            </w:pPr>
            <w:r>
              <w:t>FSEL2</w:t>
            </w:r>
          </w:p>
        </w:tc>
        <w:tc>
          <w:tcPr>
            <w:tcW w:w="5709" w:type="dxa"/>
            <w:tcBorders>
              <w:top w:val="single" w:sz="4" w:space="0" w:color="DDDDDD"/>
              <w:left w:val="single" w:sz="4" w:space="0" w:color="DDDDDD"/>
              <w:bottom w:val="single" w:sz="4" w:space="0" w:color="DDDDDD"/>
              <w:right w:val="single" w:sz="4" w:space="0" w:color="DDDDDD"/>
            </w:tcBorders>
          </w:tcPr>
          <w:p w14:paraId="7D062CC2" w14:textId="77777777" w:rsidR="007666FA" w:rsidRDefault="00EE4D56">
            <w:pPr>
              <w:spacing w:after="0"/>
              <w:ind w:left="0" w:firstLine="0"/>
              <w:jc w:val="left"/>
            </w:pPr>
            <w:r>
              <w:t>FSEL2 - Function Select 2</w:t>
            </w:r>
          </w:p>
        </w:tc>
        <w:tc>
          <w:tcPr>
            <w:tcW w:w="951" w:type="dxa"/>
            <w:tcBorders>
              <w:top w:val="single" w:sz="4" w:space="0" w:color="DDDDDD"/>
              <w:left w:val="single" w:sz="4" w:space="0" w:color="DDDDDD"/>
              <w:bottom w:val="single" w:sz="4" w:space="0" w:color="DDDDDD"/>
              <w:right w:val="single" w:sz="4" w:space="0" w:color="DDDDDD"/>
            </w:tcBorders>
          </w:tcPr>
          <w:p w14:paraId="70EFF87F"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11D213D" w14:textId="77777777" w:rsidR="007666FA" w:rsidRDefault="00EE4D56">
            <w:pPr>
              <w:spacing w:after="0"/>
              <w:ind w:left="0" w:firstLine="0"/>
              <w:jc w:val="left"/>
            </w:pPr>
            <w:r>
              <w:t>0</w:t>
            </w:r>
          </w:p>
        </w:tc>
      </w:tr>
      <w:tr w:rsidR="007666FA" w14:paraId="4BEBD8FA"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75CC02BD" w14:textId="77777777" w:rsidR="007666FA" w:rsidRDefault="00EE4D56">
            <w:pPr>
              <w:spacing w:after="0"/>
              <w:ind w:left="0" w:firstLine="0"/>
              <w:jc w:val="left"/>
            </w:pPr>
            <w:r>
              <w:t>5:3</w:t>
            </w:r>
          </w:p>
        </w:tc>
        <w:tc>
          <w:tcPr>
            <w:tcW w:w="1903" w:type="dxa"/>
            <w:tcBorders>
              <w:top w:val="single" w:sz="4" w:space="0" w:color="DDDDDD"/>
              <w:left w:val="single" w:sz="4" w:space="0" w:color="DDDDDD"/>
              <w:bottom w:val="single" w:sz="4" w:space="0" w:color="DDDDDD"/>
              <w:right w:val="single" w:sz="4" w:space="0" w:color="DDDDDD"/>
            </w:tcBorders>
          </w:tcPr>
          <w:p w14:paraId="2E9201A0" w14:textId="77777777" w:rsidR="007666FA" w:rsidRDefault="00EE4D56">
            <w:pPr>
              <w:spacing w:after="0"/>
              <w:ind w:left="0" w:firstLine="0"/>
              <w:jc w:val="left"/>
            </w:pPr>
            <w:r>
              <w:t>FSEL1</w:t>
            </w:r>
          </w:p>
        </w:tc>
        <w:tc>
          <w:tcPr>
            <w:tcW w:w="5709" w:type="dxa"/>
            <w:tcBorders>
              <w:top w:val="single" w:sz="4" w:space="0" w:color="DDDDDD"/>
              <w:left w:val="single" w:sz="4" w:space="0" w:color="DDDDDD"/>
              <w:bottom w:val="single" w:sz="4" w:space="0" w:color="DDDDDD"/>
              <w:right w:val="single" w:sz="4" w:space="0" w:color="DDDDDD"/>
            </w:tcBorders>
          </w:tcPr>
          <w:p w14:paraId="32551F6F" w14:textId="77777777" w:rsidR="007666FA" w:rsidRDefault="00EE4D56">
            <w:pPr>
              <w:spacing w:after="0"/>
              <w:ind w:left="0" w:firstLine="0"/>
              <w:jc w:val="left"/>
            </w:pPr>
            <w:r>
              <w:t>FSEL1 - Function Select 1</w:t>
            </w:r>
          </w:p>
        </w:tc>
        <w:tc>
          <w:tcPr>
            <w:tcW w:w="951" w:type="dxa"/>
            <w:tcBorders>
              <w:top w:val="single" w:sz="4" w:space="0" w:color="DDDDDD"/>
              <w:left w:val="single" w:sz="4" w:space="0" w:color="DDDDDD"/>
              <w:bottom w:val="single" w:sz="4" w:space="0" w:color="DDDDDD"/>
              <w:right w:val="single" w:sz="4" w:space="0" w:color="DDDDDD"/>
            </w:tcBorders>
          </w:tcPr>
          <w:p w14:paraId="06A3A3A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ECA8F64" w14:textId="77777777" w:rsidR="007666FA" w:rsidRDefault="00EE4D56">
            <w:pPr>
              <w:spacing w:after="0"/>
              <w:ind w:left="0" w:firstLine="0"/>
              <w:jc w:val="left"/>
            </w:pPr>
            <w:r>
              <w:t>0</w:t>
            </w:r>
          </w:p>
        </w:tc>
      </w:tr>
      <w:tr w:rsidR="007666FA" w14:paraId="62BDFE09"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1EFCD02" w14:textId="77777777" w:rsidR="007666FA" w:rsidRDefault="00EE4D56">
            <w:pPr>
              <w:spacing w:after="0"/>
              <w:ind w:left="0" w:firstLine="0"/>
              <w:jc w:val="left"/>
            </w:pPr>
            <w:r>
              <w:t>2:0</w:t>
            </w:r>
          </w:p>
        </w:tc>
        <w:tc>
          <w:tcPr>
            <w:tcW w:w="1903" w:type="dxa"/>
            <w:tcBorders>
              <w:top w:val="single" w:sz="4" w:space="0" w:color="DDDDDD"/>
              <w:left w:val="single" w:sz="4" w:space="0" w:color="DDDDDD"/>
              <w:bottom w:val="single" w:sz="4" w:space="0" w:color="DDDDDD"/>
              <w:right w:val="single" w:sz="4" w:space="0" w:color="DDDDDD"/>
            </w:tcBorders>
          </w:tcPr>
          <w:p w14:paraId="57988590" w14:textId="77777777" w:rsidR="007666FA" w:rsidRDefault="00EE4D56">
            <w:pPr>
              <w:spacing w:after="0"/>
              <w:ind w:left="0" w:firstLine="0"/>
              <w:jc w:val="left"/>
            </w:pPr>
            <w:r>
              <w:t>FSEL0</w:t>
            </w:r>
          </w:p>
        </w:tc>
        <w:tc>
          <w:tcPr>
            <w:tcW w:w="5709" w:type="dxa"/>
            <w:tcBorders>
              <w:top w:val="single" w:sz="4" w:space="0" w:color="DDDDDD"/>
              <w:left w:val="single" w:sz="4" w:space="0" w:color="DDDDDD"/>
              <w:bottom w:val="single" w:sz="4" w:space="0" w:color="DDDDDD"/>
              <w:right w:val="single" w:sz="4" w:space="0" w:color="DDDDDD"/>
            </w:tcBorders>
          </w:tcPr>
          <w:p w14:paraId="1148DC3A" w14:textId="77777777" w:rsidR="007666FA" w:rsidRDefault="00EE4D56">
            <w:pPr>
              <w:spacing w:after="0"/>
              <w:ind w:left="0" w:firstLine="0"/>
              <w:jc w:val="left"/>
            </w:pPr>
            <w:r>
              <w:t>FSEL0 - Function Select 0</w:t>
            </w:r>
          </w:p>
        </w:tc>
        <w:tc>
          <w:tcPr>
            <w:tcW w:w="951" w:type="dxa"/>
            <w:tcBorders>
              <w:top w:val="single" w:sz="4" w:space="0" w:color="DDDDDD"/>
              <w:left w:val="single" w:sz="4" w:space="0" w:color="DDDDDD"/>
              <w:bottom w:val="single" w:sz="4" w:space="0" w:color="DDDDDD"/>
              <w:right w:val="single" w:sz="4" w:space="0" w:color="DDDDDD"/>
            </w:tcBorders>
          </w:tcPr>
          <w:p w14:paraId="33355AA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0E3EB13" w14:textId="77777777" w:rsidR="007666FA" w:rsidRDefault="00EE4D56">
            <w:pPr>
              <w:spacing w:after="0"/>
              <w:ind w:left="0" w:firstLine="0"/>
              <w:jc w:val="left"/>
            </w:pPr>
            <w:r>
              <w:t>0</w:t>
            </w:r>
          </w:p>
        </w:tc>
      </w:tr>
    </w:tbl>
    <w:p w14:paraId="2DC779B6" w14:textId="77777777" w:rsidR="007666FA" w:rsidRDefault="00EE4D56">
      <w:pPr>
        <w:spacing w:after="351" w:line="265" w:lineRule="auto"/>
        <w:ind w:left="10" w:right="2909"/>
        <w:jc w:val="right"/>
      </w:pPr>
      <w:r>
        <w:rPr>
          <w:i/>
          <w:sz w:val="20"/>
        </w:rPr>
        <w:t>Table 62. GPIO Alternate function select register 0</w:t>
      </w:r>
    </w:p>
    <w:p w14:paraId="5894F7CF" w14:textId="77777777" w:rsidR="007666FA" w:rsidRDefault="00EE4D56">
      <w:pPr>
        <w:spacing w:after="0"/>
        <w:ind w:left="-5"/>
      </w:pPr>
      <w:r>
        <w:rPr>
          <w:b/>
          <w:sz w:val="26"/>
        </w:rPr>
        <w:t>GPFSEL1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0C2A282A"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5F39EFB"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E26FAC5"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86F2D82"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C31BB2D"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AE69D37" w14:textId="77777777" w:rsidR="007666FA" w:rsidRDefault="00EE4D56">
            <w:pPr>
              <w:spacing w:after="0"/>
              <w:ind w:left="0" w:firstLine="0"/>
              <w:jc w:val="left"/>
            </w:pPr>
            <w:r>
              <w:rPr>
                <w:b/>
              </w:rPr>
              <w:t>Reset</w:t>
            </w:r>
          </w:p>
        </w:tc>
      </w:tr>
      <w:tr w:rsidR="007666FA" w14:paraId="19A66BE5"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8539D49" w14:textId="77777777" w:rsidR="007666FA" w:rsidRDefault="00EE4D56">
            <w:pPr>
              <w:spacing w:after="0"/>
              <w:ind w:left="0" w:firstLine="0"/>
              <w:jc w:val="left"/>
            </w:pPr>
            <w:r>
              <w:t>31:30</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4AC5E50B"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24F0A393"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EC00A4E"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8582C3F" w14:textId="77777777" w:rsidR="007666FA" w:rsidRDefault="007666FA">
            <w:pPr>
              <w:spacing w:after="160"/>
              <w:ind w:left="0" w:firstLine="0"/>
              <w:jc w:val="left"/>
            </w:pPr>
          </w:p>
        </w:tc>
      </w:tr>
      <w:tr w:rsidR="007666FA" w14:paraId="2921E5A8" w14:textId="77777777">
        <w:trPr>
          <w:trHeight w:val="2960"/>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085DF19" w14:textId="77777777" w:rsidR="007666FA" w:rsidRDefault="00EE4D56">
            <w:pPr>
              <w:spacing w:after="0"/>
              <w:ind w:left="0" w:firstLine="0"/>
              <w:jc w:val="left"/>
            </w:pPr>
            <w:r>
              <w:t>29:27</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4ACC90AE" w14:textId="77777777" w:rsidR="007666FA" w:rsidRDefault="00EE4D56">
            <w:pPr>
              <w:spacing w:after="0"/>
              <w:ind w:left="0" w:firstLine="0"/>
              <w:jc w:val="left"/>
            </w:pPr>
            <w:r>
              <w:t>FSEL19</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4D751CF" w14:textId="77777777" w:rsidR="007666FA" w:rsidRDefault="00EE4D56">
            <w:pPr>
              <w:spacing w:after="53"/>
              <w:ind w:left="0" w:firstLine="0"/>
              <w:jc w:val="left"/>
            </w:pPr>
            <w:r>
              <w:t>FSEL19 - Function Select 19</w:t>
            </w:r>
          </w:p>
          <w:p w14:paraId="736A2992" w14:textId="77777777" w:rsidR="007666FA" w:rsidRDefault="00EE4D56">
            <w:pPr>
              <w:spacing w:after="53"/>
              <w:ind w:left="0" w:firstLine="0"/>
              <w:jc w:val="left"/>
            </w:pPr>
            <w:r>
              <w:t>000 = GPIO Pin 19 is an input</w:t>
            </w:r>
          </w:p>
          <w:p w14:paraId="4AC9A8CB" w14:textId="77777777" w:rsidR="007666FA" w:rsidRDefault="00EE4D56">
            <w:pPr>
              <w:spacing w:after="53"/>
              <w:ind w:left="0" w:firstLine="0"/>
              <w:jc w:val="left"/>
            </w:pPr>
            <w:r>
              <w:t>001 = GPIO Pin 19 is an output</w:t>
            </w:r>
          </w:p>
          <w:p w14:paraId="355D5D2C" w14:textId="77777777" w:rsidR="007666FA" w:rsidRDefault="00EE4D56">
            <w:pPr>
              <w:numPr>
                <w:ilvl w:val="0"/>
                <w:numId w:val="57"/>
              </w:numPr>
              <w:spacing w:after="53"/>
              <w:ind w:hanging="407"/>
              <w:jc w:val="left"/>
            </w:pPr>
            <w:r>
              <w:t>= GPIO Pin 19 takes alternate function 0</w:t>
            </w:r>
          </w:p>
          <w:p w14:paraId="59CC2A43" w14:textId="77777777" w:rsidR="007666FA" w:rsidRDefault="00EE4D56">
            <w:pPr>
              <w:numPr>
                <w:ilvl w:val="0"/>
                <w:numId w:val="57"/>
              </w:numPr>
              <w:spacing w:after="53"/>
              <w:ind w:hanging="407"/>
              <w:jc w:val="left"/>
            </w:pPr>
            <w:r>
              <w:t>= GPIO Pin 19 takes alternate function 1</w:t>
            </w:r>
          </w:p>
          <w:p w14:paraId="087E3EE9" w14:textId="77777777" w:rsidR="007666FA" w:rsidRDefault="00EE4D56">
            <w:pPr>
              <w:numPr>
                <w:ilvl w:val="0"/>
                <w:numId w:val="58"/>
              </w:numPr>
              <w:spacing w:after="53"/>
              <w:ind w:hanging="407"/>
              <w:jc w:val="left"/>
            </w:pPr>
            <w:r>
              <w:t>= GPIO Pin 19 takes alternate function 2</w:t>
            </w:r>
          </w:p>
          <w:p w14:paraId="6E4019B4" w14:textId="77777777" w:rsidR="007666FA" w:rsidRDefault="00EE4D56">
            <w:pPr>
              <w:numPr>
                <w:ilvl w:val="0"/>
                <w:numId w:val="58"/>
              </w:numPr>
              <w:spacing w:after="53"/>
              <w:ind w:hanging="407"/>
              <w:jc w:val="left"/>
            </w:pPr>
            <w:r>
              <w:t>= GPIO Pin 19 takes alternate function 3</w:t>
            </w:r>
          </w:p>
          <w:p w14:paraId="2C26FCE9" w14:textId="77777777" w:rsidR="007666FA" w:rsidRDefault="00EE4D56">
            <w:pPr>
              <w:spacing w:after="53"/>
              <w:ind w:left="0" w:firstLine="0"/>
              <w:jc w:val="left"/>
            </w:pPr>
            <w:r>
              <w:t>011 = GPIO Pin 19 takes alternate function 4</w:t>
            </w:r>
          </w:p>
          <w:p w14:paraId="6EC14D7C" w14:textId="77777777" w:rsidR="007666FA" w:rsidRDefault="00EE4D56">
            <w:pPr>
              <w:spacing w:after="0"/>
              <w:ind w:left="0" w:firstLine="0"/>
              <w:jc w:val="left"/>
            </w:pPr>
            <w:r>
              <w:t>010 = GPIO Pin 19 takes alternate function 5</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8C67BE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18BBEC2" w14:textId="77777777" w:rsidR="007666FA" w:rsidRDefault="00EE4D56">
            <w:pPr>
              <w:spacing w:after="0"/>
              <w:ind w:left="0" w:firstLine="0"/>
              <w:jc w:val="left"/>
            </w:pPr>
            <w:r>
              <w:t>0</w:t>
            </w:r>
          </w:p>
        </w:tc>
      </w:tr>
      <w:tr w:rsidR="007666FA" w14:paraId="7467B38D"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147414F5" w14:textId="77777777" w:rsidR="007666FA" w:rsidRDefault="00EE4D56">
            <w:pPr>
              <w:spacing w:after="0"/>
              <w:ind w:left="0" w:firstLine="0"/>
              <w:jc w:val="left"/>
            </w:pPr>
            <w:r>
              <w:t>26:24</w:t>
            </w:r>
          </w:p>
        </w:tc>
        <w:tc>
          <w:tcPr>
            <w:tcW w:w="1903" w:type="dxa"/>
            <w:tcBorders>
              <w:top w:val="single" w:sz="4" w:space="0" w:color="DDDDDD"/>
              <w:left w:val="single" w:sz="4" w:space="0" w:color="DDDDDD"/>
              <w:bottom w:val="single" w:sz="4" w:space="0" w:color="DDDDDD"/>
              <w:right w:val="single" w:sz="4" w:space="0" w:color="DDDDDD"/>
            </w:tcBorders>
          </w:tcPr>
          <w:p w14:paraId="4454B3F3" w14:textId="77777777" w:rsidR="007666FA" w:rsidRDefault="00EE4D56">
            <w:pPr>
              <w:spacing w:after="0"/>
              <w:ind w:left="0" w:firstLine="0"/>
              <w:jc w:val="left"/>
            </w:pPr>
            <w:r>
              <w:t>FSEL18</w:t>
            </w:r>
          </w:p>
        </w:tc>
        <w:tc>
          <w:tcPr>
            <w:tcW w:w="5709" w:type="dxa"/>
            <w:tcBorders>
              <w:top w:val="single" w:sz="4" w:space="0" w:color="DDDDDD"/>
              <w:left w:val="single" w:sz="4" w:space="0" w:color="DDDDDD"/>
              <w:bottom w:val="single" w:sz="4" w:space="0" w:color="DDDDDD"/>
              <w:right w:val="single" w:sz="4" w:space="0" w:color="DDDDDD"/>
            </w:tcBorders>
          </w:tcPr>
          <w:p w14:paraId="00884CEB" w14:textId="77777777" w:rsidR="007666FA" w:rsidRDefault="00EE4D56">
            <w:pPr>
              <w:spacing w:after="0"/>
              <w:ind w:left="0" w:firstLine="0"/>
              <w:jc w:val="left"/>
            </w:pPr>
            <w:r>
              <w:t>FSEL18 - Function Select 18</w:t>
            </w:r>
          </w:p>
        </w:tc>
        <w:tc>
          <w:tcPr>
            <w:tcW w:w="951" w:type="dxa"/>
            <w:tcBorders>
              <w:top w:val="single" w:sz="4" w:space="0" w:color="DDDDDD"/>
              <w:left w:val="single" w:sz="4" w:space="0" w:color="DDDDDD"/>
              <w:bottom w:val="single" w:sz="4" w:space="0" w:color="DDDDDD"/>
              <w:right w:val="single" w:sz="4" w:space="0" w:color="DDDDDD"/>
            </w:tcBorders>
          </w:tcPr>
          <w:p w14:paraId="07FB8C7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8489ACE" w14:textId="77777777" w:rsidR="007666FA" w:rsidRDefault="00EE4D56">
            <w:pPr>
              <w:spacing w:after="0"/>
              <w:ind w:left="0" w:firstLine="0"/>
              <w:jc w:val="left"/>
            </w:pPr>
            <w:r>
              <w:t>0</w:t>
            </w:r>
          </w:p>
        </w:tc>
      </w:tr>
      <w:tr w:rsidR="007666FA" w14:paraId="2EACA2AD"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49602128" w14:textId="77777777" w:rsidR="007666FA" w:rsidRDefault="00EE4D56">
            <w:pPr>
              <w:spacing w:after="0"/>
              <w:ind w:left="0" w:firstLine="0"/>
              <w:jc w:val="left"/>
            </w:pPr>
            <w:r>
              <w:t>23:21</w:t>
            </w:r>
          </w:p>
        </w:tc>
        <w:tc>
          <w:tcPr>
            <w:tcW w:w="1903" w:type="dxa"/>
            <w:tcBorders>
              <w:top w:val="single" w:sz="4" w:space="0" w:color="DDDDDD"/>
              <w:left w:val="single" w:sz="4" w:space="0" w:color="DDDDDD"/>
              <w:bottom w:val="single" w:sz="4" w:space="0" w:color="DDDDDD"/>
              <w:right w:val="single" w:sz="4" w:space="0" w:color="DDDDDD"/>
            </w:tcBorders>
          </w:tcPr>
          <w:p w14:paraId="07E4DBF8" w14:textId="77777777" w:rsidR="007666FA" w:rsidRDefault="00EE4D56">
            <w:pPr>
              <w:spacing w:after="0"/>
              <w:ind w:left="0" w:firstLine="0"/>
              <w:jc w:val="left"/>
            </w:pPr>
            <w:r>
              <w:t>FSEL17</w:t>
            </w:r>
          </w:p>
        </w:tc>
        <w:tc>
          <w:tcPr>
            <w:tcW w:w="5709" w:type="dxa"/>
            <w:tcBorders>
              <w:top w:val="single" w:sz="4" w:space="0" w:color="DDDDDD"/>
              <w:left w:val="single" w:sz="4" w:space="0" w:color="DDDDDD"/>
              <w:bottom w:val="single" w:sz="4" w:space="0" w:color="DDDDDD"/>
              <w:right w:val="single" w:sz="4" w:space="0" w:color="DDDDDD"/>
            </w:tcBorders>
          </w:tcPr>
          <w:p w14:paraId="71D763CD" w14:textId="77777777" w:rsidR="007666FA" w:rsidRDefault="00EE4D56">
            <w:pPr>
              <w:spacing w:after="0"/>
              <w:ind w:left="0" w:firstLine="0"/>
              <w:jc w:val="left"/>
            </w:pPr>
            <w:r>
              <w:t>FSEL17 - Function Select 17</w:t>
            </w:r>
          </w:p>
        </w:tc>
        <w:tc>
          <w:tcPr>
            <w:tcW w:w="951" w:type="dxa"/>
            <w:tcBorders>
              <w:top w:val="single" w:sz="4" w:space="0" w:color="DDDDDD"/>
              <w:left w:val="single" w:sz="4" w:space="0" w:color="DDDDDD"/>
              <w:bottom w:val="single" w:sz="4" w:space="0" w:color="DDDDDD"/>
              <w:right w:val="single" w:sz="4" w:space="0" w:color="DDDDDD"/>
            </w:tcBorders>
          </w:tcPr>
          <w:p w14:paraId="6F1C9DD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7E03060" w14:textId="77777777" w:rsidR="007666FA" w:rsidRDefault="00EE4D56">
            <w:pPr>
              <w:spacing w:after="0"/>
              <w:ind w:left="0" w:firstLine="0"/>
              <w:jc w:val="left"/>
            </w:pPr>
            <w:r>
              <w:t>0</w:t>
            </w:r>
          </w:p>
        </w:tc>
      </w:tr>
      <w:tr w:rsidR="007666FA" w14:paraId="293B016C"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FE98B7C" w14:textId="77777777" w:rsidR="007666FA" w:rsidRDefault="00EE4D56">
            <w:pPr>
              <w:spacing w:after="0"/>
              <w:ind w:left="0" w:firstLine="0"/>
              <w:jc w:val="left"/>
            </w:pPr>
            <w:r>
              <w:t>20:18</w:t>
            </w:r>
          </w:p>
        </w:tc>
        <w:tc>
          <w:tcPr>
            <w:tcW w:w="1903" w:type="dxa"/>
            <w:tcBorders>
              <w:top w:val="single" w:sz="4" w:space="0" w:color="DDDDDD"/>
              <w:left w:val="single" w:sz="4" w:space="0" w:color="DDDDDD"/>
              <w:bottom w:val="single" w:sz="4" w:space="0" w:color="DDDDDD"/>
              <w:right w:val="single" w:sz="4" w:space="0" w:color="DDDDDD"/>
            </w:tcBorders>
          </w:tcPr>
          <w:p w14:paraId="2D98D636" w14:textId="77777777" w:rsidR="007666FA" w:rsidRDefault="00EE4D56">
            <w:pPr>
              <w:spacing w:after="0"/>
              <w:ind w:left="0" w:firstLine="0"/>
              <w:jc w:val="left"/>
            </w:pPr>
            <w:r>
              <w:t>FSEL16</w:t>
            </w:r>
          </w:p>
        </w:tc>
        <w:tc>
          <w:tcPr>
            <w:tcW w:w="5709" w:type="dxa"/>
            <w:tcBorders>
              <w:top w:val="single" w:sz="4" w:space="0" w:color="DDDDDD"/>
              <w:left w:val="single" w:sz="4" w:space="0" w:color="DDDDDD"/>
              <w:bottom w:val="single" w:sz="4" w:space="0" w:color="DDDDDD"/>
              <w:right w:val="single" w:sz="4" w:space="0" w:color="DDDDDD"/>
            </w:tcBorders>
          </w:tcPr>
          <w:p w14:paraId="5B5E9801" w14:textId="77777777" w:rsidR="007666FA" w:rsidRDefault="00EE4D56">
            <w:pPr>
              <w:spacing w:after="0"/>
              <w:ind w:left="0" w:firstLine="0"/>
              <w:jc w:val="left"/>
            </w:pPr>
            <w:r>
              <w:t>FSEL16 - Function Select 16</w:t>
            </w:r>
          </w:p>
        </w:tc>
        <w:tc>
          <w:tcPr>
            <w:tcW w:w="951" w:type="dxa"/>
            <w:tcBorders>
              <w:top w:val="single" w:sz="4" w:space="0" w:color="DDDDDD"/>
              <w:left w:val="single" w:sz="4" w:space="0" w:color="DDDDDD"/>
              <w:bottom w:val="single" w:sz="4" w:space="0" w:color="DDDDDD"/>
              <w:right w:val="single" w:sz="4" w:space="0" w:color="DDDDDD"/>
            </w:tcBorders>
          </w:tcPr>
          <w:p w14:paraId="56FA35A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7E938F5" w14:textId="77777777" w:rsidR="007666FA" w:rsidRDefault="00EE4D56">
            <w:pPr>
              <w:spacing w:after="0"/>
              <w:ind w:left="0" w:firstLine="0"/>
              <w:jc w:val="left"/>
            </w:pPr>
            <w:r>
              <w:t>0</w:t>
            </w:r>
          </w:p>
        </w:tc>
      </w:tr>
      <w:tr w:rsidR="007666FA" w14:paraId="5A9457DF"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57B24DB8" w14:textId="77777777" w:rsidR="007666FA" w:rsidRDefault="00EE4D56">
            <w:pPr>
              <w:spacing w:after="0"/>
              <w:ind w:left="0" w:firstLine="0"/>
              <w:jc w:val="left"/>
            </w:pPr>
            <w:r>
              <w:lastRenderedPageBreak/>
              <w:t>17:15</w:t>
            </w:r>
          </w:p>
        </w:tc>
        <w:tc>
          <w:tcPr>
            <w:tcW w:w="1903" w:type="dxa"/>
            <w:tcBorders>
              <w:top w:val="single" w:sz="4" w:space="0" w:color="DDDDDD"/>
              <w:left w:val="single" w:sz="4" w:space="0" w:color="DDDDDD"/>
              <w:bottom w:val="single" w:sz="4" w:space="0" w:color="DDDDDD"/>
              <w:right w:val="single" w:sz="4" w:space="0" w:color="DDDDDD"/>
            </w:tcBorders>
          </w:tcPr>
          <w:p w14:paraId="6E5C829A" w14:textId="77777777" w:rsidR="007666FA" w:rsidRDefault="00EE4D56">
            <w:pPr>
              <w:spacing w:after="0"/>
              <w:ind w:left="0" w:firstLine="0"/>
              <w:jc w:val="left"/>
            </w:pPr>
            <w:r>
              <w:t>FSEL15</w:t>
            </w:r>
          </w:p>
        </w:tc>
        <w:tc>
          <w:tcPr>
            <w:tcW w:w="5709" w:type="dxa"/>
            <w:tcBorders>
              <w:top w:val="single" w:sz="4" w:space="0" w:color="DDDDDD"/>
              <w:left w:val="single" w:sz="4" w:space="0" w:color="DDDDDD"/>
              <w:bottom w:val="single" w:sz="4" w:space="0" w:color="DDDDDD"/>
              <w:right w:val="single" w:sz="4" w:space="0" w:color="DDDDDD"/>
            </w:tcBorders>
          </w:tcPr>
          <w:p w14:paraId="6E0B4A53" w14:textId="77777777" w:rsidR="007666FA" w:rsidRDefault="00EE4D56">
            <w:pPr>
              <w:spacing w:after="0"/>
              <w:ind w:left="0" w:firstLine="0"/>
              <w:jc w:val="left"/>
            </w:pPr>
            <w:r>
              <w:t>FSEL15 - Function Select 15</w:t>
            </w:r>
          </w:p>
        </w:tc>
        <w:tc>
          <w:tcPr>
            <w:tcW w:w="951" w:type="dxa"/>
            <w:tcBorders>
              <w:top w:val="single" w:sz="4" w:space="0" w:color="DDDDDD"/>
              <w:left w:val="single" w:sz="4" w:space="0" w:color="DDDDDD"/>
              <w:bottom w:val="single" w:sz="4" w:space="0" w:color="DDDDDD"/>
              <w:right w:val="single" w:sz="4" w:space="0" w:color="DDDDDD"/>
            </w:tcBorders>
          </w:tcPr>
          <w:p w14:paraId="422F401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9B9DE5D" w14:textId="77777777" w:rsidR="007666FA" w:rsidRDefault="00EE4D56">
            <w:pPr>
              <w:spacing w:after="0"/>
              <w:ind w:left="0" w:firstLine="0"/>
              <w:jc w:val="left"/>
            </w:pPr>
            <w:r>
              <w:t>0</w:t>
            </w:r>
          </w:p>
        </w:tc>
      </w:tr>
      <w:tr w:rsidR="007666FA" w14:paraId="3477BDA6"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07FBE7CC" w14:textId="77777777" w:rsidR="007666FA" w:rsidRDefault="00EE4D56">
            <w:pPr>
              <w:spacing w:after="0"/>
              <w:ind w:left="0" w:firstLine="0"/>
              <w:jc w:val="left"/>
            </w:pPr>
            <w:r>
              <w:t>14:12</w:t>
            </w:r>
          </w:p>
        </w:tc>
        <w:tc>
          <w:tcPr>
            <w:tcW w:w="1903" w:type="dxa"/>
            <w:tcBorders>
              <w:top w:val="single" w:sz="4" w:space="0" w:color="DDDDDD"/>
              <w:left w:val="single" w:sz="4" w:space="0" w:color="DDDDDD"/>
              <w:bottom w:val="single" w:sz="4" w:space="0" w:color="DDDDDD"/>
              <w:right w:val="single" w:sz="4" w:space="0" w:color="DDDDDD"/>
            </w:tcBorders>
          </w:tcPr>
          <w:p w14:paraId="65F83228" w14:textId="77777777" w:rsidR="007666FA" w:rsidRDefault="00EE4D56">
            <w:pPr>
              <w:spacing w:after="0"/>
              <w:ind w:left="0" w:firstLine="0"/>
              <w:jc w:val="left"/>
            </w:pPr>
            <w:r>
              <w:t>FSEL14</w:t>
            </w:r>
          </w:p>
        </w:tc>
        <w:tc>
          <w:tcPr>
            <w:tcW w:w="5709" w:type="dxa"/>
            <w:tcBorders>
              <w:top w:val="single" w:sz="4" w:space="0" w:color="DDDDDD"/>
              <w:left w:val="single" w:sz="4" w:space="0" w:color="DDDDDD"/>
              <w:bottom w:val="single" w:sz="4" w:space="0" w:color="DDDDDD"/>
              <w:right w:val="single" w:sz="4" w:space="0" w:color="DDDDDD"/>
            </w:tcBorders>
          </w:tcPr>
          <w:p w14:paraId="7DA91972" w14:textId="77777777" w:rsidR="007666FA" w:rsidRDefault="00EE4D56">
            <w:pPr>
              <w:spacing w:after="0"/>
              <w:ind w:left="0" w:firstLine="0"/>
              <w:jc w:val="left"/>
            </w:pPr>
            <w:r>
              <w:t>FSEL14 - Function Select 14</w:t>
            </w:r>
          </w:p>
        </w:tc>
        <w:tc>
          <w:tcPr>
            <w:tcW w:w="951" w:type="dxa"/>
            <w:tcBorders>
              <w:top w:val="single" w:sz="4" w:space="0" w:color="DDDDDD"/>
              <w:left w:val="single" w:sz="4" w:space="0" w:color="DDDDDD"/>
              <w:bottom w:val="single" w:sz="4" w:space="0" w:color="DDDDDD"/>
              <w:right w:val="single" w:sz="4" w:space="0" w:color="DDDDDD"/>
            </w:tcBorders>
          </w:tcPr>
          <w:p w14:paraId="5B42205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2DFF2F1" w14:textId="77777777" w:rsidR="007666FA" w:rsidRDefault="00EE4D56">
            <w:pPr>
              <w:spacing w:after="0"/>
              <w:ind w:left="0" w:firstLine="0"/>
              <w:jc w:val="left"/>
            </w:pPr>
            <w:r>
              <w:t>0</w:t>
            </w:r>
          </w:p>
        </w:tc>
      </w:tr>
      <w:tr w:rsidR="007666FA" w14:paraId="25F34156"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0B368B0"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DC40A8B"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4D551D5"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6B1425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94A6436" w14:textId="77777777" w:rsidR="007666FA" w:rsidRDefault="00EE4D56">
            <w:pPr>
              <w:spacing w:after="0"/>
              <w:ind w:left="0" w:firstLine="0"/>
              <w:jc w:val="left"/>
            </w:pPr>
            <w:r>
              <w:rPr>
                <w:b/>
              </w:rPr>
              <w:t>Reset</w:t>
            </w:r>
          </w:p>
        </w:tc>
      </w:tr>
      <w:tr w:rsidR="007666FA" w14:paraId="1E270343"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001E524B" w14:textId="77777777" w:rsidR="007666FA" w:rsidRDefault="00EE4D56">
            <w:pPr>
              <w:spacing w:after="0"/>
              <w:ind w:left="0" w:firstLine="0"/>
              <w:jc w:val="left"/>
            </w:pPr>
            <w:r>
              <w:t>11:9</w:t>
            </w:r>
          </w:p>
        </w:tc>
        <w:tc>
          <w:tcPr>
            <w:tcW w:w="1903" w:type="dxa"/>
            <w:tcBorders>
              <w:top w:val="single" w:sz="10" w:space="0" w:color="DDDDDD"/>
              <w:left w:val="single" w:sz="4" w:space="0" w:color="DDDDDD"/>
              <w:bottom w:val="single" w:sz="4" w:space="0" w:color="DDDDDD"/>
              <w:right w:val="single" w:sz="4" w:space="0" w:color="DDDDDD"/>
            </w:tcBorders>
          </w:tcPr>
          <w:p w14:paraId="2647B6C1" w14:textId="77777777" w:rsidR="007666FA" w:rsidRDefault="00EE4D56">
            <w:pPr>
              <w:spacing w:after="0"/>
              <w:ind w:left="0" w:firstLine="0"/>
              <w:jc w:val="left"/>
            </w:pPr>
            <w:r>
              <w:t>FSEL13</w:t>
            </w:r>
          </w:p>
        </w:tc>
        <w:tc>
          <w:tcPr>
            <w:tcW w:w="5709" w:type="dxa"/>
            <w:tcBorders>
              <w:top w:val="single" w:sz="10" w:space="0" w:color="DDDDDD"/>
              <w:left w:val="single" w:sz="4" w:space="0" w:color="DDDDDD"/>
              <w:bottom w:val="single" w:sz="4" w:space="0" w:color="DDDDDD"/>
              <w:right w:val="single" w:sz="4" w:space="0" w:color="DDDDDD"/>
            </w:tcBorders>
          </w:tcPr>
          <w:p w14:paraId="283AC3BD" w14:textId="77777777" w:rsidR="007666FA" w:rsidRDefault="00EE4D56">
            <w:pPr>
              <w:spacing w:after="0"/>
              <w:ind w:left="0" w:firstLine="0"/>
              <w:jc w:val="left"/>
            </w:pPr>
            <w:r>
              <w:t>FSEL13 - Function Select 13</w:t>
            </w:r>
          </w:p>
        </w:tc>
        <w:tc>
          <w:tcPr>
            <w:tcW w:w="951" w:type="dxa"/>
            <w:tcBorders>
              <w:top w:val="single" w:sz="10" w:space="0" w:color="DDDDDD"/>
              <w:left w:val="single" w:sz="4" w:space="0" w:color="DDDDDD"/>
              <w:bottom w:val="single" w:sz="4" w:space="0" w:color="DDDDDD"/>
              <w:right w:val="single" w:sz="4" w:space="0" w:color="DDDDDD"/>
            </w:tcBorders>
          </w:tcPr>
          <w:p w14:paraId="7173DF4E"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054AB5A4" w14:textId="77777777" w:rsidR="007666FA" w:rsidRDefault="00EE4D56">
            <w:pPr>
              <w:spacing w:after="0"/>
              <w:ind w:left="0" w:firstLine="0"/>
              <w:jc w:val="left"/>
            </w:pPr>
            <w:r>
              <w:t>0</w:t>
            </w:r>
          </w:p>
        </w:tc>
      </w:tr>
      <w:tr w:rsidR="007666FA" w14:paraId="664427BA"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59B4DB09" w14:textId="77777777" w:rsidR="007666FA" w:rsidRDefault="00EE4D56">
            <w:pPr>
              <w:spacing w:after="0"/>
              <w:ind w:left="0" w:firstLine="0"/>
              <w:jc w:val="left"/>
            </w:pPr>
            <w:r>
              <w:t>8:6</w:t>
            </w:r>
          </w:p>
        </w:tc>
        <w:tc>
          <w:tcPr>
            <w:tcW w:w="1903" w:type="dxa"/>
            <w:tcBorders>
              <w:top w:val="single" w:sz="4" w:space="0" w:color="DDDDDD"/>
              <w:left w:val="single" w:sz="4" w:space="0" w:color="DDDDDD"/>
              <w:bottom w:val="single" w:sz="4" w:space="0" w:color="DDDDDD"/>
              <w:right w:val="single" w:sz="4" w:space="0" w:color="DDDDDD"/>
            </w:tcBorders>
          </w:tcPr>
          <w:p w14:paraId="0A43BCDE" w14:textId="77777777" w:rsidR="007666FA" w:rsidRDefault="00EE4D56">
            <w:pPr>
              <w:spacing w:after="0"/>
              <w:ind w:left="0" w:firstLine="0"/>
              <w:jc w:val="left"/>
            </w:pPr>
            <w:r>
              <w:t>FSEL12</w:t>
            </w:r>
          </w:p>
        </w:tc>
        <w:tc>
          <w:tcPr>
            <w:tcW w:w="5709" w:type="dxa"/>
            <w:tcBorders>
              <w:top w:val="single" w:sz="4" w:space="0" w:color="DDDDDD"/>
              <w:left w:val="single" w:sz="4" w:space="0" w:color="DDDDDD"/>
              <w:bottom w:val="single" w:sz="4" w:space="0" w:color="DDDDDD"/>
              <w:right w:val="single" w:sz="4" w:space="0" w:color="DDDDDD"/>
            </w:tcBorders>
          </w:tcPr>
          <w:p w14:paraId="63B146E5" w14:textId="77777777" w:rsidR="007666FA" w:rsidRDefault="00EE4D56">
            <w:pPr>
              <w:spacing w:after="0"/>
              <w:ind w:left="0" w:firstLine="0"/>
              <w:jc w:val="left"/>
            </w:pPr>
            <w:r>
              <w:t>FSEL12 - Function Select 12</w:t>
            </w:r>
          </w:p>
        </w:tc>
        <w:tc>
          <w:tcPr>
            <w:tcW w:w="951" w:type="dxa"/>
            <w:tcBorders>
              <w:top w:val="single" w:sz="4" w:space="0" w:color="DDDDDD"/>
              <w:left w:val="single" w:sz="4" w:space="0" w:color="DDDDDD"/>
              <w:bottom w:val="single" w:sz="4" w:space="0" w:color="DDDDDD"/>
              <w:right w:val="single" w:sz="4" w:space="0" w:color="DDDDDD"/>
            </w:tcBorders>
          </w:tcPr>
          <w:p w14:paraId="22F9AC8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F5BF7F4" w14:textId="77777777" w:rsidR="007666FA" w:rsidRDefault="00EE4D56">
            <w:pPr>
              <w:spacing w:after="0"/>
              <w:ind w:left="0" w:firstLine="0"/>
              <w:jc w:val="left"/>
            </w:pPr>
            <w:r>
              <w:t>0</w:t>
            </w:r>
          </w:p>
        </w:tc>
      </w:tr>
      <w:tr w:rsidR="007666FA" w14:paraId="704425E3"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5FB4ED79" w14:textId="77777777" w:rsidR="007666FA" w:rsidRDefault="00EE4D56">
            <w:pPr>
              <w:spacing w:after="0"/>
              <w:ind w:left="0" w:firstLine="0"/>
              <w:jc w:val="left"/>
            </w:pPr>
            <w:r>
              <w:t>5:3</w:t>
            </w:r>
          </w:p>
        </w:tc>
        <w:tc>
          <w:tcPr>
            <w:tcW w:w="1903" w:type="dxa"/>
            <w:tcBorders>
              <w:top w:val="single" w:sz="4" w:space="0" w:color="DDDDDD"/>
              <w:left w:val="single" w:sz="4" w:space="0" w:color="DDDDDD"/>
              <w:bottom w:val="single" w:sz="4" w:space="0" w:color="DDDDDD"/>
              <w:right w:val="single" w:sz="4" w:space="0" w:color="DDDDDD"/>
            </w:tcBorders>
          </w:tcPr>
          <w:p w14:paraId="3B07322B" w14:textId="77777777" w:rsidR="007666FA" w:rsidRDefault="00EE4D56">
            <w:pPr>
              <w:spacing w:after="0"/>
              <w:ind w:left="0" w:firstLine="0"/>
              <w:jc w:val="left"/>
            </w:pPr>
            <w:r>
              <w:t>FSEL11</w:t>
            </w:r>
          </w:p>
        </w:tc>
        <w:tc>
          <w:tcPr>
            <w:tcW w:w="5709" w:type="dxa"/>
            <w:tcBorders>
              <w:top w:val="single" w:sz="4" w:space="0" w:color="DDDDDD"/>
              <w:left w:val="single" w:sz="4" w:space="0" w:color="DDDDDD"/>
              <w:bottom w:val="single" w:sz="4" w:space="0" w:color="DDDDDD"/>
              <w:right w:val="single" w:sz="4" w:space="0" w:color="DDDDDD"/>
            </w:tcBorders>
          </w:tcPr>
          <w:p w14:paraId="1E1C7516" w14:textId="77777777" w:rsidR="007666FA" w:rsidRDefault="00EE4D56">
            <w:pPr>
              <w:spacing w:after="0"/>
              <w:ind w:left="0" w:firstLine="0"/>
              <w:jc w:val="left"/>
            </w:pPr>
            <w:r>
              <w:t>FSEL11 - Function Select 11</w:t>
            </w:r>
          </w:p>
        </w:tc>
        <w:tc>
          <w:tcPr>
            <w:tcW w:w="951" w:type="dxa"/>
            <w:tcBorders>
              <w:top w:val="single" w:sz="4" w:space="0" w:color="DDDDDD"/>
              <w:left w:val="single" w:sz="4" w:space="0" w:color="DDDDDD"/>
              <w:bottom w:val="single" w:sz="4" w:space="0" w:color="DDDDDD"/>
              <w:right w:val="single" w:sz="4" w:space="0" w:color="DDDDDD"/>
            </w:tcBorders>
          </w:tcPr>
          <w:p w14:paraId="44C4A23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68ED312" w14:textId="77777777" w:rsidR="007666FA" w:rsidRDefault="00EE4D56">
            <w:pPr>
              <w:spacing w:after="0"/>
              <w:ind w:left="0" w:firstLine="0"/>
              <w:jc w:val="left"/>
            </w:pPr>
            <w:r>
              <w:t>0</w:t>
            </w:r>
          </w:p>
        </w:tc>
      </w:tr>
      <w:tr w:rsidR="007666FA" w14:paraId="249F6D37"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016E7931" w14:textId="77777777" w:rsidR="007666FA" w:rsidRDefault="00EE4D56">
            <w:pPr>
              <w:spacing w:after="0"/>
              <w:ind w:left="0" w:firstLine="0"/>
              <w:jc w:val="left"/>
            </w:pPr>
            <w:r>
              <w:t>2:0</w:t>
            </w:r>
          </w:p>
        </w:tc>
        <w:tc>
          <w:tcPr>
            <w:tcW w:w="1903" w:type="dxa"/>
            <w:tcBorders>
              <w:top w:val="single" w:sz="4" w:space="0" w:color="DDDDDD"/>
              <w:left w:val="single" w:sz="4" w:space="0" w:color="DDDDDD"/>
              <w:bottom w:val="single" w:sz="4" w:space="0" w:color="DDDDDD"/>
              <w:right w:val="single" w:sz="4" w:space="0" w:color="DDDDDD"/>
            </w:tcBorders>
          </w:tcPr>
          <w:p w14:paraId="062C0CDE" w14:textId="77777777" w:rsidR="007666FA" w:rsidRDefault="00EE4D56">
            <w:pPr>
              <w:spacing w:after="0"/>
              <w:ind w:left="0" w:firstLine="0"/>
              <w:jc w:val="left"/>
            </w:pPr>
            <w:r>
              <w:t>FSEL10</w:t>
            </w:r>
          </w:p>
        </w:tc>
        <w:tc>
          <w:tcPr>
            <w:tcW w:w="5709" w:type="dxa"/>
            <w:tcBorders>
              <w:top w:val="single" w:sz="4" w:space="0" w:color="DDDDDD"/>
              <w:left w:val="single" w:sz="4" w:space="0" w:color="DDDDDD"/>
              <w:bottom w:val="single" w:sz="4" w:space="0" w:color="DDDDDD"/>
              <w:right w:val="single" w:sz="4" w:space="0" w:color="DDDDDD"/>
            </w:tcBorders>
          </w:tcPr>
          <w:p w14:paraId="62F65FBD" w14:textId="77777777" w:rsidR="007666FA" w:rsidRDefault="00EE4D56">
            <w:pPr>
              <w:spacing w:after="0"/>
              <w:ind w:left="0" w:firstLine="0"/>
              <w:jc w:val="left"/>
            </w:pPr>
            <w:r>
              <w:t>FSEL10 - Function Select 10</w:t>
            </w:r>
          </w:p>
        </w:tc>
        <w:tc>
          <w:tcPr>
            <w:tcW w:w="951" w:type="dxa"/>
            <w:tcBorders>
              <w:top w:val="single" w:sz="4" w:space="0" w:color="DDDDDD"/>
              <w:left w:val="single" w:sz="4" w:space="0" w:color="DDDDDD"/>
              <w:bottom w:val="single" w:sz="4" w:space="0" w:color="DDDDDD"/>
              <w:right w:val="single" w:sz="4" w:space="0" w:color="DDDDDD"/>
            </w:tcBorders>
          </w:tcPr>
          <w:p w14:paraId="20C3B8C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F93653C" w14:textId="77777777" w:rsidR="007666FA" w:rsidRDefault="00EE4D56">
            <w:pPr>
              <w:spacing w:after="0"/>
              <w:ind w:left="0" w:firstLine="0"/>
              <w:jc w:val="left"/>
            </w:pPr>
            <w:r>
              <w:t>0</w:t>
            </w:r>
          </w:p>
        </w:tc>
      </w:tr>
    </w:tbl>
    <w:p w14:paraId="132D9639" w14:textId="77777777" w:rsidR="007666FA" w:rsidRDefault="00EE4D56">
      <w:pPr>
        <w:spacing w:after="351" w:line="265" w:lineRule="auto"/>
        <w:ind w:left="10" w:right="2909"/>
        <w:jc w:val="right"/>
      </w:pPr>
      <w:r>
        <w:rPr>
          <w:i/>
          <w:sz w:val="20"/>
        </w:rPr>
        <w:t>Table 63. GPIO Alternate function select register 1</w:t>
      </w:r>
    </w:p>
    <w:p w14:paraId="56E8C7DF" w14:textId="77777777" w:rsidR="007666FA" w:rsidRDefault="00EE4D56">
      <w:pPr>
        <w:spacing w:after="0"/>
        <w:ind w:left="-5"/>
      </w:pPr>
      <w:r>
        <w:rPr>
          <w:b/>
          <w:sz w:val="26"/>
        </w:rPr>
        <w:t>GPFSEL2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7A83B0ED"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B489492"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6A7887B8"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CFB8027"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77017A2"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24775EC" w14:textId="77777777" w:rsidR="007666FA" w:rsidRDefault="00EE4D56">
            <w:pPr>
              <w:spacing w:after="0"/>
              <w:ind w:left="0" w:firstLine="0"/>
              <w:jc w:val="left"/>
            </w:pPr>
            <w:r>
              <w:rPr>
                <w:b/>
              </w:rPr>
              <w:t>Reset</w:t>
            </w:r>
          </w:p>
        </w:tc>
      </w:tr>
      <w:tr w:rsidR="007666FA" w14:paraId="034EC2A2"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9277E44" w14:textId="77777777" w:rsidR="007666FA" w:rsidRDefault="00EE4D56">
            <w:pPr>
              <w:spacing w:after="0"/>
              <w:ind w:left="0" w:firstLine="0"/>
              <w:jc w:val="left"/>
            </w:pPr>
            <w:r>
              <w:t>31:30</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6B23CE71"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57B3B9CA"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4EB5439"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30AE060" w14:textId="77777777" w:rsidR="007666FA" w:rsidRDefault="007666FA">
            <w:pPr>
              <w:spacing w:after="160"/>
              <w:ind w:left="0" w:firstLine="0"/>
              <w:jc w:val="left"/>
            </w:pPr>
          </w:p>
        </w:tc>
      </w:tr>
      <w:tr w:rsidR="007666FA" w14:paraId="528A5CEE" w14:textId="77777777">
        <w:trPr>
          <w:trHeight w:val="2960"/>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F8D68C9" w14:textId="77777777" w:rsidR="007666FA" w:rsidRDefault="00EE4D56">
            <w:pPr>
              <w:spacing w:after="0"/>
              <w:ind w:left="0" w:firstLine="0"/>
              <w:jc w:val="left"/>
            </w:pPr>
            <w:r>
              <w:t>29:27</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EF9E01A" w14:textId="77777777" w:rsidR="007666FA" w:rsidRDefault="00EE4D56">
            <w:pPr>
              <w:spacing w:after="0"/>
              <w:ind w:left="0" w:firstLine="0"/>
              <w:jc w:val="left"/>
            </w:pPr>
            <w:r>
              <w:t>FSEL29</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03174ABF" w14:textId="77777777" w:rsidR="007666FA" w:rsidRDefault="00EE4D56">
            <w:pPr>
              <w:spacing w:after="53"/>
              <w:ind w:left="0" w:firstLine="0"/>
              <w:jc w:val="left"/>
            </w:pPr>
            <w:r>
              <w:t>FSEL29 - Function Select 29</w:t>
            </w:r>
          </w:p>
          <w:p w14:paraId="2F9B3A42" w14:textId="77777777" w:rsidR="007666FA" w:rsidRDefault="00EE4D56">
            <w:pPr>
              <w:spacing w:after="53"/>
              <w:ind w:left="0" w:firstLine="0"/>
              <w:jc w:val="left"/>
            </w:pPr>
            <w:r>
              <w:t>000 = GPIO Pin 29 is an input</w:t>
            </w:r>
          </w:p>
          <w:p w14:paraId="7116CAA5" w14:textId="77777777" w:rsidR="007666FA" w:rsidRDefault="00EE4D56">
            <w:pPr>
              <w:spacing w:after="53"/>
              <w:ind w:left="0" w:firstLine="0"/>
              <w:jc w:val="left"/>
            </w:pPr>
            <w:r>
              <w:t>001 = GPIO Pin 29 is an output</w:t>
            </w:r>
          </w:p>
          <w:p w14:paraId="12691687" w14:textId="77777777" w:rsidR="007666FA" w:rsidRDefault="00EE4D56">
            <w:pPr>
              <w:numPr>
                <w:ilvl w:val="0"/>
                <w:numId w:val="59"/>
              </w:numPr>
              <w:spacing w:after="53"/>
              <w:ind w:hanging="407"/>
              <w:jc w:val="left"/>
            </w:pPr>
            <w:r>
              <w:t>= GPIO Pin 29 takes alternate function 0</w:t>
            </w:r>
          </w:p>
          <w:p w14:paraId="6491F2D0" w14:textId="77777777" w:rsidR="007666FA" w:rsidRDefault="00EE4D56">
            <w:pPr>
              <w:numPr>
                <w:ilvl w:val="0"/>
                <w:numId w:val="59"/>
              </w:numPr>
              <w:spacing w:after="53"/>
              <w:ind w:hanging="407"/>
              <w:jc w:val="left"/>
            </w:pPr>
            <w:r>
              <w:t>= GPIO Pin 29 takes alternate function 1</w:t>
            </w:r>
          </w:p>
          <w:p w14:paraId="4E1CF120" w14:textId="77777777" w:rsidR="007666FA" w:rsidRDefault="00EE4D56">
            <w:pPr>
              <w:numPr>
                <w:ilvl w:val="0"/>
                <w:numId w:val="60"/>
              </w:numPr>
              <w:spacing w:after="53"/>
              <w:ind w:hanging="407"/>
              <w:jc w:val="left"/>
            </w:pPr>
            <w:r>
              <w:t>= GPIO Pin 29 takes alternate function 2</w:t>
            </w:r>
          </w:p>
          <w:p w14:paraId="475B311D" w14:textId="77777777" w:rsidR="007666FA" w:rsidRDefault="00EE4D56">
            <w:pPr>
              <w:numPr>
                <w:ilvl w:val="0"/>
                <w:numId w:val="60"/>
              </w:numPr>
              <w:spacing w:after="53"/>
              <w:ind w:hanging="407"/>
              <w:jc w:val="left"/>
            </w:pPr>
            <w:r>
              <w:t>= GPIO Pin 29 takes alternate function 3</w:t>
            </w:r>
          </w:p>
          <w:p w14:paraId="1078133C" w14:textId="77777777" w:rsidR="007666FA" w:rsidRDefault="00EE4D56">
            <w:pPr>
              <w:spacing w:after="53"/>
              <w:ind w:left="0" w:firstLine="0"/>
              <w:jc w:val="left"/>
            </w:pPr>
            <w:r>
              <w:t>011 = GPIO Pin 29 takes alternate function 4</w:t>
            </w:r>
          </w:p>
          <w:p w14:paraId="69869546" w14:textId="77777777" w:rsidR="007666FA" w:rsidRDefault="00EE4D56">
            <w:pPr>
              <w:spacing w:after="0"/>
              <w:ind w:left="0" w:firstLine="0"/>
              <w:jc w:val="left"/>
            </w:pPr>
            <w:r>
              <w:t>010 = GPIO Pin 29 takes alternate function 5</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B198C4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E273E35" w14:textId="77777777" w:rsidR="007666FA" w:rsidRDefault="00EE4D56">
            <w:pPr>
              <w:spacing w:after="0"/>
              <w:ind w:left="0" w:firstLine="0"/>
              <w:jc w:val="left"/>
            </w:pPr>
            <w:r>
              <w:t>0</w:t>
            </w:r>
          </w:p>
        </w:tc>
      </w:tr>
      <w:tr w:rsidR="007666FA" w14:paraId="557F22FF"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11C02F6" w14:textId="77777777" w:rsidR="007666FA" w:rsidRDefault="00EE4D56">
            <w:pPr>
              <w:spacing w:after="0"/>
              <w:ind w:left="0" w:firstLine="0"/>
              <w:jc w:val="left"/>
            </w:pPr>
            <w:r>
              <w:t>26:24</w:t>
            </w:r>
          </w:p>
        </w:tc>
        <w:tc>
          <w:tcPr>
            <w:tcW w:w="1903" w:type="dxa"/>
            <w:tcBorders>
              <w:top w:val="single" w:sz="4" w:space="0" w:color="DDDDDD"/>
              <w:left w:val="single" w:sz="4" w:space="0" w:color="DDDDDD"/>
              <w:bottom w:val="single" w:sz="4" w:space="0" w:color="DDDDDD"/>
              <w:right w:val="single" w:sz="4" w:space="0" w:color="DDDDDD"/>
            </w:tcBorders>
          </w:tcPr>
          <w:p w14:paraId="4AAA4B71" w14:textId="77777777" w:rsidR="007666FA" w:rsidRDefault="00EE4D56">
            <w:pPr>
              <w:spacing w:after="0"/>
              <w:ind w:left="0" w:firstLine="0"/>
              <w:jc w:val="left"/>
            </w:pPr>
            <w:r>
              <w:t>FSEL28</w:t>
            </w:r>
          </w:p>
        </w:tc>
        <w:tc>
          <w:tcPr>
            <w:tcW w:w="5709" w:type="dxa"/>
            <w:tcBorders>
              <w:top w:val="single" w:sz="4" w:space="0" w:color="DDDDDD"/>
              <w:left w:val="single" w:sz="4" w:space="0" w:color="DDDDDD"/>
              <w:bottom w:val="single" w:sz="4" w:space="0" w:color="DDDDDD"/>
              <w:right w:val="single" w:sz="4" w:space="0" w:color="DDDDDD"/>
            </w:tcBorders>
          </w:tcPr>
          <w:p w14:paraId="021D111C" w14:textId="77777777" w:rsidR="007666FA" w:rsidRDefault="00EE4D56">
            <w:pPr>
              <w:spacing w:after="0"/>
              <w:ind w:left="0" w:firstLine="0"/>
              <w:jc w:val="left"/>
            </w:pPr>
            <w:r>
              <w:t>FSEL28 - Function Select 28</w:t>
            </w:r>
          </w:p>
        </w:tc>
        <w:tc>
          <w:tcPr>
            <w:tcW w:w="951" w:type="dxa"/>
            <w:tcBorders>
              <w:top w:val="single" w:sz="4" w:space="0" w:color="DDDDDD"/>
              <w:left w:val="single" w:sz="4" w:space="0" w:color="DDDDDD"/>
              <w:bottom w:val="single" w:sz="4" w:space="0" w:color="DDDDDD"/>
              <w:right w:val="single" w:sz="4" w:space="0" w:color="DDDDDD"/>
            </w:tcBorders>
          </w:tcPr>
          <w:p w14:paraId="3026179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063F372" w14:textId="77777777" w:rsidR="007666FA" w:rsidRDefault="00EE4D56">
            <w:pPr>
              <w:spacing w:after="0"/>
              <w:ind w:left="0" w:firstLine="0"/>
              <w:jc w:val="left"/>
            </w:pPr>
            <w:r>
              <w:t>0</w:t>
            </w:r>
          </w:p>
        </w:tc>
      </w:tr>
      <w:tr w:rsidR="007666FA" w14:paraId="3B8AA6F0"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096E6E87" w14:textId="77777777" w:rsidR="007666FA" w:rsidRDefault="00EE4D56">
            <w:pPr>
              <w:spacing w:after="0"/>
              <w:ind w:left="0" w:firstLine="0"/>
              <w:jc w:val="left"/>
            </w:pPr>
            <w:r>
              <w:t>23:21</w:t>
            </w:r>
          </w:p>
        </w:tc>
        <w:tc>
          <w:tcPr>
            <w:tcW w:w="1903" w:type="dxa"/>
            <w:tcBorders>
              <w:top w:val="single" w:sz="4" w:space="0" w:color="DDDDDD"/>
              <w:left w:val="single" w:sz="4" w:space="0" w:color="DDDDDD"/>
              <w:bottom w:val="single" w:sz="4" w:space="0" w:color="DDDDDD"/>
              <w:right w:val="single" w:sz="4" w:space="0" w:color="DDDDDD"/>
            </w:tcBorders>
          </w:tcPr>
          <w:p w14:paraId="6C92D502" w14:textId="77777777" w:rsidR="007666FA" w:rsidRDefault="00EE4D56">
            <w:pPr>
              <w:spacing w:after="0"/>
              <w:ind w:left="0" w:firstLine="0"/>
              <w:jc w:val="left"/>
            </w:pPr>
            <w:r>
              <w:t>FSEL27</w:t>
            </w:r>
          </w:p>
        </w:tc>
        <w:tc>
          <w:tcPr>
            <w:tcW w:w="5709" w:type="dxa"/>
            <w:tcBorders>
              <w:top w:val="single" w:sz="4" w:space="0" w:color="DDDDDD"/>
              <w:left w:val="single" w:sz="4" w:space="0" w:color="DDDDDD"/>
              <w:bottom w:val="single" w:sz="4" w:space="0" w:color="DDDDDD"/>
              <w:right w:val="single" w:sz="4" w:space="0" w:color="DDDDDD"/>
            </w:tcBorders>
          </w:tcPr>
          <w:p w14:paraId="58028EC2" w14:textId="77777777" w:rsidR="007666FA" w:rsidRDefault="00EE4D56">
            <w:pPr>
              <w:spacing w:after="0"/>
              <w:ind w:left="0" w:firstLine="0"/>
              <w:jc w:val="left"/>
            </w:pPr>
            <w:r>
              <w:t>FSEL27 - Function Select 27</w:t>
            </w:r>
          </w:p>
        </w:tc>
        <w:tc>
          <w:tcPr>
            <w:tcW w:w="951" w:type="dxa"/>
            <w:tcBorders>
              <w:top w:val="single" w:sz="4" w:space="0" w:color="DDDDDD"/>
              <w:left w:val="single" w:sz="4" w:space="0" w:color="DDDDDD"/>
              <w:bottom w:val="single" w:sz="4" w:space="0" w:color="DDDDDD"/>
              <w:right w:val="single" w:sz="4" w:space="0" w:color="DDDDDD"/>
            </w:tcBorders>
          </w:tcPr>
          <w:p w14:paraId="752B8B01"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280A019" w14:textId="77777777" w:rsidR="007666FA" w:rsidRDefault="00EE4D56">
            <w:pPr>
              <w:spacing w:after="0"/>
              <w:ind w:left="0" w:firstLine="0"/>
              <w:jc w:val="left"/>
            </w:pPr>
            <w:r>
              <w:t>0</w:t>
            </w:r>
          </w:p>
        </w:tc>
      </w:tr>
      <w:tr w:rsidR="007666FA" w14:paraId="71C6B238"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51332672" w14:textId="77777777" w:rsidR="007666FA" w:rsidRDefault="00EE4D56">
            <w:pPr>
              <w:spacing w:after="0"/>
              <w:ind w:left="0" w:firstLine="0"/>
              <w:jc w:val="left"/>
            </w:pPr>
            <w:r>
              <w:t>20:18</w:t>
            </w:r>
          </w:p>
        </w:tc>
        <w:tc>
          <w:tcPr>
            <w:tcW w:w="1903" w:type="dxa"/>
            <w:tcBorders>
              <w:top w:val="single" w:sz="4" w:space="0" w:color="DDDDDD"/>
              <w:left w:val="single" w:sz="4" w:space="0" w:color="DDDDDD"/>
              <w:bottom w:val="single" w:sz="4" w:space="0" w:color="DDDDDD"/>
              <w:right w:val="single" w:sz="4" w:space="0" w:color="DDDDDD"/>
            </w:tcBorders>
          </w:tcPr>
          <w:p w14:paraId="3256B46A" w14:textId="77777777" w:rsidR="007666FA" w:rsidRDefault="00EE4D56">
            <w:pPr>
              <w:spacing w:after="0"/>
              <w:ind w:left="0" w:firstLine="0"/>
              <w:jc w:val="left"/>
            </w:pPr>
            <w:r>
              <w:t>FSEL26</w:t>
            </w:r>
          </w:p>
        </w:tc>
        <w:tc>
          <w:tcPr>
            <w:tcW w:w="5709" w:type="dxa"/>
            <w:tcBorders>
              <w:top w:val="single" w:sz="4" w:space="0" w:color="DDDDDD"/>
              <w:left w:val="single" w:sz="4" w:space="0" w:color="DDDDDD"/>
              <w:bottom w:val="single" w:sz="4" w:space="0" w:color="DDDDDD"/>
              <w:right w:val="single" w:sz="4" w:space="0" w:color="DDDDDD"/>
            </w:tcBorders>
          </w:tcPr>
          <w:p w14:paraId="4354078C" w14:textId="77777777" w:rsidR="007666FA" w:rsidRDefault="00EE4D56">
            <w:pPr>
              <w:spacing w:after="0"/>
              <w:ind w:left="0" w:firstLine="0"/>
              <w:jc w:val="left"/>
            </w:pPr>
            <w:r>
              <w:t>FSEL26 - Function Select 26</w:t>
            </w:r>
          </w:p>
        </w:tc>
        <w:tc>
          <w:tcPr>
            <w:tcW w:w="951" w:type="dxa"/>
            <w:tcBorders>
              <w:top w:val="single" w:sz="4" w:space="0" w:color="DDDDDD"/>
              <w:left w:val="single" w:sz="4" w:space="0" w:color="DDDDDD"/>
              <w:bottom w:val="single" w:sz="4" w:space="0" w:color="DDDDDD"/>
              <w:right w:val="single" w:sz="4" w:space="0" w:color="DDDDDD"/>
            </w:tcBorders>
          </w:tcPr>
          <w:p w14:paraId="09B252D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91FBDF2" w14:textId="77777777" w:rsidR="007666FA" w:rsidRDefault="00EE4D56">
            <w:pPr>
              <w:spacing w:after="0"/>
              <w:ind w:left="0" w:firstLine="0"/>
              <w:jc w:val="left"/>
            </w:pPr>
            <w:r>
              <w:t>0</w:t>
            </w:r>
          </w:p>
        </w:tc>
      </w:tr>
      <w:tr w:rsidR="007666FA" w14:paraId="0D5B50DE"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6EB00F38" w14:textId="77777777" w:rsidR="007666FA" w:rsidRDefault="00EE4D56">
            <w:pPr>
              <w:spacing w:after="0"/>
              <w:ind w:left="0" w:firstLine="0"/>
              <w:jc w:val="left"/>
            </w:pPr>
            <w:r>
              <w:t>17:15</w:t>
            </w:r>
          </w:p>
        </w:tc>
        <w:tc>
          <w:tcPr>
            <w:tcW w:w="1903" w:type="dxa"/>
            <w:tcBorders>
              <w:top w:val="single" w:sz="4" w:space="0" w:color="DDDDDD"/>
              <w:left w:val="single" w:sz="4" w:space="0" w:color="DDDDDD"/>
              <w:bottom w:val="single" w:sz="4" w:space="0" w:color="DDDDDD"/>
              <w:right w:val="single" w:sz="4" w:space="0" w:color="DDDDDD"/>
            </w:tcBorders>
          </w:tcPr>
          <w:p w14:paraId="7344C15D" w14:textId="77777777" w:rsidR="007666FA" w:rsidRDefault="00EE4D56">
            <w:pPr>
              <w:spacing w:after="0"/>
              <w:ind w:left="0" w:firstLine="0"/>
              <w:jc w:val="left"/>
            </w:pPr>
            <w:r>
              <w:t>FSEL25</w:t>
            </w:r>
          </w:p>
        </w:tc>
        <w:tc>
          <w:tcPr>
            <w:tcW w:w="5709" w:type="dxa"/>
            <w:tcBorders>
              <w:top w:val="single" w:sz="4" w:space="0" w:color="DDDDDD"/>
              <w:left w:val="single" w:sz="4" w:space="0" w:color="DDDDDD"/>
              <w:bottom w:val="single" w:sz="4" w:space="0" w:color="DDDDDD"/>
              <w:right w:val="single" w:sz="4" w:space="0" w:color="DDDDDD"/>
            </w:tcBorders>
          </w:tcPr>
          <w:p w14:paraId="2FBB0DE3" w14:textId="77777777" w:rsidR="007666FA" w:rsidRDefault="00EE4D56">
            <w:pPr>
              <w:spacing w:after="0"/>
              <w:ind w:left="0" w:firstLine="0"/>
              <w:jc w:val="left"/>
            </w:pPr>
            <w:r>
              <w:t>FSEL25 - Function Select 25</w:t>
            </w:r>
          </w:p>
        </w:tc>
        <w:tc>
          <w:tcPr>
            <w:tcW w:w="951" w:type="dxa"/>
            <w:tcBorders>
              <w:top w:val="single" w:sz="4" w:space="0" w:color="DDDDDD"/>
              <w:left w:val="single" w:sz="4" w:space="0" w:color="DDDDDD"/>
              <w:bottom w:val="single" w:sz="4" w:space="0" w:color="DDDDDD"/>
              <w:right w:val="single" w:sz="4" w:space="0" w:color="DDDDDD"/>
            </w:tcBorders>
          </w:tcPr>
          <w:p w14:paraId="3610961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55B5F14" w14:textId="77777777" w:rsidR="007666FA" w:rsidRDefault="00EE4D56">
            <w:pPr>
              <w:spacing w:after="0"/>
              <w:ind w:left="0" w:firstLine="0"/>
              <w:jc w:val="left"/>
            </w:pPr>
            <w:r>
              <w:t>0</w:t>
            </w:r>
          </w:p>
        </w:tc>
      </w:tr>
      <w:tr w:rsidR="007666FA" w14:paraId="32E45C26"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033A1CE2" w14:textId="77777777" w:rsidR="007666FA" w:rsidRDefault="00EE4D56">
            <w:pPr>
              <w:spacing w:after="0"/>
              <w:ind w:left="0" w:firstLine="0"/>
              <w:jc w:val="left"/>
            </w:pPr>
            <w:r>
              <w:t>14:12</w:t>
            </w:r>
          </w:p>
        </w:tc>
        <w:tc>
          <w:tcPr>
            <w:tcW w:w="1903" w:type="dxa"/>
            <w:tcBorders>
              <w:top w:val="single" w:sz="4" w:space="0" w:color="DDDDDD"/>
              <w:left w:val="single" w:sz="4" w:space="0" w:color="DDDDDD"/>
              <w:bottom w:val="single" w:sz="4" w:space="0" w:color="DDDDDD"/>
              <w:right w:val="single" w:sz="4" w:space="0" w:color="DDDDDD"/>
            </w:tcBorders>
          </w:tcPr>
          <w:p w14:paraId="6772C179" w14:textId="77777777" w:rsidR="007666FA" w:rsidRDefault="00EE4D56">
            <w:pPr>
              <w:spacing w:after="0"/>
              <w:ind w:left="0" w:firstLine="0"/>
              <w:jc w:val="left"/>
            </w:pPr>
            <w:r>
              <w:t>FSEL24</w:t>
            </w:r>
          </w:p>
        </w:tc>
        <w:tc>
          <w:tcPr>
            <w:tcW w:w="5709" w:type="dxa"/>
            <w:tcBorders>
              <w:top w:val="single" w:sz="4" w:space="0" w:color="DDDDDD"/>
              <w:left w:val="single" w:sz="4" w:space="0" w:color="DDDDDD"/>
              <w:bottom w:val="single" w:sz="4" w:space="0" w:color="DDDDDD"/>
              <w:right w:val="single" w:sz="4" w:space="0" w:color="DDDDDD"/>
            </w:tcBorders>
          </w:tcPr>
          <w:p w14:paraId="387521B7" w14:textId="77777777" w:rsidR="007666FA" w:rsidRDefault="00EE4D56">
            <w:pPr>
              <w:spacing w:after="0"/>
              <w:ind w:left="0" w:firstLine="0"/>
              <w:jc w:val="left"/>
            </w:pPr>
            <w:r>
              <w:t>FSEL24 - Function Select 24</w:t>
            </w:r>
          </w:p>
        </w:tc>
        <w:tc>
          <w:tcPr>
            <w:tcW w:w="951" w:type="dxa"/>
            <w:tcBorders>
              <w:top w:val="single" w:sz="4" w:space="0" w:color="DDDDDD"/>
              <w:left w:val="single" w:sz="4" w:space="0" w:color="DDDDDD"/>
              <w:bottom w:val="single" w:sz="4" w:space="0" w:color="DDDDDD"/>
              <w:right w:val="single" w:sz="4" w:space="0" w:color="DDDDDD"/>
            </w:tcBorders>
          </w:tcPr>
          <w:p w14:paraId="009B436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F755254" w14:textId="77777777" w:rsidR="007666FA" w:rsidRDefault="00EE4D56">
            <w:pPr>
              <w:spacing w:after="0"/>
              <w:ind w:left="0" w:firstLine="0"/>
              <w:jc w:val="left"/>
            </w:pPr>
            <w:r>
              <w:t>0</w:t>
            </w:r>
          </w:p>
        </w:tc>
      </w:tr>
      <w:tr w:rsidR="007666FA" w14:paraId="06C67DAF"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7DAFF7DD" w14:textId="77777777" w:rsidR="007666FA" w:rsidRDefault="00EE4D56">
            <w:pPr>
              <w:spacing w:after="0"/>
              <w:ind w:left="0" w:firstLine="0"/>
              <w:jc w:val="left"/>
            </w:pPr>
            <w:r>
              <w:t>11:9</w:t>
            </w:r>
          </w:p>
        </w:tc>
        <w:tc>
          <w:tcPr>
            <w:tcW w:w="1903" w:type="dxa"/>
            <w:tcBorders>
              <w:top w:val="single" w:sz="4" w:space="0" w:color="DDDDDD"/>
              <w:left w:val="single" w:sz="4" w:space="0" w:color="DDDDDD"/>
              <w:bottom w:val="single" w:sz="4" w:space="0" w:color="DDDDDD"/>
              <w:right w:val="single" w:sz="4" w:space="0" w:color="DDDDDD"/>
            </w:tcBorders>
          </w:tcPr>
          <w:p w14:paraId="62C4E639" w14:textId="77777777" w:rsidR="007666FA" w:rsidRDefault="00EE4D56">
            <w:pPr>
              <w:spacing w:after="0"/>
              <w:ind w:left="0" w:firstLine="0"/>
              <w:jc w:val="left"/>
            </w:pPr>
            <w:r>
              <w:t>FSEL23</w:t>
            </w:r>
          </w:p>
        </w:tc>
        <w:tc>
          <w:tcPr>
            <w:tcW w:w="5709" w:type="dxa"/>
            <w:tcBorders>
              <w:top w:val="single" w:sz="4" w:space="0" w:color="DDDDDD"/>
              <w:left w:val="single" w:sz="4" w:space="0" w:color="DDDDDD"/>
              <w:bottom w:val="single" w:sz="4" w:space="0" w:color="DDDDDD"/>
              <w:right w:val="single" w:sz="4" w:space="0" w:color="DDDDDD"/>
            </w:tcBorders>
          </w:tcPr>
          <w:p w14:paraId="36C10C2C" w14:textId="77777777" w:rsidR="007666FA" w:rsidRDefault="00EE4D56">
            <w:pPr>
              <w:spacing w:after="0"/>
              <w:ind w:left="0" w:firstLine="0"/>
              <w:jc w:val="left"/>
            </w:pPr>
            <w:r>
              <w:t>FSEL23 - Function Select 23</w:t>
            </w:r>
          </w:p>
        </w:tc>
        <w:tc>
          <w:tcPr>
            <w:tcW w:w="951" w:type="dxa"/>
            <w:tcBorders>
              <w:top w:val="single" w:sz="4" w:space="0" w:color="DDDDDD"/>
              <w:left w:val="single" w:sz="4" w:space="0" w:color="DDDDDD"/>
              <w:bottom w:val="single" w:sz="4" w:space="0" w:color="DDDDDD"/>
              <w:right w:val="single" w:sz="4" w:space="0" w:color="DDDDDD"/>
            </w:tcBorders>
          </w:tcPr>
          <w:p w14:paraId="26FCCA4E"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AE9CF67" w14:textId="77777777" w:rsidR="007666FA" w:rsidRDefault="00EE4D56">
            <w:pPr>
              <w:spacing w:after="0"/>
              <w:ind w:left="0" w:firstLine="0"/>
              <w:jc w:val="left"/>
            </w:pPr>
            <w:r>
              <w:t>0</w:t>
            </w:r>
          </w:p>
        </w:tc>
      </w:tr>
      <w:tr w:rsidR="007666FA" w14:paraId="62FF0DA0"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07D05F32" w14:textId="77777777" w:rsidR="007666FA" w:rsidRDefault="00EE4D56">
            <w:pPr>
              <w:spacing w:after="0"/>
              <w:ind w:left="0" w:firstLine="0"/>
              <w:jc w:val="left"/>
            </w:pPr>
            <w:r>
              <w:t>8:6</w:t>
            </w:r>
          </w:p>
        </w:tc>
        <w:tc>
          <w:tcPr>
            <w:tcW w:w="1903" w:type="dxa"/>
            <w:tcBorders>
              <w:top w:val="single" w:sz="4" w:space="0" w:color="DDDDDD"/>
              <w:left w:val="single" w:sz="4" w:space="0" w:color="DDDDDD"/>
              <w:bottom w:val="single" w:sz="4" w:space="0" w:color="DDDDDD"/>
              <w:right w:val="single" w:sz="4" w:space="0" w:color="DDDDDD"/>
            </w:tcBorders>
          </w:tcPr>
          <w:p w14:paraId="5FE0B29D" w14:textId="77777777" w:rsidR="007666FA" w:rsidRDefault="00EE4D56">
            <w:pPr>
              <w:spacing w:after="0"/>
              <w:ind w:left="0" w:firstLine="0"/>
              <w:jc w:val="left"/>
            </w:pPr>
            <w:r>
              <w:t>FSEL22</w:t>
            </w:r>
          </w:p>
        </w:tc>
        <w:tc>
          <w:tcPr>
            <w:tcW w:w="5709" w:type="dxa"/>
            <w:tcBorders>
              <w:top w:val="single" w:sz="4" w:space="0" w:color="DDDDDD"/>
              <w:left w:val="single" w:sz="4" w:space="0" w:color="DDDDDD"/>
              <w:bottom w:val="single" w:sz="4" w:space="0" w:color="DDDDDD"/>
              <w:right w:val="single" w:sz="4" w:space="0" w:color="DDDDDD"/>
            </w:tcBorders>
          </w:tcPr>
          <w:p w14:paraId="4A312CBE" w14:textId="77777777" w:rsidR="007666FA" w:rsidRDefault="00EE4D56">
            <w:pPr>
              <w:spacing w:after="0"/>
              <w:ind w:left="0" w:firstLine="0"/>
              <w:jc w:val="left"/>
            </w:pPr>
            <w:r>
              <w:t>FSEL22 - Function Select 22</w:t>
            </w:r>
          </w:p>
        </w:tc>
        <w:tc>
          <w:tcPr>
            <w:tcW w:w="951" w:type="dxa"/>
            <w:tcBorders>
              <w:top w:val="single" w:sz="4" w:space="0" w:color="DDDDDD"/>
              <w:left w:val="single" w:sz="4" w:space="0" w:color="DDDDDD"/>
              <w:bottom w:val="single" w:sz="4" w:space="0" w:color="DDDDDD"/>
              <w:right w:val="single" w:sz="4" w:space="0" w:color="DDDDDD"/>
            </w:tcBorders>
          </w:tcPr>
          <w:p w14:paraId="5B8E4A9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CD06D53" w14:textId="77777777" w:rsidR="007666FA" w:rsidRDefault="00EE4D56">
            <w:pPr>
              <w:spacing w:after="0"/>
              <w:ind w:left="0" w:firstLine="0"/>
              <w:jc w:val="left"/>
            </w:pPr>
            <w:r>
              <w:t>0</w:t>
            </w:r>
          </w:p>
        </w:tc>
      </w:tr>
      <w:tr w:rsidR="007666FA" w14:paraId="5CD34B57"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6DBA925B" w14:textId="77777777" w:rsidR="007666FA" w:rsidRDefault="00EE4D56">
            <w:pPr>
              <w:spacing w:after="0"/>
              <w:ind w:left="0" w:firstLine="0"/>
              <w:jc w:val="left"/>
            </w:pPr>
            <w:r>
              <w:t>5:3</w:t>
            </w:r>
          </w:p>
        </w:tc>
        <w:tc>
          <w:tcPr>
            <w:tcW w:w="1903" w:type="dxa"/>
            <w:tcBorders>
              <w:top w:val="single" w:sz="4" w:space="0" w:color="DDDDDD"/>
              <w:left w:val="single" w:sz="4" w:space="0" w:color="DDDDDD"/>
              <w:bottom w:val="single" w:sz="4" w:space="0" w:color="DDDDDD"/>
              <w:right w:val="single" w:sz="4" w:space="0" w:color="DDDDDD"/>
            </w:tcBorders>
          </w:tcPr>
          <w:p w14:paraId="298DA818" w14:textId="77777777" w:rsidR="007666FA" w:rsidRDefault="00EE4D56">
            <w:pPr>
              <w:spacing w:after="0"/>
              <w:ind w:left="0" w:firstLine="0"/>
              <w:jc w:val="left"/>
            </w:pPr>
            <w:r>
              <w:t>FSEL21</w:t>
            </w:r>
          </w:p>
        </w:tc>
        <w:tc>
          <w:tcPr>
            <w:tcW w:w="5709" w:type="dxa"/>
            <w:tcBorders>
              <w:top w:val="single" w:sz="4" w:space="0" w:color="DDDDDD"/>
              <w:left w:val="single" w:sz="4" w:space="0" w:color="DDDDDD"/>
              <w:bottom w:val="single" w:sz="4" w:space="0" w:color="DDDDDD"/>
              <w:right w:val="single" w:sz="4" w:space="0" w:color="DDDDDD"/>
            </w:tcBorders>
          </w:tcPr>
          <w:p w14:paraId="3A765E16" w14:textId="77777777" w:rsidR="007666FA" w:rsidRDefault="00EE4D56">
            <w:pPr>
              <w:spacing w:after="0"/>
              <w:ind w:left="0" w:firstLine="0"/>
              <w:jc w:val="left"/>
            </w:pPr>
            <w:r>
              <w:t>FSEL21 - Function Select 21</w:t>
            </w:r>
          </w:p>
        </w:tc>
        <w:tc>
          <w:tcPr>
            <w:tcW w:w="951" w:type="dxa"/>
            <w:tcBorders>
              <w:top w:val="single" w:sz="4" w:space="0" w:color="DDDDDD"/>
              <w:left w:val="single" w:sz="4" w:space="0" w:color="DDDDDD"/>
              <w:bottom w:val="single" w:sz="4" w:space="0" w:color="DDDDDD"/>
              <w:right w:val="single" w:sz="4" w:space="0" w:color="DDDDDD"/>
            </w:tcBorders>
          </w:tcPr>
          <w:p w14:paraId="6A0442C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0822BB3" w14:textId="77777777" w:rsidR="007666FA" w:rsidRDefault="00EE4D56">
            <w:pPr>
              <w:spacing w:after="0"/>
              <w:ind w:left="0" w:firstLine="0"/>
              <w:jc w:val="left"/>
            </w:pPr>
            <w:r>
              <w:t>0</w:t>
            </w:r>
          </w:p>
        </w:tc>
      </w:tr>
      <w:tr w:rsidR="007666FA" w14:paraId="5EDE8FEB"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0FE363A" w14:textId="77777777" w:rsidR="007666FA" w:rsidRDefault="00EE4D56">
            <w:pPr>
              <w:spacing w:after="0"/>
              <w:ind w:left="0" w:firstLine="0"/>
              <w:jc w:val="left"/>
            </w:pPr>
            <w:r>
              <w:t>2:0</w:t>
            </w:r>
          </w:p>
        </w:tc>
        <w:tc>
          <w:tcPr>
            <w:tcW w:w="1903" w:type="dxa"/>
            <w:tcBorders>
              <w:top w:val="single" w:sz="4" w:space="0" w:color="DDDDDD"/>
              <w:left w:val="single" w:sz="4" w:space="0" w:color="DDDDDD"/>
              <w:bottom w:val="single" w:sz="4" w:space="0" w:color="DDDDDD"/>
              <w:right w:val="single" w:sz="4" w:space="0" w:color="DDDDDD"/>
            </w:tcBorders>
          </w:tcPr>
          <w:p w14:paraId="23731EF2" w14:textId="77777777" w:rsidR="007666FA" w:rsidRDefault="00EE4D56">
            <w:pPr>
              <w:spacing w:after="0"/>
              <w:ind w:left="0" w:firstLine="0"/>
              <w:jc w:val="left"/>
            </w:pPr>
            <w:r>
              <w:t>FSEL20</w:t>
            </w:r>
          </w:p>
        </w:tc>
        <w:tc>
          <w:tcPr>
            <w:tcW w:w="5709" w:type="dxa"/>
            <w:tcBorders>
              <w:top w:val="single" w:sz="4" w:space="0" w:color="DDDDDD"/>
              <w:left w:val="single" w:sz="4" w:space="0" w:color="DDDDDD"/>
              <w:bottom w:val="single" w:sz="4" w:space="0" w:color="DDDDDD"/>
              <w:right w:val="single" w:sz="4" w:space="0" w:color="DDDDDD"/>
            </w:tcBorders>
          </w:tcPr>
          <w:p w14:paraId="1276F585" w14:textId="77777777" w:rsidR="007666FA" w:rsidRDefault="00EE4D56">
            <w:pPr>
              <w:spacing w:after="0"/>
              <w:ind w:left="0" w:firstLine="0"/>
              <w:jc w:val="left"/>
            </w:pPr>
            <w:r>
              <w:t>FSEL20 - Function Select 20</w:t>
            </w:r>
          </w:p>
        </w:tc>
        <w:tc>
          <w:tcPr>
            <w:tcW w:w="951" w:type="dxa"/>
            <w:tcBorders>
              <w:top w:val="single" w:sz="4" w:space="0" w:color="DDDDDD"/>
              <w:left w:val="single" w:sz="4" w:space="0" w:color="DDDDDD"/>
              <w:bottom w:val="single" w:sz="4" w:space="0" w:color="DDDDDD"/>
              <w:right w:val="single" w:sz="4" w:space="0" w:color="DDDDDD"/>
            </w:tcBorders>
          </w:tcPr>
          <w:p w14:paraId="78B5AD5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CC8652E" w14:textId="77777777" w:rsidR="007666FA" w:rsidRDefault="00EE4D56">
            <w:pPr>
              <w:spacing w:after="0"/>
              <w:ind w:left="0" w:firstLine="0"/>
              <w:jc w:val="left"/>
            </w:pPr>
            <w:r>
              <w:t>0</w:t>
            </w:r>
          </w:p>
        </w:tc>
      </w:tr>
    </w:tbl>
    <w:p w14:paraId="1B440E1A" w14:textId="77777777" w:rsidR="007666FA" w:rsidRDefault="00EE4D56">
      <w:pPr>
        <w:spacing w:after="351" w:line="265" w:lineRule="auto"/>
        <w:ind w:left="10" w:right="2909"/>
        <w:jc w:val="right"/>
      </w:pPr>
      <w:r>
        <w:rPr>
          <w:i/>
          <w:sz w:val="20"/>
        </w:rPr>
        <w:t>Table 64. GPIO Alternate function select register 2</w:t>
      </w:r>
    </w:p>
    <w:p w14:paraId="1CDDCC38" w14:textId="77777777" w:rsidR="007666FA" w:rsidRDefault="00EE4D56">
      <w:pPr>
        <w:spacing w:after="0"/>
        <w:ind w:left="-5"/>
      </w:pPr>
      <w:r>
        <w:rPr>
          <w:b/>
          <w:sz w:val="26"/>
        </w:rPr>
        <w:t>GPFSEL3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08E659C4"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3F052D8" w14:textId="77777777" w:rsidR="007666FA" w:rsidRDefault="00EE4D56">
            <w:pPr>
              <w:spacing w:after="0"/>
              <w:ind w:left="0" w:firstLine="0"/>
              <w:jc w:val="left"/>
            </w:pPr>
            <w:r>
              <w:rPr>
                <w:b/>
              </w:rPr>
              <w:lastRenderedPageBreak/>
              <w:t>Bit(s)</w:t>
            </w:r>
          </w:p>
        </w:tc>
        <w:tc>
          <w:tcPr>
            <w:tcW w:w="1903" w:type="dxa"/>
            <w:tcBorders>
              <w:top w:val="single" w:sz="4" w:space="0" w:color="DDDDDD"/>
              <w:left w:val="single" w:sz="4" w:space="0" w:color="DDDDDD"/>
              <w:bottom w:val="single" w:sz="10" w:space="0" w:color="DDDDDD"/>
              <w:right w:val="single" w:sz="4" w:space="0" w:color="DDDDDD"/>
            </w:tcBorders>
          </w:tcPr>
          <w:p w14:paraId="35A6DB6C"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D3C857D"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5DA02A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7A465E8" w14:textId="77777777" w:rsidR="007666FA" w:rsidRDefault="00EE4D56">
            <w:pPr>
              <w:spacing w:after="0"/>
              <w:ind w:left="0" w:firstLine="0"/>
              <w:jc w:val="left"/>
            </w:pPr>
            <w:r>
              <w:rPr>
                <w:b/>
              </w:rPr>
              <w:t>Reset</w:t>
            </w:r>
          </w:p>
        </w:tc>
      </w:tr>
      <w:tr w:rsidR="007666FA" w14:paraId="3F3A6814"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80E5793" w14:textId="77777777" w:rsidR="007666FA" w:rsidRDefault="00EE4D56">
            <w:pPr>
              <w:spacing w:after="0"/>
              <w:ind w:left="0" w:firstLine="0"/>
              <w:jc w:val="left"/>
            </w:pPr>
            <w:r>
              <w:t>31:30</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29424BB1"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6F5E7BFF"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6C7D668"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B79157F" w14:textId="77777777" w:rsidR="007666FA" w:rsidRDefault="007666FA">
            <w:pPr>
              <w:spacing w:after="160"/>
              <w:ind w:left="0" w:firstLine="0"/>
              <w:jc w:val="left"/>
            </w:pPr>
          </w:p>
        </w:tc>
      </w:tr>
      <w:tr w:rsidR="007666FA" w14:paraId="0CBD7B37"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EB790EC"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33F766B"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4AEA1B0"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A7DCD54"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73AFB09" w14:textId="77777777" w:rsidR="007666FA" w:rsidRDefault="00EE4D56">
            <w:pPr>
              <w:spacing w:after="0"/>
              <w:ind w:left="0" w:firstLine="0"/>
              <w:jc w:val="left"/>
            </w:pPr>
            <w:r>
              <w:rPr>
                <w:b/>
              </w:rPr>
              <w:t>Reset</w:t>
            </w:r>
          </w:p>
        </w:tc>
      </w:tr>
      <w:tr w:rsidR="007666FA" w14:paraId="58BB2B27" w14:textId="77777777">
        <w:trPr>
          <w:trHeight w:val="2960"/>
        </w:trPr>
        <w:tc>
          <w:tcPr>
            <w:tcW w:w="951" w:type="dxa"/>
            <w:tcBorders>
              <w:top w:val="single" w:sz="10" w:space="0" w:color="DDDDDD"/>
              <w:left w:val="single" w:sz="4" w:space="0" w:color="DDDDDD"/>
              <w:bottom w:val="single" w:sz="4" w:space="0" w:color="DDDDDD"/>
              <w:right w:val="single" w:sz="4" w:space="0" w:color="DDDDDD"/>
            </w:tcBorders>
          </w:tcPr>
          <w:p w14:paraId="5C2C9285" w14:textId="77777777" w:rsidR="007666FA" w:rsidRDefault="00EE4D56">
            <w:pPr>
              <w:spacing w:after="0"/>
              <w:ind w:left="0" w:firstLine="0"/>
              <w:jc w:val="left"/>
            </w:pPr>
            <w:r>
              <w:t>29:27</w:t>
            </w:r>
          </w:p>
        </w:tc>
        <w:tc>
          <w:tcPr>
            <w:tcW w:w="1903" w:type="dxa"/>
            <w:tcBorders>
              <w:top w:val="single" w:sz="10" w:space="0" w:color="DDDDDD"/>
              <w:left w:val="single" w:sz="4" w:space="0" w:color="DDDDDD"/>
              <w:bottom w:val="single" w:sz="4" w:space="0" w:color="DDDDDD"/>
              <w:right w:val="single" w:sz="4" w:space="0" w:color="DDDDDD"/>
            </w:tcBorders>
          </w:tcPr>
          <w:p w14:paraId="34FDD23B" w14:textId="77777777" w:rsidR="007666FA" w:rsidRDefault="00EE4D56">
            <w:pPr>
              <w:spacing w:after="0"/>
              <w:ind w:left="0" w:firstLine="0"/>
              <w:jc w:val="left"/>
            </w:pPr>
            <w:r>
              <w:t>FSEL39</w:t>
            </w:r>
          </w:p>
        </w:tc>
        <w:tc>
          <w:tcPr>
            <w:tcW w:w="5709" w:type="dxa"/>
            <w:tcBorders>
              <w:top w:val="single" w:sz="10" w:space="0" w:color="DDDDDD"/>
              <w:left w:val="single" w:sz="4" w:space="0" w:color="DDDDDD"/>
              <w:bottom w:val="single" w:sz="4" w:space="0" w:color="DDDDDD"/>
              <w:right w:val="single" w:sz="4" w:space="0" w:color="DDDDDD"/>
            </w:tcBorders>
          </w:tcPr>
          <w:p w14:paraId="0876FA14" w14:textId="77777777" w:rsidR="007666FA" w:rsidRDefault="00EE4D56">
            <w:pPr>
              <w:spacing w:after="53"/>
              <w:ind w:left="0" w:firstLine="0"/>
              <w:jc w:val="left"/>
            </w:pPr>
            <w:r>
              <w:t>FSEL39 - Function Select 39</w:t>
            </w:r>
          </w:p>
          <w:p w14:paraId="5764802B" w14:textId="77777777" w:rsidR="007666FA" w:rsidRDefault="00EE4D56">
            <w:pPr>
              <w:spacing w:after="53"/>
              <w:ind w:left="0" w:firstLine="0"/>
              <w:jc w:val="left"/>
            </w:pPr>
            <w:r>
              <w:t>000 = GPIO Pin 39 is an input</w:t>
            </w:r>
          </w:p>
          <w:p w14:paraId="4595E696" w14:textId="77777777" w:rsidR="007666FA" w:rsidRDefault="00EE4D56">
            <w:pPr>
              <w:spacing w:after="53"/>
              <w:ind w:left="0" w:firstLine="0"/>
              <w:jc w:val="left"/>
            </w:pPr>
            <w:r>
              <w:t>001 = GPIO Pin 39 is an output</w:t>
            </w:r>
          </w:p>
          <w:p w14:paraId="22BBD0BA" w14:textId="77777777" w:rsidR="007666FA" w:rsidRDefault="00EE4D56">
            <w:pPr>
              <w:numPr>
                <w:ilvl w:val="0"/>
                <w:numId w:val="61"/>
              </w:numPr>
              <w:spacing w:after="53"/>
              <w:ind w:hanging="407"/>
              <w:jc w:val="left"/>
            </w:pPr>
            <w:r>
              <w:t>= GPIO Pin 39 takes alternate function 0</w:t>
            </w:r>
          </w:p>
          <w:p w14:paraId="1A4326F2" w14:textId="77777777" w:rsidR="007666FA" w:rsidRDefault="00EE4D56">
            <w:pPr>
              <w:numPr>
                <w:ilvl w:val="0"/>
                <w:numId w:val="61"/>
              </w:numPr>
              <w:spacing w:after="53"/>
              <w:ind w:hanging="407"/>
              <w:jc w:val="left"/>
            </w:pPr>
            <w:r>
              <w:t>= GPIO Pin 39 takes alternate function 1</w:t>
            </w:r>
          </w:p>
          <w:p w14:paraId="1D39CE4F" w14:textId="77777777" w:rsidR="007666FA" w:rsidRDefault="00EE4D56">
            <w:pPr>
              <w:numPr>
                <w:ilvl w:val="0"/>
                <w:numId w:val="62"/>
              </w:numPr>
              <w:spacing w:after="53"/>
              <w:ind w:hanging="407"/>
              <w:jc w:val="left"/>
            </w:pPr>
            <w:r>
              <w:t>= GPIO Pin 39 takes alternate function 2</w:t>
            </w:r>
          </w:p>
          <w:p w14:paraId="4DAC6F9C" w14:textId="77777777" w:rsidR="007666FA" w:rsidRDefault="00EE4D56">
            <w:pPr>
              <w:numPr>
                <w:ilvl w:val="0"/>
                <w:numId w:val="62"/>
              </w:numPr>
              <w:spacing w:after="53"/>
              <w:ind w:hanging="407"/>
              <w:jc w:val="left"/>
            </w:pPr>
            <w:r>
              <w:t>= GPIO Pin 39 takes alternate function 3</w:t>
            </w:r>
          </w:p>
          <w:p w14:paraId="6B429560" w14:textId="77777777" w:rsidR="007666FA" w:rsidRDefault="00EE4D56">
            <w:pPr>
              <w:spacing w:after="53"/>
              <w:ind w:left="0" w:firstLine="0"/>
              <w:jc w:val="left"/>
            </w:pPr>
            <w:r>
              <w:t>011 = GPIO Pin 39 takes alternate function 4</w:t>
            </w:r>
          </w:p>
          <w:p w14:paraId="74697EAE" w14:textId="77777777" w:rsidR="007666FA" w:rsidRDefault="00EE4D56">
            <w:pPr>
              <w:spacing w:after="0"/>
              <w:ind w:left="0" w:firstLine="0"/>
              <w:jc w:val="left"/>
            </w:pPr>
            <w:r>
              <w:t>010 = GPIO Pin 39 takes alternate function 5</w:t>
            </w:r>
          </w:p>
        </w:tc>
        <w:tc>
          <w:tcPr>
            <w:tcW w:w="951" w:type="dxa"/>
            <w:tcBorders>
              <w:top w:val="single" w:sz="10" w:space="0" w:color="DDDDDD"/>
              <w:left w:val="single" w:sz="4" w:space="0" w:color="DDDDDD"/>
              <w:bottom w:val="single" w:sz="4" w:space="0" w:color="DDDDDD"/>
              <w:right w:val="single" w:sz="4" w:space="0" w:color="DDDDDD"/>
            </w:tcBorders>
          </w:tcPr>
          <w:p w14:paraId="0E2DCE54"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0E511C66" w14:textId="77777777" w:rsidR="007666FA" w:rsidRDefault="00EE4D56">
            <w:pPr>
              <w:spacing w:after="0"/>
              <w:ind w:left="0" w:firstLine="0"/>
              <w:jc w:val="left"/>
            </w:pPr>
            <w:r>
              <w:t>0</w:t>
            </w:r>
          </w:p>
        </w:tc>
      </w:tr>
      <w:tr w:rsidR="007666FA" w14:paraId="2986C2EF"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1F73568E" w14:textId="77777777" w:rsidR="007666FA" w:rsidRDefault="00EE4D56">
            <w:pPr>
              <w:spacing w:after="0"/>
              <w:ind w:left="0" w:firstLine="0"/>
              <w:jc w:val="left"/>
            </w:pPr>
            <w:r>
              <w:t>26:24</w:t>
            </w:r>
          </w:p>
        </w:tc>
        <w:tc>
          <w:tcPr>
            <w:tcW w:w="1903" w:type="dxa"/>
            <w:tcBorders>
              <w:top w:val="single" w:sz="4" w:space="0" w:color="DDDDDD"/>
              <w:left w:val="single" w:sz="4" w:space="0" w:color="DDDDDD"/>
              <w:bottom w:val="single" w:sz="4" w:space="0" w:color="DDDDDD"/>
              <w:right w:val="single" w:sz="4" w:space="0" w:color="DDDDDD"/>
            </w:tcBorders>
          </w:tcPr>
          <w:p w14:paraId="26CC41D5" w14:textId="77777777" w:rsidR="007666FA" w:rsidRDefault="00EE4D56">
            <w:pPr>
              <w:spacing w:after="0"/>
              <w:ind w:left="0" w:firstLine="0"/>
              <w:jc w:val="left"/>
            </w:pPr>
            <w:r>
              <w:t>FSEL38</w:t>
            </w:r>
          </w:p>
        </w:tc>
        <w:tc>
          <w:tcPr>
            <w:tcW w:w="5709" w:type="dxa"/>
            <w:tcBorders>
              <w:top w:val="single" w:sz="4" w:space="0" w:color="DDDDDD"/>
              <w:left w:val="single" w:sz="4" w:space="0" w:color="DDDDDD"/>
              <w:bottom w:val="single" w:sz="4" w:space="0" w:color="DDDDDD"/>
              <w:right w:val="single" w:sz="4" w:space="0" w:color="DDDDDD"/>
            </w:tcBorders>
          </w:tcPr>
          <w:p w14:paraId="05063D5B" w14:textId="77777777" w:rsidR="007666FA" w:rsidRDefault="00EE4D56">
            <w:pPr>
              <w:spacing w:after="0"/>
              <w:ind w:left="0" w:firstLine="0"/>
              <w:jc w:val="left"/>
            </w:pPr>
            <w:r>
              <w:t>FSEL38 - Function Select 38</w:t>
            </w:r>
          </w:p>
        </w:tc>
        <w:tc>
          <w:tcPr>
            <w:tcW w:w="951" w:type="dxa"/>
            <w:tcBorders>
              <w:top w:val="single" w:sz="4" w:space="0" w:color="DDDDDD"/>
              <w:left w:val="single" w:sz="4" w:space="0" w:color="DDDDDD"/>
              <w:bottom w:val="single" w:sz="4" w:space="0" w:color="DDDDDD"/>
              <w:right w:val="single" w:sz="4" w:space="0" w:color="DDDDDD"/>
            </w:tcBorders>
          </w:tcPr>
          <w:p w14:paraId="5B6C8FA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ECF80A2" w14:textId="77777777" w:rsidR="007666FA" w:rsidRDefault="00EE4D56">
            <w:pPr>
              <w:spacing w:after="0"/>
              <w:ind w:left="0" w:firstLine="0"/>
              <w:jc w:val="left"/>
            </w:pPr>
            <w:r>
              <w:t>0</w:t>
            </w:r>
          </w:p>
        </w:tc>
      </w:tr>
      <w:tr w:rsidR="007666FA" w14:paraId="5C88901E"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1F11CDF" w14:textId="77777777" w:rsidR="007666FA" w:rsidRDefault="00EE4D56">
            <w:pPr>
              <w:spacing w:after="0"/>
              <w:ind w:left="0" w:firstLine="0"/>
              <w:jc w:val="left"/>
            </w:pPr>
            <w:r>
              <w:t>23:21</w:t>
            </w:r>
          </w:p>
        </w:tc>
        <w:tc>
          <w:tcPr>
            <w:tcW w:w="1903" w:type="dxa"/>
            <w:tcBorders>
              <w:top w:val="single" w:sz="4" w:space="0" w:color="DDDDDD"/>
              <w:left w:val="single" w:sz="4" w:space="0" w:color="DDDDDD"/>
              <w:bottom w:val="single" w:sz="4" w:space="0" w:color="DDDDDD"/>
              <w:right w:val="single" w:sz="4" w:space="0" w:color="DDDDDD"/>
            </w:tcBorders>
          </w:tcPr>
          <w:p w14:paraId="09ED6CE2" w14:textId="77777777" w:rsidR="007666FA" w:rsidRDefault="00EE4D56">
            <w:pPr>
              <w:spacing w:after="0"/>
              <w:ind w:left="0" w:firstLine="0"/>
              <w:jc w:val="left"/>
            </w:pPr>
            <w:r>
              <w:t>FSEL37</w:t>
            </w:r>
          </w:p>
        </w:tc>
        <w:tc>
          <w:tcPr>
            <w:tcW w:w="5709" w:type="dxa"/>
            <w:tcBorders>
              <w:top w:val="single" w:sz="4" w:space="0" w:color="DDDDDD"/>
              <w:left w:val="single" w:sz="4" w:space="0" w:color="DDDDDD"/>
              <w:bottom w:val="single" w:sz="4" w:space="0" w:color="DDDDDD"/>
              <w:right w:val="single" w:sz="4" w:space="0" w:color="DDDDDD"/>
            </w:tcBorders>
          </w:tcPr>
          <w:p w14:paraId="7476D3B8" w14:textId="77777777" w:rsidR="007666FA" w:rsidRDefault="00EE4D56">
            <w:pPr>
              <w:spacing w:after="0"/>
              <w:ind w:left="0" w:firstLine="0"/>
              <w:jc w:val="left"/>
            </w:pPr>
            <w:r>
              <w:t>FSEL37 - Function Select 37</w:t>
            </w:r>
          </w:p>
        </w:tc>
        <w:tc>
          <w:tcPr>
            <w:tcW w:w="951" w:type="dxa"/>
            <w:tcBorders>
              <w:top w:val="single" w:sz="4" w:space="0" w:color="DDDDDD"/>
              <w:left w:val="single" w:sz="4" w:space="0" w:color="DDDDDD"/>
              <w:bottom w:val="single" w:sz="4" w:space="0" w:color="DDDDDD"/>
              <w:right w:val="single" w:sz="4" w:space="0" w:color="DDDDDD"/>
            </w:tcBorders>
          </w:tcPr>
          <w:p w14:paraId="0DA52DD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4DC251D" w14:textId="77777777" w:rsidR="007666FA" w:rsidRDefault="00EE4D56">
            <w:pPr>
              <w:spacing w:after="0"/>
              <w:ind w:left="0" w:firstLine="0"/>
              <w:jc w:val="left"/>
            </w:pPr>
            <w:r>
              <w:t>0</w:t>
            </w:r>
          </w:p>
        </w:tc>
      </w:tr>
      <w:tr w:rsidR="007666FA" w14:paraId="793A7ED0"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7E0DACC8" w14:textId="77777777" w:rsidR="007666FA" w:rsidRDefault="00EE4D56">
            <w:pPr>
              <w:spacing w:after="0"/>
              <w:ind w:left="0" w:firstLine="0"/>
              <w:jc w:val="left"/>
            </w:pPr>
            <w:r>
              <w:t>20:18</w:t>
            </w:r>
          </w:p>
        </w:tc>
        <w:tc>
          <w:tcPr>
            <w:tcW w:w="1903" w:type="dxa"/>
            <w:tcBorders>
              <w:top w:val="single" w:sz="4" w:space="0" w:color="DDDDDD"/>
              <w:left w:val="single" w:sz="4" w:space="0" w:color="DDDDDD"/>
              <w:bottom w:val="single" w:sz="4" w:space="0" w:color="DDDDDD"/>
              <w:right w:val="single" w:sz="4" w:space="0" w:color="DDDDDD"/>
            </w:tcBorders>
          </w:tcPr>
          <w:p w14:paraId="6DAA6559" w14:textId="77777777" w:rsidR="007666FA" w:rsidRDefault="00EE4D56">
            <w:pPr>
              <w:spacing w:after="0"/>
              <w:ind w:left="0" w:firstLine="0"/>
              <w:jc w:val="left"/>
            </w:pPr>
            <w:r>
              <w:t>FSEL36</w:t>
            </w:r>
          </w:p>
        </w:tc>
        <w:tc>
          <w:tcPr>
            <w:tcW w:w="5709" w:type="dxa"/>
            <w:tcBorders>
              <w:top w:val="single" w:sz="4" w:space="0" w:color="DDDDDD"/>
              <w:left w:val="single" w:sz="4" w:space="0" w:color="DDDDDD"/>
              <w:bottom w:val="single" w:sz="4" w:space="0" w:color="DDDDDD"/>
              <w:right w:val="single" w:sz="4" w:space="0" w:color="DDDDDD"/>
            </w:tcBorders>
          </w:tcPr>
          <w:p w14:paraId="3CFEE85D" w14:textId="77777777" w:rsidR="007666FA" w:rsidRDefault="00EE4D56">
            <w:pPr>
              <w:spacing w:after="0"/>
              <w:ind w:left="0" w:firstLine="0"/>
              <w:jc w:val="left"/>
            </w:pPr>
            <w:r>
              <w:t>FSEL36 - Function Select 36</w:t>
            </w:r>
          </w:p>
        </w:tc>
        <w:tc>
          <w:tcPr>
            <w:tcW w:w="951" w:type="dxa"/>
            <w:tcBorders>
              <w:top w:val="single" w:sz="4" w:space="0" w:color="DDDDDD"/>
              <w:left w:val="single" w:sz="4" w:space="0" w:color="DDDDDD"/>
              <w:bottom w:val="single" w:sz="4" w:space="0" w:color="DDDDDD"/>
              <w:right w:val="single" w:sz="4" w:space="0" w:color="DDDDDD"/>
            </w:tcBorders>
          </w:tcPr>
          <w:p w14:paraId="1A251A5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C6F69CC" w14:textId="77777777" w:rsidR="007666FA" w:rsidRDefault="00EE4D56">
            <w:pPr>
              <w:spacing w:after="0"/>
              <w:ind w:left="0" w:firstLine="0"/>
              <w:jc w:val="left"/>
            </w:pPr>
            <w:r>
              <w:t>0</w:t>
            </w:r>
          </w:p>
        </w:tc>
      </w:tr>
      <w:tr w:rsidR="007666FA" w14:paraId="30F1FA99"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541FEB3F" w14:textId="77777777" w:rsidR="007666FA" w:rsidRDefault="00EE4D56">
            <w:pPr>
              <w:spacing w:after="0"/>
              <w:ind w:left="0" w:firstLine="0"/>
              <w:jc w:val="left"/>
            </w:pPr>
            <w:r>
              <w:t>17:15</w:t>
            </w:r>
          </w:p>
        </w:tc>
        <w:tc>
          <w:tcPr>
            <w:tcW w:w="1903" w:type="dxa"/>
            <w:tcBorders>
              <w:top w:val="single" w:sz="4" w:space="0" w:color="DDDDDD"/>
              <w:left w:val="single" w:sz="4" w:space="0" w:color="DDDDDD"/>
              <w:bottom w:val="single" w:sz="4" w:space="0" w:color="DDDDDD"/>
              <w:right w:val="single" w:sz="4" w:space="0" w:color="DDDDDD"/>
            </w:tcBorders>
          </w:tcPr>
          <w:p w14:paraId="6790A920" w14:textId="77777777" w:rsidR="007666FA" w:rsidRDefault="00EE4D56">
            <w:pPr>
              <w:spacing w:after="0"/>
              <w:ind w:left="0" w:firstLine="0"/>
              <w:jc w:val="left"/>
            </w:pPr>
            <w:r>
              <w:t>FSEL35</w:t>
            </w:r>
          </w:p>
        </w:tc>
        <w:tc>
          <w:tcPr>
            <w:tcW w:w="5709" w:type="dxa"/>
            <w:tcBorders>
              <w:top w:val="single" w:sz="4" w:space="0" w:color="DDDDDD"/>
              <w:left w:val="single" w:sz="4" w:space="0" w:color="DDDDDD"/>
              <w:bottom w:val="single" w:sz="4" w:space="0" w:color="DDDDDD"/>
              <w:right w:val="single" w:sz="4" w:space="0" w:color="DDDDDD"/>
            </w:tcBorders>
          </w:tcPr>
          <w:p w14:paraId="33B51747" w14:textId="77777777" w:rsidR="007666FA" w:rsidRDefault="00EE4D56">
            <w:pPr>
              <w:spacing w:after="0"/>
              <w:ind w:left="0" w:firstLine="0"/>
              <w:jc w:val="left"/>
            </w:pPr>
            <w:r>
              <w:t>FSEL35 - Function Select 35</w:t>
            </w:r>
          </w:p>
        </w:tc>
        <w:tc>
          <w:tcPr>
            <w:tcW w:w="951" w:type="dxa"/>
            <w:tcBorders>
              <w:top w:val="single" w:sz="4" w:space="0" w:color="DDDDDD"/>
              <w:left w:val="single" w:sz="4" w:space="0" w:color="DDDDDD"/>
              <w:bottom w:val="single" w:sz="4" w:space="0" w:color="DDDDDD"/>
              <w:right w:val="single" w:sz="4" w:space="0" w:color="DDDDDD"/>
            </w:tcBorders>
          </w:tcPr>
          <w:p w14:paraId="454AD2C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2855A9C" w14:textId="77777777" w:rsidR="007666FA" w:rsidRDefault="00EE4D56">
            <w:pPr>
              <w:spacing w:after="0"/>
              <w:ind w:left="0" w:firstLine="0"/>
              <w:jc w:val="left"/>
            </w:pPr>
            <w:r>
              <w:t>0</w:t>
            </w:r>
          </w:p>
        </w:tc>
      </w:tr>
      <w:tr w:rsidR="007666FA" w14:paraId="2AE9AE14"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4E2796F3" w14:textId="77777777" w:rsidR="007666FA" w:rsidRDefault="00EE4D56">
            <w:pPr>
              <w:spacing w:after="0"/>
              <w:ind w:left="0" w:firstLine="0"/>
              <w:jc w:val="left"/>
            </w:pPr>
            <w:r>
              <w:t>14:12</w:t>
            </w:r>
          </w:p>
        </w:tc>
        <w:tc>
          <w:tcPr>
            <w:tcW w:w="1903" w:type="dxa"/>
            <w:tcBorders>
              <w:top w:val="single" w:sz="4" w:space="0" w:color="DDDDDD"/>
              <w:left w:val="single" w:sz="4" w:space="0" w:color="DDDDDD"/>
              <w:bottom w:val="single" w:sz="4" w:space="0" w:color="DDDDDD"/>
              <w:right w:val="single" w:sz="4" w:space="0" w:color="DDDDDD"/>
            </w:tcBorders>
          </w:tcPr>
          <w:p w14:paraId="5FD6BA2C" w14:textId="77777777" w:rsidR="007666FA" w:rsidRDefault="00EE4D56">
            <w:pPr>
              <w:spacing w:after="0"/>
              <w:ind w:left="0" w:firstLine="0"/>
              <w:jc w:val="left"/>
            </w:pPr>
            <w:r>
              <w:t>FSEL34</w:t>
            </w:r>
          </w:p>
        </w:tc>
        <w:tc>
          <w:tcPr>
            <w:tcW w:w="5709" w:type="dxa"/>
            <w:tcBorders>
              <w:top w:val="single" w:sz="4" w:space="0" w:color="DDDDDD"/>
              <w:left w:val="single" w:sz="4" w:space="0" w:color="DDDDDD"/>
              <w:bottom w:val="single" w:sz="4" w:space="0" w:color="DDDDDD"/>
              <w:right w:val="single" w:sz="4" w:space="0" w:color="DDDDDD"/>
            </w:tcBorders>
          </w:tcPr>
          <w:p w14:paraId="4BB11847" w14:textId="77777777" w:rsidR="007666FA" w:rsidRDefault="00EE4D56">
            <w:pPr>
              <w:spacing w:after="0"/>
              <w:ind w:left="0" w:firstLine="0"/>
              <w:jc w:val="left"/>
            </w:pPr>
            <w:r>
              <w:t>FSEL34 - Function Select 34</w:t>
            </w:r>
          </w:p>
        </w:tc>
        <w:tc>
          <w:tcPr>
            <w:tcW w:w="951" w:type="dxa"/>
            <w:tcBorders>
              <w:top w:val="single" w:sz="4" w:space="0" w:color="DDDDDD"/>
              <w:left w:val="single" w:sz="4" w:space="0" w:color="DDDDDD"/>
              <w:bottom w:val="single" w:sz="4" w:space="0" w:color="DDDDDD"/>
              <w:right w:val="single" w:sz="4" w:space="0" w:color="DDDDDD"/>
            </w:tcBorders>
          </w:tcPr>
          <w:p w14:paraId="63FD440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62740B2" w14:textId="77777777" w:rsidR="007666FA" w:rsidRDefault="00EE4D56">
            <w:pPr>
              <w:spacing w:after="0"/>
              <w:ind w:left="0" w:firstLine="0"/>
              <w:jc w:val="left"/>
            </w:pPr>
            <w:r>
              <w:t>0</w:t>
            </w:r>
          </w:p>
        </w:tc>
      </w:tr>
      <w:tr w:rsidR="007666FA" w14:paraId="7E88887D"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61C7FEB2" w14:textId="77777777" w:rsidR="007666FA" w:rsidRDefault="00EE4D56">
            <w:pPr>
              <w:spacing w:after="0"/>
              <w:ind w:left="0" w:firstLine="0"/>
              <w:jc w:val="left"/>
            </w:pPr>
            <w:r>
              <w:t>11:9</w:t>
            </w:r>
          </w:p>
        </w:tc>
        <w:tc>
          <w:tcPr>
            <w:tcW w:w="1903" w:type="dxa"/>
            <w:tcBorders>
              <w:top w:val="single" w:sz="4" w:space="0" w:color="DDDDDD"/>
              <w:left w:val="single" w:sz="4" w:space="0" w:color="DDDDDD"/>
              <w:bottom w:val="single" w:sz="4" w:space="0" w:color="DDDDDD"/>
              <w:right w:val="single" w:sz="4" w:space="0" w:color="DDDDDD"/>
            </w:tcBorders>
          </w:tcPr>
          <w:p w14:paraId="5082CCCD" w14:textId="77777777" w:rsidR="007666FA" w:rsidRDefault="00EE4D56">
            <w:pPr>
              <w:spacing w:after="0"/>
              <w:ind w:left="0" w:firstLine="0"/>
              <w:jc w:val="left"/>
            </w:pPr>
            <w:r>
              <w:t>FSEL33</w:t>
            </w:r>
          </w:p>
        </w:tc>
        <w:tc>
          <w:tcPr>
            <w:tcW w:w="5709" w:type="dxa"/>
            <w:tcBorders>
              <w:top w:val="single" w:sz="4" w:space="0" w:color="DDDDDD"/>
              <w:left w:val="single" w:sz="4" w:space="0" w:color="DDDDDD"/>
              <w:bottom w:val="single" w:sz="4" w:space="0" w:color="DDDDDD"/>
              <w:right w:val="single" w:sz="4" w:space="0" w:color="DDDDDD"/>
            </w:tcBorders>
          </w:tcPr>
          <w:p w14:paraId="44F7C205" w14:textId="77777777" w:rsidR="007666FA" w:rsidRDefault="00EE4D56">
            <w:pPr>
              <w:spacing w:after="0"/>
              <w:ind w:left="0" w:firstLine="0"/>
              <w:jc w:val="left"/>
            </w:pPr>
            <w:r>
              <w:t>FSEL33 - Function Select 33</w:t>
            </w:r>
          </w:p>
        </w:tc>
        <w:tc>
          <w:tcPr>
            <w:tcW w:w="951" w:type="dxa"/>
            <w:tcBorders>
              <w:top w:val="single" w:sz="4" w:space="0" w:color="DDDDDD"/>
              <w:left w:val="single" w:sz="4" w:space="0" w:color="DDDDDD"/>
              <w:bottom w:val="single" w:sz="4" w:space="0" w:color="DDDDDD"/>
              <w:right w:val="single" w:sz="4" w:space="0" w:color="DDDDDD"/>
            </w:tcBorders>
          </w:tcPr>
          <w:p w14:paraId="6FDB02B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00442EE" w14:textId="77777777" w:rsidR="007666FA" w:rsidRDefault="00EE4D56">
            <w:pPr>
              <w:spacing w:after="0"/>
              <w:ind w:left="0" w:firstLine="0"/>
              <w:jc w:val="left"/>
            </w:pPr>
            <w:r>
              <w:t>0</w:t>
            </w:r>
          </w:p>
        </w:tc>
      </w:tr>
      <w:tr w:rsidR="007666FA" w14:paraId="580EB182"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56E9100E" w14:textId="77777777" w:rsidR="007666FA" w:rsidRDefault="00EE4D56">
            <w:pPr>
              <w:spacing w:after="0"/>
              <w:ind w:left="0" w:firstLine="0"/>
              <w:jc w:val="left"/>
            </w:pPr>
            <w:r>
              <w:t>8:6</w:t>
            </w:r>
          </w:p>
        </w:tc>
        <w:tc>
          <w:tcPr>
            <w:tcW w:w="1903" w:type="dxa"/>
            <w:tcBorders>
              <w:top w:val="single" w:sz="4" w:space="0" w:color="DDDDDD"/>
              <w:left w:val="single" w:sz="4" w:space="0" w:color="DDDDDD"/>
              <w:bottom w:val="single" w:sz="4" w:space="0" w:color="DDDDDD"/>
              <w:right w:val="single" w:sz="4" w:space="0" w:color="DDDDDD"/>
            </w:tcBorders>
          </w:tcPr>
          <w:p w14:paraId="4619D19C" w14:textId="77777777" w:rsidR="007666FA" w:rsidRDefault="00EE4D56">
            <w:pPr>
              <w:spacing w:after="0"/>
              <w:ind w:left="0" w:firstLine="0"/>
              <w:jc w:val="left"/>
            </w:pPr>
            <w:r>
              <w:t>FSEL32</w:t>
            </w:r>
          </w:p>
        </w:tc>
        <w:tc>
          <w:tcPr>
            <w:tcW w:w="5709" w:type="dxa"/>
            <w:tcBorders>
              <w:top w:val="single" w:sz="4" w:space="0" w:color="DDDDDD"/>
              <w:left w:val="single" w:sz="4" w:space="0" w:color="DDDDDD"/>
              <w:bottom w:val="single" w:sz="4" w:space="0" w:color="DDDDDD"/>
              <w:right w:val="single" w:sz="4" w:space="0" w:color="DDDDDD"/>
            </w:tcBorders>
          </w:tcPr>
          <w:p w14:paraId="678B366B" w14:textId="77777777" w:rsidR="007666FA" w:rsidRDefault="00EE4D56">
            <w:pPr>
              <w:spacing w:after="0"/>
              <w:ind w:left="0" w:firstLine="0"/>
              <w:jc w:val="left"/>
            </w:pPr>
            <w:r>
              <w:t>FSEL32 - Function Select 32</w:t>
            </w:r>
          </w:p>
        </w:tc>
        <w:tc>
          <w:tcPr>
            <w:tcW w:w="951" w:type="dxa"/>
            <w:tcBorders>
              <w:top w:val="single" w:sz="4" w:space="0" w:color="DDDDDD"/>
              <w:left w:val="single" w:sz="4" w:space="0" w:color="DDDDDD"/>
              <w:bottom w:val="single" w:sz="4" w:space="0" w:color="DDDDDD"/>
              <w:right w:val="single" w:sz="4" w:space="0" w:color="DDDDDD"/>
            </w:tcBorders>
          </w:tcPr>
          <w:p w14:paraId="62B3A48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0BB99F9" w14:textId="77777777" w:rsidR="007666FA" w:rsidRDefault="00EE4D56">
            <w:pPr>
              <w:spacing w:after="0"/>
              <w:ind w:left="0" w:firstLine="0"/>
              <w:jc w:val="left"/>
            </w:pPr>
            <w:r>
              <w:t>0</w:t>
            </w:r>
          </w:p>
        </w:tc>
      </w:tr>
      <w:tr w:rsidR="007666FA" w14:paraId="3C463A1E"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46BCB014" w14:textId="77777777" w:rsidR="007666FA" w:rsidRDefault="00EE4D56">
            <w:pPr>
              <w:spacing w:after="0"/>
              <w:ind w:left="0" w:firstLine="0"/>
              <w:jc w:val="left"/>
            </w:pPr>
            <w:r>
              <w:t>5:3</w:t>
            </w:r>
          </w:p>
        </w:tc>
        <w:tc>
          <w:tcPr>
            <w:tcW w:w="1903" w:type="dxa"/>
            <w:tcBorders>
              <w:top w:val="single" w:sz="4" w:space="0" w:color="DDDDDD"/>
              <w:left w:val="single" w:sz="4" w:space="0" w:color="DDDDDD"/>
              <w:bottom w:val="single" w:sz="4" w:space="0" w:color="DDDDDD"/>
              <w:right w:val="single" w:sz="4" w:space="0" w:color="DDDDDD"/>
            </w:tcBorders>
          </w:tcPr>
          <w:p w14:paraId="4FBBBFAA" w14:textId="77777777" w:rsidR="007666FA" w:rsidRDefault="00EE4D56">
            <w:pPr>
              <w:spacing w:after="0"/>
              <w:ind w:left="0" w:firstLine="0"/>
              <w:jc w:val="left"/>
            </w:pPr>
            <w:r>
              <w:t>FSEL31</w:t>
            </w:r>
          </w:p>
        </w:tc>
        <w:tc>
          <w:tcPr>
            <w:tcW w:w="5709" w:type="dxa"/>
            <w:tcBorders>
              <w:top w:val="single" w:sz="4" w:space="0" w:color="DDDDDD"/>
              <w:left w:val="single" w:sz="4" w:space="0" w:color="DDDDDD"/>
              <w:bottom w:val="single" w:sz="4" w:space="0" w:color="DDDDDD"/>
              <w:right w:val="single" w:sz="4" w:space="0" w:color="DDDDDD"/>
            </w:tcBorders>
          </w:tcPr>
          <w:p w14:paraId="70B4B2C6" w14:textId="77777777" w:rsidR="007666FA" w:rsidRDefault="00EE4D56">
            <w:pPr>
              <w:spacing w:after="0"/>
              <w:ind w:left="0" w:firstLine="0"/>
              <w:jc w:val="left"/>
            </w:pPr>
            <w:r>
              <w:t>FSEL31 - Function Select 31</w:t>
            </w:r>
          </w:p>
        </w:tc>
        <w:tc>
          <w:tcPr>
            <w:tcW w:w="951" w:type="dxa"/>
            <w:tcBorders>
              <w:top w:val="single" w:sz="4" w:space="0" w:color="DDDDDD"/>
              <w:left w:val="single" w:sz="4" w:space="0" w:color="DDDDDD"/>
              <w:bottom w:val="single" w:sz="4" w:space="0" w:color="DDDDDD"/>
              <w:right w:val="single" w:sz="4" w:space="0" w:color="DDDDDD"/>
            </w:tcBorders>
          </w:tcPr>
          <w:p w14:paraId="5F3B43D9"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FA6C7A6" w14:textId="77777777" w:rsidR="007666FA" w:rsidRDefault="00EE4D56">
            <w:pPr>
              <w:spacing w:after="0"/>
              <w:ind w:left="0" w:firstLine="0"/>
              <w:jc w:val="left"/>
            </w:pPr>
            <w:r>
              <w:t>0</w:t>
            </w:r>
          </w:p>
        </w:tc>
      </w:tr>
      <w:tr w:rsidR="007666FA" w14:paraId="0B0AD62C"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6D3072D4" w14:textId="77777777" w:rsidR="007666FA" w:rsidRDefault="00EE4D56">
            <w:pPr>
              <w:spacing w:after="0"/>
              <w:ind w:left="0" w:firstLine="0"/>
              <w:jc w:val="left"/>
            </w:pPr>
            <w:r>
              <w:t>2:0</w:t>
            </w:r>
          </w:p>
        </w:tc>
        <w:tc>
          <w:tcPr>
            <w:tcW w:w="1903" w:type="dxa"/>
            <w:tcBorders>
              <w:top w:val="single" w:sz="4" w:space="0" w:color="DDDDDD"/>
              <w:left w:val="single" w:sz="4" w:space="0" w:color="DDDDDD"/>
              <w:bottom w:val="single" w:sz="4" w:space="0" w:color="DDDDDD"/>
              <w:right w:val="single" w:sz="4" w:space="0" w:color="DDDDDD"/>
            </w:tcBorders>
          </w:tcPr>
          <w:p w14:paraId="76B2185D" w14:textId="77777777" w:rsidR="007666FA" w:rsidRDefault="00EE4D56">
            <w:pPr>
              <w:spacing w:after="0"/>
              <w:ind w:left="0" w:firstLine="0"/>
              <w:jc w:val="left"/>
            </w:pPr>
            <w:r>
              <w:t>FSEL30</w:t>
            </w:r>
          </w:p>
        </w:tc>
        <w:tc>
          <w:tcPr>
            <w:tcW w:w="5709" w:type="dxa"/>
            <w:tcBorders>
              <w:top w:val="single" w:sz="4" w:space="0" w:color="DDDDDD"/>
              <w:left w:val="single" w:sz="4" w:space="0" w:color="DDDDDD"/>
              <w:bottom w:val="single" w:sz="4" w:space="0" w:color="DDDDDD"/>
              <w:right w:val="single" w:sz="4" w:space="0" w:color="DDDDDD"/>
            </w:tcBorders>
          </w:tcPr>
          <w:p w14:paraId="295D909D" w14:textId="77777777" w:rsidR="007666FA" w:rsidRDefault="00EE4D56">
            <w:pPr>
              <w:spacing w:after="0"/>
              <w:ind w:left="0" w:firstLine="0"/>
              <w:jc w:val="left"/>
            </w:pPr>
            <w:r>
              <w:t>FSEL30 - Function Select 30</w:t>
            </w:r>
          </w:p>
        </w:tc>
        <w:tc>
          <w:tcPr>
            <w:tcW w:w="951" w:type="dxa"/>
            <w:tcBorders>
              <w:top w:val="single" w:sz="4" w:space="0" w:color="DDDDDD"/>
              <w:left w:val="single" w:sz="4" w:space="0" w:color="DDDDDD"/>
              <w:bottom w:val="single" w:sz="4" w:space="0" w:color="DDDDDD"/>
              <w:right w:val="single" w:sz="4" w:space="0" w:color="DDDDDD"/>
            </w:tcBorders>
          </w:tcPr>
          <w:p w14:paraId="05818F0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6580D80" w14:textId="77777777" w:rsidR="007666FA" w:rsidRDefault="00EE4D56">
            <w:pPr>
              <w:spacing w:after="0"/>
              <w:ind w:left="0" w:firstLine="0"/>
              <w:jc w:val="left"/>
            </w:pPr>
            <w:r>
              <w:t>0</w:t>
            </w:r>
          </w:p>
        </w:tc>
      </w:tr>
    </w:tbl>
    <w:p w14:paraId="39C71453" w14:textId="77777777" w:rsidR="007666FA" w:rsidRDefault="00EE4D56">
      <w:pPr>
        <w:spacing w:after="351" w:line="265" w:lineRule="auto"/>
        <w:ind w:left="10" w:right="2909"/>
        <w:jc w:val="right"/>
      </w:pPr>
      <w:r>
        <w:rPr>
          <w:i/>
          <w:sz w:val="20"/>
        </w:rPr>
        <w:t>Table 65. GPIO Alternate function select register 3</w:t>
      </w:r>
    </w:p>
    <w:p w14:paraId="256392CA" w14:textId="77777777" w:rsidR="007666FA" w:rsidRDefault="00EE4D56">
      <w:pPr>
        <w:spacing w:after="0"/>
        <w:ind w:left="-5"/>
      </w:pPr>
      <w:r>
        <w:rPr>
          <w:b/>
          <w:sz w:val="26"/>
        </w:rPr>
        <w:t>GPFSEL4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2B5CA037"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80312AA"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8F0084F"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B7B7E9E"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BB5248D"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F48150F" w14:textId="77777777" w:rsidR="007666FA" w:rsidRDefault="00EE4D56">
            <w:pPr>
              <w:spacing w:after="0"/>
              <w:ind w:left="0" w:firstLine="0"/>
              <w:jc w:val="left"/>
            </w:pPr>
            <w:r>
              <w:rPr>
                <w:b/>
              </w:rPr>
              <w:t>Reset</w:t>
            </w:r>
          </w:p>
        </w:tc>
      </w:tr>
      <w:tr w:rsidR="007666FA" w14:paraId="2F7A23B9"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B7B2790" w14:textId="77777777" w:rsidR="007666FA" w:rsidRDefault="00EE4D56">
            <w:pPr>
              <w:spacing w:after="0"/>
              <w:ind w:left="0" w:firstLine="0"/>
              <w:jc w:val="left"/>
            </w:pPr>
            <w:r>
              <w:t>31:30</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5EA98106"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27C7A87C"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19766B4"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84BD013" w14:textId="77777777" w:rsidR="007666FA" w:rsidRDefault="007666FA">
            <w:pPr>
              <w:spacing w:after="160"/>
              <w:ind w:left="0" w:firstLine="0"/>
              <w:jc w:val="left"/>
            </w:pPr>
          </w:p>
        </w:tc>
      </w:tr>
      <w:tr w:rsidR="007666FA" w14:paraId="5E35BFC8" w14:textId="77777777">
        <w:trPr>
          <w:trHeight w:val="2960"/>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BB93A3C" w14:textId="77777777" w:rsidR="007666FA" w:rsidRDefault="00EE4D56">
            <w:pPr>
              <w:spacing w:after="0"/>
              <w:ind w:left="0" w:firstLine="0"/>
              <w:jc w:val="left"/>
            </w:pPr>
            <w:r>
              <w:t>29:27</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0BFBFB53" w14:textId="77777777" w:rsidR="007666FA" w:rsidRDefault="00EE4D56">
            <w:pPr>
              <w:spacing w:after="0"/>
              <w:ind w:left="0" w:firstLine="0"/>
              <w:jc w:val="left"/>
            </w:pPr>
            <w:r>
              <w:t>FSEL49</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5CE54570" w14:textId="77777777" w:rsidR="007666FA" w:rsidRDefault="00EE4D56">
            <w:pPr>
              <w:spacing w:after="53"/>
              <w:ind w:left="0" w:firstLine="0"/>
              <w:jc w:val="left"/>
            </w:pPr>
            <w:r>
              <w:t>FSEL49 - Function Select 49</w:t>
            </w:r>
          </w:p>
          <w:p w14:paraId="62A5D2EB" w14:textId="77777777" w:rsidR="007666FA" w:rsidRDefault="00EE4D56">
            <w:pPr>
              <w:spacing w:after="53"/>
              <w:ind w:left="0" w:firstLine="0"/>
              <w:jc w:val="left"/>
            </w:pPr>
            <w:r>
              <w:t>000 = GPIO Pin 49 is an input</w:t>
            </w:r>
          </w:p>
          <w:p w14:paraId="0E997D88" w14:textId="77777777" w:rsidR="007666FA" w:rsidRDefault="00EE4D56">
            <w:pPr>
              <w:spacing w:after="53"/>
              <w:ind w:left="0" w:firstLine="0"/>
              <w:jc w:val="left"/>
            </w:pPr>
            <w:r>
              <w:t>001 = GPIO Pin 49 is an output</w:t>
            </w:r>
          </w:p>
          <w:p w14:paraId="31717D0F" w14:textId="77777777" w:rsidR="007666FA" w:rsidRDefault="00EE4D56">
            <w:pPr>
              <w:numPr>
                <w:ilvl w:val="0"/>
                <w:numId w:val="63"/>
              </w:numPr>
              <w:spacing w:after="53"/>
              <w:ind w:hanging="407"/>
              <w:jc w:val="left"/>
            </w:pPr>
            <w:r>
              <w:t>= GPIO Pin 49 takes alternate function 0</w:t>
            </w:r>
          </w:p>
          <w:p w14:paraId="69D77A32" w14:textId="77777777" w:rsidR="007666FA" w:rsidRDefault="00EE4D56">
            <w:pPr>
              <w:numPr>
                <w:ilvl w:val="0"/>
                <w:numId w:val="63"/>
              </w:numPr>
              <w:spacing w:after="53"/>
              <w:ind w:hanging="407"/>
              <w:jc w:val="left"/>
            </w:pPr>
            <w:r>
              <w:t>= GPIO Pin 49 takes alternate function 1</w:t>
            </w:r>
          </w:p>
          <w:p w14:paraId="0A77B087" w14:textId="77777777" w:rsidR="007666FA" w:rsidRDefault="00EE4D56">
            <w:pPr>
              <w:numPr>
                <w:ilvl w:val="0"/>
                <w:numId w:val="64"/>
              </w:numPr>
              <w:spacing w:after="53"/>
              <w:ind w:hanging="407"/>
              <w:jc w:val="left"/>
            </w:pPr>
            <w:r>
              <w:t>= GPIO Pin 49 takes alternate function 2</w:t>
            </w:r>
          </w:p>
          <w:p w14:paraId="2CBBCEC9" w14:textId="77777777" w:rsidR="007666FA" w:rsidRDefault="00EE4D56">
            <w:pPr>
              <w:numPr>
                <w:ilvl w:val="0"/>
                <w:numId w:val="64"/>
              </w:numPr>
              <w:spacing w:after="53"/>
              <w:ind w:hanging="407"/>
              <w:jc w:val="left"/>
            </w:pPr>
            <w:r>
              <w:t>= GPIO Pin 49 takes alternate function 3</w:t>
            </w:r>
          </w:p>
          <w:p w14:paraId="3BF8C126" w14:textId="77777777" w:rsidR="007666FA" w:rsidRDefault="00EE4D56">
            <w:pPr>
              <w:spacing w:after="53"/>
              <w:ind w:left="0" w:firstLine="0"/>
              <w:jc w:val="left"/>
            </w:pPr>
            <w:r>
              <w:t>011 = GPIO Pin 49 takes alternate function 4</w:t>
            </w:r>
          </w:p>
          <w:p w14:paraId="51169742" w14:textId="77777777" w:rsidR="007666FA" w:rsidRDefault="00EE4D56">
            <w:pPr>
              <w:spacing w:after="0"/>
              <w:ind w:left="0" w:firstLine="0"/>
              <w:jc w:val="left"/>
            </w:pPr>
            <w:r>
              <w:t>010 = GPIO Pin 49 takes alternate function 5</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AB5B19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76BD0CA" w14:textId="77777777" w:rsidR="007666FA" w:rsidRDefault="00EE4D56">
            <w:pPr>
              <w:spacing w:after="0"/>
              <w:ind w:left="0" w:firstLine="0"/>
              <w:jc w:val="left"/>
            </w:pPr>
            <w:r>
              <w:t>0</w:t>
            </w:r>
          </w:p>
        </w:tc>
      </w:tr>
      <w:tr w:rsidR="007666FA" w14:paraId="213CC0D7"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4F0B32CC" w14:textId="77777777" w:rsidR="007666FA" w:rsidRDefault="00EE4D56">
            <w:pPr>
              <w:spacing w:after="0"/>
              <w:ind w:left="0" w:firstLine="0"/>
              <w:jc w:val="left"/>
            </w:pPr>
            <w:r>
              <w:lastRenderedPageBreak/>
              <w:t>26:24</w:t>
            </w:r>
          </w:p>
        </w:tc>
        <w:tc>
          <w:tcPr>
            <w:tcW w:w="1903" w:type="dxa"/>
            <w:tcBorders>
              <w:top w:val="single" w:sz="4" w:space="0" w:color="DDDDDD"/>
              <w:left w:val="single" w:sz="4" w:space="0" w:color="DDDDDD"/>
              <w:bottom w:val="single" w:sz="4" w:space="0" w:color="DDDDDD"/>
              <w:right w:val="single" w:sz="4" w:space="0" w:color="DDDDDD"/>
            </w:tcBorders>
          </w:tcPr>
          <w:p w14:paraId="7BA89F76" w14:textId="77777777" w:rsidR="007666FA" w:rsidRDefault="00EE4D56">
            <w:pPr>
              <w:spacing w:after="0"/>
              <w:ind w:left="0" w:firstLine="0"/>
              <w:jc w:val="left"/>
            </w:pPr>
            <w:r>
              <w:t>FSEL48</w:t>
            </w:r>
          </w:p>
        </w:tc>
        <w:tc>
          <w:tcPr>
            <w:tcW w:w="5709" w:type="dxa"/>
            <w:tcBorders>
              <w:top w:val="single" w:sz="4" w:space="0" w:color="DDDDDD"/>
              <w:left w:val="single" w:sz="4" w:space="0" w:color="DDDDDD"/>
              <w:bottom w:val="single" w:sz="4" w:space="0" w:color="DDDDDD"/>
              <w:right w:val="single" w:sz="4" w:space="0" w:color="DDDDDD"/>
            </w:tcBorders>
          </w:tcPr>
          <w:p w14:paraId="0EFA6C87" w14:textId="77777777" w:rsidR="007666FA" w:rsidRDefault="00EE4D56">
            <w:pPr>
              <w:spacing w:after="0"/>
              <w:ind w:left="0" w:firstLine="0"/>
              <w:jc w:val="left"/>
            </w:pPr>
            <w:r>
              <w:t>FSEL48 - Function Select 48</w:t>
            </w:r>
          </w:p>
        </w:tc>
        <w:tc>
          <w:tcPr>
            <w:tcW w:w="951" w:type="dxa"/>
            <w:tcBorders>
              <w:top w:val="single" w:sz="4" w:space="0" w:color="DDDDDD"/>
              <w:left w:val="single" w:sz="4" w:space="0" w:color="DDDDDD"/>
              <w:bottom w:val="single" w:sz="4" w:space="0" w:color="DDDDDD"/>
              <w:right w:val="single" w:sz="4" w:space="0" w:color="DDDDDD"/>
            </w:tcBorders>
          </w:tcPr>
          <w:p w14:paraId="382237D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3C5AAF9" w14:textId="77777777" w:rsidR="007666FA" w:rsidRDefault="00EE4D56">
            <w:pPr>
              <w:spacing w:after="0"/>
              <w:ind w:left="0" w:firstLine="0"/>
              <w:jc w:val="left"/>
            </w:pPr>
            <w:r>
              <w:t>0</w:t>
            </w:r>
          </w:p>
        </w:tc>
      </w:tr>
      <w:tr w:rsidR="007666FA" w14:paraId="633F61F4"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2BEBC4B" w14:textId="77777777" w:rsidR="007666FA" w:rsidRDefault="00EE4D56">
            <w:pPr>
              <w:spacing w:after="0"/>
              <w:ind w:left="0" w:firstLine="0"/>
              <w:jc w:val="left"/>
            </w:pPr>
            <w:r>
              <w:t>23:21</w:t>
            </w:r>
          </w:p>
        </w:tc>
        <w:tc>
          <w:tcPr>
            <w:tcW w:w="1903" w:type="dxa"/>
            <w:tcBorders>
              <w:top w:val="single" w:sz="4" w:space="0" w:color="DDDDDD"/>
              <w:left w:val="single" w:sz="4" w:space="0" w:color="DDDDDD"/>
              <w:bottom w:val="single" w:sz="4" w:space="0" w:color="DDDDDD"/>
              <w:right w:val="single" w:sz="4" w:space="0" w:color="DDDDDD"/>
            </w:tcBorders>
          </w:tcPr>
          <w:p w14:paraId="5A4A47F6" w14:textId="77777777" w:rsidR="007666FA" w:rsidRDefault="00EE4D56">
            <w:pPr>
              <w:spacing w:after="0"/>
              <w:ind w:left="0" w:firstLine="0"/>
              <w:jc w:val="left"/>
            </w:pPr>
            <w:r>
              <w:t>FSEL47</w:t>
            </w:r>
          </w:p>
        </w:tc>
        <w:tc>
          <w:tcPr>
            <w:tcW w:w="5709" w:type="dxa"/>
            <w:tcBorders>
              <w:top w:val="single" w:sz="4" w:space="0" w:color="DDDDDD"/>
              <w:left w:val="single" w:sz="4" w:space="0" w:color="DDDDDD"/>
              <w:bottom w:val="single" w:sz="4" w:space="0" w:color="DDDDDD"/>
              <w:right w:val="single" w:sz="4" w:space="0" w:color="DDDDDD"/>
            </w:tcBorders>
          </w:tcPr>
          <w:p w14:paraId="6EB7837A" w14:textId="77777777" w:rsidR="007666FA" w:rsidRDefault="00EE4D56">
            <w:pPr>
              <w:spacing w:after="0"/>
              <w:ind w:left="0" w:firstLine="0"/>
              <w:jc w:val="left"/>
            </w:pPr>
            <w:r>
              <w:t>FSEL47 - Function Select 47</w:t>
            </w:r>
          </w:p>
        </w:tc>
        <w:tc>
          <w:tcPr>
            <w:tcW w:w="951" w:type="dxa"/>
            <w:tcBorders>
              <w:top w:val="single" w:sz="4" w:space="0" w:color="DDDDDD"/>
              <w:left w:val="single" w:sz="4" w:space="0" w:color="DDDDDD"/>
              <w:bottom w:val="single" w:sz="4" w:space="0" w:color="DDDDDD"/>
              <w:right w:val="single" w:sz="4" w:space="0" w:color="DDDDDD"/>
            </w:tcBorders>
          </w:tcPr>
          <w:p w14:paraId="113BDAB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042F1B4" w14:textId="77777777" w:rsidR="007666FA" w:rsidRDefault="00EE4D56">
            <w:pPr>
              <w:spacing w:after="0"/>
              <w:ind w:left="0" w:firstLine="0"/>
              <w:jc w:val="left"/>
            </w:pPr>
            <w:r>
              <w:t>0</w:t>
            </w:r>
          </w:p>
        </w:tc>
      </w:tr>
      <w:tr w:rsidR="007666FA" w14:paraId="6CB7A1A2"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119DA622" w14:textId="77777777" w:rsidR="007666FA" w:rsidRDefault="00EE4D56">
            <w:pPr>
              <w:spacing w:after="0"/>
              <w:ind w:left="0" w:firstLine="0"/>
              <w:jc w:val="left"/>
            </w:pPr>
            <w:r>
              <w:t>20:18</w:t>
            </w:r>
          </w:p>
        </w:tc>
        <w:tc>
          <w:tcPr>
            <w:tcW w:w="1903" w:type="dxa"/>
            <w:tcBorders>
              <w:top w:val="single" w:sz="4" w:space="0" w:color="DDDDDD"/>
              <w:left w:val="single" w:sz="4" w:space="0" w:color="DDDDDD"/>
              <w:bottom w:val="single" w:sz="4" w:space="0" w:color="DDDDDD"/>
              <w:right w:val="single" w:sz="4" w:space="0" w:color="DDDDDD"/>
            </w:tcBorders>
          </w:tcPr>
          <w:p w14:paraId="67FB2DAE" w14:textId="77777777" w:rsidR="007666FA" w:rsidRDefault="00EE4D56">
            <w:pPr>
              <w:spacing w:after="0"/>
              <w:ind w:left="0" w:firstLine="0"/>
              <w:jc w:val="left"/>
            </w:pPr>
            <w:r>
              <w:t>FSEL46</w:t>
            </w:r>
          </w:p>
        </w:tc>
        <w:tc>
          <w:tcPr>
            <w:tcW w:w="5709" w:type="dxa"/>
            <w:tcBorders>
              <w:top w:val="single" w:sz="4" w:space="0" w:color="DDDDDD"/>
              <w:left w:val="single" w:sz="4" w:space="0" w:color="DDDDDD"/>
              <w:bottom w:val="single" w:sz="4" w:space="0" w:color="DDDDDD"/>
              <w:right w:val="single" w:sz="4" w:space="0" w:color="DDDDDD"/>
            </w:tcBorders>
          </w:tcPr>
          <w:p w14:paraId="2A14696B" w14:textId="77777777" w:rsidR="007666FA" w:rsidRDefault="00EE4D56">
            <w:pPr>
              <w:spacing w:after="0"/>
              <w:ind w:left="0" w:firstLine="0"/>
              <w:jc w:val="left"/>
            </w:pPr>
            <w:r>
              <w:t>FSEL46 - Function Select 46</w:t>
            </w:r>
          </w:p>
        </w:tc>
        <w:tc>
          <w:tcPr>
            <w:tcW w:w="951" w:type="dxa"/>
            <w:tcBorders>
              <w:top w:val="single" w:sz="4" w:space="0" w:color="DDDDDD"/>
              <w:left w:val="single" w:sz="4" w:space="0" w:color="DDDDDD"/>
              <w:bottom w:val="single" w:sz="4" w:space="0" w:color="DDDDDD"/>
              <w:right w:val="single" w:sz="4" w:space="0" w:color="DDDDDD"/>
            </w:tcBorders>
          </w:tcPr>
          <w:p w14:paraId="6C1CF55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DFD627A" w14:textId="77777777" w:rsidR="007666FA" w:rsidRDefault="00EE4D56">
            <w:pPr>
              <w:spacing w:after="0"/>
              <w:ind w:left="0" w:firstLine="0"/>
              <w:jc w:val="left"/>
            </w:pPr>
            <w:r>
              <w:t>0</w:t>
            </w:r>
          </w:p>
        </w:tc>
      </w:tr>
      <w:tr w:rsidR="007666FA" w14:paraId="4D43E171"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5BC0B059" w14:textId="77777777" w:rsidR="007666FA" w:rsidRDefault="00EE4D56">
            <w:pPr>
              <w:spacing w:after="0"/>
              <w:ind w:left="0" w:firstLine="0"/>
              <w:jc w:val="left"/>
            </w:pPr>
            <w:r>
              <w:t>17:15</w:t>
            </w:r>
          </w:p>
        </w:tc>
        <w:tc>
          <w:tcPr>
            <w:tcW w:w="1903" w:type="dxa"/>
            <w:tcBorders>
              <w:top w:val="single" w:sz="4" w:space="0" w:color="DDDDDD"/>
              <w:left w:val="single" w:sz="4" w:space="0" w:color="DDDDDD"/>
              <w:bottom w:val="single" w:sz="4" w:space="0" w:color="DDDDDD"/>
              <w:right w:val="single" w:sz="4" w:space="0" w:color="DDDDDD"/>
            </w:tcBorders>
          </w:tcPr>
          <w:p w14:paraId="0A3A20C6" w14:textId="77777777" w:rsidR="007666FA" w:rsidRDefault="00EE4D56">
            <w:pPr>
              <w:spacing w:after="0"/>
              <w:ind w:left="0" w:firstLine="0"/>
              <w:jc w:val="left"/>
            </w:pPr>
            <w:r>
              <w:t>FSEL45</w:t>
            </w:r>
          </w:p>
        </w:tc>
        <w:tc>
          <w:tcPr>
            <w:tcW w:w="5709" w:type="dxa"/>
            <w:tcBorders>
              <w:top w:val="single" w:sz="4" w:space="0" w:color="DDDDDD"/>
              <w:left w:val="single" w:sz="4" w:space="0" w:color="DDDDDD"/>
              <w:bottom w:val="single" w:sz="4" w:space="0" w:color="DDDDDD"/>
              <w:right w:val="single" w:sz="4" w:space="0" w:color="DDDDDD"/>
            </w:tcBorders>
          </w:tcPr>
          <w:p w14:paraId="7308089E" w14:textId="77777777" w:rsidR="007666FA" w:rsidRDefault="00EE4D56">
            <w:pPr>
              <w:spacing w:after="0"/>
              <w:ind w:left="0" w:firstLine="0"/>
              <w:jc w:val="left"/>
            </w:pPr>
            <w:r>
              <w:t>FSEL45 - Function Select 45</w:t>
            </w:r>
          </w:p>
        </w:tc>
        <w:tc>
          <w:tcPr>
            <w:tcW w:w="951" w:type="dxa"/>
            <w:tcBorders>
              <w:top w:val="single" w:sz="4" w:space="0" w:color="DDDDDD"/>
              <w:left w:val="single" w:sz="4" w:space="0" w:color="DDDDDD"/>
              <w:bottom w:val="single" w:sz="4" w:space="0" w:color="DDDDDD"/>
              <w:right w:val="single" w:sz="4" w:space="0" w:color="DDDDDD"/>
            </w:tcBorders>
          </w:tcPr>
          <w:p w14:paraId="163F9A8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118BE29" w14:textId="77777777" w:rsidR="007666FA" w:rsidRDefault="00EE4D56">
            <w:pPr>
              <w:spacing w:after="0"/>
              <w:ind w:left="0" w:firstLine="0"/>
              <w:jc w:val="left"/>
            </w:pPr>
            <w:r>
              <w:t>0</w:t>
            </w:r>
          </w:p>
        </w:tc>
      </w:tr>
      <w:tr w:rsidR="007666FA" w14:paraId="4DCEB5EE"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402C8EE2" w14:textId="77777777" w:rsidR="007666FA" w:rsidRDefault="00EE4D56">
            <w:pPr>
              <w:spacing w:after="0"/>
              <w:ind w:left="0" w:firstLine="0"/>
              <w:jc w:val="left"/>
            </w:pPr>
            <w:r>
              <w:t>14:12</w:t>
            </w:r>
          </w:p>
        </w:tc>
        <w:tc>
          <w:tcPr>
            <w:tcW w:w="1903" w:type="dxa"/>
            <w:tcBorders>
              <w:top w:val="single" w:sz="4" w:space="0" w:color="DDDDDD"/>
              <w:left w:val="single" w:sz="4" w:space="0" w:color="DDDDDD"/>
              <w:bottom w:val="single" w:sz="4" w:space="0" w:color="DDDDDD"/>
              <w:right w:val="single" w:sz="4" w:space="0" w:color="DDDDDD"/>
            </w:tcBorders>
          </w:tcPr>
          <w:p w14:paraId="08723DFC" w14:textId="77777777" w:rsidR="007666FA" w:rsidRDefault="00EE4D56">
            <w:pPr>
              <w:spacing w:after="0"/>
              <w:ind w:left="0" w:firstLine="0"/>
              <w:jc w:val="left"/>
            </w:pPr>
            <w:r>
              <w:t>FSEL44</w:t>
            </w:r>
          </w:p>
        </w:tc>
        <w:tc>
          <w:tcPr>
            <w:tcW w:w="5709" w:type="dxa"/>
            <w:tcBorders>
              <w:top w:val="single" w:sz="4" w:space="0" w:color="DDDDDD"/>
              <w:left w:val="single" w:sz="4" w:space="0" w:color="DDDDDD"/>
              <w:bottom w:val="single" w:sz="4" w:space="0" w:color="DDDDDD"/>
              <w:right w:val="single" w:sz="4" w:space="0" w:color="DDDDDD"/>
            </w:tcBorders>
          </w:tcPr>
          <w:p w14:paraId="21C0A3C5" w14:textId="77777777" w:rsidR="007666FA" w:rsidRDefault="00EE4D56">
            <w:pPr>
              <w:spacing w:after="0"/>
              <w:ind w:left="0" w:firstLine="0"/>
              <w:jc w:val="left"/>
            </w:pPr>
            <w:r>
              <w:t>FSEL44 - Function Select 44</w:t>
            </w:r>
          </w:p>
        </w:tc>
        <w:tc>
          <w:tcPr>
            <w:tcW w:w="951" w:type="dxa"/>
            <w:tcBorders>
              <w:top w:val="single" w:sz="4" w:space="0" w:color="DDDDDD"/>
              <w:left w:val="single" w:sz="4" w:space="0" w:color="DDDDDD"/>
              <w:bottom w:val="single" w:sz="4" w:space="0" w:color="DDDDDD"/>
              <w:right w:val="single" w:sz="4" w:space="0" w:color="DDDDDD"/>
            </w:tcBorders>
          </w:tcPr>
          <w:p w14:paraId="7657916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8714E1F" w14:textId="77777777" w:rsidR="007666FA" w:rsidRDefault="00EE4D56">
            <w:pPr>
              <w:spacing w:after="0"/>
              <w:ind w:left="0" w:firstLine="0"/>
              <w:jc w:val="left"/>
            </w:pPr>
            <w:r>
              <w:t>0</w:t>
            </w:r>
          </w:p>
        </w:tc>
      </w:tr>
      <w:tr w:rsidR="007666FA" w14:paraId="3EF79767"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E264DEC"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6E87FDC5"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21F60C1"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8CFC56C"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5D59D13" w14:textId="77777777" w:rsidR="007666FA" w:rsidRDefault="00EE4D56">
            <w:pPr>
              <w:spacing w:after="0"/>
              <w:ind w:left="0" w:firstLine="0"/>
              <w:jc w:val="left"/>
            </w:pPr>
            <w:r>
              <w:rPr>
                <w:b/>
              </w:rPr>
              <w:t>Reset</w:t>
            </w:r>
          </w:p>
        </w:tc>
      </w:tr>
      <w:tr w:rsidR="007666FA" w14:paraId="5DF4C9E4"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3B78186B" w14:textId="77777777" w:rsidR="007666FA" w:rsidRDefault="00EE4D56">
            <w:pPr>
              <w:spacing w:after="0"/>
              <w:ind w:left="0" w:firstLine="0"/>
              <w:jc w:val="left"/>
            </w:pPr>
            <w:r>
              <w:t>11:9</w:t>
            </w:r>
          </w:p>
        </w:tc>
        <w:tc>
          <w:tcPr>
            <w:tcW w:w="1903" w:type="dxa"/>
            <w:tcBorders>
              <w:top w:val="single" w:sz="10" w:space="0" w:color="DDDDDD"/>
              <w:left w:val="single" w:sz="4" w:space="0" w:color="DDDDDD"/>
              <w:bottom w:val="single" w:sz="4" w:space="0" w:color="DDDDDD"/>
              <w:right w:val="single" w:sz="4" w:space="0" w:color="DDDDDD"/>
            </w:tcBorders>
          </w:tcPr>
          <w:p w14:paraId="094D9E16" w14:textId="77777777" w:rsidR="007666FA" w:rsidRDefault="00EE4D56">
            <w:pPr>
              <w:spacing w:after="0"/>
              <w:ind w:left="0" w:firstLine="0"/>
              <w:jc w:val="left"/>
            </w:pPr>
            <w:r>
              <w:t>FSEL43</w:t>
            </w:r>
          </w:p>
        </w:tc>
        <w:tc>
          <w:tcPr>
            <w:tcW w:w="5709" w:type="dxa"/>
            <w:tcBorders>
              <w:top w:val="single" w:sz="10" w:space="0" w:color="DDDDDD"/>
              <w:left w:val="single" w:sz="4" w:space="0" w:color="DDDDDD"/>
              <w:bottom w:val="single" w:sz="4" w:space="0" w:color="DDDDDD"/>
              <w:right w:val="single" w:sz="4" w:space="0" w:color="DDDDDD"/>
            </w:tcBorders>
          </w:tcPr>
          <w:p w14:paraId="01B663F9" w14:textId="77777777" w:rsidR="007666FA" w:rsidRDefault="00EE4D56">
            <w:pPr>
              <w:spacing w:after="0"/>
              <w:ind w:left="0" w:firstLine="0"/>
              <w:jc w:val="left"/>
            </w:pPr>
            <w:r>
              <w:t>FSEL43 - Function Select 43</w:t>
            </w:r>
          </w:p>
        </w:tc>
        <w:tc>
          <w:tcPr>
            <w:tcW w:w="951" w:type="dxa"/>
            <w:tcBorders>
              <w:top w:val="single" w:sz="10" w:space="0" w:color="DDDDDD"/>
              <w:left w:val="single" w:sz="4" w:space="0" w:color="DDDDDD"/>
              <w:bottom w:val="single" w:sz="4" w:space="0" w:color="DDDDDD"/>
              <w:right w:val="single" w:sz="4" w:space="0" w:color="DDDDDD"/>
            </w:tcBorders>
          </w:tcPr>
          <w:p w14:paraId="4D2600DA"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45FB8A48" w14:textId="77777777" w:rsidR="007666FA" w:rsidRDefault="00EE4D56">
            <w:pPr>
              <w:spacing w:after="0"/>
              <w:ind w:left="0" w:firstLine="0"/>
              <w:jc w:val="left"/>
            </w:pPr>
            <w:r>
              <w:t>0</w:t>
            </w:r>
          </w:p>
        </w:tc>
      </w:tr>
      <w:tr w:rsidR="007666FA" w14:paraId="4B4B962E"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12F21296" w14:textId="77777777" w:rsidR="007666FA" w:rsidRDefault="00EE4D56">
            <w:pPr>
              <w:spacing w:after="0"/>
              <w:ind w:left="0" w:firstLine="0"/>
              <w:jc w:val="left"/>
            </w:pPr>
            <w:r>
              <w:t>8:6</w:t>
            </w:r>
          </w:p>
        </w:tc>
        <w:tc>
          <w:tcPr>
            <w:tcW w:w="1903" w:type="dxa"/>
            <w:tcBorders>
              <w:top w:val="single" w:sz="4" w:space="0" w:color="DDDDDD"/>
              <w:left w:val="single" w:sz="4" w:space="0" w:color="DDDDDD"/>
              <w:bottom w:val="single" w:sz="4" w:space="0" w:color="DDDDDD"/>
              <w:right w:val="single" w:sz="4" w:space="0" w:color="DDDDDD"/>
            </w:tcBorders>
          </w:tcPr>
          <w:p w14:paraId="6BBFC767" w14:textId="77777777" w:rsidR="007666FA" w:rsidRDefault="00EE4D56">
            <w:pPr>
              <w:spacing w:after="0"/>
              <w:ind w:left="0" w:firstLine="0"/>
              <w:jc w:val="left"/>
            </w:pPr>
            <w:r>
              <w:t>FSEL42</w:t>
            </w:r>
          </w:p>
        </w:tc>
        <w:tc>
          <w:tcPr>
            <w:tcW w:w="5709" w:type="dxa"/>
            <w:tcBorders>
              <w:top w:val="single" w:sz="4" w:space="0" w:color="DDDDDD"/>
              <w:left w:val="single" w:sz="4" w:space="0" w:color="DDDDDD"/>
              <w:bottom w:val="single" w:sz="4" w:space="0" w:color="DDDDDD"/>
              <w:right w:val="single" w:sz="4" w:space="0" w:color="DDDDDD"/>
            </w:tcBorders>
          </w:tcPr>
          <w:p w14:paraId="37519C20" w14:textId="77777777" w:rsidR="007666FA" w:rsidRDefault="00EE4D56">
            <w:pPr>
              <w:spacing w:after="0"/>
              <w:ind w:left="0" w:firstLine="0"/>
              <w:jc w:val="left"/>
            </w:pPr>
            <w:r>
              <w:t>FSEL42 - Function Select 42</w:t>
            </w:r>
          </w:p>
        </w:tc>
        <w:tc>
          <w:tcPr>
            <w:tcW w:w="951" w:type="dxa"/>
            <w:tcBorders>
              <w:top w:val="single" w:sz="4" w:space="0" w:color="DDDDDD"/>
              <w:left w:val="single" w:sz="4" w:space="0" w:color="DDDDDD"/>
              <w:bottom w:val="single" w:sz="4" w:space="0" w:color="DDDDDD"/>
              <w:right w:val="single" w:sz="4" w:space="0" w:color="DDDDDD"/>
            </w:tcBorders>
          </w:tcPr>
          <w:p w14:paraId="50DF4C1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1761D37" w14:textId="77777777" w:rsidR="007666FA" w:rsidRDefault="00EE4D56">
            <w:pPr>
              <w:spacing w:after="0"/>
              <w:ind w:left="0" w:firstLine="0"/>
              <w:jc w:val="left"/>
            </w:pPr>
            <w:r>
              <w:t>0</w:t>
            </w:r>
          </w:p>
        </w:tc>
      </w:tr>
      <w:tr w:rsidR="007666FA" w14:paraId="187AA6B2"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DCD3C54" w14:textId="77777777" w:rsidR="007666FA" w:rsidRDefault="00EE4D56">
            <w:pPr>
              <w:spacing w:after="0"/>
              <w:ind w:left="0" w:firstLine="0"/>
              <w:jc w:val="left"/>
            </w:pPr>
            <w:r>
              <w:t>5:3</w:t>
            </w:r>
          </w:p>
        </w:tc>
        <w:tc>
          <w:tcPr>
            <w:tcW w:w="1903" w:type="dxa"/>
            <w:tcBorders>
              <w:top w:val="single" w:sz="4" w:space="0" w:color="DDDDDD"/>
              <w:left w:val="single" w:sz="4" w:space="0" w:color="DDDDDD"/>
              <w:bottom w:val="single" w:sz="4" w:space="0" w:color="DDDDDD"/>
              <w:right w:val="single" w:sz="4" w:space="0" w:color="DDDDDD"/>
            </w:tcBorders>
          </w:tcPr>
          <w:p w14:paraId="35901F49" w14:textId="77777777" w:rsidR="007666FA" w:rsidRDefault="00EE4D56">
            <w:pPr>
              <w:spacing w:after="0"/>
              <w:ind w:left="0" w:firstLine="0"/>
              <w:jc w:val="left"/>
            </w:pPr>
            <w:r>
              <w:t>FSEL41</w:t>
            </w:r>
          </w:p>
        </w:tc>
        <w:tc>
          <w:tcPr>
            <w:tcW w:w="5709" w:type="dxa"/>
            <w:tcBorders>
              <w:top w:val="single" w:sz="4" w:space="0" w:color="DDDDDD"/>
              <w:left w:val="single" w:sz="4" w:space="0" w:color="DDDDDD"/>
              <w:bottom w:val="single" w:sz="4" w:space="0" w:color="DDDDDD"/>
              <w:right w:val="single" w:sz="4" w:space="0" w:color="DDDDDD"/>
            </w:tcBorders>
          </w:tcPr>
          <w:p w14:paraId="750CF2E8" w14:textId="77777777" w:rsidR="007666FA" w:rsidRDefault="00EE4D56">
            <w:pPr>
              <w:spacing w:after="0"/>
              <w:ind w:left="0" w:firstLine="0"/>
              <w:jc w:val="left"/>
            </w:pPr>
            <w:r>
              <w:t>FSEL41 - Function Select 41</w:t>
            </w:r>
          </w:p>
        </w:tc>
        <w:tc>
          <w:tcPr>
            <w:tcW w:w="951" w:type="dxa"/>
            <w:tcBorders>
              <w:top w:val="single" w:sz="4" w:space="0" w:color="DDDDDD"/>
              <w:left w:val="single" w:sz="4" w:space="0" w:color="DDDDDD"/>
              <w:bottom w:val="single" w:sz="4" w:space="0" w:color="DDDDDD"/>
              <w:right w:val="single" w:sz="4" w:space="0" w:color="DDDDDD"/>
            </w:tcBorders>
          </w:tcPr>
          <w:p w14:paraId="0CCFA1C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47CF2C8" w14:textId="77777777" w:rsidR="007666FA" w:rsidRDefault="00EE4D56">
            <w:pPr>
              <w:spacing w:after="0"/>
              <w:ind w:left="0" w:firstLine="0"/>
              <w:jc w:val="left"/>
            </w:pPr>
            <w:r>
              <w:t>0</w:t>
            </w:r>
          </w:p>
        </w:tc>
      </w:tr>
      <w:tr w:rsidR="007666FA" w14:paraId="70A19D97"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459AB72" w14:textId="77777777" w:rsidR="007666FA" w:rsidRDefault="00EE4D56">
            <w:pPr>
              <w:spacing w:after="0"/>
              <w:ind w:left="0" w:firstLine="0"/>
              <w:jc w:val="left"/>
            </w:pPr>
            <w:r>
              <w:t>2:0</w:t>
            </w:r>
          </w:p>
        </w:tc>
        <w:tc>
          <w:tcPr>
            <w:tcW w:w="1903" w:type="dxa"/>
            <w:tcBorders>
              <w:top w:val="single" w:sz="4" w:space="0" w:color="DDDDDD"/>
              <w:left w:val="single" w:sz="4" w:space="0" w:color="DDDDDD"/>
              <w:bottom w:val="single" w:sz="4" w:space="0" w:color="DDDDDD"/>
              <w:right w:val="single" w:sz="4" w:space="0" w:color="DDDDDD"/>
            </w:tcBorders>
          </w:tcPr>
          <w:p w14:paraId="6F12F167" w14:textId="77777777" w:rsidR="007666FA" w:rsidRDefault="00EE4D56">
            <w:pPr>
              <w:spacing w:after="0"/>
              <w:ind w:left="0" w:firstLine="0"/>
              <w:jc w:val="left"/>
            </w:pPr>
            <w:r>
              <w:t>FSEL40</w:t>
            </w:r>
          </w:p>
        </w:tc>
        <w:tc>
          <w:tcPr>
            <w:tcW w:w="5709" w:type="dxa"/>
            <w:tcBorders>
              <w:top w:val="single" w:sz="4" w:space="0" w:color="DDDDDD"/>
              <w:left w:val="single" w:sz="4" w:space="0" w:color="DDDDDD"/>
              <w:bottom w:val="single" w:sz="4" w:space="0" w:color="DDDDDD"/>
              <w:right w:val="single" w:sz="4" w:space="0" w:color="DDDDDD"/>
            </w:tcBorders>
          </w:tcPr>
          <w:p w14:paraId="44C3F713" w14:textId="77777777" w:rsidR="007666FA" w:rsidRDefault="00EE4D56">
            <w:pPr>
              <w:spacing w:after="0"/>
              <w:ind w:left="0" w:firstLine="0"/>
              <w:jc w:val="left"/>
            </w:pPr>
            <w:r>
              <w:t>FSEL40 - Function Select 40</w:t>
            </w:r>
          </w:p>
        </w:tc>
        <w:tc>
          <w:tcPr>
            <w:tcW w:w="951" w:type="dxa"/>
            <w:tcBorders>
              <w:top w:val="single" w:sz="4" w:space="0" w:color="DDDDDD"/>
              <w:left w:val="single" w:sz="4" w:space="0" w:color="DDDDDD"/>
              <w:bottom w:val="single" w:sz="4" w:space="0" w:color="DDDDDD"/>
              <w:right w:val="single" w:sz="4" w:space="0" w:color="DDDDDD"/>
            </w:tcBorders>
          </w:tcPr>
          <w:p w14:paraId="2CEA7B1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A808CAD" w14:textId="77777777" w:rsidR="007666FA" w:rsidRDefault="00EE4D56">
            <w:pPr>
              <w:spacing w:after="0"/>
              <w:ind w:left="0" w:firstLine="0"/>
              <w:jc w:val="left"/>
            </w:pPr>
            <w:r>
              <w:t>0</w:t>
            </w:r>
          </w:p>
        </w:tc>
      </w:tr>
    </w:tbl>
    <w:p w14:paraId="03279468" w14:textId="77777777" w:rsidR="007666FA" w:rsidRDefault="00EE4D56">
      <w:pPr>
        <w:spacing w:after="347" w:line="265" w:lineRule="auto"/>
        <w:ind w:left="10"/>
        <w:jc w:val="center"/>
      </w:pPr>
      <w:r>
        <w:rPr>
          <w:i/>
          <w:sz w:val="20"/>
        </w:rPr>
        <w:t>Table 66. GPIO Alternate function select register 4</w:t>
      </w:r>
    </w:p>
    <w:p w14:paraId="207518A6" w14:textId="77777777" w:rsidR="007666FA" w:rsidRDefault="00EE4D56">
      <w:pPr>
        <w:spacing w:after="0"/>
        <w:ind w:left="-5"/>
      </w:pPr>
      <w:r>
        <w:rPr>
          <w:b/>
          <w:sz w:val="26"/>
        </w:rPr>
        <w:t>GPFSEL5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74855172"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73F5AFE"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6492A613"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8FA2501"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F6A8C1A"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58D9B23" w14:textId="77777777" w:rsidR="007666FA" w:rsidRDefault="00EE4D56">
            <w:pPr>
              <w:spacing w:after="0"/>
              <w:ind w:left="0" w:firstLine="0"/>
              <w:jc w:val="left"/>
            </w:pPr>
            <w:r>
              <w:rPr>
                <w:b/>
              </w:rPr>
              <w:t>Reset</w:t>
            </w:r>
          </w:p>
        </w:tc>
      </w:tr>
      <w:tr w:rsidR="007666FA" w14:paraId="177AEEEB"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9928A69" w14:textId="77777777" w:rsidR="007666FA" w:rsidRDefault="00EE4D56">
            <w:pPr>
              <w:spacing w:after="0"/>
              <w:ind w:left="0" w:firstLine="0"/>
              <w:jc w:val="left"/>
            </w:pPr>
            <w:r>
              <w:t>31:24</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45D4ABB2"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0ACBA56F"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19637AA"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AE25245" w14:textId="77777777" w:rsidR="007666FA" w:rsidRDefault="007666FA">
            <w:pPr>
              <w:spacing w:after="160"/>
              <w:ind w:left="0" w:firstLine="0"/>
              <w:jc w:val="left"/>
            </w:pPr>
          </w:p>
        </w:tc>
      </w:tr>
      <w:tr w:rsidR="007666FA" w14:paraId="30C218F1" w14:textId="77777777">
        <w:trPr>
          <w:trHeight w:val="2960"/>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22C7CA5" w14:textId="77777777" w:rsidR="007666FA" w:rsidRDefault="00EE4D56">
            <w:pPr>
              <w:spacing w:after="0"/>
              <w:ind w:left="0" w:firstLine="0"/>
              <w:jc w:val="left"/>
            </w:pPr>
            <w:r>
              <w:t>23:21</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FB6A686" w14:textId="77777777" w:rsidR="007666FA" w:rsidRDefault="00EE4D56">
            <w:pPr>
              <w:spacing w:after="0"/>
              <w:ind w:left="0" w:firstLine="0"/>
              <w:jc w:val="left"/>
            </w:pPr>
            <w:r>
              <w:t>FSEL57</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7D1F41AF" w14:textId="77777777" w:rsidR="007666FA" w:rsidRDefault="00EE4D56">
            <w:pPr>
              <w:spacing w:after="53"/>
              <w:ind w:left="0" w:firstLine="0"/>
              <w:jc w:val="left"/>
            </w:pPr>
            <w:r>
              <w:t>FSEL57 - Function Select 57</w:t>
            </w:r>
          </w:p>
          <w:p w14:paraId="3327E311" w14:textId="77777777" w:rsidR="007666FA" w:rsidRDefault="00EE4D56">
            <w:pPr>
              <w:spacing w:after="53"/>
              <w:ind w:left="0" w:firstLine="0"/>
              <w:jc w:val="left"/>
            </w:pPr>
            <w:r>
              <w:t>000 = GPIO Pin 57 is an input</w:t>
            </w:r>
          </w:p>
          <w:p w14:paraId="1C3ECCD5" w14:textId="77777777" w:rsidR="007666FA" w:rsidRDefault="00EE4D56">
            <w:pPr>
              <w:spacing w:after="53"/>
              <w:ind w:left="0" w:firstLine="0"/>
              <w:jc w:val="left"/>
            </w:pPr>
            <w:r>
              <w:t>001 = GPIO Pin 57 is an output</w:t>
            </w:r>
          </w:p>
          <w:p w14:paraId="3044D010" w14:textId="77777777" w:rsidR="007666FA" w:rsidRDefault="00EE4D56">
            <w:pPr>
              <w:numPr>
                <w:ilvl w:val="0"/>
                <w:numId w:val="65"/>
              </w:numPr>
              <w:spacing w:after="53"/>
              <w:ind w:hanging="407"/>
              <w:jc w:val="left"/>
            </w:pPr>
            <w:r>
              <w:t>= GPIO Pin 57 takes alternate function 0</w:t>
            </w:r>
          </w:p>
          <w:p w14:paraId="5AEEB0A1" w14:textId="77777777" w:rsidR="007666FA" w:rsidRDefault="00EE4D56">
            <w:pPr>
              <w:numPr>
                <w:ilvl w:val="0"/>
                <w:numId w:val="65"/>
              </w:numPr>
              <w:spacing w:after="53"/>
              <w:ind w:hanging="407"/>
              <w:jc w:val="left"/>
            </w:pPr>
            <w:r>
              <w:t>= GPIO Pin 57 takes alternate function 1</w:t>
            </w:r>
          </w:p>
          <w:p w14:paraId="11FB00E2" w14:textId="77777777" w:rsidR="007666FA" w:rsidRDefault="00EE4D56">
            <w:pPr>
              <w:numPr>
                <w:ilvl w:val="0"/>
                <w:numId w:val="66"/>
              </w:numPr>
              <w:spacing w:after="53"/>
              <w:ind w:hanging="407"/>
              <w:jc w:val="left"/>
            </w:pPr>
            <w:r>
              <w:t>= GPIO Pin 57 takes alternate function 2</w:t>
            </w:r>
          </w:p>
          <w:p w14:paraId="655DA342" w14:textId="77777777" w:rsidR="007666FA" w:rsidRDefault="00EE4D56">
            <w:pPr>
              <w:numPr>
                <w:ilvl w:val="0"/>
                <w:numId w:val="66"/>
              </w:numPr>
              <w:spacing w:after="53"/>
              <w:ind w:hanging="407"/>
              <w:jc w:val="left"/>
            </w:pPr>
            <w:r>
              <w:t>= GPIO Pin 57 takes alternate function 3</w:t>
            </w:r>
          </w:p>
          <w:p w14:paraId="544D0DEA" w14:textId="77777777" w:rsidR="007666FA" w:rsidRDefault="00EE4D56">
            <w:pPr>
              <w:spacing w:after="53"/>
              <w:ind w:left="0" w:firstLine="0"/>
              <w:jc w:val="left"/>
            </w:pPr>
            <w:r>
              <w:t>011 = GPIO Pin 57 takes alternate function 4</w:t>
            </w:r>
          </w:p>
          <w:p w14:paraId="2B1BBC46" w14:textId="77777777" w:rsidR="007666FA" w:rsidRDefault="00EE4D56">
            <w:pPr>
              <w:spacing w:after="0"/>
              <w:ind w:left="0" w:firstLine="0"/>
              <w:jc w:val="left"/>
            </w:pPr>
            <w:r>
              <w:t>010 = GPIO Pin 57 takes alternate function 5</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212A35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0113F9D" w14:textId="77777777" w:rsidR="007666FA" w:rsidRDefault="00EE4D56">
            <w:pPr>
              <w:spacing w:after="0"/>
              <w:ind w:left="0" w:firstLine="0"/>
              <w:jc w:val="left"/>
            </w:pPr>
            <w:r>
              <w:t>0</w:t>
            </w:r>
          </w:p>
        </w:tc>
      </w:tr>
      <w:tr w:rsidR="007666FA" w14:paraId="4238ADC6"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143A427" w14:textId="77777777" w:rsidR="007666FA" w:rsidRDefault="00EE4D56">
            <w:pPr>
              <w:spacing w:after="0"/>
              <w:ind w:left="0" w:firstLine="0"/>
              <w:jc w:val="left"/>
            </w:pPr>
            <w:r>
              <w:t>20:18</w:t>
            </w:r>
          </w:p>
        </w:tc>
        <w:tc>
          <w:tcPr>
            <w:tcW w:w="1903" w:type="dxa"/>
            <w:tcBorders>
              <w:top w:val="single" w:sz="4" w:space="0" w:color="DDDDDD"/>
              <w:left w:val="single" w:sz="4" w:space="0" w:color="DDDDDD"/>
              <w:bottom w:val="single" w:sz="4" w:space="0" w:color="DDDDDD"/>
              <w:right w:val="single" w:sz="4" w:space="0" w:color="DDDDDD"/>
            </w:tcBorders>
          </w:tcPr>
          <w:p w14:paraId="3AFD4209" w14:textId="77777777" w:rsidR="007666FA" w:rsidRDefault="00EE4D56">
            <w:pPr>
              <w:spacing w:after="0"/>
              <w:ind w:left="0" w:firstLine="0"/>
              <w:jc w:val="left"/>
            </w:pPr>
            <w:r>
              <w:t>FSEL56</w:t>
            </w:r>
          </w:p>
        </w:tc>
        <w:tc>
          <w:tcPr>
            <w:tcW w:w="5709" w:type="dxa"/>
            <w:tcBorders>
              <w:top w:val="single" w:sz="4" w:space="0" w:color="DDDDDD"/>
              <w:left w:val="single" w:sz="4" w:space="0" w:color="DDDDDD"/>
              <w:bottom w:val="single" w:sz="4" w:space="0" w:color="DDDDDD"/>
              <w:right w:val="single" w:sz="4" w:space="0" w:color="DDDDDD"/>
            </w:tcBorders>
          </w:tcPr>
          <w:p w14:paraId="20DB3341" w14:textId="77777777" w:rsidR="007666FA" w:rsidRDefault="00EE4D56">
            <w:pPr>
              <w:spacing w:after="0"/>
              <w:ind w:left="0" w:firstLine="0"/>
              <w:jc w:val="left"/>
            </w:pPr>
            <w:r>
              <w:t>FSEL56 - Function Select 56</w:t>
            </w:r>
          </w:p>
        </w:tc>
        <w:tc>
          <w:tcPr>
            <w:tcW w:w="951" w:type="dxa"/>
            <w:tcBorders>
              <w:top w:val="single" w:sz="4" w:space="0" w:color="DDDDDD"/>
              <w:left w:val="single" w:sz="4" w:space="0" w:color="DDDDDD"/>
              <w:bottom w:val="single" w:sz="4" w:space="0" w:color="DDDDDD"/>
              <w:right w:val="single" w:sz="4" w:space="0" w:color="DDDDDD"/>
            </w:tcBorders>
          </w:tcPr>
          <w:p w14:paraId="144A123E"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8AA8EE4" w14:textId="77777777" w:rsidR="007666FA" w:rsidRDefault="00EE4D56">
            <w:pPr>
              <w:spacing w:after="0"/>
              <w:ind w:left="0" w:firstLine="0"/>
              <w:jc w:val="left"/>
            </w:pPr>
            <w:r>
              <w:t>0</w:t>
            </w:r>
          </w:p>
        </w:tc>
      </w:tr>
      <w:tr w:rsidR="007666FA" w14:paraId="6A540024"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136F62F8" w14:textId="77777777" w:rsidR="007666FA" w:rsidRDefault="00EE4D56">
            <w:pPr>
              <w:spacing w:after="0"/>
              <w:ind w:left="0" w:firstLine="0"/>
              <w:jc w:val="left"/>
            </w:pPr>
            <w:r>
              <w:t>17:15</w:t>
            </w:r>
          </w:p>
        </w:tc>
        <w:tc>
          <w:tcPr>
            <w:tcW w:w="1903" w:type="dxa"/>
            <w:tcBorders>
              <w:top w:val="single" w:sz="4" w:space="0" w:color="DDDDDD"/>
              <w:left w:val="single" w:sz="4" w:space="0" w:color="DDDDDD"/>
              <w:bottom w:val="single" w:sz="4" w:space="0" w:color="DDDDDD"/>
              <w:right w:val="single" w:sz="4" w:space="0" w:color="DDDDDD"/>
            </w:tcBorders>
          </w:tcPr>
          <w:p w14:paraId="333475FF" w14:textId="77777777" w:rsidR="007666FA" w:rsidRDefault="00EE4D56">
            <w:pPr>
              <w:spacing w:after="0"/>
              <w:ind w:left="0" w:firstLine="0"/>
              <w:jc w:val="left"/>
            </w:pPr>
            <w:r>
              <w:t>FSEL55</w:t>
            </w:r>
          </w:p>
        </w:tc>
        <w:tc>
          <w:tcPr>
            <w:tcW w:w="5709" w:type="dxa"/>
            <w:tcBorders>
              <w:top w:val="single" w:sz="4" w:space="0" w:color="DDDDDD"/>
              <w:left w:val="single" w:sz="4" w:space="0" w:color="DDDDDD"/>
              <w:bottom w:val="single" w:sz="4" w:space="0" w:color="DDDDDD"/>
              <w:right w:val="single" w:sz="4" w:space="0" w:color="DDDDDD"/>
            </w:tcBorders>
          </w:tcPr>
          <w:p w14:paraId="7E9F906C" w14:textId="77777777" w:rsidR="007666FA" w:rsidRDefault="00EE4D56">
            <w:pPr>
              <w:spacing w:after="0"/>
              <w:ind w:left="0" w:firstLine="0"/>
              <w:jc w:val="left"/>
            </w:pPr>
            <w:r>
              <w:t>FSEL55 - Function Select 55</w:t>
            </w:r>
          </w:p>
        </w:tc>
        <w:tc>
          <w:tcPr>
            <w:tcW w:w="951" w:type="dxa"/>
            <w:tcBorders>
              <w:top w:val="single" w:sz="4" w:space="0" w:color="DDDDDD"/>
              <w:left w:val="single" w:sz="4" w:space="0" w:color="DDDDDD"/>
              <w:bottom w:val="single" w:sz="4" w:space="0" w:color="DDDDDD"/>
              <w:right w:val="single" w:sz="4" w:space="0" w:color="DDDDDD"/>
            </w:tcBorders>
          </w:tcPr>
          <w:p w14:paraId="4A7488C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3B10D31" w14:textId="77777777" w:rsidR="007666FA" w:rsidRDefault="00EE4D56">
            <w:pPr>
              <w:spacing w:after="0"/>
              <w:ind w:left="0" w:firstLine="0"/>
              <w:jc w:val="left"/>
            </w:pPr>
            <w:r>
              <w:t>0</w:t>
            </w:r>
          </w:p>
        </w:tc>
      </w:tr>
      <w:tr w:rsidR="007666FA" w14:paraId="60EE2467"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3966249" w14:textId="77777777" w:rsidR="007666FA" w:rsidRDefault="00EE4D56">
            <w:pPr>
              <w:spacing w:after="0"/>
              <w:ind w:left="0" w:firstLine="0"/>
              <w:jc w:val="left"/>
            </w:pPr>
            <w:r>
              <w:t>14:12</w:t>
            </w:r>
          </w:p>
        </w:tc>
        <w:tc>
          <w:tcPr>
            <w:tcW w:w="1903" w:type="dxa"/>
            <w:tcBorders>
              <w:top w:val="single" w:sz="4" w:space="0" w:color="DDDDDD"/>
              <w:left w:val="single" w:sz="4" w:space="0" w:color="DDDDDD"/>
              <w:bottom w:val="single" w:sz="4" w:space="0" w:color="DDDDDD"/>
              <w:right w:val="single" w:sz="4" w:space="0" w:color="DDDDDD"/>
            </w:tcBorders>
          </w:tcPr>
          <w:p w14:paraId="2B455201" w14:textId="77777777" w:rsidR="007666FA" w:rsidRDefault="00EE4D56">
            <w:pPr>
              <w:spacing w:after="0"/>
              <w:ind w:left="0" w:firstLine="0"/>
              <w:jc w:val="left"/>
            </w:pPr>
            <w:r>
              <w:t>FSEL54</w:t>
            </w:r>
          </w:p>
        </w:tc>
        <w:tc>
          <w:tcPr>
            <w:tcW w:w="5709" w:type="dxa"/>
            <w:tcBorders>
              <w:top w:val="single" w:sz="4" w:space="0" w:color="DDDDDD"/>
              <w:left w:val="single" w:sz="4" w:space="0" w:color="DDDDDD"/>
              <w:bottom w:val="single" w:sz="4" w:space="0" w:color="DDDDDD"/>
              <w:right w:val="single" w:sz="4" w:space="0" w:color="DDDDDD"/>
            </w:tcBorders>
          </w:tcPr>
          <w:p w14:paraId="1D67AEC8" w14:textId="77777777" w:rsidR="007666FA" w:rsidRDefault="00EE4D56">
            <w:pPr>
              <w:spacing w:after="0"/>
              <w:ind w:left="0" w:firstLine="0"/>
              <w:jc w:val="left"/>
            </w:pPr>
            <w:r>
              <w:t>FSEL54 - Function Select 54</w:t>
            </w:r>
          </w:p>
        </w:tc>
        <w:tc>
          <w:tcPr>
            <w:tcW w:w="951" w:type="dxa"/>
            <w:tcBorders>
              <w:top w:val="single" w:sz="4" w:space="0" w:color="DDDDDD"/>
              <w:left w:val="single" w:sz="4" w:space="0" w:color="DDDDDD"/>
              <w:bottom w:val="single" w:sz="4" w:space="0" w:color="DDDDDD"/>
              <w:right w:val="single" w:sz="4" w:space="0" w:color="DDDDDD"/>
            </w:tcBorders>
          </w:tcPr>
          <w:p w14:paraId="2DA8EDE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4BB4FB8" w14:textId="77777777" w:rsidR="007666FA" w:rsidRDefault="00EE4D56">
            <w:pPr>
              <w:spacing w:after="0"/>
              <w:ind w:left="0" w:firstLine="0"/>
              <w:jc w:val="left"/>
            </w:pPr>
            <w:r>
              <w:t>0</w:t>
            </w:r>
          </w:p>
        </w:tc>
      </w:tr>
      <w:tr w:rsidR="007666FA" w14:paraId="3F1F03F5"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AF7661A" w14:textId="77777777" w:rsidR="007666FA" w:rsidRDefault="00EE4D56">
            <w:pPr>
              <w:spacing w:after="0"/>
              <w:ind w:left="0" w:firstLine="0"/>
              <w:jc w:val="left"/>
            </w:pPr>
            <w:r>
              <w:t>11:9</w:t>
            </w:r>
          </w:p>
        </w:tc>
        <w:tc>
          <w:tcPr>
            <w:tcW w:w="1903" w:type="dxa"/>
            <w:tcBorders>
              <w:top w:val="single" w:sz="4" w:space="0" w:color="DDDDDD"/>
              <w:left w:val="single" w:sz="4" w:space="0" w:color="DDDDDD"/>
              <w:bottom w:val="single" w:sz="4" w:space="0" w:color="DDDDDD"/>
              <w:right w:val="single" w:sz="4" w:space="0" w:color="DDDDDD"/>
            </w:tcBorders>
          </w:tcPr>
          <w:p w14:paraId="7014AF63" w14:textId="77777777" w:rsidR="007666FA" w:rsidRDefault="00EE4D56">
            <w:pPr>
              <w:spacing w:after="0"/>
              <w:ind w:left="0" w:firstLine="0"/>
              <w:jc w:val="left"/>
            </w:pPr>
            <w:r>
              <w:t>FSEL53</w:t>
            </w:r>
          </w:p>
        </w:tc>
        <w:tc>
          <w:tcPr>
            <w:tcW w:w="5709" w:type="dxa"/>
            <w:tcBorders>
              <w:top w:val="single" w:sz="4" w:space="0" w:color="DDDDDD"/>
              <w:left w:val="single" w:sz="4" w:space="0" w:color="DDDDDD"/>
              <w:bottom w:val="single" w:sz="4" w:space="0" w:color="DDDDDD"/>
              <w:right w:val="single" w:sz="4" w:space="0" w:color="DDDDDD"/>
            </w:tcBorders>
          </w:tcPr>
          <w:p w14:paraId="64994ECA" w14:textId="77777777" w:rsidR="007666FA" w:rsidRDefault="00EE4D56">
            <w:pPr>
              <w:spacing w:after="0"/>
              <w:ind w:left="0" w:firstLine="0"/>
              <w:jc w:val="left"/>
            </w:pPr>
            <w:r>
              <w:t>FSEL53 - Function Select 53</w:t>
            </w:r>
          </w:p>
        </w:tc>
        <w:tc>
          <w:tcPr>
            <w:tcW w:w="951" w:type="dxa"/>
            <w:tcBorders>
              <w:top w:val="single" w:sz="4" w:space="0" w:color="DDDDDD"/>
              <w:left w:val="single" w:sz="4" w:space="0" w:color="DDDDDD"/>
              <w:bottom w:val="single" w:sz="4" w:space="0" w:color="DDDDDD"/>
              <w:right w:val="single" w:sz="4" w:space="0" w:color="DDDDDD"/>
            </w:tcBorders>
          </w:tcPr>
          <w:p w14:paraId="687095E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23324FE" w14:textId="77777777" w:rsidR="007666FA" w:rsidRDefault="00EE4D56">
            <w:pPr>
              <w:spacing w:after="0"/>
              <w:ind w:left="0" w:firstLine="0"/>
              <w:jc w:val="left"/>
            </w:pPr>
            <w:r>
              <w:t>0</w:t>
            </w:r>
          </w:p>
        </w:tc>
      </w:tr>
      <w:tr w:rsidR="007666FA" w14:paraId="25B4F521"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3E7A61F" w14:textId="77777777" w:rsidR="007666FA" w:rsidRDefault="00EE4D56">
            <w:pPr>
              <w:spacing w:after="0"/>
              <w:ind w:left="0" w:firstLine="0"/>
              <w:jc w:val="left"/>
            </w:pPr>
            <w:r>
              <w:t>8:6</w:t>
            </w:r>
          </w:p>
        </w:tc>
        <w:tc>
          <w:tcPr>
            <w:tcW w:w="1903" w:type="dxa"/>
            <w:tcBorders>
              <w:top w:val="single" w:sz="4" w:space="0" w:color="DDDDDD"/>
              <w:left w:val="single" w:sz="4" w:space="0" w:color="DDDDDD"/>
              <w:bottom w:val="single" w:sz="4" w:space="0" w:color="DDDDDD"/>
              <w:right w:val="single" w:sz="4" w:space="0" w:color="DDDDDD"/>
            </w:tcBorders>
          </w:tcPr>
          <w:p w14:paraId="08DCBE1E" w14:textId="77777777" w:rsidR="007666FA" w:rsidRDefault="00EE4D56">
            <w:pPr>
              <w:spacing w:after="0"/>
              <w:ind w:left="0" w:firstLine="0"/>
              <w:jc w:val="left"/>
            </w:pPr>
            <w:r>
              <w:t>FSEL52</w:t>
            </w:r>
          </w:p>
        </w:tc>
        <w:tc>
          <w:tcPr>
            <w:tcW w:w="5709" w:type="dxa"/>
            <w:tcBorders>
              <w:top w:val="single" w:sz="4" w:space="0" w:color="DDDDDD"/>
              <w:left w:val="single" w:sz="4" w:space="0" w:color="DDDDDD"/>
              <w:bottom w:val="single" w:sz="4" w:space="0" w:color="DDDDDD"/>
              <w:right w:val="single" w:sz="4" w:space="0" w:color="DDDDDD"/>
            </w:tcBorders>
          </w:tcPr>
          <w:p w14:paraId="177649FC" w14:textId="77777777" w:rsidR="007666FA" w:rsidRDefault="00EE4D56">
            <w:pPr>
              <w:spacing w:after="0"/>
              <w:ind w:left="0" w:firstLine="0"/>
              <w:jc w:val="left"/>
            </w:pPr>
            <w:r>
              <w:t>FSEL52 - Function Select 52</w:t>
            </w:r>
          </w:p>
        </w:tc>
        <w:tc>
          <w:tcPr>
            <w:tcW w:w="951" w:type="dxa"/>
            <w:tcBorders>
              <w:top w:val="single" w:sz="4" w:space="0" w:color="DDDDDD"/>
              <w:left w:val="single" w:sz="4" w:space="0" w:color="DDDDDD"/>
              <w:bottom w:val="single" w:sz="4" w:space="0" w:color="DDDDDD"/>
              <w:right w:val="single" w:sz="4" w:space="0" w:color="DDDDDD"/>
            </w:tcBorders>
          </w:tcPr>
          <w:p w14:paraId="30010E2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388E48E" w14:textId="77777777" w:rsidR="007666FA" w:rsidRDefault="00EE4D56">
            <w:pPr>
              <w:spacing w:after="0"/>
              <w:ind w:left="0" w:firstLine="0"/>
              <w:jc w:val="left"/>
            </w:pPr>
            <w:r>
              <w:t>0</w:t>
            </w:r>
          </w:p>
        </w:tc>
      </w:tr>
      <w:tr w:rsidR="007666FA" w14:paraId="53358F45"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A2CA8CA" w14:textId="77777777" w:rsidR="007666FA" w:rsidRDefault="00EE4D56">
            <w:pPr>
              <w:spacing w:after="0"/>
              <w:ind w:left="0" w:firstLine="0"/>
              <w:jc w:val="left"/>
            </w:pPr>
            <w:r>
              <w:t>5:3</w:t>
            </w:r>
          </w:p>
        </w:tc>
        <w:tc>
          <w:tcPr>
            <w:tcW w:w="1903" w:type="dxa"/>
            <w:tcBorders>
              <w:top w:val="single" w:sz="4" w:space="0" w:color="DDDDDD"/>
              <w:left w:val="single" w:sz="4" w:space="0" w:color="DDDDDD"/>
              <w:bottom w:val="single" w:sz="4" w:space="0" w:color="DDDDDD"/>
              <w:right w:val="single" w:sz="4" w:space="0" w:color="DDDDDD"/>
            </w:tcBorders>
          </w:tcPr>
          <w:p w14:paraId="0E5410E6" w14:textId="77777777" w:rsidR="007666FA" w:rsidRDefault="00EE4D56">
            <w:pPr>
              <w:spacing w:after="0"/>
              <w:ind w:left="0" w:firstLine="0"/>
              <w:jc w:val="left"/>
            </w:pPr>
            <w:r>
              <w:t>FSEL51</w:t>
            </w:r>
          </w:p>
        </w:tc>
        <w:tc>
          <w:tcPr>
            <w:tcW w:w="5709" w:type="dxa"/>
            <w:tcBorders>
              <w:top w:val="single" w:sz="4" w:space="0" w:color="DDDDDD"/>
              <w:left w:val="single" w:sz="4" w:space="0" w:color="DDDDDD"/>
              <w:bottom w:val="single" w:sz="4" w:space="0" w:color="DDDDDD"/>
              <w:right w:val="single" w:sz="4" w:space="0" w:color="DDDDDD"/>
            </w:tcBorders>
          </w:tcPr>
          <w:p w14:paraId="4A18EDEB" w14:textId="77777777" w:rsidR="007666FA" w:rsidRDefault="00EE4D56">
            <w:pPr>
              <w:spacing w:after="0"/>
              <w:ind w:left="0" w:firstLine="0"/>
              <w:jc w:val="left"/>
            </w:pPr>
            <w:r>
              <w:t>FSEL51 - Function Select 51</w:t>
            </w:r>
          </w:p>
        </w:tc>
        <w:tc>
          <w:tcPr>
            <w:tcW w:w="951" w:type="dxa"/>
            <w:tcBorders>
              <w:top w:val="single" w:sz="4" w:space="0" w:color="DDDDDD"/>
              <w:left w:val="single" w:sz="4" w:space="0" w:color="DDDDDD"/>
              <w:bottom w:val="single" w:sz="4" w:space="0" w:color="DDDDDD"/>
              <w:right w:val="single" w:sz="4" w:space="0" w:color="DDDDDD"/>
            </w:tcBorders>
          </w:tcPr>
          <w:p w14:paraId="396C2A3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59C2B4B" w14:textId="77777777" w:rsidR="007666FA" w:rsidRDefault="00EE4D56">
            <w:pPr>
              <w:spacing w:after="0"/>
              <w:ind w:left="0" w:firstLine="0"/>
              <w:jc w:val="left"/>
            </w:pPr>
            <w:r>
              <w:t>0</w:t>
            </w:r>
          </w:p>
        </w:tc>
      </w:tr>
      <w:tr w:rsidR="007666FA" w14:paraId="6201B42A"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48C63EA8" w14:textId="77777777" w:rsidR="007666FA" w:rsidRDefault="00EE4D56">
            <w:pPr>
              <w:spacing w:after="0"/>
              <w:ind w:left="0" w:firstLine="0"/>
              <w:jc w:val="left"/>
            </w:pPr>
            <w:r>
              <w:t>2:0</w:t>
            </w:r>
          </w:p>
        </w:tc>
        <w:tc>
          <w:tcPr>
            <w:tcW w:w="1903" w:type="dxa"/>
            <w:tcBorders>
              <w:top w:val="single" w:sz="4" w:space="0" w:color="DDDDDD"/>
              <w:left w:val="single" w:sz="4" w:space="0" w:color="DDDDDD"/>
              <w:bottom w:val="single" w:sz="4" w:space="0" w:color="DDDDDD"/>
              <w:right w:val="single" w:sz="4" w:space="0" w:color="DDDDDD"/>
            </w:tcBorders>
          </w:tcPr>
          <w:p w14:paraId="785E7EC8" w14:textId="77777777" w:rsidR="007666FA" w:rsidRDefault="00EE4D56">
            <w:pPr>
              <w:spacing w:after="0"/>
              <w:ind w:left="0" w:firstLine="0"/>
              <w:jc w:val="left"/>
            </w:pPr>
            <w:r>
              <w:t>FSEL50</w:t>
            </w:r>
          </w:p>
        </w:tc>
        <w:tc>
          <w:tcPr>
            <w:tcW w:w="5709" w:type="dxa"/>
            <w:tcBorders>
              <w:top w:val="single" w:sz="4" w:space="0" w:color="DDDDDD"/>
              <w:left w:val="single" w:sz="4" w:space="0" w:color="DDDDDD"/>
              <w:bottom w:val="single" w:sz="4" w:space="0" w:color="DDDDDD"/>
              <w:right w:val="single" w:sz="4" w:space="0" w:color="DDDDDD"/>
            </w:tcBorders>
          </w:tcPr>
          <w:p w14:paraId="5C32B0FF" w14:textId="77777777" w:rsidR="007666FA" w:rsidRDefault="00EE4D56">
            <w:pPr>
              <w:spacing w:after="0"/>
              <w:ind w:left="0" w:firstLine="0"/>
              <w:jc w:val="left"/>
            </w:pPr>
            <w:r>
              <w:t>FSEL50 - Function Select 50</w:t>
            </w:r>
          </w:p>
        </w:tc>
        <w:tc>
          <w:tcPr>
            <w:tcW w:w="951" w:type="dxa"/>
            <w:tcBorders>
              <w:top w:val="single" w:sz="4" w:space="0" w:color="DDDDDD"/>
              <w:left w:val="single" w:sz="4" w:space="0" w:color="DDDDDD"/>
              <w:bottom w:val="single" w:sz="4" w:space="0" w:color="DDDDDD"/>
              <w:right w:val="single" w:sz="4" w:space="0" w:color="DDDDDD"/>
            </w:tcBorders>
          </w:tcPr>
          <w:p w14:paraId="1FBD07AC"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1DC0D94" w14:textId="77777777" w:rsidR="007666FA" w:rsidRDefault="00EE4D56">
            <w:pPr>
              <w:spacing w:after="0"/>
              <w:ind w:left="0" w:firstLine="0"/>
              <w:jc w:val="left"/>
            </w:pPr>
            <w:r>
              <w:t>0</w:t>
            </w:r>
          </w:p>
        </w:tc>
      </w:tr>
    </w:tbl>
    <w:p w14:paraId="7669A172" w14:textId="77777777" w:rsidR="007666FA" w:rsidRDefault="00EE4D56">
      <w:pPr>
        <w:spacing w:after="347" w:line="265" w:lineRule="auto"/>
        <w:ind w:left="10"/>
        <w:jc w:val="center"/>
      </w:pPr>
      <w:r>
        <w:rPr>
          <w:i/>
          <w:sz w:val="20"/>
        </w:rPr>
        <w:t>Table 67. GPIO Alternate function select register 5</w:t>
      </w:r>
    </w:p>
    <w:p w14:paraId="4D638BB9" w14:textId="77777777" w:rsidR="007666FA" w:rsidRDefault="00EE4D56">
      <w:pPr>
        <w:spacing w:after="241"/>
        <w:ind w:left="-5"/>
      </w:pPr>
      <w:r>
        <w:rPr>
          <w:b/>
          <w:sz w:val="26"/>
        </w:rPr>
        <w:lastRenderedPageBreak/>
        <w:t>GPSET0 Register</w:t>
      </w:r>
    </w:p>
    <w:p w14:paraId="7EF4150A" w14:textId="77777777" w:rsidR="007666FA" w:rsidRDefault="00EE4D56">
      <w:pPr>
        <w:pStyle w:val="5"/>
        <w:ind w:left="-5"/>
      </w:pPr>
      <w:r>
        <w:t>Synopsis</w:t>
      </w:r>
    </w:p>
    <w:p w14:paraId="74D822DB" w14:textId="77777777" w:rsidR="007666FA" w:rsidRDefault="00EE4D56">
      <w:pPr>
        <w:ind w:left="295"/>
      </w:pPr>
      <w:r>
        <w:t>The output set registers are used to set a GPIO pin. The SET</w:t>
      </w:r>
      <w:r>
        <w:rPr>
          <w:i/>
        </w:rPr>
        <w:t>n</w:t>
      </w:r>
      <w:r>
        <w:t xml:space="preserve"> field defines the respective GPIO pin to set, writing a “0” to the field has no effect. If the GPIO pin is being used</w:t>
      </w:r>
      <w:r>
        <w:t xml:space="preserve"> as an input (by default) then the value in the SET</w:t>
      </w:r>
      <w:r>
        <w:rPr>
          <w:i/>
        </w:rPr>
        <w:t>n</w:t>
      </w:r>
      <w:r>
        <w:t xml:space="preserve"> field is ignored. However, if the pin is subsequently defined as an output then the bit will be set according to the last set/clear operation. Separating the set and clear functions removes the need for </w:t>
      </w:r>
      <w:r>
        <w:t>read-modify-write operations</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35F49247"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22BE2013"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2E13DC2"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60B38E8"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792F8D2"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C605048" w14:textId="77777777" w:rsidR="007666FA" w:rsidRDefault="00EE4D56">
            <w:pPr>
              <w:spacing w:after="0"/>
              <w:ind w:left="0" w:firstLine="0"/>
              <w:jc w:val="left"/>
            </w:pPr>
            <w:r>
              <w:rPr>
                <w:b/>
              </w:rPr>
              <w:t>Reset</w:t>
            </w:r>
          </w:p>
        </w:tc>
      </w:tr>
      <w:tr w:rsidR="007666FA" w14:paraId="2404D92E" w14:textId="77777777">
        <w:trPr>
          <w:trHeight w:val="751"/>
        </w:trPr>
        <w:tc>
          <w:tcPr>
            <w:tcW w:w="951" w:type="dxa"/>
            <w:tcBorders>
              <w:top w:val="single" w:sz="10" w:space="0" w:color="DDDDDD"/>
              <w:left w:val="single" w:sz="4" w:space="0" w:color="DDDDDD"/>
              <w:bottom w:val="single" w:sz="4" w:space="0" w:color="DDDDDD"/>
              <w:right w:val="single" w:sz="4" w:space="0" w:color="DDDDDD"/>
            </w:tcBorders>
          </w:tcPr>
          <w:p w14:paraId="029C8982"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4A54004A" w14:textId="77777777" w:rsidR="007666FA" w:rsidRDefault="00EE4D56">
            <w:pPr>
              <w:spacing w:after="0"/>
              <w:ind w:left="0" w:firstLine="0"/>
              <w:jc w:val="left"/>
            </w:pPr>
            <w:r>
              <w:t>SET</w:t>
            </w:r>
            <w:r>
              <w:rPr>
                <w:i/>
              </w:rPr>
              <w:t>n</w:t>
            </w:r>
            <w:r>
              <w:t xml:space="preserve"> (</w:t>
            </w:r>
            <w:r>
              <w:rPr>
                <w:i/>
              </w:rPr>
              <w:t>n</w:t>
            </w:r>
            <w:r>
              <w:t>=0..31)</w:t>
            </w:r>
          </w:p>
        </w:tc>
        <w:tc>
          <w:tcPr>
            <w:tcW w:w="5709" w:type="dxa"/>
            <w:tcBorders>
              <w:top w:val="single" w:sz="10" w:space="0" w:color="DDDDDD"/>
              <w:left w:val="single" w:sz="4" w:space="0" w:color="DDDDDD"/>
              <w:bottom w:val="single" w:sz="4" w:space="0" w:color="DDDDDD"/>
              <w:right w:val="single" w:sz="4" w:space="0" w:color="DDDDDD"/>
            </w:tcBorders>
          </w:tcPr>
          <w:p w14:paraId="139BFC57" w14:textId="77777777" w:rsidR="007666FA" w:rsidRDefault="00EE4D56">
            <w:pPr>
              <w:numPr>
                <w:ilvl w:val="0"/>
                <w:numId w:val="67"/>
              </w:numPr>
              <w:spacing w:after="53"/>
              <w:ind w:hanging="172"/>
              <w:jc w:val="left"/>
            </w:pPr>
            <w:r>
              <w:t>= No effect</w:t>
            </w:r>
          </w:p>
          <w:p w14:paraId="622C5DD6" w14:textId="77777777" w:rsidR="007666FA" w:rsidRDefault="00EE4D56">
            <w:pPr>
              <w:numPr>
                <w:ilvl w:val="0"/>
                <w:numId w:val="67"/>
              </w:numPr>
              <w:spacing w:after="0"/>
              <w:ind w:hanging="172"/>
              <w:jc w:val="left"/>
            </w:pPr>
            <w:r>
              <w:t xml:space="preserve">= Set GPIO pin </w:t>
            </w:r>
            <w:r>
              <w:rPr>
                <w:i/>
              </w:rPr>
              <w:t>n</w:t>
            </w:r>
          </w:p>
        </w:tc>
        <w:tc>
          <w:tcPr>
            <w:tcW w:w="951" w:type="dxa"/>
            <w:tcBorders>
              <w:top w:val="single" w:sz="10" w:space="0" w:color="DDDDDD"/>
              <w:left w:val="single" w:sz="4" w:space="0" w:color="DDDDDD"/>
              <w:bottom w:val="single" w:sz="4" w:space="0" w:color="DDDDDD"/>
              <w:right w:val="single" w:sz="4" w:space="0" w:color="DDDDDD"/>
            </w:tcBorders>
          </w:tcPr>
          <w:p w14:paraId="5B18B87A" w14:textId="77777777" w:rsidR="007666FA" w:rsidRDefault="00EE4D56">
            <w:pPr>
              <w:spacing w:after="0"/>
              <w:ind w:left="0" w:firstLine="0"/>
              <w:jc w:val="left"/>
            </w:pPr>
            <w:r>
              <w:t>WO</w:t>
            </w:r>
          </w:p>
        </w:tc>
        <w:tc>
          <w:tcPr>
            <w:tcW w:w="951" w:type="dxa"/>
            <w:tcBorders>
              <w:top w:val="single" w:sz="10" w:space="0" w:color="DDDDDD"/>
              <w:left w:val="single" w:sz="4" w:space="0" w:color="DDDDDD"/>
              <w:bottom w:val="single" w:sz="4" w:space="0" w:color="DDDDDD"/>
              <w:right w:val="single" w:sz="4" w:space="0" w:color="DDDDDD"/>
            </w:tcBorders>
          </w:tcPr>
          <w:p w14:paraId="5E6A0313" w14:textId="77777777" w:rsidR="007666FA" w:rsidRDefault="00EE4D56">
            <w:pPr>
              <w:spacing w:after="0"/>
              <w:ind w:left="0" w:firstLine="0"/>
              <w:jc w:val="left"/>
            </w:pPr>
            <w:r>
              <w:t>0</w:t>
            </w:r>
          </w:p>
        </w:tc>
      </w:tr>
    </w:tbl>
    <w:p w14:paraId="690C750D" w14:textId="77777777" w:rsidR="007666FA" w:rsidRDefault="00EE4D56">
      <w:pPr>
        <w:spacing w:after="347" w:line="265" w:lineRule="auto"/>
        <w:ind w:left="10"/>
        <w:jc w:val="center"/>
      </w:pPr>
      <w:r>
        <w:rPr>
          <w:i/>
          <w:sz w:val="20"/>
        </w:rPr>
        <w:t>Table 68. GPIO Output Set Register 0</w:t>
      </w:r>
    </w:p>
    <w:p w14:paraId="1DF36E88" w14:textId="77777777" w:rsidR="007666FA" w:rsidRDefault="00EE4D56">
      <w:pPr>
        <w:spacing w:after="0"/>
        <w:ind w:left="-5"/>
      </w:pPr>
      <w:r>
        <w:rPr>
          <w:b/>
          <w:sz w:val="26"/>
        </w:rPr>
        <w:t>GPSET1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5F14DF45"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EE42615"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195C2D4"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96018A1"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69DBB9E"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C338226" w14:textId="77777777" w:rsidR="007666FA" w:rsidRDefault="00EE4D56">
            <w:pPr>
              <w:spacing w:after="0"/>
              <w:ind w:left="0" w:firstLine="0"/>
              <w:jc w:val="left"/>
            </w:pPr>
            <w:r>
              <w:rPr>
                <w:b/>
              </w:rPr>
              <w:t>Reset</w:t>
            </w:r>
          </w:p>
        </w:tc>
      </w:tr>
      <w:tr w:rsidR="007666FA" w14:paraId="36485D2A"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EC63076" w14:textId="77777777" w:rsidR="007666FA" w:rsidRDefault="00EE4D56">
            <w:pPr>
              <w:spacing w:after="0"/>
              <w:ind w:left="0" w:firstLine="0"/>
              <w:jc w:val="left"/>
            </w:pPr>
            <w:r>
              <w:t>31:26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543DE2E7"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65368F0F"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91B15CD"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F205422" w14:textId="77777777" w:rsidR="007666FA" w:rsidRDefault="007666FA">
            <w:pPr>
              <w:spacing w:after="160"/>
              <w:ind w:left="0" w:firstLine="0"/>
              <w:jc w:val="left"/>
            </w:pPr>
          </w:p>
        </w:tc>
      </w:tr>
      <w:tr w:rsidR="007666FA" w14:paraId="2D67621C" w14:textId="77777777">
        <w:trPr>
          <w:trHeight w:val="751"/>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12AF2AC" w14:textId="77777777" w:rsidR="007666FA" w:rsidRDefault="00EE4D56">
            <w:pPr>
              <w:spacing w:after="0"/>
              <w:ind w:left="0" w:firstLine="0"/>
              <w:jc w:val="left"/>
            </w:pPr>
            <w:r>
              <w:t>25:0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37AC5EDE" w14:textId="77777777" w:rsidR="007666FA" w:rsidRDefault="00EE4D56">
            <w:pPr>
              <w:spacing w:after="0"/>
              <w:ind w:left="0" w:firstLine="0"/>
              <w:jc w:val="left"/>
            </w:pPr>
            <w:r>
              <w:t>SET</w:t>
            </w:r>
            <w:r>
              <w:rPr>
                <w:i/>
              </w:rPr>
              <w:t>n</w:t>
            </w:r>
            <w:r>
              <w:t xml:space="preserve"> (</w:t>
            </w:r>
            <w:r>
              <w:rPr>
                <w:i/>
              </w:rPr>
              <w:t>n</w:t>
            </w:r>
            <w:r>
              <w:t>=32..57)</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6AC02ED5" w14:textId="77777777" w:rsidR="007666FA" w:rsidRDefault="00EE4D56">
            <w:pPr>
              <w:numPr>
                <w:ilvl w:val="0"/>
                <w:numId w:val="68"/>
              </w:numPr>
              <w:spacing w:after="53"/>
              <w:ind w:hanging="172"/>
              <w:jc w:val="left"/>
            </w:pPr>
            <w:r>
              <w:t>= No effect</w:t>
            </w:r>
          </w:p>
          <w:p w14:paraId="69D18674" w14:textId="77777777" w:rsidR="007666FA" w:rsidRDefault="00EE4D56">
            <w:pPr>
              <w:numPr>
                <w:ilvl w:val="0"/>
                <w:numId w:val="68"/>
              </w:numPr>
              <w:spacing w:after="0"/>
              <w:ind w:hanging="172"/>
              <w:jc w:val="left"/>
            </w:pPr>
            <w:r>
              <w:t xml:space="preserve">= Set GPIO pin </w:t>
            </w:r>
            <w:r>
              <w:rPr>
                <w:i/>
              </w:rPr>
              <w:t>n</w:t>
            </w:r>
            <w:r>
              <w: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620119E" w14:textId="77777777" w:rsidR="007666FA" w:rsidRDefault="00EE4D56">
            <w:pPr>
              <w:spacing w:after="0"/>
              <w:ind w:left="0" w:firstLine="0"/>
              <w:jc w:val="left"/>
            </w:pPr>
            <w:r>
              <w:t>WO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750AF71" w14:textId="77777777" w:rsidR="007666FA" w:rsidRDefault="00EE4D56">
            <w:pPr>
              <w:spacing w:after="0"/>
              <w:ind w:left="0" w:firstLine="0"/>
              <w:jc w:val="left"/>
            </w:pPr>
            <w:r>
              <w:t>0</w:t>
            </w:r>
          </w:p>
        </w:tc>
      </w:tr>
    </w:tbl>
    <w:p w14:paraId="722BA0C3" w14:textId="77777777" w:rsidR="007666FA" w:rsidRDefault="00EE4D56">
      <w:pPr>
        <w:spacing w:after="347" w:line="265" w:lineRule="auto"/>
        <w:ind w:left="10"/>
        <w:jc w:val="center"/>
      </w:pPr>
      <w:r>
        <w:rPr>
          <w:i/>
          <w:sz w:val="20"/>
        </w:rPr>
        <w:t>Table 69. GPIO Output Set Register 1</w:t>
      </w:r>
    </w:p>
    <w:p w14:paraId="0EC35BD1" w14:textId="77777777" w:rsidR="007666FA" w:rsidRDefault="00EE4D56">
      <w:pPr>
        <w:spacing w:after="241"/>
        <w:ind w:left="-5"/>
      </w:pPr>
      <w:r>
        <w:rPr>
          <w:b/>
          <w:sz w:val="26"/>
        </w:rPr>
        <w:t>GPCLR0 Register</w:t>
      </w:r>
    </w:p>
    <w:p w14:paraId="77A627E1" w14:textId="77777777" w:rsidR="007666FA" w:rsidRDefault="00EE4D56">
      <w:pPr>
        <w:pStyle w:val="5"/>
        <w:ind w:left="-5"/>
      </w:pPr>
      <w:r>
        <w:t>Synopsis</w:t>
      </w:r>
    </w:p>
    <w:p w14:paraId="3C54E377" w14:textId="77777777" w:rsidR="007666FA" w:rsidRDefault="00EE4D56">
      <w:pPr>
        <w:spacing w:after="0"/>
        <w:ind w:left="295"/>
      </w:pPr>
      <w:r>
        <w:t>The output clear registers are used to clear a GPIO pin. The CLR</w:t>
      </w:r>
      <w:r>
        <w:rPr>
          <w:i/>
        </w:rPr>
        <w:t>n</w:t>
      </w:r>
      <w:r>
        <w:t xml:space="preserve"> field defines the respective GPIO pin to clear, writing a “0” to the field has no effect. If the GPIO pin is being used as an input (by default) then the value in the CLR</w:t>
      </w:r>
      <w:r>
        <w:rPr>
          <w:i/>
        </w:rPr>
        <w:t>n</w:t>
      </w:r>
      <w:r>
        <w:t xml:space="preserve"> field is ignored. </w:t>
      </w:r>
      <w:r>
        <w:t>However, if the pin is subsequently defined as an output then the bit will be set according to the last set/clear operation. Separating the set and clear functions removes the need for read-modify-write operations.</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585A3290"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FA72878"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6AC84E12"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167F783"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C8F1084"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7796D13" w14:textId="77777777" w:rsidR="007666FA" w:rsidRDefault="00EE4D56">
            <w:pPr>
              <w:spacing w:after="0"/>
              <w:ind w:left="0" w:firstLine="0"/>
              <w:jc w:val="left"/>
            </w:pPr>
            <w:r>
              <w:rPr>
                <w:b/>
              </w:rPr>
              <w:t>Reset</w:t>
            </w:r>
          </w:p>
        </w:tc>
      </w:tr>
      <w:tr w:rsidR="007666FA" w14:paraId="3F250FD4" w14:textId="77777777">
        <w:trPr>
          <w:trHeight w:val="751"/>
        </w:trPr>
        <w:tc>
          <w:tcPr>
            <w:tcW w:w="951" w:type="dxa"/>
            <w:tcBorders>
              <w:top w:val="single" w:sz="10" w:space="0" w:color="DDDDDD"/>
              <w:left w:val="single" w:sz="4" w:space="0" w:color="DDDDDD"/>
              <w:bottom w:val="single" w:sz="4" w:space="0" w:color="DDDDDD"/>
              <w:right w:val="single" w:sz="4" w:space="0" w:color="DDDDDD"/>
            </w:tcBorders>
          </w:tcPr>
          <w:p w14:paraId="1752B527"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5AFC4FCA" w14:textId="77777777" w:rsidR="007666FA" w:rsidRDefault="00EE4D56">
            <w:pPr>
              <w:spacing w:after="0"/>
              <w:ind w:left="0" w:firstLine="0"/>
              <w:jc w:val="left"/>
            </w:pPr>
            <w:r>
              <w:t>CLR</w:t>
            </w:r>
            <w:r>
              <w:rPr>
                <w:i/>
              </w:rPr>
              <w:t>n</w:t>
            </w:r>
            <w:r>
              <w:t xml:space="preserve"> (</w:t>
            </w:r>
            <w:r>
              <w:rPr>
                <w:i/>
              </w:rPr>
              <w:t>n</w:t>
            </w:r>
            <w:r>
              <w:t>=0..31)</w:t>
            </w:r>
          </w:p>
        </w:tc>
        <w:tc>
          <w:tcPr>
            <w:tcW w:w="5709" w:type="dxa"/>
            <w:tcBorders>
              <w:top w:val="single" w:sz="10" w:space="0" w:color="DDDDDD"/>
              <w:left w:val="single" w:sz="4" w:space="0" w:color="DDDDDD"/>
              <w:bottom w:val="single" w:sz="4" w:space="0" w:color="DDDDDD"/>
              <w:right w:val="single" w:sz="4" w:space="0" w:color="DDDDDD"/>
            </w:tcBorders>
          </w:tcPr>
          <w:p w14:paraId="1C8DE22F" w14:textId="77777777" w:rsidR="007666FA" w:rsidRDefault="00EE4D56">
            <w:pPr>
              <w:numPr>
                <w:ilvl w:val="0"/>
                <w:numId w:val="69"/>
              </w:numPr>
              <w:spacing w:after="53"/>
              <w:ind w:hanging="172"/>
              <w:jc w:val="left"/>
            </w:pPr>
            <w:r>
              <w:t>= No effect</w:t>
            </w:r>
          </w:p>
          <w:p w14:paraId="0A2AEAD6" w14:textId="77777777" w:rsidR="007666FA" w:rsidRDefault="00EE4D56">
            <w:pPr>
              <w:numPr>
                <w:ilvl w:val="0"/>
                <w:numId w:val="69"/>
              </w:numPr>
              <w:spacing w:after="0"/>
              <w:ind w:hanging="172"/>
              <w:jc w:val="left"/>
            </w:pPr>
            <w:r>
              <w:t xml:space="preserve">= Clear GPIO pin </w:t>
            </w:r>
            <w:r>
              <w:rPr>
                <w:i/>
              </w:rPr>
              <w:t>n</w:t>
            </w:r>
          </w:p>
        </w:tc>
        <w:tc>
          <w:tcPr>
            <w:tcW w:w="951" w:type="dxa"/>
            <w:tcBorders>
              <w:top w:val="single" w:sz="10" w:space="0" w:color="DDDDDD"/>
              <w:left w:val="single" w:sz="4" w:space="0" w:color="DDDDDD"/>
              <w:bottom w:val="single" w:sz="4" w:space="0" w:color="DDDDDD"/>
              <w:right w:val="single" w:sz="4" w:space="0" w:color="DDDDDD"/>
            </w:tcBorders>
          </w:tcPr>
          <w:p w14:paraId="2B7FCB57" w14:textId="77777777" w:rsidR="007666FA" w:rsidRDefault="00EE4D56">
            <w:pPr>
              <w:spacing w:after="0"/>
              <w:ind w:left="0" w:firstLine="0"/>
              <w:jc w:val="left"/>
            </w:pPr>
            <w:r>
              <w:t>WO</w:t>
            </w:r>
          </w:p>
        </w:tc>
        <w:tc>
          <w:tcPr>
            <w:tcW w:w="951" w:type="dxa"/>
            <w:tcBorders>
              <w:top w:val="single" w:sz="10" w:space="0" w:color="DDDDDD"/>
              <w:left w:val="single" w:sz="4" w:space="0" w:color="DDDDDD"/>
              <w:bottom w:val="single" w:sz="4" w:space="0" w:color="DDDDDD"/>
              <w:right w:val="single" w:sz="4" w:space="0" w:color="DDDDDD"/>
            </w:tcBorders>
          </w:tcPr>
          <w:p w14:paraId="60A899E7" w14:textId="77777777" w:rsidR="007666FA" w:rsidRDefault="00EE4D56">
            <w:pPr>
              <w:spacing w:after="0"/>
              <w:ind w:left="0" w:firstLine="0"/>
              <w:jc w:val="left"/>
            </w:pPr>
            <w:r>
              <w:t>0</w:t>
            </w:r>
          </w:p>
        </w:tc>
      </w:tr>
    </w:tbl>
    <w:p w14:paraId="0BDD1AD9" w14:textId="77777777" w:rsidR="007666FA" w:rsidRDefault="00EE4D56">
      <w:pPr>
        <w:spacing w:after="347" w:line="265" w:lineRule="auto"/>
        <w:ind w:left="10"/>
        <w:jc w:val="center"/>
      </w:pPr>
      <w:r>
        <w:rPr>
          <w:i/>
          <w:sz w:val="20"/>
        </w:rPr>
        <w:t>Table 70. GPIO Output Clear Register 0</w:t>
      </w:r>
    </w:p>
    <w:p w14:paraId="3C5BC0B6" w14:textId="77777777" w:rsidR="007666FA" w:rsidRDefault="00EE4D56">
      <w:pPr>
        <w:spacing w:after="0"/>
        <w:ind w:left="-5"/>
      </w:pPr>
      <w:r>
        <w:rPr>
          <w:b/>
          <w:sz w:val="26"/>
        </w:rPr>
        <w:t>GPCLR1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3B6E4825"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26FCE3B4"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EB84535"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E43F3C6"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FEBAD86"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F6CC92A" w14:textId="77777777" w:rsidR="007666FA" w:rsidRDefault="00EE4D56">
            <w:pPr>
              <w:spacing w:after="0"/>
              <w:ind w:left="0" w:firstLine="0"/>
              <w:jc w:val="left"/>
            </w:pPr>
            <w:r>
              <w:rPr>
                <w:b/>
              </w:rPr>
              <w:t>Reset</w:t>
            </w:r>
          </w:p>
        </w:tc>
      </w:tr>
      <w:tr w:rsidR="007666FA" w14:paraId="008DDC85"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0D27EE6" w14:textId="77777777" w:rsidR="007666FA" w:rsidRDefault="00EE4D56">
            <w:pPr>
              <w:spacing w:after="0"/>
              <w:ind w:left="0" w:firstLine="0"/>
              <w:jc w:val="left"/>
            </w:pPr>
            <w:r>
              <w:t>31:26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765AEDA8"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195C3767"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1C61727"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772F781" w14:textId="77777777" w:rsidR="007666FA" w:rsidRDefault="007666FA">
            <w:pPr>
              <w:spacing w:after="160"/>
              <w:ind w:left="0" w:firstLine="0"/>
              <w:jc w:val="left"/>
            </w:pPr>
          </w:p>
        </w:tc>
      </w:tr>
      <w:tr w:rsidR="007666FA" w14:paraId="53EF2994" w14:textId="77777777">
        <w:trPr>
          <w:trHeight w:val="751"/>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D519DD3" w14:textId="77777777" w:rsidR="007666FA" w:rsidRDefault="00EE4D56">
            <w:pPr>
              <w:spacing w:after="0"/>
              <w:ind w:left="0" w:firstLine="0"/>
              <w:jc w:val="left"/>
            </w:pPr>
            <w:r>
              <w:t>25:0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1F209ABF" w14:textId="77777777" w:rsidR="007666FA" w:rsidRDefault="00EE4D56">
            <w:pPr>
              <w:spacing w:after="0"/>
              <w:ind w:left="0" w:firstLine="0"/>
              <w:jc w:val="left"/>
            </w:pPr>
            <w:r>
              <w:t>CLR</w:t>
            </w:r>
            <w:r>
              <w:rPr>
                <w:i/>
              </w:rPr>
              <w:t>n</w:t>
            </w:r>
            <w:r>
              <w:t xml:space="preserve"> (</w:t>
            </w:r>
            <w:r>
              <w:rPr>
                <w:i/>
              </w:rPr>
              <w:t>n</w:t>
            </w:r>
            <w:r>
              <w:t>=32..57)</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40DD5054" w14:textId="77777777" w:rsidR="007666FA" w:rsidRDefault="00EE4D56">
            <w:pPr>
              <w:numPr>
                <w:ilvl w:val="0"/>
                <w:numId w:val="70"/>
              </w:numPr>
              <w:spacing w:after="53"/>
              <w:ind w:hanging="172"/>
              <w:jc w:val="left"/>
            </w:pPr>
            <w:r>
              <w:t>= No effect</w:t>
            </w:r>
          </w:p>
          <w:p w14:paraId="055F702D" w14:textId="77777777" w:rsidR="007666FA" w:rsidRDefault="00EE4D56">
            <w:pPr>
              <w:numPr>
                <w:ilvl w:val="0"/>
                <w:numId w:val="70"/>
              </w:numPr>
              <w:spacing w:after="0"/>
              <w:ind w:hanging="172"/>
              <w:jc w:val="left"/>
            </w:pPr>
            <w:r>
              <w:t xml:space="preserve">= Clear GPIO pin </w:t>
            </w:r>
            <w:r>
              <w:rPr>
                <w:i/>
              </w:rPr>
              <w:t>n</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95F10AA" w14:textId="77777777" w:rsidR="007666FA" w:rsidRDefault="00EE4D56">
            <w:pPr>
              <w:spacing w:after="0"/>
              <w:ind w:left="0" w:firstLine="0"/>
              <w:jc w:val="left"/>
            </w:pPr>
            <w:r>
              <w:t>WO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F0F2AF1" w14:textId="77777777" w:rsidR="007666FA" w:rsidRDefault="00EE4D56">
            <w:pPr>
              <w:spacing w:after="0"/>
              <w:ind w:left="0" w:firstLine="0"/>
              <w:jc w:val="left"/>
            </w:pPr>
            <w:r>
              <w:t>0</w:t>
            </w:r>
          </w:p>
        </w:tc>
      </w:tr>
    </w:tbl>
    <w:p w14:paraId="191AFE4A" w14:textId="77777777" w:rsidR="007666FA" w:rsidRDefault="00EE4D56">
      <w:pPr>
        <w:spacing w:after="347" w:line="265" w:lineRule="auto"/>
        <w:ind w:left="10"/>
        <w:jc w:val="center"/>
      </w:pPr>
      <w:r>
        <w:rPr>
          <w:i/>
          <w:sz w:val="20"/>
        </w:rPr>
        <w:t>Table 71. GPIO Output Clear Register 1</w:t>
      </w:r>
    </w:p>
    <w:p w14:paraId="3B9A2976" w14:textId="77777777" w:rsidR="007666FA" w:rsidRDefault="00EE4D56">
      <w:pPr>
        <w:spacing w:after="241"/>
        <w:ind w:left="-5"/>
      </w:pPr>
      <w:r>
        <w:rPr>
          <w:b/>
          <w:sz w:val="26"/>
        </w:rPr>
        <w:t>GPLEV0 Register</w:t>
      </w:r>
    </w:p>
    <w:p w14:paraId="24355FC6" w14:textId="77777777" w:rsidR="007666FA" w:rsidRDefault="00EE4D56">
      <w:pPr>
        <w:pStyle w:val="5"/>
        <w:ind w:left="-5"/>
      </w:pPr>
      <w:r>
        <w:lastRenderedPageBreak/>
        <w:t>Synopsis</w:t>
      </w:r>
    </w:p>
    <w:p w14:paraId="2EA7E27B" w14:textId="77777777" w:rsidR="007666FA" w:rsidRDefault="00EE4D56">
      <w:pPr>
        <w:ind w:left="295"/>
      </w:pPr>
      <w:r>
        <w:t>The pin level registers return the actual value of the pin. The LEV</w:t>
      </w:r>
      <w:r>
        <w:rPr>
          <w:i/>
        </w:rPr>
        <w:t>n</w:t>
      </w:r>
      <w:r>
        <w:t xml:space="preserve"> field gives the value of the respective GPIO pin.</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23E204F7"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9A86152"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BAA826C"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75A37FB"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B2294B8"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8B005F9" w14:textId="77777777" w:rsidR="007666FA" w:rsidRDefault="00EE4D56">
            <w:pPr>
              <w:spacing w:after="0"/>
              <w:ind w:left="0" w:firstLine="0"/>
              <w:jc w:val="left"/>
            </w:pPr>
            <w:r>
              <w:rPr>
                <w:b/>
              </w:rPr>
              <w:t>Reset</w:t>
            </w:r>
          </w:p>
        </w:tc>
      </w:tr>
      <w:tr w:rsidR="007666FA" w14:paraId="2CEC61B9" w14:textId="77777777">
        <w:trPr>
          <w:trHeight w:val="751"/>
        </w:trPr>
        <w:tc>
          <w:tcPr>
            <w:tcW w:w="951" w:type="dxa"/>
            <w:tcBorders>
              <w:top w:val="single" w:sz="10" w:space="0" w:color="DDDDDD"/>
              <w:left w:val="single" w:sz="4" w:space="0" w:color="DDDDDD"/>
              <w:bottom w:val="single" w:sz="4" w:space="0" w:color="DDDDDD"/>
              <w:right w:val="single" w:sz="4" w:space="0" w:color="DDDDDD"/>
            </w:tcBorders>
          </w:tcPr>
          <w:p w14:paraId="30E53399"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63F95370" w14:textId="77777777" w:rsidR="007666FA" w:rsidRDefault="00EE4D56">
            <w:pPr>
              <w:spacing w:after="0"/>
              <w:ind w:left="0" w:firstLine="0"/>
              <w:jc w:val="left"/>
            </w:pPr>
            <w:r>
              <w:t>LEV</w:t>
            </w:r>
            <w:r>
              <w:rPr>
                <w:i/>
              </w:rPr>
              <w:t>n</w:t>
            </w:r>
            <w:r>
              <w:t xml:space="preserve"> (</w:t>
            </w:r>
            <w:r>
              <w:rPr>
                <w:i/>
              </w:rPr>
              <w:t>n</w:t>
            </w:r>
            <w:r>
              <w:t>=0..31)</w:t>
            </w:r>
          </w:p>
        </w:tc>
        <w:tc>
          <w:tcPr>
            <w:tcW w:w="5709" w:type="dxa"/>
            <w:tcBorders>
              <w:top w:val="single" w:sz="10" w:space="0" w:color="DDDDDD"/>
              <w:left w:val="single" w:sz="4" w:space="0" w:color="DDDDDD"/>
              <w:bottom w:val="single" w:sz="4" w:space="0" w:color="DDDDDD"/>
              <w:right w:val="single" w:sz="4" w:space="0" w:color="DDDDDD"/>
            </w:tcBorders>
          </w:tcPr>
          <w:p w14:paraId="6F02EE3D" w14:textId="77777777" w:rsidR="007666FA" w:rsidRDefault="00EE4D56">
            <w:pPr>
              <w:numPr>
                <w:ilvl w:val="0"/>
                <w:numId w:val="71"/>
              </w:numPr>
              <w:spacing w:after="53"/>
              <w:ind w:hanging="172"/>
              <w:jc w:val="left"/>
            </w:pPr>
            <w:r>
              <w:t xml:space="preserve">= GPIO pin </w:t>
            </w:r>
            <w:r>
              <w:rPr>
                <w:i/>
              </w:rPr>
              <w:t>n</w:t>
            </w:r>
            <w:r>
              <w:t xml:space="preserve"> is low</w:t>
            </w:r>
          </w:p>
          <w:p w14:paraId="5E7A9258" w14:textId="77777777" w:rsidR="007666FA" w:rsidRDefault="00EE4D56">
            <w:pPr>
              <w:numPr>
                <w:ilvl w:val="0"/>
                <w:numId w:val="71"/>
              </w:numPr>
              <w:spacing w:after="0"/>
              <w:ind w:hanging="172"/>
              <w:jc w:val="left"/>
            </w:pPr>
            <w:r>
              <w:t xml:space="preserve">= GPIO pin </w:t>
            </w:r>
            <w:r>
              <w:rPr>
                <w:i/>
              </w:rPr>
              <w:t>n</w:t>
            </w:r>
            <w:r>
              <w:t xml:space="preserve"> is high</w:t>
            </w:r>
          </w:p>
        </w:tc>
        <w:tc>
          <w:tcPr>
            <w:tcW w:w="951" w:type="dxa"/>
            <w:tcBorders>
              <w:top w:val="single" w:sz="10" w:space="0" w:color="DDDDDD"/>
              <w:left w:val="single" w:sz="4" w:space="0" w:color="DDDDDD"/>
              <w:bottom w:val="single" w:sz="4" w:space="0" w:color="DDDDDD"/>
              <w:right w:val="single" w:sz="4" w:space="0" w:color="DDDDDD"/>
            </w:tcBorders>
          </w:tcPr>
          <w:p w14:paraId="1F4D214C"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6D032697" w14:textId="77777777" w:rsidR="007666FA" w:rsidRDefault="00EE4D56">
            <w:pPr>
              <w:spacing w:after="0"/>
              <w:ind w:left="0" w:firstLine="0"/>
              <w:jc w:val="left"/>
            </w:pPr>
            <w:r>
              <w:t>0</w:t>
            </w:r>
          </w:p>
        </w:tc>
      </w:tr>
    </w:tbl>
    <w:p w14:paraId="036DBB38" w14:textId="77777777" w:rsidR="007666FA" w:rsidRDefault="00EE4D56">
      <w:pPr>
        <w:spacing w:after="347" w:line="265" w:lineRule="auto"/>
        <w:ind w:left="10"/>
        <w:jc w:val="center"/>
      </w:pPr>
      <w:r>
        <w:rPr>
          <w:i/>
          <w:sz w:val="20"/>
        </w:rPr>
        <w:t>Table 72. GPIO Level Register 0</w:t>
      </w:r>
    </w:p>
    <w:p w14:paraId="23B411FC" w14:textId="77777777" w:rsidR="007666FA" w:rsidRDefault="00EE4D56">
      <w:pPr>
        <w:spacing w:after="0"/>
        <w:ind w:left="-5"/>
      </w:pPr>
      <w:r>
        <w:rPr>
          <w:b/>
          <w:sz w:val="26"/>
        </w:rPr>
        <w:t>GPLEV1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742029C4"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E22C4B1"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6E09378"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0861BEB"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3E9B821"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8496E7B" w14:textId="77777777" w:rsidR="007666FA" w:rsidRDefault="00EE4D56">
            <w:pPr>
              <w:spacing w:after="0"/>
              <w:ind w:left="0" w:firstLine="0"/>
              <w:jc w:val="left"/>
            </w:pPr>
            <w:r>
              <w:rPr>
                <w:b/>
              </w:rPr>
              <w:t>Reset</w:t>
            </w:r>
          </w:p>
        </w:tc>
      </w:tr>
      <w:tr w:rsidR="007666FA" w14:paraId="5290EFEA"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0EF302E" w14:textId="77777777" w:rsidR="007666FA" w:rsidRDefault="00EE4D56">
            <w:pPr>
              <w:spacing w:after="0"/>
              <w:ind w:left="0" w:firstLine="0"/>
              <w:jc w:val="left"/>
            </w:pPr>
            <w:r>
              <w:t>31:26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4317FE72"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0A893BED"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DCCA4C6"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EDA2A2E" w14:textId="77777777" w:rsidR="007666FA" w:rsidRDefault="007666FA">
            <w:pPr>
              <w:spacing w:after="160"/>
              <w:ind w:left="0" w:firstLine="0"/>
              <w:jc w:val="left"/>
            </w:pPr>
          </w:p>
        </w:tc>
      </w:tr>
      <w:tr w:rsidR="007666FA" w14:paraId="112F30F0" w14:textId="77777777">
        <w:trPr>
          <w:trHeight w:val="751"/>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D50CF9B" w14:textId="77777777" w:rsidR="007666FA" w:rsidRDefault="00EE4D56">
            <w:pPr>
              <w:spacing w:after="0"/>
              <w:ind w:left="0" w:firstLine="0"/>
              <w:jc w:val="left"/>
            </w:pPr>
            <w:r>
              <w:t>25:0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403940DB" w14:textId="77777777" w:rsidR="007666FA" w:rsidRDefault="00EE4D56">
            <w:pPr>
              <w:spacing w:after="0"/>
              <w:ind w:left="0" w:firstLine="0"/>
              <w:jc w:val="left"/>
            </w:pPr>
            <w:r>
              <w:t>LEV</w:t>
            </w:r>
            <w:r>
              <w:rPr>
                <w:i/>
              </w:rPr>
              <w:t>n</w:t>
            </w:r>
            <w:r>
              <w:t xml:space="preserve"> (</w:t>
            </w:r>
            <w:r>
              <w:rPr>
                <w:i/>
              </w:rPr>
              <w:t>n</w:t>
            </w:r>
            <w:r>
              <w:t>=32..57)</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6F79D956" w14:textId="77777777" w:rsidR="007666FA" w:rsidRDefault="00EE4D56">
            <w:pPr>
              <w:numPr>
                <w:ilvl w:val="0"/>
                <w:numId w:val="72"/>
              </w:numPr>
              <w:spacing w:after="53"/>
              <w:ind w:hanging="172"/>
              <w:jc w:val="left"/>
            </w:pPr>
            <w:r>
              <w:t xml:space="preserve">= GPIO pin </w:t>
            </w:r>
            <w:r>
              <w:rPr>
                <w:i/>
              </w:rPr>
              <w:t>n</w:t>
            </w:r>
            <w:r>
              <w:t xml:space="preserve"> is low</w:t>
            </w:r>
          </w:p>
          <w:p w14:paraId="3093B8E5" w14:textId="77777777" w:rsidR="007666FA" w:rsidRDefault="00EE4D56">
            <w:pPr>
              <w:numPr>
                <w:ilvl w:val="0"/>
                <w:numId w:val="72"/>
              </w:numPr>
              <w:spacing w:after="0"/>
              <w:ind w:hanging="172"/>
              <w:jc w:val="left"/>
            </w:pPr>
            <w:r>
              <w:t xml:space="preserve">= GPIO pin </w:t>
            </w:r>
            <w:r>
              <w:rPr>
                <w:i/>
              </w:rPr>
              <w:t>n</w:t>
            </w:r>
            <w:r>
              <w:t xml:space="preserve"> is high</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E28FE63"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5B3E398" w14:textId="77777777" w:rsidR="007666FA" w:rsidRDefault="00EE4D56">
            <w:pPr>
              <w:spacing w:after="0"/>
              <w:ind w:left="0" w:firstLine="0"/>
              <w:jc w:val="left"/>
            </w:pPr>
            <w:r>
              <w:t>0</w:t>
            </w:r>
          </w:p>
        </w:tc>
      </w:tr>
    </w:tbl>
    <w:p w14:paraId="5A751E42" w14:textId="77777777" w:rsidR="007666FA" w:rsidRDefault="00EE4D56">
      <w:pPr>
        <w:spacing w:after="347" w:line="265" w:lineRule="auto"/>
        <w:ind w:left="10"/>
        <w:jc w:val="center"/>
      </w:pPr>
      <w:r>
        <w:rPr>
          <w:i/>
          <w:sz w:val="20"/>
        </w:rPr>
        <w:t>Table 73. GPIO Level Register 1</w:t>
      </w:r>
    </w:p>
    <w:p w14:paraId="5A16B739" w14:textId="77777777" w:rsidR="007666FA" w:rsidRDefault="00EE4D56">
      <w:pPr>
        <w:spacing w:after="241"/>
        <w:ind w:left="-5"/>
      </w:pPr>
      <w:r>
        <w:rPr>
          <w:b/>
          <w:sz w:val="26"/>
        </w:rPr>
        <w:t>GPEDS0 Register</w:t>
      </w:r>
    </w:p>
    <w:p w14:paraId="347FD91A" w14:textId="77777777" w:rsidR="007666FA" w:rsidRDefault="00EE4D56">
      <w:pPr>
        <w:pStyle w:val="5"/>
        <w:ind w:left="-5"/>
      </w:pPr>
      <w:r>
        <w:t>Synopsis</w:t>
      </w:r>
    </w:p>
    <w:p w14:paraId="27B89AA8" w14:textId="77777777" w:rsidR="007666FA" w:rsidRDefault="00EE4D56">
      <w:pPr>
        <w:spacing w:after="46"/>
        <w:ind w:left="295"/>
      </w:pPr>
      <w:r>
        <w:t>The event detect status registers are used to record level and edge events on the GPIO pins. The relevant bit in the event detect status registers is set whenever: 1) an edge is detected that matches the type of edge programmed in the rising/falling edge d</w:t>
      </w:r>
      <w:r>
        <w:t>etect enable registers, or 2) a level is detected that matches the type of level programmed in the high/low level detect enable registers. The bit is cleared by writing a “1” to the relevant bit.</w:t>
      </w:r>
    </w:p>
    <w:p w14:paraId="7011DB32" w14:textId="77777777" w:rsidR="007666FA" w:rsidRDefault="00EE4D56">
      <w:pPr>
        <w:spacing w:after="46"/>
        <w:ind w:left="295"/>
      </w:pPr>
      <w:r>
        <w:t xml:space="preserve">The interrupt controller can be programmed to interrupt the </w:t>
      </w:r>
      <w:r>
        <w:t>processor when any of the status bits are set. The GPIO peripheral has four dedicated interrupt lines.</w:t>
      </w:r>
    </w:p>
    <w:p w14:paraId="781307E5" w14:textId="77777777" w:rsidR="007666FA" w:rsidRDefault="00EE4D56">
      <w:pPr>
        <w:spacing w:after="0"/>
        <w:ind w:left="295"/>
      </w:pPr>
      <w:r>
        <w:t>Each GPIO bank can generate an independent interrupt. The fourth line generates a single interrupt whenever any bit is set.</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38E44855"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D22CA6A"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ABBFF7B"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944C349"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E04AACE"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41947CC" w14:textId="77777777" w:rsidR="007666FA" w:rsidRDefault="00EE4D56">
            <w:pPr>
              <w:spacing w:after="0"/>
              <w:ind w:left="0" w:firstLine="0"/>
              <w:jc w:val="left"/>
            </w:pPr>
            <w:r>
              <w:rPr>
                <w:b/>
              </w:rPr>
              <w:t>Reset</w:t>
            </w:r>
          </w:p>
        </w:tc>
      </w:tr>
      <w:tr w:rsidR="007666FA" w14:paraId="5C52627F" w14:textId="77777777">
        <w:trPr>
          <w:trHeight w:val="751"/>
        </w:trPr>
        <w:tc>
          <w:tcPr>
            <w:tcW w:w="951" w:type="dxa"/>
            <w:tcBorders>
              <w:top w:val="single" w:sz="10" w:space="0" w:color="DDDDDD"/>
              <w:left w:val="single" w:sz="4" w:space="0" w:color="DDDDDD"/>
              <w:bottom w:val="single" w:sz="4" w:space="0" w:color="DDDDDD"/>
              <w:right w:val="single" w:sz="4" w:space="0" w:color="DDDDDD"/>
            </w:tcBorders>
          </w:tcPr>
          <w:p w14:paraId="28B7BBF3"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2BB20F4D" w14:textId="77777777" w:rsidR="007666FA" w:rsidRDefault="00EE4D56">
            <w:pPr>
              <w:spacing w:after="0"/>
              <w:ind w:left="0" w:firstLine="0"/>
              <w:jc w:val="left"/>
            </w:pPr>
            <w:r>
              <w:t>EDS</w:t>
            </w:r>
            <w:r>
              <w:rPr>
                <w:i/>
              </w:rPr>
              <w:t>n</w:t>
            </w:r>
            <w:r>
              <w:t xml:space="preserve"> (</w:t>
            </w:r>
            <w:r>
              <w:rPr>
                <w:i/>
              </w:rPr>
              <w:t>n</w:t>
            </w:r>
            <w:r>
              <w:t>=0..31)</w:t>
            </w:r>
          </w:p>
        </w:tc>
        <w:tc>
          <w:tcPr>
            <w:tcW w:w="5709" w:type="dxa"/>
            <w:tcBorders>
              <w:top w:val="single" w:sz="10" w:space="0" w:color="DDDDDD"/>
              <w:left w:val="single" w:sz="4" w:space="0" w:color="DDDDDD"/>
              <w:bottom w:val="single" w:sz="4" w:space="0" w:color="DDDDDD"/>
              <w:right w:val="single" w:sz="4" w:space="0" w:color="DDDDDD"/>
            </w:tcBorders>
          </w:tcPr>
          <w:p w14:paraId="6901D563" w14:textId="77777777" w:rsidR="007666FA" w:rsidRDefault="00EE4D56">
            <w:pPr>
              <w:numPr>
                <w:ilvl w:val="0"/>
                <w:numId w:val="73"/>
              </w:numPr>
              <w:spacing w:after="53"/>
              <w:ind w:hanging="172"/>
              <w:jc w:val="left"/>
            </w:pPr>
            <w:r>
              <w:t xml:space="preserve">= Event not detected on GPIO pin </w:t>
            </w:r>
            <w:r>
              <w:rPr>
                <w:i/>
              </w:rPr>
              <w:t>n</w:t>
            </w:r>
          </w:p>
          <w:p w14:paraId="06641DB2" w14:textId="77777777" w:rsidR="007666FA" w:rsidRDefault="00EE4D56">
            <w:pPr>
              <w:numPr>
                <w:ilvl w:val="0"/>
                <w:numId w:val="73"/>
              </w:numPr>
              <w:spacing w:after="0"/>
              <w:ind w:hanging="172"/>
              <w:jc w:val="left"/>
            </w:pPr>
            <w:r>
              <w:t xml:space="preserve">= Event detected on GPIO pin </w:t>
            </w:r>
            <w:r>
              <w:rPr>
                <w:i/>
              </w:rPr>
              <w:t>n</w:t>
            </w:r>
          </w:p>
        </w:tc>
        <w:tc>
          <w:tcPr>
            <w:tcW w:w="951" w:type="dxa"/>
            <w:tcBorders>
              <w:top w:val="single" w:sz="10" w:space="0" w:color="DDDDDD"/>
              <w:left w:val="single" w:sz="4" w:space="0" w:color="DDDDDD"/>
              <w:bottom w:val="single" w:sz="4" w:space="0" w:color="DDDDDD"/>
              <w:right w:val="single" w:sz="4" w:space="0" w:color="DDDDDD"/>
            </w:tcBorders>
          </w:tcPr>
          <w:p w14:paraId="49D3EA43" w14:textId="77777777" w:rsidR="007666FA" w:rsidRDefault="00EE4D56">
            <w:pPr>
              <w:spacing w:after="0"/>
              <w:ind w:left="0" w:firstLine="0"/>
              <w:jc w:val="left"/>
            </w:pPr>
            <w:r>
              <w:t>W1C</w:t>
            </w:r>
          </w:p>
        </w:tc>
        <w:tc>
          <w:tcPr>
            <w:tcW w:w="951" w:type="dxa"/>
            <w:tcBorders>
              <w:top w:val="single" w:sz="10" w:space="0" w:color="DDDDDD"/>
              <w:left w:val="single" w:sz="4" w:space="0" w:color="DDDDDD"/>
              <w:bottom w:val="single" w:sz="4" w:space="0" w:color="DDDDDD"/>
              <w:right w:val="single" w:sz="4" w:space="0" w:color="DDDDDD"/>
            </w:tcBorders>
          </w:tcPr>
          <w:p w14:paraId="61CEF9CF" w14:textId="77777777" w:rsidR="007666FA" w:rsidRDefault="00EE4D56">
            <w:pPr>
              <w:spacing w:after="0"/>
              <w:ind w:left="0" w:firstLine="0"/>
              <w:jc w:val="left"/>
            </w:pPr>
            <w:r>
              <w:t>0</w:t>
            </w:r>
          </w:p>
        </w:tc>
      </w:tr>
    </w:tbl>
    <w:p w14:paraId="5F999C58" w14:textId="77777777" w:rsidR="007666FA" w:rsidRDefault="00EE4D56">
      <w:pPr>
        <w:spacing w:after="347" w:line="265" w:lineRule="auto"/>
        <w:ind w:left="10"/>
        <w:jc w:val="center"/>
      </w:pPr>
      <w:r>
        <w:rPr>
          <w:i/>
          <w:sz w:val="20"/>
        </w:rPr>
        <w:t>Table 74. GPIO Event Detect Status Register 0</w:t>
      </w:r>
    </w:p>
    <w:p w14:paraId="230FBFA0" w14:textId="77777777" w:rsidR="007666FA" w:rsidRDefault="00EE4D56">
      <w:pPr>
        <w:spacing w:after="0"/>
        <w:ind w:left="-5"/>
      </w:pPr>
      <w:r>
        <w:rPr>
          <w:b/>
          <w:sz w:val="26"/>
        </w:rPr>
        <w:t>GPEDS1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403D4DC5"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2E3726EE"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4DD4F15"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92F8B36"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FFC3B07"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A718664" w14:textId="77777777" w:rsidR="007666FA" w:rsidRDefault="00EE4D56">
            <w:pPr>
              <w:spacing w:after="0"/>
              <w:ind w:left="0" w:firstLine="0"/>
              <w:jc w:val="left"/>
            </w:pPr>
            <w:r>
              <w:rPr>
                <w:b/>
              </w:rPr>
              <w:t>Reset</w:t>
            </w:r>
          </w:p>
        </w:tc>
      </w:tr>
      <w:tr w:rsidR="007666FA" w14:paraId="4EB5F04F"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ADD5530" w14:textId="77777777" w:rsidR="007666FA" w:rsidRDefault="00EE4D56">
            <w:pPr>
              <w:spacing w:after="0"/>
              <w:ind w:left="0" w:firstLine="0"/>
              <w:jc w:val="left"/>
            </w:pPr>
            <w:r>
              <w:t>31:26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6819C503"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3FA7F53B"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977BCEA"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19726BC" w14:textId="77777777" w:rsidR="007666FA" w:rsidRDefault="007666FA">
            <w:pPr>
              <w:spacing w:after="160"/>
              <w:ind w:left="0" w:firstLine="0"/>
              <w:jc w:val="left"/>
            </w:pPr>
          </w:p>
        </w:tc>
      </w:tr>
      <w:tr w:rsidR="007666FA" w14:paraId="51EC1C84" w14:textId="77777777">
        <w:trPr>
          <w:trHeight w:val="751"/>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4D0E3D6" w14:textId="77777777" w:rsidR="007666FA" w:rsidRDefault="00EE4D56">
            <w:pPr>
              <w:spacing w:after="0"/>
              <w:ind w:left="0" w:firstLine="0"/>
              <w:jc w:val="left"/>
            </w:pPr>
            <w:r>
              <w:t>25:0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4CC15A1D" w14:textId="77777777" w:rsidR="007666FA" w:rsidRDefault="00EE4D56">
            <w:pPr>
              <w:spacing w:after="0"/>
              <w:ind w:left="0" w:firstLine="0"/>
              <w:jc w:val="left"/>
            </w:pPr>
            <w:r>
              <w:t>EDS</w:t>
            </w:r>
            <w:r>
              <w:rPr>
                <w:i/>
              </w:rPr>
              <w:t>n</w:t>
            </w:r>
            <w:r>
              <w:t xml:space="preserve"> (</w:t>
            </w:r>
            <w:r>
              <w:rPr>
                <w:i/>
              </w:rPr>
              <w:t>n</w:t>
            </w:r>
            <w:r>
              <w:t>=32..57)</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30AAEE6A" w14:textId="77777777" w:rsidR="007666FA" w:rsidRDefault="00EE4D56">
            <w:pPr>
              <w:numPr>
                <w:ilvl w:val="0"/>
                <w:numId w:val="74"/>
              </w:numPr>
              <w:spacing w:after="53"/>
              <w:ind w:hanging="172"/>
              <w:jc w:val="left"/>
            </w:pPr>
            <w:r>
              <w:t xml:space="preserve">= Event not detected on GPIO pin </w:t>
            </w:r>
            <w:r>
              <w:rPr>
                <w:i/>
              </w:rPr>
              <w:t>n</w:t>
            </w:r>
          </w:p>
          <w:p w14:paraId="28893738" w14:textId="77777777" w:rsidR="007666FA" w:rsidRDefault="00EE4D56">
            <w:pPr>
              <w:numPr>
                <w:ilvl w:val="0"/>
                <w:numId w:val="74"/>
              </w:numPr>
              <w:spacing w:after="0"/>
              <w:ind w:hanging="172"/>
              <w:jc w:val="left"/>
            </w:pPr>
            <w:r>
              <w:t xml:space="preserve">= Event detected on GPIO pin </w:t>
            </w:r>
            <w:r>
              <w:rPr>
                <w:i/>
              </w:rPr>
              <w:t>n</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3182999"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100ACA5" w14:textId="77777777" w:rsidR="007666FA" w:rsidRDefault="00EE4D56">
            <w:pPr>
              <w:spacing w:after="0"/>
              <w:ind w:left="0" w:firstLine="0"/>
              <w:jc w:val="left"/>
            </w:pPr>
            <w:r>
              <w:t>0</w:t>
            </w:r>
          </w:p>
        </w:tc>
      </w:tr>
    </w:tbl>
    <w:p w14:paraId="6A0EE757" w14:textId="77777777" w:rsidR="007666FA" w:rsidRDefault="00EE4D56">
      <w:pPr>
        <w:spacing w:after="347" w:line="265" w:lineRule="auto"/>
        <w:ind w:left="10"/>
        <w:jc w:val="center"/>
      </w:pPr>
      <w:r>
        <w:rPr>
          <w:i/>
          <w:sz w:val="20"/>
        </w:rPr>
        <w:t>Table 75. GPIO Event Detect Status Register 1</w:t>
      </w:r>
    </w:p>
    <w:p w14:paraId="58CDEA51" w14:textId="77777777" w:rsidR="007666FA" w:rsidRDefault="00EE4D56">
      <w:pPr>
        <w:spacing w:after="241"/>
        <w:ind w:left="-5"/>
      </w:pPr>
      <w:r>
        <w:rPr>
          <w:b/>
          <w:sz w:val="26"/>
        </w:rPr>
        <w:t>GPREN0 Register</w:t>
      </w:r>
    </w:p>
    <w:p w14:paraId="6EA30CF9" w14:textId="77777777" w:rsidR="007666FA" w:rsidRDefault="00EE4D56">
      <w:pPr>
        <w:pStyle w:val="5"/>
        <w:ind w:left="-5"/>
      </w:pPr>
      <w:r>
        <w:lastRenderedPageBreak/>
        <w:t>Synopsis</w:t>
      </w:r>
    </w:p>
    <w:p w14:paraId="0035ADB6" w14:textId="77777777" w:rsidR="007666FA" w:rsidRDefault="00EE4D56">
      <w:pPr>
        <w:spacing w:after="0"/>
        <w:ind w:left="295"/>
      </w:pPr>
      <w:r>
        <w:t>The rising edge detect enable registers define the pins for which a rising edge transition sets a bit in the event detect status registers (GPEDS</w:t>
      </w:r>
      <w:r>
        <w:rPr>
          <w:i/>
        </w:rPr>
        <w:t>n</w:t>
      </w:r>
      <w:r>
        <w:t>). When the relevant bits are set in both the GPREN</w:t>
      </w:r>
      <w:r>
        <w:rPr>
          <w:i/>
        </w:rPr>
        <w:t>n</w:t>
      </w:r>
      <w:r>
        <w:t xml:space="preserve"> and GPFEN</w:t>
      </w:r>
      <w:r>
        <w:rPr>
          <w:i/>
        </w:rPr>
        <w:t>n</w:t>
      </w:r>
      <w:r>
        <w:t xml:space="preserve"> registers, any transition (1 to 0 and 0 to 1) will set a bit in the GPEDS</w:t>
      </w:r>
      <w:r>
        <w:rPr>
          <w:i/>
        </w:rPr>
        <w:t>n</w:t>
      </w:r>
      <w:r>
        <w:t xml:space="preserve"> registers. The GPREN</w:t>
      </w:r>
      <w:r>
        <w:rPr>
          <w:i/>
        </w:rPr>
        <w:t xml:space="preserve">n </w:t>
      </w:r>
      <w:r>
        <w:t>registers use synchronous edge detection. This means the input signal is sampled using the system clock and then it is looking for a “011” pattern on the samp</w:t>
      </w:r>
      <w:r>
        <w:t>led signal. This has the effect of suppressing glitches.</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29EC20C0"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2655DF55"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7658CE8"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DDB7E05"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87E4236"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EBED487" w14:textId="77777777" w:rsidR="007666FA" w:rsidRDefault="00EE4D56">
            <w:pPr>
              <w:spacing w:after="0"/>
              <w:ind w:left="0" w:firstLine="0"/>
              <w:jc w:val="left"/>
            </w:pPr>
            <w:r>
              <w:rPr>
                <w:b/>
              </w:rPr>
              <w:t>Reset</w:t>
            </w:r>
          </w:p>
        </w:tc>
      </w:tr>
      <w:tr w:rsidR="007666FA" w14:paraId="03315B55"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62B13A31"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44125ED7" w14:textId="77777777" w:rsidR="007666FA" w:rsidRDefault="00EE4D56">
            <w:pPr>
              <w:spacing w:after="0"/>
              <w:ind w:left="0" w:firstLine="0"/>
              <w:jc w:val="left"/>
            </w:pPr>
            <w:r>
              <w:t>REN</w:t>
            </w:r>
            <w:r>
              <w:rPr>
                <w:i/>
              </w:rPr>
              <w:t>n</w:t>
            </w:r>
            <w:r>
              <w:t xml:space="preserve"> (</w:t>
            </w:r>
            <w:r>
              <w:rPr>
                <w:i/>
              </w:rPr>
              <w:t>n</w:t>
            </w:r>
            <w:r>
              <w:t>=0..31)</w:t>
            </w:r>
          </w:p>
        </w:tc>
        <w:tc>
          <w:tcPr>
            <w:tcW w:w="5709" w:type="dxa"/>
            <w:tcBorders>
              <w:top w:val="single" w:sz="10" w:space="0" w:color="DDDDDD"/>
              <w:left w:val="single" w:sz="4" w:space="0" w:color="DDDDDD"/>
              <w:bottom w:val="single" w:sz="4" w:space="0" w:color="DDDDDD"/>
              <w:right w:val="single" w:sz="4" w:space="0" w:color="DDDDDD"/>
            </w:tcBorders>
          </w:tcPr>
          <w:p w14:paraId="0FCD2D4F" w14:textId="77777777" w:rsidR="007666FA" w:rsidRDefault="00EE4D56">
            <w:pPr>
              <w:numPr>
                <w:ilvl w:val="0"/>
                <w:numId w:val="75"/>
              </w:numPr>
              <w:spacing w:after="53"/>
              <w:ind w:hanging="172"/>
              <w:jc w:val="left"/>
            </w:pPr>
            <w:r>
              <w:t xml:space="preserve">= Rising edge detect disabled on GPIO pin </w:t>
            </w:r>
            <w:r>
              <w:rPr>
                <w:i/>
              </w:rPr>
              <w:t>n</w:t>
            </w:r>
          </w:p>
          <w:p w14:paraId="4D4FE2F3" w14:textId="77777777" w:rsidR="007666FA" w:rsidRDefault="00EE4D56">
            <w:pPr>
              <w:numPr>
                <w:ilvl w:val="0"/>
                <w:numId w:val="75"/>
              </w:numPr>
              <w:spacing w:after="53"/>
              <w:ind w:hanging="172"/>
              <w:jc w:val="left"/>
            </w:pPr>
            <w:r>
              <w:t xml:space="preserve">= Rising edge on GPIO pin </w:t>
            </w:r>
            <w:r>
              <w:rPr>
                <w:i/>
              </w:rPr>
              <w:t>n</w:t>
            </w:r>
            <w:r>
              <w:t xml:space="preserve"> sets corresponding bit in</w:t>
            </w:r>
          </w:p>
          <w:p w14:paraId="0CC26769" w14:textId="77777777" w:rsidR="007666FA" w:rsidRDefault="00EE4D56">
            <w:pPr>
              <w:spacing w:after="0"/>
              <w:ind w:left="0" w:firstLine="0"/>
              <w:jc w:val="left"/>
            </w:pPr>
            <w:r>
              <w:t>GPEDS0</w:t>
            </w:r>
          </w:p>
        </w:tc>
        <w:tc>
          <w:tcPr>
            <w:tcW w:w="951" w:type="dxa"/>
            <w:tcBorders>
              <w:top w:val="single" w:sz="10" w:space="0" w:color="DDDDDD"/>
              <w:left w:val="single" w:sz="4" w:space="0" w:color="DDDDDD"/>
              <w:bottom w:val="single" w:sz="4" w:space="0" w:color="DDDDDD"/>
              <w:right w:val="single" w:sz="4" w:space="0" w:color="DDDDDD"/>
            </w:tcBorders>
          </w:tcPr>
          <w:p w14:paraId="1905E689"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1269E2E0" w14:textId="77777777" w:rsidR="007666FA" w:rsidRDefault="00EE4D56">
            <w:pPr>
              <w:spacing w:after="0"/>
              <w:ind w:left="0" w:firstLine="0"/>
              <w:jc w:val="left"/>
            </w:pPr>
            <w:r>
              <w:t>0</w:t>
            </w:r>
          </w:p>
        </w:tc>
      </w:tr>
    </w:tbl>
    <w:p w14:paraId="178988F3" w14:textId="77777777" w:rsidR="007666FA" w:rsidRDefault="00EE4D56">
      <w:pPr>
        <w:spacing w:after="347" w:line="265" w:lineRule="auto"/>
        <w:ind w:left="10"/>
        <w:jc w:val="center"/>
      </w:pPr>
      <w:r>
        <w:rPr>
          <w:i/>
          <w:sz w:val="20"/>
        </w:rPr>
        <w:t>Table 76. GPIO Rising Edge Detect Status Register 0</w:t>
      </w:r>
    </w:p>
    <w:p w14:paraId="1257872F" w14:textId="77777777" w:rsidR="007666FA" w:rsidRDefault="00EE4D56">
      <w:pPr>
        <w:spacing w:after="0"/>
        <w:ind w:left="-5"/>
      </w:pPr>
      <w:r>
        <w:rPr>
          <w:b/>
          <w:sz w:val="26"/>
        </w:rPr>
        <w:t>GPREN1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517D674E"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2E9C355"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CF762A2"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98F90A8"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3AD5286"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B43C22F" w14:textId="77777777" w:rsidR="007666FA" w:rsidRDefault="00EE4D56">
            <w:pPr>
              <w:spacing w:after="0"/>
              <w:ind w:left="0" w:firstLine="0"/>
              <w:jc w:val="left"/>
            </w:pPr>
            <w:r>
              <w:rPr>
                <w:b/>
              </w:rPr>
              <w:t>Reset</w:t>
            </w:r>
          </w:p>
        </w:tc>
      </w:tr>
      <w:tr w:rsidR="007666FA" w14:paraId="22479AAF"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2F0FA32" w14:textId="77777777" w:rsidR="007666FA" w:rsidRDefault="00EE4D56">
            <w:pPr>
              <w:spacing w:after="0"/>
              <w:ind w:left="0" w:firstLine="0"/>
              <w:jc w:val="left"/>
            </w:pPr>
            <w:r>
              <w:t>31:26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01BB285C"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0407FCE2"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17D2B11"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9EA0826" w14:textId="77777777" w:rsidR="007666FA" w:rsidRDefault="007666FA">
            <w:pPr>
              <w:spacing w:after="160"/>
              <w:ind w:left="0" w:firstLine="0"/>
              <w:jc w:val="left"/>
            </w:pPr>
          </w:p>
        </w:tc>
      </w:tr>
      <w:tr w:rsidR="007666FA" w14:paraId="119B3B3C"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005EF3C" w14:textId="77777777" w:rsidR="007666FA" w:rsidRDefault="00EE4D56">
            <w:pPr>
              <w:spacing w:after="0"/>
              <w:ind w:left="0" w:firstLine="0"/>
              <w:jc w:val="left"/>
            </w:pPr>
            <w:r>
              <w:t>25:0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EB7AB75" w14:textId="77777777" w:rsidR="007666FA" w:rsidRDefault="00EE4D56">
            <w:pPr>
              <w:spacing w:after="0"/>
              <w:ind w:left="0" w:firstLine="0"/>
              <w:jc w:val="left"/>
            </w:pPr>
            <w:r>
              <w:t>REN</w:t>
            </w:r>
            <w:r>
              <w:rPr>
                <w:i/>
              </w:rPr>
              <w:t>n</w:t>
            </w:r>
            <w:r>
              <w:t xml:space="preserve"> (</w:t>
            </w:r>
            <w:r>
              <w:rPr>
                <w:i/>
              </w:rPr>
              <w:t>n</w:t>
            </w:r>
            <w:r>
              <w:t>=32..57)</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17399F78" w14:textId="77777777" w:rsidR="007666FA" w:rsidRDefault="00EE4D56">
            <w:pPr>
              <w:numPr>
                <w:ilvl w:val="0"/>
                <w:numId w:val="76"/>
              </w:numPr>
              <w:spacing w:after="53"/>
              <w:ind w:hanging="172"/>
              <w:jc w:val="left"/>
            </w:pPr>
            <w:r>
              <w:t xml:space="preserve">= Rising edge detect disabled on GPIO pin </w:t>
            </w:r>
            <w:r>
              <w:rPr>
                <w:i/>
              </w:rPr>
              <w:t>n</w:t>
            </w:r>
          </w:p>
          <w:p w14:paraId="18A76ABB" w14:textId="77777777" w:rsidR="007666FA" w:rsidRDefault="00EE4D56">
            <w:pPr>
              <w:numPr>
                <w:ilvl w:val="0"/>
                <w:numId w:val="76"/>
              </w:numPr>
              <w:spacing w:after="53"/>
              <w:ind w:hanging="172"/>
              <w:jc w:val="left"/>
            </w:pPr>
            <w:r>
              <w:t xml:space="preserve">= Rising edge on GPIO pin </w:t>
            </w:r>
            <w:r>
              <w:rPr>
                <w:i/>
              </w:rPr>
              <w:t>n</w:t>
            </w:r>
            <w:r>
              <w:t xml:space="preserve"> sets corresponding bit in</w:t>
            </w:r>
          </w:p>
          <w:p w14:paraId="69B63AE2" w14:textId="77777777" w:rsidR="007666FA" w:rsidRDefault="00EE4D56">
            <w:pPr>
              <w:spacing w:after="0"/>
              <w:ind w:left="0" w:firstLine="0"/>
              <w:jc w:val="left"/>
            </w:pPr>
            <w:r>
              <w:t>GPEDS1</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EFDDDB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C2FD215" w14:textId="77777777" w:rsidR="007666FA" w:rsidRDefault="00EE4D56">
            <w:pPr>
              <w:spacing w:after="0"/>
              <w:ind w:left="0" w:firstLine="0"/>
              <w:jc w:val="left"/>
            </w:pPr>
            <w:r>
              <w:t>0</w:t>
            </w:r>
          </w:p>
        </w:tc>
      </w:tr>
    </w:tbl>
    <w:p w14:paraId="0B3C2AD7" w14:textId="77777777" w:rsidR="007666FA" w:rsidRDefault="00EE4D56">
      <w:pPr>
        <w:spacing w:after="347" w:line="265" w:lineRule="auto"/>
        <w:ind w:left="10"/>
        <w:jc w:val="center"/>
      </w:pPr>
      <w:r>
        <w:rPr>
          <w:i/>
          <w:sz w:val="20"/>
        </w:rPr>
        <w:t>Table 77. GPIO Rising Edge Detect Status Register 1</w:t>
      </w:r>
    </w:p>
    <w:p w14:paraId="1E443CDE" w14:textId="77777777" w:rsidR="007666FA" w:rsidRDefault="00EE4D56">
      <w:pPr>
        <w:spacing w:after="241"/>
        <w:ind w:left="-5"/>
      </w:pPr>
      <w:r>
        <w:rPr>
          <w:b/>
          <w:sz w:val="26"/>
        </w:rPr>
        <w:t>GPFEN0 Register</w:t>
      </w:r>
    </w:p>
    <w:p w14:paraId="3ADFE46B" w14:textId="77777777" w:rsidR="007666FA" w:rsidRDefault="00EE4D56">
      <w:pPr>
        <w:pStyle w:val="5"/>
        <w:ind w:left="-5"/>
      </w:pPr>
      <w:r>
        <w:t>Synopsis</w:t>
      </w:r>
    </w:p>
    <w:p w14:paraId="3A4AB98F" w14:textId="77777777" w:rsidR="007666FA" w:rsidRDefault="00EE4D56">
      <w:pPr>
        <w:spacing w:after="0"/>
        <w:ind w:left="295"/>
      </w:pPr>
      <w:r>
        <w:t>The falling edge detect enable registers define the pins for which a falling edge transition sets a bit in the event detect status registers (GPEDS</w:t>
      </w:r>
      <w:r>
        <w:rPr>
          <w:i/>
        </w:rPr>
        <w:t>n</w:t>
      </w:r>
      <w:r>
        <w:t>). When the relevant bits are set in both the GPREN</w:t>
      </w:r>
      <w:r>
        <w:rPr>
          <w:i/>
        </w:rPr>
        <w:t>n</w:t>
      </w:r>
      <w:r>
        <w:t xml:space="preserve"> and GPFEN</w:t>
      </w:r>
      <w:r>
        <w:rPr>
          <w:i/>
        </w:rPr>
        <w:t>n</w:t>
      </w:r>
      <w:r>
        <w:t xml:space="preserve"> registers, any transition (1 to 0 and 0 to 1</w:t>
      </w:r>
      <w:r>
        <w:t>) will set a bit in the GPEDS</w:t>
      </w:r>
      <w:r>
        <w:rPr>
          <w:i/>
        </w:rPr>
        <w:t>n</w:t>
      </w:r>
      <w:r>
        <w:t xml:space="preserve"> registers. The GPFEN</w:t>
      </w:r>
      <w:r>
        <w:rPr>
          <w:i/>
        </w:rPr>
        <w:t xml:space="preserve">n </w:t>
      </w:r>
      <w:r>
        <w:t>registers use synchronous edge detection. This means the input signal is sampled using the system clock and then it is looking for a “100” pattern on the sampled signal. This has the effect of suppressin</w:t>
      </w:r>
      <w:r>
        <w:t>g glitches.</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4CF2D1D8"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FBD70DF"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1A0179F"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5B6E4DB"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476AB50"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796BD8E" w14:textId="77777777" w:rsidR="007666FA" w:rsidRDefault="00EE4D56">
            <w:pPr>
              <w:spacing w:after="0"/>
              <w:ind w:left="0" w:firstLine="0"/>
              <w:jc w:val="left"/>
            </w:pPr>
            <w:r>
              <w:rPr>
                <w:b/>
              </w:rPr>
              <w:t>Reset</w:t>
            </w:r>
          </w:p>
        </w:tc>
      </w:tr>
      <w:tr w:rsidR="007666FA" w14:paraId="1AA052DA"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1A691C78"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4D75E8A2" w14:textId="77777777" w:rsidR="007666FA" w:rsidRDefault="00EE4D56">
            <w:pPr>
              <w:spacing w:after="0"/>
              <w:ind w:left="0" w:firstLine="0"/>
              <w:jc w:val="left"/>
            </w:pPr>
            <w:r>
              <w:t>FEN</w:t>
            </w:r>
            <w:r>
              <w:rPr>
                <w:i/>
              </w:rPr>
              <w:t>n</w:t>
            </w:r>
            <w:r>
              <w:t xml:space="preserve"> (</w:t>
            </w:r>
            <w:r>
              <w:rPr>
                <w:i/>
              </w:rPr>
              <w:t>n</w:t>
            </w:r>
            <w:r>
              <w:t>=0..31)</w:t>
            </w:r>
          </w:p>
        </w:tc>
        <w:tc>
          <w:tcPr>
            <w:tcW w:w="5709" w:type="dxa"/>
            <w:tcBorders>
              <w:top w:val="single" w:sz="10" w:space="0" w:color="DDDDDD"/>
              <w:left w:val="single" w:sz="4" w:space="0" w:color="DDDDDD"/>
              <w:bottom w:val="single" w:sz="4" w:space="0" w:color="DDDDDD"/>
              <w:right w:val="single" w:sz="4" w:space="0" w:color="DDDDDD"/>
            </w:tcBorders>
          </w:tcPr>
          <w:p w14:paraId="3F6A5BCE" w14:textId="77777777" w:rsidR="007666FA" w:rsidRDefault="00EE4D56">
            <w:pPr>
              <w:numPr>
                <w:ilvl w:val="0"/>
                <w:numId w:val="77"/>
              </w:numPr>
              <w:spacing w:after="53"/>
              <w:ind w:hanging="172"/>
              <w:jc w:val="left"/>
            </w:pPr>
            <w:r>
              <w:t xml:space="preserve">= Falling edge detect disabled on GPIO pin </w:t>
            </w:r>
            <w:r>
              <w:rPr>
                <w:i/>
              </w:rPr>
              <w:t>n</w:t>
            </w:r>
          </w:p>
          <w:p w14:paraId="6E50B637" w14:textId="77777777" w:rsidR="007666FA" w:rsidRDefault="00EE4D56">
            <w:pPr>
              <w:numPr>
                <w:ilvl w:val="0"/>
                <w:numId w:val="77"/>
              </w:numPr>
              <w:spacing w:after="53"/>
              <w:ind w:hanging="172"/>
              <w:jc w:val="left"/>
            </w:pPr>
            <w:r>
              <w:t xml:space="preserve">= Falling edge on GPIO pin </w:t>
            </w:r>
            <w:r>
              <w:rPr>
                <w:i/>
              </w:rPr>
              <w:t>n</w:t>
            </w:r>
            <w:r>
              <w:t xml:space="preserve"> sets corresponding bit in</w:t>
            </w:r>
          </w:p>
          <w:p w14:paraId="296B47A7" w14:textId="77777777" w:rsidR="007666FA" w:rsidRDefault="00EE4D56">
            <w:pPr>
              <w:spacing w:after="0"/>
              <w:ind w:left="0" w:firstLine="0"/>
              <w:jc w:val="left"/>
            </w:pPr>
            <w:r>
              <w:t>GPEDS0</w:t>
            </w:r>
          </w:p>
        </w:tc>
        <w:tc>
          <w:tcPr>
            <w:tcW w:w="951" w:type="dxa"/>
            <w:tcBorders>
              <w:top w:val="single" w:sz="10" w:space="0" w:color="DDDDDD"/>
              <w:left w:val="single" w:sz="4" w:space="0" w:color="DDDDDD"/>
              <w:bottom w:val="single" w:sz="4" w:space="0" w:color="DDDDDD"/>
              <w:right w:val="single" w:sz="4" w:space="0" w:color="DDDDDD"/>
            </w:tcBorders>
          </w:tcPr>
          <w:p w14:paraId="13A8AC42"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48E52A9B" w14:textId="77777777" w:rsidR="007666FA" w:rsidRDefault="00EE4D56">
            <w:pPr>
              <w:spacing w:after="0"/>
              <w:ind w:left="0" w:firstLine="0"/>
              <w:jc w:val="left"/>
            </w:pPr>
            <w:r>
              <w:t>0</w:t>
            </w:r>
          </w:p>
        </w:tc>
      </w:tr>
    </w:tbl>
    <w:p w14:paraId="1397472B" w14:textId="77777777" w:rsidR="007666FA" w:rsidRDefault="00EE4D56">
      <w:pPr>
        <w:spacing w:after="347" w:line="265" w:lineRule="auto"/>
        <w:ind w:left="10"/>
        <w:jc w:val="center"/>
      </w:pPr>
      <w:r>
        <w:rPr>
          <w:i/>
          <w:sz w:val="20"/>
        </w:rPr>
        <w:t>Table 78. GPIO Falling Edge Detect Status Register 0</w:t>
      </w:r>
    </w:p>
    <w:p w14:paraId="2D920B86" w14:textId="77777777" w:rsidR="007666FA" w:rsidRDefault="00EE4D56">
      <w:pPr>
        <w:spacing w:after="0"/>
        <w:ind w:left="-5"/>
      </w:pPr>
      <w:r>
        <w:rPr>
          <w:b/>
          <w:sz w:val="26"/>
        </w:rPr>
        <w:t>GPFEN1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52CF8338"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6D0D16B"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3FEE97D"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5501E4E"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DA74B28"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5FB3FE8" w14:textId="77777777" w:rsidR="007666FA" w:rsidRDefault="00EE4D56">
            <w:pPr>
              <w:spacing w:after="0"/>
              <w:ind w:left="0" w:firstLine="0"/>
              <w:jc w:val="left"/>
            </w:pPr>
            <w:r>
              <w:rPr>
                <w:b/>
              </w:rPr>
              <w:t>Reset</w:t>
            </w:r>
          </w:p>
        </w:tc>
      </w:tr>
      <w:tr w:rsidR="007666FA" w14:paraId="1DAC28CE"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DE9D04F" w14:textId="77777777" w:rsidR="007666FA" w:rsidRDefault="00EE4D56">
            <w:pPr>
              <w:spacing w:after="0"/>
              <w:ind w:left="0" w:firstLine="0"/>
              <w:jc w:val="left"/>
            </w:pPr>
            <w:r>
              <w:t>31:26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0DE96628"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4E00BEF5"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DAAA036"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5D0FDF9" w14:textId="77777777" w:rsidR="007666FA" w:rsidRDefault="007666FA">
            <w:pPr>
              <w:spacing w:after="160"/>
              <w:ind w:left="0" w:firstLine="0"/>
              <w:jc w:val="left"/>
            </w:pPr>
          </w:p>
        </w:tc>
      </w:tr>
    </w:tbl>
    <w:p w14:paraId="70A61729" w14:textId="77777777" w:rsidR="007666FA" w:rsidRDefault="007666FA">
      <w:pPr>
        <w:sectPr w:rsidR="007666FA">
          <w:headerReference w:type="even" r:id="rId65"/>
          <w:headerReference w:type="default" r:id="rId66"/>
          <w:footerReference w:type="even" r:id="rId67"/>
          <w:footerReference w:type="default" r:id="rId68"/>
          <w:headerReference w:type="first" r:id="rId69"/>
          <w:footerReference w:type="first" r:id="rId70"/>
          <w:pgSz w:w="11906" w:h="16838"/>
          <w:pgMar w:top="1584" w:right="720" w:bottom="744" w:left="720" w:header="391" w:footer="253" w:gutter="0"/>
          <w:cols w:space="720"/>
        </w:sectPr>
      </w:pP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5B951392"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2ED3862B" w14:textId="77777777" w:rsidR="007666FA" w:rsidRDefault="00EE4D56">
            <w:pPr>
              <w:spacing w:after="0"/>
              <w:ind w:left="0" w:firstLine="0"/>
              <w:jc w:val="left"/>
            </w:pPr>
            <w:r>
              <w:rPr>
                <w:b/>
              </w:rPr>
              <w:lastRenderedPageBreak/>
              <w:t>Bit(s)</w:t>
            </w:r>
          </w:p>
        </w:tc>
        <w:tc>
          <w:tcPr>
            <w:tcW w:w="1903" w:type="dxa"/>
            <w:tcBorders>
              <w:top w:val="single" w:sz="4" w:space="0" w:color="DDDDDD"/>
              <w:left w:val="single" w:sz="4" w:space="0" w:color="DDDDDD"/>
              <w:bottom w:val="single" w:sz="10" w:space="0" w:color="DDDDDD"/>
              <w:right w:val="single" w:sz="4" w:space="0" w:color="DDDDDD"/>
            </w:tcBorders>
          </w:tcPr>
          <w:p w14:paraId="03CEE648"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36516A6"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822A483"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40E16FE" w14:textId="77777777" w:rsidR="007666FA" w:rsidRDefault="00EE4D56">
            <w:pPr>
              <w:spacing w:after="0"/>
              <w:ind w:left="0" w:firstLine="0"/>
              <w:jc w:val="left"/>
            </w:pPr>
            <w:r>
              <w:rPr>
                <w:b/>
              </w:rPr>
              <w:t>Reset</w:t>
            </w:r>
          </w:p>
        </w:tc>
      </w:tr>
      <w:tr w:rsidR="007666FA" w14:paraId="53473DC8"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011CA747" w14:textId="77777777" w:rsidR="007666FA" w:rsidRDefault="00EE4D56">
            <w:pPr>
              <w:spacing w:after="0"/>
              <w:ind w:left="0" w:firstLine="0"/>
              <w:jc w:val="left"/>
            </w:pPr>
            <w:r>
              <w:t>25:0</w:t>
            </w:r>
          </w:p>
        </w:tc>
        <w:tc>
          <w:tcPr>
            <w:tcW w:w="1903" w:type="dxa"/>
            <w:tcBorders>
              <w:top w:val="single" w:sz="10" w:space="0" w:color="DDDDDD"/>
              <w:left w:val="single" w:sz="4" w:space="0" w:color="DDDDDD"/>
              <w:bottom w:val="single" w:sz="4" w:space="0" w:color="DDDDDD"/>
              <w:right w:val="single" w:sz="4" w:space="0" w:color="DDDDDD"/>
            </w:tcBorders>
          </w:tcPr>
          <w:p w14:paraId="4349FD19" w14:textId="77777777" w:rsidR="007666FA" w:rsidRDefault="00EE4D56">
            <w:pPr>
              <w:spacing w:after="0"/>
              <w:ind w:left="0" w:firstLine="0"/>
              <w:jc w:val="left"/>
            </w:pPr>
            <w:r>
              <w:t>FEN</w:t>
            </w:r>
            <w:r>
              <w:rPr>
                <w:i/>
              </w:rPr>
              <w:t>n</w:t>
            </w:r>
            <w:r>
              <w:t xml:space="preserve"> (</w:t>
            </w:r>
            <w:r>
              <w:rPr>
                <w:i/>
              </w:rPr>
              <w:t>n</w:t>
            </w:r>
            <w:r>
              <w:t>=32..57)</w:t>
            </w:r>
          </w:p>
        </w:tc>
        <w:tc>
          <w:tcPr>
            <w:tcW w:w="5709" w:type="dxa"/>
            <w:tcBorders>
              <w:top w:val="single" w:sz="10" w:space="0" w:color="DDDDDD"/>
              <w:left w:val="single" w:sz="4" w:space="0" w:color="DDDDDD"/>
              <w:bottom w:val="single" w:sz="4" w:space="0" w:color="DDDDDD"/>
              <w:right w:val="single" w:sz="4" w:space="0" w:color="DDDDDD"/>
            </w:tcBorders>
          </w:tcPr>
          <w:p w14:paraId="087F8BAB" w14:textId="77777777" w:rsidR="007666FA" w:rsidRDefault="00EE4D56">
            <w:pPr>
              <w:numPr>
                <w:ilvl w:val="0"/>
                <w:numId w:val="78"/>
              </w:numPr>
              <w:spacing w:after="53"/>
              <w:ind w:hanging="172"/>
              <w:jc w:val="left"/>
            </w:pPr>
            <w:r>
              <w:t xml:space="preserve">= Falling edge detect disabled on GPIO pin </w:t>
            </w:r>
            <w:r>
              <w:rPr>
                <w:i/>
              </w:rPr>
              <w:t>n</w:t>
            </w:r>
          </w:p>
          <w:p w14:paraId="201DC70F" w14:textId="77777777" w:rsidR="007666FA" w:rsidRDefault="00EE4D56">
            <w:pPr>
              <w:numPr>
                <w:ilvl w:val="0"/>
                <w:numId w:val="78"/>
              </w:numPr>
              <w:spacing w:after="53"/>
              <w:ind w:hanging="172"/>
              <w:jc w:val="left"/>
            </w:pPr>
            <w:r>
              <w:t xml:space="preserve">= Falling edge on GPIO pin </w:t>
            </w:r>
            <w:r>
              <w:rPr>
                <w:i/>
              </w:rPr>
              <w:t>n</w:t>
            </w:r>
            <w:r>
              <w:t xml:space="preserve"> sets corresponding bit in</w:t>
            </w:r>
          </w:p>
          <w:p w14:paraId="316A5D2C" w14:textId="77777777" w:rsidR="007666FA" w:rsidRDefault="00EE4D56">
            <w:pPr>
              <w:spacing w:after="0"/>
              <w:ind w:left="0" w:firstLine="0"/>
              <w:jc w:val="left"/>
            </w:pPr>
            <w:r>
              <w:t>GPEDS1</w:t>
            </w:r>
          </w:p>
        </w:tc>
        <w:tc>
          <w:tcPr>
            <w:tcW w:w="951" w:type="dxa"/>
            <w:tcBorders>
              <w:top w:val="single" w:sz="10" w:space="0" w:color="DDDDDD"/>
              <w:left w:val="single" w:sz="4" w:space="0" w:color="DDDDDD"/>
              <w:bottom w:val="single" w:sz="4" w:space="0" w:color="DDDDDD"/>
              <w:right w:val="single" w:sz="4" w:space="0" w:color="DDDDDD"/>
            </w:tcBorders>
          </w:tcPr>
          <w:p w14:paraId="588528D7"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077CA15E" w14:textId="77777777" w:rsidR="007666FA" w:rsidRDefault="00EE4D56">
            <w:pPr>
              <w:spacing w:after="0"/>
              <w:ind w:left="0" w:firstLine="0"/>
              <w:jc w:val="left"/>
            </w:pPr>
            <w:r>
              <w:t>0</w:t>
            </w:r>
          </w:p>
        </w:tc>
      </w:tr>
    </w:tbl>
    <w:p w14:paraId="6F1A090E" w14:textId="77777777" w:rsidR="007666FA" w:rsidRDefault="00EE4D56">
      <w:pPr>
        <w:spacing w:after="347" w:line="265" w:lineRule="auto"/>
        <w:ind w:left="10"/>
        <w:jc w:val="center"/>
      </w:pPr>
      <w:r>
        <w:rPr>
          <w:i/>
          <w:sz w:val="20"/>
        </w:rPr>
        <w:t>Table 79. GPIO Falling Edge Detect Status Register 1</w:t>
      </w:r>
    </w:p>
    <w:p w14:paraId="54DA5166" w14:textId="77777777" w:rsidR="007666FA" w:rsidRDefault="00EE4D56">
      <w:pPr>
        <w:spacing w:after="241"/>
        <w:ind w:left="-5"/>
      </w:pPr>
      <w:r>
        <w:rPr>
          <w:b/>
          <w:sz w:val="26"/>
        </w:rPr>
        <w:t>GPHEN0 Register</w:t>
      </w:r>
    </w:p>
    <w:p w14:paraId="5671A4DF" w14:textId="77777777" w:rsidR="007666FA" w:rsidRDefault="00EE4D56">
      <w:pPr>
        <w:pStyle w:val="5"/>
        <w:ind w:left="-5"/>
      </w:pPr>
      <w:r>
        <w:t>Synopsis</w:t>
      </w:r>
    </w:p>
    <w:p w14:paraId="60CEF1A6" w14:textId="77777777" w:rsidR="007666FA" w:rsidRDefault="00EE4D56">
      <w:pPr>
        <w:spacing w:after="0"/>
        <w:ind w:left="295"/>
      </w:pPr>
      <w:r>
        <w:t>The high level detect enable registers define the pins for which a high level sets a bit in the event detect status register (GPEDS</w:t>
      </w:r>
      <w:r>
        <w:rPr>
          <w:i/>
        </w:rPr>
        <w:t>n</w:t>
      </w:r>
      <w:r>
        <w:t>). If the pin is still high when an attempt is</w:t>
      </w:r>
      <w:r>
        <w:t xml:space="preserve"> made to clear the status bit in GPEDS</w:t>
      </w:r>
      <w:r>
        <w:rPr>
          <w:i/>
        </w:rPr>
        <w:t>n</w:t>
      </w:r>
      <w:r>
        <w:t xml:space="preserve"> then the status bit will remain set.</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354DC8BC"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E196A0F"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006ABD9"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AFB7AFA"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CA985CF"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E7F50DB" w14:textId="77777777" w:rsidR="007666FA" w:rsidRDefault="00EE4D56">
            <w:pPr>
              <w:spacing w:after="0"/>
              <w:ind w:left="0" w:firstLine="0"/>
              <w:jc w:val="left"/>
            </w:pPr>
            <w:r>
              <w:rPr>
                <w:b/>
              </w:rPr>
              <w:t>Reset</w:t>
            </w:r>
          </w:p>
        </w:tc>
      </w:tr>
      <w:tr w:rsidR="007666FA" w14:paraId="7B197795"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041AB2B6"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0F469E80" w14:textId="77777777" w:rsidR="007666FA" w:rsidRDefault="00EE4D56">
            <w:pPr>
              <w:spacing w:after="0"/>
              <w:ind w:left="0" w:firstLine="0"/>
              <w:jc w:val="left"/>
            </w:pPr>
            <w:r>
              <w:t>HEN</w:t>
            </w:r>
            <w:r>
              <w:rPr>
                <w:i/>
              </w:rPr>
              <w:t>n</w:t>
            </w:r>
            <w:r>
              <w:t xml:space="preserve"> (</w:t>
            </w:r>
            <w:r>
              <w:rPr>
                <w:i/>
              </w:rPr>
              <w:t>n</w:t>
            </w:r>
            <w:r>
              <w:t>=0..31)</w:t>
            </w:r>
          </w:p>
        </w:tc>
        <w:tc>
          <w:tcPr>
            <w:tcW w:w="5709" w:type="dxa"/>
            <w:tcBorders>
              <w:top w:val="single" w:sz="10" w:space="0" w:color="DDDDDD"/>
              <w:left w:val="single" w:sz="4" w:space="0" w:color="DDDDDD"/>
              <w:bottom w:val="single" w:sz="4" w:space="0" w:color="DDDDDD"/>
              <w:right w:val="single" w:sz="4" w:space="0" w:color="DDDDDD"/>
            </w:tcBorders>
          </w:tcPr>
          <w:p w14:paraId="233B58B0" w14:textId="77777777" w:rsidR="007666FA" w:rsidRDefault="00EE4D56">
            <w:pPr>
              <w:numPr>
                <w:ilvl w:val="0"/>
                <w:numId w:val="79"/>
              </w:numPr>
              <w:spacing w:after="53"/>
              <w:ind w:hanging="172"/>
              <w:jc w:val="left"/>
            </w:pPr>
            <w:r>
              <w:t xml:space="preserve">= High detect disabled on GPIO pin </w:t>
            </w:r>
            <w:r>
              <w:rPr>
                <w:i/>
              </w:rPr>
              <w:t>n</w:t>
            </w:r>
          </w:p>
          <w:p w14:paraId="36C616A7" w14:textId="77777777" w:rsidR="007666FA" w:rsidRDefault="00EE4D56">
            <w:pPr>
              <w:numPr>
                <w:ilvl w:val="0"/>
                <w:numId w:val="79"/>
              </w:numPr>
              <w:spacing w:after="53"/>
              <w:ind w:hanging="172"/>
              <w:jc w:val="left"/>
            </w:pPr>
            <w:r>
              <w:t xml:space="preserve">= High on GPIO pin </w:t>
            </w:r>
            <w:r>
              <w:rPr>
                <w:i/>
              </w:rPr>
              <w:t>n</w:t>
            </w:r>
            <w:r>
              <w:t xml:space="preserve"> sets corresponding bit in</w:t>
            </w:r>
          </w:p>
          <w:p w14:paraId="685FDFC7" w14:textId="77777777" w:rsidR="007666FA" w:rsidRDefault="00EE4D56">
            <w:pPr>
              <w:spacing w:after="0"/>
              <w:ind w:left="0" w:firstLine="0"/>
              <w:jc w:val="left"/>
            </w:pPr>
            <w:r>
              <w:t>GPEDS0</w:t>
            </w:r>
          </w:p>
        </w:tc>
        <w:tc>
          <w:tcPr>
            <w:tcW w:w="951" w:type="dxa"/>
            <w:tcBorders>
              <w:top w:val="single" w:sz="10" w:space="0" w:color="DDDDDD"/>
              <w:left w:val="single" w:sz="4" w:space="0" w:color="DDDDDD"/>
              <w:bottom w:val="single" w:sz="4" w:space="0" w:color="DDDDDD"/>
              <w:right w:val="single" w:sz="4" w:space="0" w:color="DDDDDD"/>
            </w:tcBorders>
          </w:tcPr>
          <w:p w14:paraId="4118D0B3"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700B4315" w14:textId="77777777" w:rsidR="007666FA" w:rsidRDefault="00EE4D56">
            <w:pPr>
              <w:spacing w:after="0"/>
              <w:ind w:left="0" w:firstLine="0"/>
              <w:jc w:val="left"/>
            </w:pPr>
            <w:r>
              <w:t>0</w:t>
            </w:r>
          </w:p>
        </w:tc>
      </w:tr>
    </w:tbl>
    <w:p w14:paraId="1B0D922E" w14:textId="77777777" w:rsidR="007666FA" w:rsidRDefault="00EE4D56">
      <w:pPr>
        <w:spacing w:after="347" w:line="265" w:lineRule="auto"/>
        <w:ind w:left="10"/>
        <w:jc w:val="center"/>
      </w:pPr>
      <w:r>
        <w:rPr>
          <w:i/>
          <w:sz w:val="20"/>
        </w:rPr>
        <w:t>Table 80. GPIO High Detect Status Register 0</w:t>
      </w:r>
    </w:p>
    <w:p w14:paraId="72ADBCB5" w14:textId="77777777" w:rsidR="007666FA" w:rsidRDefault="00EE4D56">
      <w:pPr>
        <w:spacing w:after="0"/>
        <w:ind w:left="-5"/>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11849335" wp14:editId="2610213C">
                <wp:simplePos x="0" y="0"/>
                <wp:positionH relativeFrom="page">
                  <wp:posOffset>457200</wp:posOffset>
                </wp:positionH>
                <wp:positionV relativeFrom="page">
                  <wp:posOffset>10311003</wp:posOffset>
                </wp:positionV>
                <wp:extent cx="6645657" cy="3175"/>
                <wp:effectExtent l="0" t="0" r="0" b="0"/>
                <wp:wrapTopAndBottom/>
                <wp:docPr id="556142" name="Group 556142"/>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30931" name="Shape 30931"/>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6142" style="width:523.28pt;height:0.25pt;position:absolute;mso-position-horizontal-relative:page;mso-position-horizontal:absolute;margin-left:36pt;mso-position-vertical-relative:page;margin-top:811.89pt;" coordsize="66456,31">
                <v:shape id="Shape 30931" style="position:absolute;width:66456;height:0;left:0;top:0;" coordsize="6645657,0" path="m0,0l6645657,0">
                  <v:stroke weight="0.25pt" endcap="flat" joinstyle="miter" miterlimit="10" on="true" color="#dddddd"/>
                  <v:fill on="false" color="#000000" opacity="0"/>
                </v:shape>
                <w10:wrap type="topAndBottom"/>
              </v:group>
            </w:pict>
          </mc:Fallback>
        </mc:AlternateContent>
      </w:r>
      <w:r>
        <w:rPr>
          <w:b/>
          <w:sz w:val="26"/>
        </w:rPr>
        <w:t>GPHEN1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2A3BBE13"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E2D6F55"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014C1DC"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75DCE51"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4C0D883"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53EEDF6" w14:textId="77777777" w:rsidR="007666FA" w:rsidRDefault="00EE4D56">
            <w:pPr>
              <w:spacing w:after="0"/>
              <w:ind w:left="0" w:firstLine="0"/>
              <w:jc w:val="left"/>
            </w:pPr>
            <w:r>
              <w:rPr>
                <w:b/>
              </w:rPr>
              <w:t>Reset</w:t>
            </w:r>
          </w:p>
        </w:tc>
      </w:tr>
      <w:tr w:rsidR="007666FA" w14:paraId="72C0C80B"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0F7B239" w14:textId="77777777" w:rsidR="007666FA" w:rsidRDefault="00EE4D56">
            <w:pPr>
              <w:spacing w:after="0"/>
              <w:ind w:left="0" w:firstLine="0"/>
              <w:jc w:val="left"/>
            </w:pPr>
            <w:r>
              <w:t>31:26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497D0DF2"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5D8CE390"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10305AD"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BFD62B6" w14:textId="77777777" w:rsidR="007666FA" w:rsidRDefault="007666FA">
            <w:pPr>
              <w:spacing w:after="160"/>
              <w:ind w:left="0" w:firstLine="0"/>
              <w:jc w:val="left"/>
            </w:pPr>
          </w:p>
        </w:tc>
      </w:tr>
      <w:tr w:rsidR="007666FA" w14:paraId="5921849A"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8C730F9" w14:textId="77777777" w:rsidR="007666FA" w:rsidRDefault="00EE4D56">
            <w:pPr>
              <w:spacing w:after="0"/>
              <w:ind w:left="0" w:firstLine="0"/>
              <w:jc w:val="left"/>
            </w:pPr>
            <w:r>
              <w:t>25:0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3CAEBEB6" w14:textId="77777777" w:rsidR="007666FA" w:rsidRDefault="00EE4D56">
            <w:pPr>
              <w:spacing w:after="0"/>
              <w:ind w:left="0" w:firstLine="0"/>
              <w:jc w:val="left"/>
            </w:pPr>
            <w:r>
              <w:t>HEN</w:t>
            </w:r>
            <w:r>
              <w:rPr>
                <w:i/>
              </w:rPr>
              <w:t>n</w:t>
            </w:r>
            <w:r>
              <w:t xml:space="preserve"> (</w:t>
            </w:r>
            <w:r>
              <w:rPr>
                <w:i/>
              </w:rPr>
              <w:t>n</w:t>
            </w:r>
            <w:r>
              <w:t>=32..57)</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16D7286F" w14:textId="77777777" w:rsidR="007666FA" w:rsidRDefault="00EE4D56">
            <w:pPr>
              <w:numPr>
                <w:ilvl w:val="0"/>
                <w:numId w:val="80"/>
              </w:numPr>
              <w:spacing w:after="53"/>
              <w:ind w:hanging="172"/>
              <w:jc w:val="left"/>
            </w:pPr>
            <w:r>
              <w:t xml:space="preserve">= High detect disabled on GPIO pin </w:t>
            </w:r>
            <w:r>
              <w:rPr>
                <w:i/>
              </w:rPr>
              <w:t>n</w:t>
            </w:r>
          </w:p>
          <w:p w14:paraId="5736D568" w14:textId="77777777" w:rsidR="007666FA" w:rsidRDefault="00EE4D56">
            <w:pPr>
              <w:numPr>
                <w:ilvl w:val="0"/>
                <w:numId w:val="80"/>
              </w:numPr>
              <w:spacing w:after="53"/>
              <w:ind w:hanging="172"/>
              <w:jc w:val="left"/>
            </w:pPr>
            <w:r>
              <w:t xml:space="preserve">= High on GPIO pin </w:t>
            </w:r>
            <w:r>
              <w:rPr>
                <w:i/>
              </w:rPr>
              <w:t>n</w:t>
            </w:r>
            <w:r>
              <w:t xml:space="preserve"> sets corresponding bit in</w:t>
            </w:r>
          </w:p>
          <w:p w14:paraId="6DA5E1A0" w14:textId="77777777" w:rsidR="007666FA" w:rsidRDefault="00EE4D56">
            <w:pPr>
              <w:spacing w:after="0"/>
              <w:ind w:left="0" w:firstLine="0"/>
              <w:jc w:val="left"/>
            </w:pPr>
            <w:r>
              <w:t>GPEDS1</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FCDB81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21BA1F8" w14:textId="77777777" w:rsidR="007666FA" w:rsidRDefault="00EE4D56">
            <w:pPr>
              <w:spacing w:after="0"/>
              <w:ind w:left="0" w:firstLine="0"/>
              <w:jc w:val="left"/>
            </w:pPr>
            <w:r>
              <w:t>0</w:t>
            </w:r>
          </w:p>
        </w:tc>
      </w:tr>
    </w:tbl>
    <w:p w14:paraId="75E8FC28" w14:textId="77777777" w:rsidR="007666FA" w:rsidRDefault="00EE4D56">
      <w:pPr>
        <w:spacing w:after="347" w:line="265" w:lineRule="auto"/>
        <w:ind w:left="10"/>
        <w:jc w:val="center"/>
      </w:pPr>
      <w:r>
        <w:rPr>
          <w:i/>
          <w:sz w:val="20"/>
        </w:rPr>
        <w:t>Table 81. GPIO High Detect Status Register 1</w:t>
      </w:r>
    </w:p>
    <w:p w14:paraId="061E802C" w14:textId="77777777" w:rsidR="007666FA" w:rsidRDefault="00EE4D56">
      <w:pPr>
        <w:spacing w:after="241"/>
        <w:ind w:left="-5"/>
      </w:pPr>
      <w:r>
        <w:rPr>
          <w:b/>
          <w:sz w:val="26"/>
        </w:rPr>
        <w:t>GPLEN0 Register</w:t>
      </w:r>
    </w:p>
    <w:p w14:paraId="5B27D25A" w14:textId="77777777" w:rsidR="007666FA" w:rsidRDefault="00EE4D56">
      <w:pPr>
        <w:pStyle w:val="5"/>
        <w:ind w:left="-5"/>
      </w:pPr>
      <w:r>
        <w:t>Synopsis</w:t>
      </w:r>
    </w:p>
    <w:p w14:paraId="21BDB3A5" w14:textId="77777777" w:rsidR="007666FA" w:rsidRDefault="00EE4D56">
      <w:pPr>
        <w:spacing w:after="0"/>
        <w:ind w:left="295"/>
      </w:pPr>
      <w:r>
        <w:t>The low level detect enable registers define the pins for which a low level sets a bit in the event detect status register (GPEDS</w:t>
      </w:r>
      <w:r>
        <w:rPr>
          <w:i/>
        </w:rPr>
        <w:t>n</w:t>
      </w:r>
      <w:r>
        <w:t>). If the pin is still low when an attempt is made to clear the status bit in GPEDS</w:t>
      </w:r>
      <w:r>
        <w:rPr>
          <w:i/>
        </w:rPr>
        <w:t>n</w:t>
      </w:r>
      <w:r>
        <w:t xml:space="preserve"> then the status bit will remain set.</w:t>
      </w:r>
    </w:p>
    <w:tbl>
      <w:tblPr>
        <w:tblStyle w:val="TableGrid"/>
        <w:tblW w:w="10466" w:type="dxa"/>
        <w:tblInd w:w="0" w:type="dxa"/>
        <w:tblCellMar>
          <w:top w:w="60" w:type="dxa"/>
          <w:left w:w="60" w:type="dxa"/>
          <w:bottom w:w="0" w:type="dxa"/>
          <w:right w:w="61" w:type="dxa"/>
        </w:tblCellMar>
        <w:tblLook w:val="04A0" w:firstRow="1" w:lastRow="0" w:firstColumn="1" w:lastColumn="0" w:noHBand="0" w:noVBand="1"/>
      </w:tblPr>
      <w:tblGrid>
        <w:gridCol w:w="951"/>
        <w:gridCol w:w="1903"/>
        <w:gridCol w:w="5710"/>
        <w:gridCol w:w="951"/>
        <w:gridCol w:w="951"/>
      </w:tblGrid>
      <w:tr w:rsidR="007666FA" w14:paraId="369F6D03"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5A17878"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E973790"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A3B49FC"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F9204A4"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FC8D4FA" w14:textId="77777777" w:rsidR="007666FA" w:rsidRDefault="00EE4D56">
            <w:pPr>
              <w:spacing w:after="0"/>
              <w:ind w:left="0" w:firstLine="0"/>
              <w:jc w:val="left"/>
            </w:pPr>
            <w:r>
              <w:rPr>
                <w:b/>
              </w:rPr>
              <w:t>Reset</w:t>
            </w:r>
          </w:p>
        </w:tc>
      </w:tr>
      <w:tr w:rsidR="007666FA" w14:paraId="308BAE26" w14:textId="77777777">
        <w:trPr>
          <w:trHeight w:val="751"/>
        </w:trPr>
        <w:tc>
          <w:tcPr>
            <w:tcW w:w="951" w:type="dxa"/>
            <w:tcBorders>
              <w:top w:val="single" w:sz="10" w:space="0" w:color="DDDDDD"/>
              <w:left w:val="single" w:sz="4" w:space="0" w:color="DDDDDD"/>
              <w:bottom w:val="single" w:sz="4" w:space="0" w:color="DDDDDD"/>
              <w:right w:val="single" w:sz="4" w:space="0" w:color="DDDDDD"/>
            </w:tcBorders>
          </w:tcPr>
          <w:p w14:paraId="1D25DF0A"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50EA3908" w14:textId="77777777" w:rsidR="007666FA" w:rsidRDefault="00EE4D56">
            <w:pPr>
              <w:spacing w:after="0"/>
              <w:ind w:left="0" w:firstLine="0"/>
              <w:jc w:val="left"/>
            </w:pPr>
            <w:r>
              <w:t>LEN</w:t>
            </w:r>
            <w:r>
              <w:rPr>
                <w:i/>
              </w:rPr>
              <w:t>n</w:t>
            </w:r>
            <w:r>
              <w:t xml:space="preserve"> (</w:t>
            </w:r>
            <w:r>
              <w:rPr>
                <w:i/>
              </w:rPr>
              <w:t>n</w:t>
            </w:r>
            <w:r>
              <w:t>=0..31)</w:t>
            </w:r>
          </w:p>
        </w:tc>
        <w:tc>
          <w:tcPr>
            <w:tcW w:w="5709" w:type="dxa"/>
            <w:tcBorders>
              <w:top w:val="single" w:sz="10" w:space="0" w:color="DDDDDD"/>
              <w:left w:val="single" w:sz="4" w:space="0" w:color="DDDDDD"/>
              <w:bottom w:val="single" w:sz="4" w:space="0" w:color="DDDDDD"/>
              <w:right w:val="single" w:sz="4" w:space="0" w:color="DDDDDD"/>
            </w:tcBorders>
          </w:tcPr>
          <w:p w14:paraId="449ABCCD" w14:textId="77777777" w:rsidR="007666FA" w:rsidRDefault="00EE4D56">
            <w:pPr>
              <w:numPr>
                <w:ilvl w:val="0"/>
                <w:numId w:val="81"/>
              </w:numPr>
              <w:spacing w:after="53"/>
              <w:ind w:hanging="172"/>
              <w:jc w:val="left"/>
            </w:pPr>
            <w:r>
              <w:t xml:space="preserve">= Low detect disabled on GPIO pin </w:t>
            </w:r>
            <w:r>
              <w:rPr>
                <w:i/>
              </w:rPr>
              <w:t>n</w:t>
            </w:r>
          </w:p>
          <w:p w14:paraId="7F49D697" w14:textId="77777777" w:rsidR="007666FA" w:rsidRDefault="00EE4D56">
            <w:pPr>
              <w:numPr>
                <w:ilvl w:val="0"/>
                <w:numId w:val="81"/>
              </w:numPr>
              <w:spacing w:after="0"/>
              <w:ind w:hanging="172"/>
              <w:jc w:val="left"/>
            </w:pPr>
            <w:r>
              <w:t xml:space="preserve">= Low on GPIO pin </w:t>
            </w:r>
            <w:r>
              <w:rPr>
                <w:i/>
              </w:rPr>
              <w:t>n</w:t>
            </w:r>
            <w:r>
              <w:t xml:space="preserve"> sets corresponding bit in GPEDS0</w:t>
            </w:r>
          </w:p>
        </w:tc>
        <w:tc>
          <w:tcPr>
            <w:tcW w:w="951" w:type="dxa"/>
            <w:tcBorders>
              <w:top w:val="single" w:sz="10" w:space="0" w:color="DDDDDD"/>
              <w:left w:val="single" w:sz="4" w:space="0" w:color="DDDDDD"/>
              <w:bottom w:val="single" w:sz="4" w:space="0" w:color="DDDDDD"/>
              <w:right w:val="single" w:sz="4" w:space="0" w:color="DDDDDD"/>
            </w:tcBorders>
          </w:tcPr>
          <w:p w14:paraId="4EBA620E"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5F508F05" w14:textId="77777777" w:rsidR="007666FA" w:rsidRDefault="00EE4D56">
            <w:pPr>
              <w:spacing w:after="0"/>
              <w:ind w:left="0" w:firstLine="0"/>
              <w:jc w:val="left"/>
            </w:pPr>
            <w:r>
              <w:t>0</w:t>
            </w:r>
          </w:p>
        </w:tc>
      </w:tr>
    </w:tbl>
    <w:p w14:paraId="79A4C0E4" w14:textId="77777777" w:rsidR="007666FA" w:rsidRDefault="00EE4D56">
      <w:pPr>
        <w:spacing w:after="347" w:line="265" w:lineRule="auto"/>
        <w:ind w:left="10"/>
        <w:jc w:val="center"/>
      </w:pPr>
      <w:r>
        <w:rPr>
          <w:i/>
          <w:sz w:val="20"/>
        </w:rPr>
        <w:t>Table 82. GPIO Low Detect Status Register 0</w:t>
      </w:r>
    </w:p>
    <w:p w14:paraId="4088E9E8" w14:textId="77777777" w:rsidR="007666FA" w:rsidRDefault="00EE4D56">
      <w:pPr>
        <w:spacing w:after="241"/>
        <w:ind w:left="-5"/>
      </w:pPr>
      <w:r>
        <w:rPr>
          <w:b/>
          <w:sz w:val="26"/>
        </w:rPr>
        <w:t>GPLEN1 Register</w:t>
      </w:r>
    </w:p>
    <w:tbl>
      <w:tblPr>
        <w:tblStyle w:val="TableGrid"/>
        <w:tblW w:w="10466" w:type="dxa"/>
        <w:tblInd w:w="0" w:type="dxa"/>
        <w:tblCellMar>
          <w:top w:w="60" w:type="dxa"/>
          <w:left w:w="60" w:type="dxa"/>
          <w:bottom w:w="0" w:type="dxa"/>
          <w:right w:w="61" w:type="dxa"/>
        </w:tblCellMar>
        <w:tblLook w:val="04A0" w:firstRow="1" w:lastRow="0" w:firstColumn="1" w:lastColumn="0" w:noHBand="0" w:noVBand="1"/>
      </w:tblPr>
      <w:tblGrid>
        <w:gridCol w:w="951"/>
        <w:gridCol w:w="1903"/>
        <w:gridCol w:w="5710"/>
        <w:gridCol w:w="951"/>
        <w:gridCol w:w="951"/>
      </w:tblGrid>
      <w:tr w:rsidR="007666FA" w14:paraId="7D1939B5"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F824584"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3B1C9CC"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6975FB6"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83FC9B2"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2297FD1" w14:textId="77777777" w:rsidR="007666FA" w:rsidRDefault="00EE4D56">
            <w:pPr>
              <w:spacing w:after="0"/>
              <w:ind w:left="0" w:firstLine="0"/>
              <w:jc w:val="left"/>
            </w:pPr>
            <w:r>
              <w:rPr>
                <w:b/>
              </w:rPr>
              <w:t>Reset</w:t>
            </w:r>
          </w:p>
        </w:tc>
      </w:tr>
      <w:tr w:rsidR="007666FA" w14:paraId="7BF8E559"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BC7CB37" w14:textId="77777777" w:rsidR="007666FA" w:rsidRDefault="00EE4D56">
            <w:pPr>
              <w:spacing w:after="0"/>
              <w:ind w:left="0" w:firstLine="0"/>
              <w:jc w:val="left"/>
            </w:pPr>
            <w:r>
              <w:lastRenderedPageBreak/>
              <w:t>31:26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4ACBDD90"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09FFBC53"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2E87BEB"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BE6AFF4" w14:textId="77777777" w:rsidR="007666FA" w:rsidRDefault="007666FA">
            <w:pPr>
              <w:spacing w:after="160"/>
              <w:ind w:left="0" w:firstLine="0"/>
              <w:jc w:val="left"/>
            </w:pPr>
          </w:p>
        </w:tc>
      </w:tr>
      <w:tr w:rsidR="007666FA" w14:paraId="625E6C54" w14:textId="77777777">
        <w:trPr>
          <w:trHeight w:val="751"/>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6839300" w14:textId="77777777" w:rsidR="007666FA" w:rsidRDefault="00EE4D56">
            <w:pPr>
              <w:spacing w:after="0"/>
              <w:ind w:left="0" w:firstLine="0"/>
              <w:jc w:val="left"/>
            </w:pPr>
            <w:r>
              <w:t>25:0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0AB30A7" w14:textId="77777777" w:rsidR="007666FA" w:rsidRDefault="00EE4D56">
            <w:pPr>
              <w:spacing w:after="0"/>
              <w:ind w:left="0" w:firstLine="0"/>
              <w:jc w:val="left"/>
            </w:pPr>
            <w:r>
              <w:t>LEN</w:t>
            </w:r>
            <w:r>
              <w:rPr>
                <w:i/>
              </w:rPr>
              <w:t>n</w:t>
            </w:r>
            <w:r>
              <w:t xml:space="preserve"> (</w:t>
            </w:r>
            <w:r>
              <w:rPr>
                <w:i/>
              </w:rPr>
              <w:t>n</w:t>
            </w:r>
            <w:r>
              <w:t>=32..57)</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527665B6" w14:textId="77777777" w:rsidR="007666FA" w:rsidRDefault="00EE4D56">
            <w:pPr>
              <w:numPr>
                <w:ilvl w:val="0"/>
                <w:numId w:val="82"/>
              </w:numPr>
              <w:spacing w:after="53"/>
              <w:ind w:hanging="172"/>
              <w:jc w:val="left"/>
            </w:pPr>
            <w:r>
              <w:t xml:space="preserve">= Low detect disabled on GPIO pin </w:t>
            </w:r>
            <w:r>
              <w:rPr>
                <w:i/>
              </w:rPr>
              <w:t>n</w:t>
            </w:r>
          </w:p>
          <w:p w14:paraId="2328D84D" w14:textId="77777777" w:rsidR="007666FA" w:rsidRDefault="00EE4D56">
            <w:pPr>
              <w:numPr>
                <w:ilvl w:val="0"/>
                <w:numId w:val="82"/>
              </w:numPr>
              <w:spacing w:after="0"/>
              <w:ind w:hanging="172"/>
              <w:jc w:val="left"/>
            </w:pPr>
            <w:r>
              <w:t xml:space="preserve">= Low on GPIO pin </w:t>
            </w:r>
            <w:r>
              <w:rPr>
                <w:i/>
              </w:rPr>
              <w:t>n</w:t>
            </w:r>
            <w:r>
              <w:t xml:space="preserve"> sets corresponding bit in GPEDS1</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0FECC0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9E50785" w14:textId="77777777" w:rsidR="007666FA" w:rsidRDefault="00EE4D56">
            <w:pPr>
              <w:spacing w:after="0"/>
              <w:ind w:left="0" w:firstLine="0"/>
              <w:jc w:val="left"/>
            </w:pPr>
            <w:r>
              <w:t>0</w:t>
            </w:r>
          </w:p>
        </w:tc>
      </w:tr>
    </w:tbl>
    <w:p w14:paraId="5B6ECBD3" w14:textId="77777777" w:rsidR="007666FA" w:rsidRDefault="00EE4D56">
      <w:pPr>
        <w:spacing w:after="347" w:line="265" w:lineRule="auto"/>
        <w:ind w:left="10"/>
        <w:jc w:val="center"/>
      </w:pPr>
      <w:r>
        <w:rPr>
          <w:i/>
          <w:sz w:val="20"/>
        </w:rPr>
        <w:t>Table 83. GPIO Low Detect Status Register 1</w:t>
      </w:r>
    </w:p>
    <w:p w14:paraId="448E3A6A" w14:textId="77777777" w:rsidR="007666FA" w:rsidRDefault="00EE4D56">
      <w:pPr>
        <w:spacing w:after="241"/>
        <w:ind w:left="-5"/>
      </w:pPr>
      <w:r>
        <w:rPr>
          <w:b/>
          <w:sz w:val="26"/>
        </w:rPr>
        <w:t>GPAREN0 Register</w:t>
      </w:r>
    </w:p>
    <w:p w14:paraId="1F63C967" w14:textId="77777777" w:rsidR="007666FA" w:rsidRDefault="00EE4D56">
      <w:pPr>
        <w:pStyle w:val="5"/>
        <w:ind w:left="-5"/>
      </w:pPr>
      <w:r>
        <w:t>Synopsis</w:t>
      </w:r>
    </w:p>
    <w:p w14:paraId="5232468A" w14:textId="77777777" w:rsidR="007666FA" w:rsidRDefault="00EE4D56">
      <w:pPr>
        <w:spacing w:after="46"/>
        <w:ind w:left="295"/>
      </w:pPr>
      <w:r>
        <w:t>The asynchronous rising edge detect enable registers define the pins for which an asynchronous rising edge transition sets a bit in the event detect status registers (GPEDS</w:t>
      </w:r>
      <w:r>
        <w:rPr>
          <w:i/>
        </w:rPr>
        <w:t>n</w:t>
      </w:r>
      <w:r>
        <w:t>).</w:t>
      </w:r>
    </w:p>
    <w:p w14:paraId="6DC8F8F7" w14:textId="77777777" w:rsidR="007666FA" w:rsidRDefault="00EE4D56">
      <w:pPr>
        <w:spacing w:after="0"/>
        <w:ind w:left="295"/>
      </w:pPr>
      <w:r>
        <w:t>Asynchrono</w:t>
      </w:r>
      <w:r>
        <w:t>us means the incoming signal is not sampled by the system clock. As such rising edges of very short duration can be detected.</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2E9C8AC7"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2041DF4"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2FE0E28"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771D950"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5AAC888"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3DBB430" w14:textId="77777777" w:rsidR="007666FA" w:rsidRDefault="00EE4D56">
            <w:pPr>
              <w:spacing w:after="0"/>
              <w:ind w:left="0" w:firstLine="0"/>
              <w:jc w:val="left"/>
            </w:pPr>
            <w:r>
              <w:rPr>
                <w:b/>
              </w:rPr>
              <w:t>Reset</w:t>
            </w:r>
          </w:p>
        </w:tc>
      </w:tr>
      <w:tr w:rsidR="007666FA" w14:paraId="14616E37" w14:textId="77777777">
        <w:trPr>
          <w:trHeight w:val="1382"/>
        </w:trPr>
        <w:tc>
          <w:tcPr>
            <w:tcW w:w="951" w:type="dxa"/>
            <w:tcBorders>
              <w:top w:val="single" w:sz="10" w:space="0" w:color="DDDDDD"/>
              <w:left w:val="single" w:sz="4" w:space="0" w:color="DDDDDD"/>
              <w:bottom w:val="single" w:sz="4" w:space="0" w:color="DDDDDD"/>
              <w:right w:val="single" w:sz="4" w:space="0" w:color="DDDDDD"/>
            </w:tcBorders>
          </w:tcPr>
          <w:p w14:paraId="4684B901"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6CBA247E" w14:textId="77777777" w:rsidR="007666FA" w:rsidRDefault="00EE4D56">
            <w:pPr>
              <w:spacing w:after="0"/>
              <w:ind w:left="0" w:firstLine="0"/>
              <w:jc w:val="left"/>
            </w:pPr>
            <w:r>
              <w:t>AREN</w:t>
            </w:r>
            <w:r>
              <w:rPr>
                <w:i/>
              </w:rPr>
              <w:t>n</w:t>
            </w:r>
            <w:r>
              <w:t xml:space="preserve"> (</w:t>
            </w:r>
            <w:r>
              <w:rPr>
                <w:i/>
              </w:rPr>
              <w:t>n</w:t>
            </w:r>
            <w:r>
              <w:t>=0..31)</w:t>
            </w:r>
          </w:p>
        </w:tc>
        <w:tc>
          <w:tcPr>
            <w:tcW w:w="5709" w:type="dxa"/>
            <w:tcBorders>
              <w:top w:val="single" w:sz="10" w:space="0" w:color="DDDDDD"/>
              <w:left w:val="single" w:sz="4" w:space="0" w:color="DDDDDD"/>
              <w:bottom w:val="single" w:sz="4" w:space="0" w:color="DDDDDD"/>
              <w:right w:val="single" w:sz="4" w:space="0" w:color="DDDDDD"/>
            </w:tcBorders>
          </w:tcPr>
          <w:p w14:paraId="3C16DA67" w14:textId="77777777" w:rsidR="007666FA" w:rsidRDefault="00EE4D56">
            <w:pPr>
              <w:numPr>
                <w:ilvl w:val="0"/>
                <w:numId w:val="83"/>
              </w:numPr>
              <w:spacing w:after="0" w:line="311" w:lineRule="auto"/>
              <w:ind w:firstLine="0"/>
              <w:jc w:val="left"/>
            </w:pPr>
            <w:r>
              <w:t xml:space="preserve">= Asynchronous rising edge detect disabled on GPIOpin </w:t>
            </w:r>
            <w:r>
              <w:rPr>
                <w:i/>
              </w:rPr>
              <w:t>n</w:t>
            </w:r>
          </w:p>
          <w:p w14:paraId="53C57928" w14:textId="77777777" w:rsidR="007666FA" w:rsidRDefault="00EE4D56">
            <w:pPr>
              <w:numPr>
                <w:ilvl w:val="0"/>
                <w:numId w:val="83"/>
              </w:numPr>
              <w:spacing w:after="0"/>
              <w:ind w:firstLine="0"/>
              <w:jc w:val="left"/>
            </w:pPr>
            <w:r>
              <w:t xml:space="preserve">= Asynchronous rising edge on GPIO pin </w:t>
            </w:r>
            <w:r>
              <w:rPr>
                <w:i/>
              </w:rPr>
              <w:t>n</w:t>
            </w:r>
            <w:r>
              <w:t xml:space="preserve"> sets corresponding bit in GPEDS0</w:t>
            </w:r>
          </w:p>
        </w:tc>
        <w:tc>
          <w:tcPr>
            <w:tcW w:w="951" w:type="dxa"/>
            <w:tcBorders>
              <w:top w:val="single" w:sz="10" w:space="0" w:color="DDDDDD"/>
              <w:left w:val="single" w:sz="4" w:space="0" w:color="DDDDDD"/>
              <w:bottom w:val="single" w:sz="4" w:space="0" w:color="DDDDDD"/>
              <w:right w:val="single" w:sz="4" w:space="0" w:color="DDDDDD"/>
            </w:tcBorders>
          </w:tcPr>
          <w:p w14:paraId="59C5E845"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186C78C2" w14:textId="77777777" w:rsidR="007666FA" w:rsidRDefault="00EE4D56">
            <w:pPr>
              <w:spacing w:after="0"/>
              <w:ind w:left="0" w:firstLine="0"/>
              <w:jc w:val="left"/>
            </w:pPr>
            <w:r>
              <w:t>0</w:t>
            </w:r>
          </w:p>
        </w:tc>
      </w:tr>
    </w:tbl>
    <w:p w14:paraId="78CDEF3F" w14:textId="77777777" w:rsidR="007666FA" w:rsidRDefault="00EE4D56">
      <w:pPr>
        <w:spacing w:after="347" w:line="265" w:lineRule="auto"/>
        <w:ind w:left="10"/>
        <w:jc w:val="center"/>
      </w:pPr>
      <w:r>
        <w:rPr>
          <w:i/>
          <w:sz w:val="20"/>
        </w:rPr>
        <w:t>Table 84. GPIO Asynchronous rising Edge Detect Status Register 0</w:t>
      </w:r>
    </w:p>
    <w:p w14:paraId="0F6037BB" w14:textId="77777777" w:rsidR="007666FA" w:rsidRDefault="00EE4D56">
      <w:pPr>
        <w:spacing w:after="0"/>
        <w:ind w:left="-5"/>
      </w:pPr>
      <w:r>
        <w:rPr>
          <w:b/>
          <w:sz w:val="26"/>
        </w:rPr>
        <w:t>GPAREN1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5A84AB39"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946AD83"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77B7DB7"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792AA86"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0A4B6BC"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A034542" w14:textId="77777777" w:rsidR="007666FA" w:rsidRDefault="00EE4D56">
            <w:pPr>
              <w:spacing w:after="0"/>
              <w:ind w:left="0" w:firstLine="0"/>
              <w:jc w:val="left"/>
            </w:pPr>
            <w:r>
              <w:rPr>
                <w:b/>
              </w:rPr>
              <w:t>Reset</w:t>
            </w:r>
          </w:p>
        </w:tc>
      </w:tr>
      <w:tr w:rsidR="007666FA" w14:paraId="09E98F20"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EA99707" w14:textId="77777777" w:rsidR="007666FA" w:rsidRDefault="00EE4D56">
            <w:pPr>
              <w:spacing w:after="0"/>
              <w:ind w:left="0" w:firstLine="0"/>
              <w:jc w:val="left"/>
            </w:pPr>
            <w:r>
              <w:t>31:26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3B13C1E8"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0002BD5F"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427A20F"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F80C3EE" w14:textId="77777777" w:rsidR="007666FA" w:rsidRDefault="007666FA">
            <w:pPr>
              <w:spacing w:after="160"/>
              <w:ind w:left="0" w:firstLine="0"/>
              <w:jc w:val="left"/>
            </w:pPr>
          </w:p>
        </w:tc>
      </w:tr>
      <w:tr w:rsidR="007666FA" w14:paraId="3B549E0C"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60247D57" w14:textId="77777777" w:rsidR="007666FA" w:rsidRDefault="00EE4D56">
            <w:pPr>
              <w:spacing w:after="0"/>
              <w:ind w:left="0" w:firstLine="0"/>
              <w:jc w:val="left"/>
            </w:pPr>
            <w:r>
              <w:t>25:0</w:t>
            </w:r>
          </w:p>
        </w:tc>
        <w:tc>
          <w:tcPr>
            <w:tcW w:w="1903" w:type="dxa"/>
            <w:tcBorders>
              <w:top w:val="single" w:sz="4" w:space="0" w:color="DDDDDD"/>
              <w:left w:val="single" w:sz="4" w:space="0" w:color="DDDDDD"/>
              <w:bottom w:val="single" w:sz="4" w:space="0" w:color="DDDDDD"/>
              <w:right w:val="single" w:sz="4" w:space="0" w:color="DDDDDD"/>
            </w:tcBorders>
          </w:tcPr>
          <w:p w14:paraId="72E94DB7" w14:textId="77777777" w:rsidR="007666FA" w:rsidRDefault="00EE4D56">
            <w:pPr>
              <w:spacing w:after="0"/>
              <w:ind w:left="0" w:firstLine="0"/>
              <w:jc w:val="left"/>
            </w:pPr>
            <w:r>
              <w:t>AREN</w:t>
            </w:r>
            <w:r>
              <w:rPr>
                <w:i/>
              </w:rPr>
              <w:t>n</w:t>
            </w:r>
            <w:r>
              <w:t xml:space="preserve"> (</w:t>
            </w:r>
            <w:r>
              <w:rPr>
                <w:i/>
              </w:rPr>
              <w:t>n</w:t>
            </w:r>
            <w:r>
              <w:t>=32..57)</w:t>
            </w:r>
          </w:p>
        </w:tc>
        <w:tc>
          <w:tcPr>
            <w:tcW w:w="5709" w:type="dxa"/>
            <w:tcBorders>
              <w:top w:val="single" w:sz="4" w:space="0" w:color="DDDDDD"/>
              <w:left w:val="single" w:sz="4" w:space="0" w:color="DDDDDD"/>
              <w:bottom w:val="single" w:sz="4" w:space="0" w:color="DDDDDD"/>
              <w:right w:val="single" w:sz="4" w:space="0" w:color="DDDDDD"/>
            </w:tcBorders>
          </w:tcPr>
          <w:p w14:paraId="7B5760E2" w14:textId="77777777" w:rsidR="007666FA" w:rsidRDefault="00EE4D56">
            <w:pPr>
              <w:numPr>
                <w:ilvl w:val="0"/>
                <w:numId w:val="84"/>
              </w:numPr>
              <w:spacing w:after="0" w:line="311" w:lineRule="auto"/>
              <w:ind w:firstLine="0"/>
              <w:jc w:val="left"/>
            </w:pPr>
            <w:r>
              <w:t xml:space="preserve">= Asynchronous rising edge detect disabled on GPIOpin </w:t>
            </w:r>
            <w:r>
              <w:rPr>
                <w:i/>
              </w:rPr>
              <w:t>n</w:t>
            </w:r>
          </w:p>
          <w:p w14:paraId="622CC499" w14:textId="77777777" w:rsidR="007666FA" w:rsidRDefault="00EE4D56">
            <w:pPr>
              <w:numPr>
                <w:ilvl w:val="0"/>
                <w:numId w:val="84"/>
              </w:numPr>
              <w:spacing w:after="0"/>
              <w:ind w:firstLine="0"/>
              <w:jc w:val="left"/>
            </w:pPr>
            <w:r>
              <w:t xml:space="preserve">= Asynchronous rising edge on GPIO pin </w:t>
            </w:r>
            <w:r>
              <w:rPr>
                <w:i/>
              </w:rPr>
              <w:t>n</w:t>
            </w:r>
            <w:r>
              <w:t xml:space="preserve"> sets corresponding bit in GPEDS1</w:t>
            </w:r>
          </w:p>
        </w:tc>
        <w:tc>
          <w:tcPr>
            <w:tcW w:w="951" w:type="dxa"/>
            <w:tcBorders>
              <w:top w:val="single" w:sz="4" w:space="0" w:color="DDDDDD"/>
              <w:left w:val="single" w:sz="4" w:space="0" w:color="DDDDDD"/>
              <w:bottom w:val="single" w:sz="4" w:space="0" w:color="DDDDDD"/>
              <w:right w:val="single" w:sz="4" w:space="0" w:color="DDDDDD"/>
            </w:tcBorders>
          </w:tcPr>
          <w:p w14:paraId="6A7EFD3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4C52CCE" w14:textId="77777777" w:rsidR="007666FA" w:rsidRDefault="00EE4D56">
            <w:pPr>
              <w:spacing w:after="0"/>
              <w:ind w:left="0" w:firstLine="0"/>
              <w:jc w:val="left"/>
            </w:pPr>
            <w:r>
              <w:t>0</w:t>
            </w:r>
          </w:p>
        </w:tc>
      </w:tr>
    </w:tbl>
    <w:p w14:paraId="38400994" w14:textId="77777777" w:rsidR="007666FA" w:rsidRDefault="00EE4D56">
      <w:pPr>
        <w:spacing w:after="347" w:line="265" w:lineRule="auto"/>
        <w:ind w:left="10"/>
        <w:jc w:val="center"/>
      </w:pPr>
      <w:r>
        <w:rPr>
          <w:i/>
          <w:sz w:val="20"/>
        </w:rPr>
        <w:t>Table 85. GPIO Asynchronous rising Edge Detect Status Register 1</w:t>
      </w:r>
    </w:p>
    <w:p w14:paraId="0BBC36BB" w14:textId="77777777" w:rsidR="007666FA" w:rsidRDefault="00EE4D56">
      <w:pPr>
        <w:spacing w:after="241"/>
        <w:ind w:left="-5"/>
      </w:pPr>
      <w:r>
        <w:rPr>
          <w:b/>
          <w:sz w:val="26"/>
        </w:rPr>
        <w:t>GPAFEN0 Register</w:t>
      </w:r>
    </w:p>
    <w:p w14:paraId="4E8C4DBE" w14:textId="77777777" w:rsidR="007666FA" w:rsidRDefault="00EE4D56">
      <w:pPr>
        <w:pStyle w:val="5"/>
        <w:ind w:left="-5"/>
      </w:pPr>
      <w:r>
        <w:t>Synopsis</w:t>
      </w:r>
    </w:p>
    <w:p w14:paraId="778F597F" w14:textId="77777777" w:rsidR="007666FA" w:rsidRDefault="00EE4D56">
      <w:pPr>
        <w:ind w:left="295"/>
      </w:pPr>
      <w:r>
        <w:t>The asynchronous falling edge detect enable registers define the pins for which an asynchronous falling edge transition sets a bit in the event detect status registe</w:t>
      </w:r>
      <w:r>
        <w:t>rs (GPEDS</w:t>
      </w:r>
      <w:r>
        <w:rPr>
          <w:i/>
        </w:rPr>
        <w:t>n</w:t>
      </w:r>
      <w:r>
        <w:t>). Asynchronous means the incoming signal is not sampled by the system clock. As such falling edges of very short duration can be detected.</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4D069CF0"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169576B"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514B8E7E"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AA663D2"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C504648"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EA50D92" w14:textId="77777777" w:rsidR="007666FA" w:rsidRDefault="00EE4D56">
            <w:pPr>
              <w:spacing w:after="0"/>
              <w:ind w:left="0" w:firstLine="0"/>
              <w:jc w:val="left"/>
            </w:pPr>
            <w:r>
              <w:rPr>
                <w:b/>
              </w:rPr>
              <w:t>Reset</w:t>
            </w:r>
          </w:p>
        </w:tc>
      </w:tr>
      <w:tr w:rsidR="007666FA" w14:paraId="3CEFC1F9" w14:textId="77777777">
        <w:trPr>
          <w:trHeight w:val="1382"/>
        </w:trPr>
        <w:tc>
          <w:tcPr>
            <w:tcW w:w="951" w:type="dxa"/>
            <w:tcBorders>
              <w:top w:val="single" w:sz="10" w:space="0" w:color="DDDDDD"/>
              <w:left w:val="single" w:sz="4" w:space="0" w:color="DDDDDD"/>
              <w:bottom w:val="single" w:sz="4" w:space="0" w:color="DDDDDD"/>
              <w:right w:val="single" w:sz="4" w:space="0" w:color="DDDDDD"/>
            </w:tcBorders>
          </w:tcPr>
          <w:p w14:paraId="11BF899E"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7C0F317C" w14:textId="77777777" w:rsidR="007666FA" w:rsidRDefault="00EE4D56">
            <w:pPr>
              <w:spacing w:after="0"/>
              <w:ind w:left="0" w:firstLine="0"/>
              <w:jc w:val="left"/>
            </w:pPr>
            <w:r>
              <w:t>AFEN</w:t>
            </w:r>
            <w:r>
              <w:rPr>
                <w:i/>
              </w:rPr>
              <w:t>n</w:t>
            </w:r>
            <w:r>
              <w:t xml:space="preserve"> (</w:t>
            </w:r>
            <w:r>
              <w:rPr>
                <w:i/>
              </w:rPr>
              <w:t>n</w:t>
            </w:r>
            <w:r>
              <w:t>=0..31)</w:t>
            </w:r>
          </w:p>
        </w:tc>
        <w:tc>
          <w:tcPr>
            <w:tcW w:w="5709" w:type="dxa"/>
            <w:tcBorders>
              <w:top w:val="single" w:sz="10" w:space="0" w:color="DDDDDD"/>
              <w:left w:val="single" w:sz="4" w:space="0" w:color="DDDDDD"/>
              <w:bottom w:val="single" w:sz="4" w:space="0" w:color="DDDDDD"/>
              <w:right w:val="single" w:sz="4" w:space="0" w:color="DDDDDD"/>
            </w:tcBorders>
          </w:tcPr>
          <w:p w14:paraId="6DEA6000" w14:textId="77777777" w:rsidR="007666FA" w:rsidRDefault="00EE4D56">
            <w:pPr>
              <w:numPr>
                <w:ilvl w:val="0"/>
                <w:numId w:val="85"/>
              </w:numPr>
              <w:spacing w:after="0" w:line="311" w:lineRule="auto"/>
              <w:ind w:firstLine="0"/>
              <w:jc w:val="left"/>
            </w:pPr>
            <w:r>
              <w:t xml:space="preserve">= Asynchronous falling edge detect disabled on GPIOpin </w:t>
            </w:r>
            <w:r>
              <w:rPr>
                <w:i/>
              </w:rPr>
              <w:t>n</w:t>
            </w:r>
          </w:p>
          <w:p w14:paraId="5371C6E0" w14:textId="77777777" w:rsidR="007666FA" w:rsidRDefault="00EE4D56">
            <w:pPr>
              <w:numPr>
                <w:ilvl w:val="0"/>
                <w:numId w:val="85"/>
              </w:numPr>
              <w:spacing w:after="0"/>
              <w:ind w:firstLine="0"/>
              <w:jc w:val="left"/>
            </w:pPr>
            <w:r>
              <w:t xml:space="preserve">= Asynchronous falling edge on GPIO pin </w:t>
            </w:r>
            <w:r>
              <w:rPr>
                <w:i/>
              </w:rPr>
              <w:t>n</w:t>
            </w:r>
            <w:r>
              <w:t xml:space="preserve"> sets corresponding bit in GPEDS0</w:t>
            </w:r>
          </w:p>
        </w:tc>
        <w:tc>
          <w:tcPr>
            <w:tcW w:w="951" w:type="dxa"/>
            <w:tcBorders>
              <w:top w:val="single" w:sz="10" w:space="0" w:color="DDDDDD"/>
              <w:left w:val="single" w:sz="4" w:space="0" w:color="DDDDDD"/>
              <w:bottom w:val="single" w:sz="4" w:space="0" w:color="DDDDDD"/>
              <w:right w:val="single" w:sz="4" w:space="0" w:color="DDDDDD"/>
            </w:tcBorders>
          </w:tcPr>
          <w:p w14:paraId="4EE76859"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1E9B0A88" w14:textId="77777777" w:rsidR="007666FA" w:rsidRDefault="00EE4D56">
            <w:pPr>
              <w:spacing w:after="0"/>
              <w:ind w:left="0" w:firstLine="0"/>
              <w:jc w:val="left"/>
            </w:pPr>
            <w:r>
              <w:t>0</w:t>
            </w:r>
          </w:p>
        </w:tc>
      </w:tr>
    </w:tbl>
    <w:p w14:paraId="54F13AA2" w14:textId="77777777" w:rsidR="007666FA" w:rsidRDefault="00EE4D56">
      <w:pPr>
        <w:spacing w:after="347" w:line="265" w:lineRule="auto"/>
        <w:ind w:left="10"/>
        <w:jc w:val="center"/>
      </w:pPr>
      <w:r>
        <w:rPr>
          <w:i/>
          <w:sz w:val="20"/>
        </w:rPr>
        <w:t>Table 86. GPIO Asynchronous Falling Edge Detect Status Register 0</w:t>
      </w:r>
    </w:p>
    <w:p w14:paraId="45633623" w14:textId="77777777" w:rsidR="007666FA" w:rsidRDefault="00EE4D56">
      <w:pPr>
        <w:spacing w:after="0"/>
        <w:ind w:left="-5"/>
      </w:pPr>
      <w:r>
        <w:rPr>
          <w:b/>
          <w:sz w:val="26"/>
        </w:rPr>
        <w:lastRenderedPageBreak/>
        <w:t>GPAFEN1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0B6252A4"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A20BC07"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4DA0DD2"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C50EA62"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73C9B2D"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B19E490" w14:textId="77777777" w:rsidR="007666FA" w:rsidRDefault="00EE4D56">
            <w:pPr>
              <w:spacing w:after="0"/>
              <w:ind w:left="0" w:firstLine="0"/>
              <w:jc w:val="left"/>
            </w:pPr>
            <w:r>
              <w:rPr>
                <w:b/>
              </w:rPr>
              <w:t>Reset</w:t>
            </w:r>
          </w:p>
        </w:tc>
      </w:tr>
      <w:tr w:rsidR="007666FA" w14:paraId="56436709"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6090763" w14:textId="77777777" w:rsidR="007666FA" w:rsidRDefault="00EE4D56">
            <w:pPr>
              <w:spacing w:after="0"/>
              <w:ind w:left="0" w:firstLine="0"/>
              <w:jc w:val="left"/>
            </w:pPr>
            <w:r>
              <w:t>31:26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336D4871"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0280EAF9"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6C316B8"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54B5688" w14:textId="77777777" w:rsidR="007666FA" w:rsidRDefault="007666FA">
            <w:pPr>
              <w:spacing w:after="160"/>
              <w:ind w:left="0" w:firstLine="0"/>
              <w:jc w:val="left"/>
            </w:pPr>
          </w:p>
        </w:tc>
      </w:tr>
      <w:tr w:rsidR="007666FA" w14:paraId="2050EEC8" w14:textId="77777777">
        <w:trPr>
          <w:trHeight w:val="1382"/>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2D4B6FB" w14:textId="77777777" w:rsidR="007666FA" w:rsidRDefault="00EE4D56">
            <w:pPr>
              <w:spacing w:after="0"/>
              <w:ind w:left="0" w:firstLine="0"/>
              <w:jc w:val="left"/>
            </w:pPr>
            <w:r>
              <w:t>25:0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57CBEE8" w14:textId="77777777" w:rsidR="007666FA" w:rsidRDefault="00EE4D56">
            <w:pPr>
              <w:spacing w:after="0"/>
              <w:ind w:left="0" w:firstLine="0"/>
              <w:jc w:val="left"/>
            </w:pPr>
            <w:r>
              <w:t>AFEN</w:t>
            </w:r>
            <w:r>
              <w:rPr>
                <w:i/>
              </w:rPr>
              <w:t>n</w:t>
            </w:r>
            <w:r>
              <w:t xml:space="preserve"> (</w:t>
            </w:r>
            <w:r>
              <w:rPr>
                <w:i/>
              </w:rPr>
              <w:t>n</w:t>
            </w:r>
            <w:r>
              <w:t>=32..57)</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7DB4B0B4" w14:textId="77777777" w:rsidR="007666FA" w:rsidRDefault="00EE4D56">
            <w:pPr>
              <w:numPr>
                <w:ilvl w:val="0"/>
                <w:numId w:val="86"/>
              </w:numPr>
              <w:spacing w:after="0" w:line="311" w:lineRule="auto"/>
              <w:ind w:firstLine="0"/>
              <w:jc w:val="left"/>
            </w:pPr>
            <w:r>
              <w:t xml:space="preserve">= Asynchronous falling edge detect disabled on GPIOpin </w:t>
            </w:r>
            <w:r>
              <w:rPr>
                <w:i/>
              </w:rPr>
              <w:t>n</w:t>
            </w:r>
          </w:p>
          <w:p w14:paraId="17EBF536" w14:textId="77777777" w:rsidR="007666FA" w:rsidRDefault="00EE4D56">
            <w:pPr>
              <w:numPr>
                <w:ilvl w:val="0"/>
                <w:numId w:val="86"/>
              </w:numPr>
              <w:spacing w:after="0"/>
              <w:ind w:firstLine="0"/>
              <w:jc w:val="left"/>
            </w:pPr>
            <w:r>
              <w:t xml:space="preserve">= Asynchronous falling edge on GPIO pin </w:t>
            </w:r>
            <w:r>
              <w:rPr>
                <w:i/>
              </w:rPr>
              <w:t>n</w:t>
            </w:r>
            <w:r>
              <w:t xml:space="preserve"> sets corresponding bit in GPEDS1</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22AC9FF"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E940A03" w14:textId="77777777" w:rsidR="007666FA" w:rsidRDefault="00EE4D56">
            <w:pPr>
              <w:spacing w:after="0"/>
              <w:ind w:left="0" w:firstLine="0"/>
              <w:jc w:val="left"/>
            </w:pPr>
            <w:r>
              <w:t>0</w:t>
            </w:r>
          </w:p>
        </w:tc>
      </w:tr>
    </w:tbl>
    <w:p w14:paraId="5BE53264" w14:textId="77777777" w:rsidR="007666FA" w:rsidRDefault="00EE4D56">
      <w:pPr>
        <w:spacing w:after="347" w:line="265" w:lineRule="auto"/>
        <w:ind w:left="10"/>
        <w:jc w:val="center"/>
      </w:pPr>
      <w:r>
        <w:rPr>
          <w:i/>
          <w:sz w:val="20"/>
        </w:rPr>
        <w:t>Table 87. GPIO Asynchronous Falling Edge Detect Status Register 1</w:t>
      </w:r>
    </w:p>
    <w:p w14:paraId="02CB07F7" w14:textId="77777777" w:rsidR="007666FA" w:rsidRDefault="00EE4D56">
      <w:pPr>
        <w:spacing w:after="241"/>
        <w:ind w:left="-5"/>
      </w:pPr>
      <w:r>
        <w:rPr>
          <w:b/>
          <w:sz w:val="26"/>
        </w:rPr>
        <w:t>GPIO_PUP_PDN_CNTRL_REG0 Register</w:t>
      </w:r>
    </w:p>
    <w:p w14:paraId="41FD35D8" w14:textId="77777777" w:rsidR="007666FA" w:rsidRDefault="00EE4D56">
      <w:pPr>
        <w:pStyle w:val="5"/>
        <w:ind w:left="-5"/>
      </w:pPr>
      <w:r>
        <w:t>Synopsis</w:t>
      </w:r>
    </w:p>
    <w:p w14:paraId="2A077245" w14:textId="77777777" w:rsidR="007666FA" w:rsidRDefault="00EE4D56">
      <w:pPr>
        <w:spacing w:after="53"/>
        <w:ind w:left="10" w:right="10"/>
        <w:jc w:val="right"/>
      </w:pPr>
      <w:r>
        <w:t>The GPIO Pull-up / Pull-down Registers control the actuation of the internal pull-up/down resistors.</w:t>
      </w:r>
    </w:p>
    <w:p w14:paraId="7AB78087" w14:textId="77777777" w:rsidR="007666FA" w:rsidRDefault="00EE4D56">
      <w:pPr>
        <w:spacing w:after="53"/>
        <w:ind w:left="295"/>
      </w:pPr>
      <w:r>
        <w:t>Reading these registers gives the current pull-</w:t>
      </w:r>
      <w:r>
        <w:t>state.</w:t>
      </w:r>
    </w:p>
    <w:p w14:paraId="6CCAB579" w14:textId="77777777" w:rsidR="007666FA" w:rsidRDefault="00EE4D56">
      <w:pPr>
        <w:spacing w:after="0"/>
        <w:ind w:left="295"/>
      </w:pPr>
      <w:r>
        <w:t>The Alternate function table also has the pull state which is applied after a power down.</w:t>
      </w:r>
    </w:p>
    <w:tbl>
      <w:tblPr>
        <w:tblStyle w:val="TableGrid"/>
        <w:tblW w:w="10466" w:type="dxa"/>
        <w:tblInd w:w="0" w:type="dxa"/>
        <w:tblCellMar>
          <w:top w:w="60" w:type="dxa"/>
          <w:left w:w="60" w:type="dxa"/>
          <w:bottom w:w="0" w:type="dxa"/>
          <w:right w:w="72" w:type="dxa"/>
        </w:tblCellMar>
        <w:tblLook w:val="04A0" w:firstRow="1" w:lastRow="0" w:firstColumn="1" w:lastColumn="0" w:noHBand="0" w:noVBand="1"/>
      </w:tblPr>
      <w:tblGrid>
        <w:gridCol w:w="951"/>
        <w:gridCol w:w="1903"/>
        <w:gridCol w:w="5710"/>
        <w:gridCol w:w="951"/>
        <w:gridCol w:w="951"/>
      </w:tblGrid>
      <w:tr w:rsidR="007666FA" w14:paraId="11AFF28F"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7A0DBAB"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117FA93"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FF4AFDE"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90BC903"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42B718D" w14:textId="77777777" w:rsidR="007666FA" w:rsidRDefault="00EE4D56">
            <w:pPr>
              <w:spacing w:after="0"/>
              <w:ind w:left="0" w:firstLine="0"/>
              <w:jc w:val="left"/>
            </w:pPr>
            <w:r>
              <w:rPr>
                <w:b/>
              </w:rPr>
              <w:t>Reset</w:t>
            </w:r>
          </w:p>
        </w:tc>
      </w:tr>
      <w:tr w:rsidR="007666FA" w14:paraId="030DD802" w14:textId="77777777">
        <w:trPr>
          <w:trHeight w:val="1698"/>
        </w:trPr>
        <w:tc>
          <w:tcPr>
            <w:tcW w:w="951" w:type="dxa"/>
            <w:tcBorders>
              <w:top w:val="single" w:sz="10" w:space="0" w:color="DDDDDD"/>
              <w:left w:val="single" w:sz="4" w:space="0" w:color="DDDDDD"/>
              <w:bottom w:val="single" w:sz="4" w:space="0" w:color="DDDDDD"/>
              <w:right w:val="single" w:sz="4" w:space="0" w:color="DDDDDD"/>
            </w:tcBorders>
          </w:tcPr>
          <w:p w14:paraId="25F9249A" w14:textId="77777777" w:rsidR="007666FA" w:rsidRDefault="00EE4D56">
            <w:pPr>
              <w:spacing w:after="0"/>
              <w:ind w:left="0" w:firstLine="0"/>
              <w:jc w:val="left"/>
            </w:pPr>
            <w:r>
              <w:t>31:30</w:t>
            </w:r>
          </w:p>
        </w:tc>
        <w:tc>
          <w:tcPr>
            <w:tcW w:w="1903" w:type="dxa"/>
            <w:tcBorders>
              <w:top w:val="single" w:sz="10" w:space="0" w:color="DDDDDD"/>
              <w:left w:val="single" w:sz="4" w:space="0" w:color="DDDDDD"/>
              <w:bottom w:val="single" w:sz="4" w:space="0" w:color="DDDDDD"/>
              <w:right w:val="single" w:sz="4" w:space="0" w:color="DDDDDD"/>
            </w:tcBorders>
          </w:tcPr>
          <w:p w14:paraId="61FDFAD0" w14:textId="77777777" w:rsidR="007666FA" w:rsidRDefault="00EE4D56">
            <w:pPr>
              <w:spacing w:after="0"/>
              <w:ind w:left="0" w:firstLine="0"/>
              <w:jc w:val="left"/>
            </w:pPr>
            <w:r>
              <w:t>GPIO_PUP_PDN_C NTRL15</w:t>
            </w:r>
          </w:p>
        </w:tc>
        <w:tc>
          <w:tcPr>
            <w:tcW w:w="5709" w:type="dxa"/>
            <w:tcBorders>
              <w:top w:val="single" w:sz="10" w:space="0" w:color="DDDDDD"/>
              <w:left w:val="single" w:sz="4" w:space="0" w:color="DDDDDD"/>
              <w:bottom w:val="single" w:sz="4" w:space="0" w:color="DDDDDD"/>
              <w:right w:val="single" w:sz="4" w:space="0" w:color="DDDDDD"/>
            </w:tcBorders>
          </w:tcPr>
          <w:p w14:paraId="678BF9B7" w14:textId="77777777" w:rsidR="007666FA" w:rsidRDefault="00EE4D56">
            <w:pPr>
              <w:spacing w:after="53"/>
              <w:ind w:left="0" w:firstLine="0"/>
              <w:jc w:val="left"/>
            </w:pPr>
            <w:r>
              <w:t>Resistor Select for GPIO15</w:t>
            </w:r>
          </w:p>
          <w:p w14:paraId="7FF7E0DB" w14:textId="77777777" w:rsidR="007666FA" w:rsidRDefault="00EE4D56">
            <w:pPr>
              <w:numPr>
                <w:ilvl w:val="0"/>
                <w:numId w:val="87"/>
              </w:numPr>
              <w:spacing w:after="53"/>
              <w:ind w:hanging="289"/>
              <w:jc w:val="left"/>
            </w:pPr>
            <w:r>
              <w:t>= No resistor is selected</w:t>
            </w:r>
          </w:p>
          <w:p w14:paraId="637A29AB" w14:textId="77777777" w:rsidR="007666FA" w:rsidRDefault="00EE4D56">
            <w:pPr>
              <w:numPr>
                <w:ilvl w:val="0"/>
                <w:numId w:val="87"/>
              </w:numPr>
              <w:spacing w:after="53"/>
              <w:ind w:hanging="289"/>
              <w:jc w:val="left"/>
            </w:pPr>
            <w:r>
              <w:t>= Pull up resistor is selected</w:t>
            </w:r>
          </w:p>
          <w:p w14:paraId="609D658D" w14:textId="77777777" w:rsidR="007666FA" w:rsidRDefault="00EE4D56">
            <w:pPr>
              <w:numPr>
                <w:ilvl w:val="0"/>
                <w:numId w:val="88"/>
              </w:numPr>
              <w:spacing w:after="53"/>
              <w:ind w:hanging="289"/>
              <w:jc w:val="left"/>
            </w:pPr>
            <w:r>
              <w:t>= Pull down resistor is selected</w:t>
            </w:r>
          </w:p>
          <w:p w14:paraId="114DC9A9" w14:textId="77777777" w:rsidR="007666FA" w:rsidRDefault="00EE4D56">
            <w:pPr>
              <w:numPr>
                <w:ilvl w:val="0"/>
                <w:numId w:val="88"/>
              </w:numPr>
              <w:spacing w:after="0"/>
              <w:ind w:hanging="289"/>
              <w:jc w:val="left"/>
            </w:pPr>
            <w:r>
              <w:t>= Reserved</w:t>
            </w:r>
          </w:p>
        </w:tc>
        <w:tc>
          <w:tcPr>
            <w:tcW w:w="951" w:type="dxa"/>
            <w:tcBorders>
              <w:top w:val="single" w:sz="10" w:space="0" w:color="DDDDDD"/>
              <w:left w:val="single" w:sz="4" w:space="0" w:color="DDDDDD"/>
              <w:bottom w:val="single" w:sz="4" w:space="0" w:color="DDDDDD"/>
              <w:right w:val="single" w:sz="4" w:space="0" w:color="DDDDDD"/>
            </w:tcBorders>
          </w:tcPr>
          <w:p w14:paraId="703E2066"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1A6DD840" w14:textId="77777777" w:rsidR="007666FA" w:rsidRDefault="00EE4D56">
            <w:pPr>
              <w:spacing w:after="0"/>
              <w:ind w:left="0" w:firstLine="0"/>
              <w:jc w:val="left"/>
            </w:pPr>
            <w:r>
              <w:t>0x2</w:t>
            </w:r>
          </w:p>
        </w:tc>
      </w:tr>
      <w:tr w:rsidR="007666FA" w14:paraId="088D8687"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45248683" w14:textId="77777777" w:rsidR="007666FA" w:rsidRDefault="00EE4D56">
            <w:pPr>
              <w:spacing w:after="0"/>
              <w:ind w:left="0" w:firstLine="0"/>
              <w:jc w:val="left"/>
            </w:pPr>
            <w:r>
              <w:t>29:28</w:t>
            </w:r>
          </w:p>
        </w:tc>
        <w:tc>
          <w:tcPr>
            <w:tcW w:w="1903" w:type="dxa"/>
            <w:tcBorders>
              <w:top w:val="single" w:sz="4" w:space="0" w:color="DDDDDD"/>
              <w:left w:val="single" w:sz="4" w:space="0" w:color="DDDDDD"/>
              <w:bottom w:val="single" w:sz="4" w:space="0" w:color="DDDDDD"/>
              <w:right w:val="single" w:sz="4" w:space="0" w:color="DDDDDD"/>
            </w:tcBorders>
          </w:tcPr>
          <w:p w14:paraId="25493BDE" w14:textId="77777777" w:rsidR="007666FA" w:rsidRDefault="00EE4D56">
            <w:pPr>
              <w:spacing w:after="0"/>
              <w:ind w:left="0" w:firstLine="0"/>
              <w:jc w:val="left"/>
            </w:pPr>
            <w:r>
              <w:t>GPIO_PUP_PDN_C NTRL14</w:t>
            </w:r>
          </w:p>
        </w:tc>
        <w:tc>
          <w:tcPr>
            <w:tcW w:w="5709" w:type="dxa"/>
            <w:tcBorders>
              <w:top w:val="single" w:sz="4" w:space="0" w:color="DDDDDD"/>
              <w:left w:val="single" w:sz="4" w:space="0" w:color="DDDDDD"/>
              <w:bottom w:val="single" w:sz="4" w:space="0" w:color="DDDDDD"/>
              <w:right w:val="single" w:sz="4" w:space="0" w:color="DDDDDD"/>
            </w:tcBorders>
          </w:tcPr>
          <w:p w14:paraId="058A69D3" w14:textId="77777777" w:rsidR="007666FA" w:rsidRDefault="00EE4D56">
            <w:pPr>
              <w:spacing w:after="0"/>
              <w:ind w:left="0" w:firstLine="0"/>
              <w:jc w:val="left"/>
            </w:pPr>
            <w:r>
              <w:t>Resistor Select for GPIO14</w:t>
            </w:r>
          </w:p>
        </w:tc>
        <w:tc>
          <w:tcPr>
            <w:tcW w:w="951" w:type="dxa"/>
            <w:tcBorders>
              <w:top w:val="single" w:sz="4" w:space="0" w:color="DDDDDD"/>
              <w:left w:val="single" w:sz="4" w:space="0" w:color="DDDDDD"/>
              <w:bottom w:val="single" w:sz="4" w:space="0" w:color="DDDDDD"/>
              <w:right w:val="single" w:sz="4" w:space="0" w:color="DDDDDD"/>
            </w:tcBorders>
          </w:tcPr>
          <w:p w14:paraId="2A0A83A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069090F" w14:textId="77777777" w:rsidR="007666FA" w:rsidRDefault="00EE4D56">
            <w:pPr>
              <w:spacing w:after="0"/>
              <w:ind w:left="0" w:firstLine="0"/>
              <w:jc w:val="left"/>
            </w:pPr>
            <w:r>
              <w:t>0x2</w:t>
            </w:r>
          </w:p>
        </w:tc>
      </w:tr>
      <w:tr w:rsidR="007666FA" w14:paraId="0136706B"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386EA91C" w14:textId="77777777" w:rsidR="007666FA" w:rsidRDefault="00EE4D56">
            <w:pPr>
              <w:spacing w:after="0"/>
              <w:ind w:left="0" w:firstLine="0"/>
              <w:jc w:val="left"/>
            </w:pPr>
            <w:r>
              <w:t>27:26</w:t>
            </w:r>
          </w:p>
        </w:tc>
        <w:tc>
          <w:tcPr>
            <w:tcW w:w="1903" w:type="dxa"/>
            <w:tcBorders>
              <w:top w:val="single" w:sz="4" w:space="0" w:color="DDDDDD"/>
              <w:left w:val="single" w:sz="4" w:space="0" w:color="DDDDDD"/>
              <w:bottom w:val="single" w:sz="4" w:space="0" w:color="DDDDDD"/>
              <w:right w:val="single" w:sz="4" w:space="0" w:color="DDDDDD"/>
            </w:tcBorders>
          </w:tcPr>
          <w:p w14:paraId="085A5644" w14:textId="77777777" w:rsidR="007666FA" w:rsidRDefault="00EE4D56">
            <w:pPr>
              <w:spacing w:after="0"/>
              <w:ind w:left="0" w:firstLine="0"/>
              <w:jc w:val="left"/>
            </w:pPr>
            <w:r>
              <w:t>GPIO_PUP_PDN_C NTRL13</w:t>
            </w:r>
          </w:p>
        </w:tc>
        <w:tc>
          <w:tcPr>
            <w:tcW w:w="5709" w:type="dxa"/>
            <w:tcBorders>
              <w:top w:val="single" w:sz="4" w:space="0" w:color="DDDDDD"/>
              <w:left w:val="single" w:sz="4" w:space="0" w:color="DDDDDD"/>
              <w:bottom w:val="single" w:sz="4" w:space="0" w:color="DDDDDD"/>
              <w:right w:val="single" w:sz="4" w:space="0" w:color="DDDDDD"/>
            </w:tcBorders>
          </w:tcPr>
          <w:p w14:paraId="0CAC1FEF" w14:textId="77777777" w:rsidR="007666FA" w:rsidRDefault="00EE4D56">
            <w:pPr>
              <w:spacing w:after="0"/>
              <w:ind w:left="0" w:firstLine="0"/>
              <w:jc w:val="left"/>
            </w:pPr>
            <w:r>
              <w:t>Resistor Select for GPIO13</w:t>
            </w:r>
          </w:p>
        </w:tc>
        <w:tc>
          <w:tcPr>
            <w:tcW w:w="951" w:type="dxa"/>
            <w:tcBorders>
              <w:top w:val="single" w:sz="4" w:space="0" w:color="DDDDDD"/>
              <w:left w:val="single" w:sz="4" w:space="0" w:color="DDDDDD"/>
              <w:bottom w:val="single" w:sz="4" w:space="0" w:color="DDDDDD"/>
              <w:right w:val="single" w:sz="4" w:space="0" w:color="DDDDDD"/>
            </w:tcBorders>
          </w:tcPr>
          <w:p w14:paraId="4251D44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848F045" w14:textId="77777777" w:rsidR="007666FA" w:rsidRDefault="00EE4D56">
            <w:pPr>
              <w:spacing w:after="0"/>
              <w:ind w:left="0" w:firstLine="0"/>
              <w:jc w:val="left"/>
            </w:pPr>
            <w:r>
              <w:t>0x2</w:t>
            </w:r>
          </w:p>
        </w:tc>
      </w:tr>
      <w:tr w:rsidR="007666FA" w14:paraId="16DA14D7"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20837B2F" w14:textId="77777777" w:rsidR="007666FA" w:rsidRDefault="00EE4D56">
            <w:pPr>
              <w:spacing w:after="0"/>
              <w:ind w:left="0" w:firstLine="0"/>
              <w:jc w:val="left"/>
            </w:pPr>
            <w:r>
              <w:t>25:24</w:t>
            </w:r>
          </w:p>
        </w:tc>
        <w:tc>
          <w:tcPr>
            <w:tcW w:w="1903" w:type="dxa"/>
            <w:tcBorders>
              <w:top w:val="single" w:sz="4" w:space="0" w:color="DDDDDD"/>
              <w:left w:val="single" w:sz="4" w:space="0" w:color="DDDDDD"/>
              <w:bottom w:val="single" w:sz="4" w:space="0" w:color="DDDDDD"/>
              <w:right w:val="single" w:sz="4" w:space="0" w:color="DDDDDD"/>
            </w:tcBorders>
          </w:tcPr>
          <w:p w14:paraId="6F198A65" w14:textId="77777777" w:rsidR="007666FA" w:rsidRDefault="00EE4D56">
            <w:pPr>
              <w:spacing w:after="0"/>
              <w:ind w:left="0" w:firstLine="0"/>
              <w:jc w:val="left"/>
            </w:pPr>
            <w:r>
              <w:t>GPIO_PUP_PDN_C NTRL12</w:t>
            </w:r>
          </w:p>
        </w:tc>
        <w:tc>
          <w:tcPr>
            <w:tcW w:w="5709" w:type="dxa"/>
            <w:tcBorders>
              <w:top w:val="single" w:sz="4" w:space="0" w:color="DDDDDD"/>
              <w:left w:val="single" w:sz="4" w:space="0" w:color="DDDDDD"/>
              <w:bottom w:val="single" w:sz="4" w:space="0" w:color="DDDDDD"/>
              <w:right w:val="single" w:sz="4" w:space="0" w:color="DDDDDD"/>
            </w:tcBorders>
          </w:tcPr>
          <w:p w14:paraId="41DF459B" w14:textId="77777777" w:rsidR="007666FA" w:rsidRDefault="00EE4D56">
            <w:pPr>
              <w:spacing w:after="0"/>
              <w:ind w:left="0" w:firstLine="0"/>
              <w:jc w:val="left"/>
            </w:pPr>
            <w:r>
              <w:t>Resistor Select for GPIO12</w:t>
            </w:r>
          </w:p>
        </w:tc>
        <w:tc>
          <w:tcPr>
            <w:tcW w:w="951" w:type="dxa"/>
            <w:tcBorders>
              <w:top w:val="single" w:sz="4" w:space="0" w:color="DDDDDD"/>
              <w:left w:val="single" w:sz="4" w:space="0" w:color="DDDDDD"/>
              <w:bottom w:val="single" w:sz="4" w:space="0" w:color="DDDDDD"/>
              <w:right w:val="single" w:sz="4" w:space="0" w:color="DDDDDD"/>
            </w:tcBorders>
          </w:tcPr>
          <w:p w14:paraId="2D7E25C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B7AF371" w14:textId="77777777" w:rsidR="007666FA" w:rsidRDefault="00EE4D56">
            <w:pPr>
              <w:spacing w:after="0"/>
              <w:ind w:left="0" w:firstLine="0"/>
              <w:jc w:val="left"/>
            </w:pPr>
            <w:r>
              <w:t>0x2</w:t>
            </w:r>
          </w:p>
        </w:tc>
      </w:tr>
      <w:tr w:rsidR="007666FA" w14:paraId="4447D801"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475E26F7" w14:textId="77777777" w:rsidR="007666FA" w:rsidRDefault="00EE4D56">
            <w:pPr>
              <w:spacing w:after="0"/>
              <w:ind w:left="0" w:firstLine="0"/>
              <w:jc w:val="left"/>
            </w:pPr>
            <w:r>
              <w:t>23:22</w:t>
            </w:r>
          </w:p>
        </w:tc>
        <w:tc>
          <w:tcPr>
            <w:tcW w:w="1903" w:type="dxa"/>
            <w:tcBorders>
              <w:top w:val="single" w:sz="4" w:space="0" w:color="DDDDDD"/>
              <w:left w:val="single" w:sz="4" w:space="0" w:color="DDDDDD"/>
              <w:bottom w:val="single" w:sz="4" w:space="0" w:color="DDDDDD"/>
              <w:right w:val="single" w:sz="4" w:space="0" w:color="DDDDDD"/>
            </w:tcBorders>
          </w:tcPr>
          <w:p w14:paraId="0209A7AD" w14:textId="77777777" w:rsidR="007666FA" w:rsidRDefault="00EE4D56">
            <w:pPr>
              <w:spacing w:after="0"/>
              <w:ind w:left="0" w:firstLine="0"/>
              <w:jc w:val="left"/>
            </w:pPr>
            <w:r>
              <w:t>GPIO_PUP_PDN_C NTRL11</w:t>
            </w:r>
          </w:p>
        </w:tc>
        <w:tc>
          <w:tcPr>
            <w:tcW w:w="5709" w:type="dxa"/>
            <w:tcBorders>
              <w:top w:val="single" w:sz="4" w:space="0" w:color="DDDDDD"/>
              <w:left w:val="single" w:sz="4" w:space="0" w:color="DDDDDD"/>
              <w:bottom w:val="single" w:sz="4" w:space="0" w:color="DDDDDD"/>
              <w:right w:val="single" w:sz="4" w:space="0" w:color="DDDDDD"/>
            </w:tcBorders>
          </w:tcPr>
          <w:p w14:paraId="47725870" w14:textId="77777777" w:rsidR="007666FA" w:rsidRDefault="00EE4D56">
            <w:pPr>
              <w:spacing w:after="0"/>
              <w:ind w:left="0" w:firstLine="0"/>
              <w:jc w:val="left"/>
            </w:pPr>
            <w:r>
              <w:t>Resistor Select for GPIO11</w:t>
            </w:r>
          </w:p>
        </w:tc>
        <w:tc>
          <w:tcPr>
            <w:tcW w:w="951" w:type="dxa"/>
            <w:tcBorders>
              <w:top w:val="single" w:sz="4" w:space="0" w:color="DDDDDD"/>
              <w:left w:val="single" w:sz="4" w:space="0" w:color="DDDDDD"/>
              <w:bottom w:val="single" w:sz="4" w:space="0" w:color="DDDDDD"/>
              <w:right w:val="single" w:sz="4" w:space="0" w:color="DDDDDD"/>
            </w:tcBorders>
          </w:tcPr>
          <w:p w14:paraId="08B78A3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43D71EA" w14:textId="77777777" w:rsidR="007666FA" w:rsidRDefault="00EE4D56">
            <w:pPr>
              <w:spacing w:after="0"/>
              <w:ind w:left="0" w:firstLine="0"/>
              <w:jc w:val="left"/>
            </w:pPr>
            <w:r>
              <w:t>0x2</w:t>
            </w:r>
          </w:p>
        </w:tc>
      </w:tr>
      <w:tr w:rsidR="007666FA" w14:paraId="2A848ACB"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13366878" w14:textId="77777777" w:rsidR="007666FA" w:rsidRDefault="00EE4D56">
            <w:pPr>
              <w:spacing w:after="0"/>
              <w:ind w:left="0" w:firstLine="0"/>
              <w:jc w:val="left"/>
            </w:pPr>
            <w:r>
              <w:t>21:20</w:t>
            </w:r>
          </w:p>
        </w:tc>
        <w:tc>
          <w:tcPr>
            <w:tcW w:w="1903" w:type="dxa"/>
            <w:tcBorders>
              <w:top w:val="single" w:sz="4" w:space="0" w:color="DDDDDD"/>
              <w:left w:val="single" w:sz="4" w:space="0" w:color="DDDDDD"/>
              <w:bottom w:val="single" w:sz="4" w:space="0" w:color="DDDDDD"/>
              <w:right w:val="single" w:sz="4" w:space="0" w:color="DDDDDD"/>
            </w:tcBorders>
          </w:tcPr>
          <w:p w14:paraId="29528FB9" w14:textId="77777777" w:rsidR="007666FA" w:rsidRDefault="00EE4D56">
            <w:pPr>
              <w:spacing w:after="0"/>
              <w:ind w:left="0" w:firstLine="0"/>
              <w:jc w:val="left"/>
            </w:pPr>
            <w:r>
              <w:t>GPIO_PUP_PDN_C NTRL10</w:t>
            </w:r>
          </w:p>
        </w:tc>
        <w:tc>
          <w:tcPr>
            <w:tcW w:w="5709" w:type="dxa"/>
            <w:tcBorders>
              <w:top w:val="single" w:sz="4" w:space="0" w:color="DDDDDD"/>
              <w:left w:val="single" w:sz="4" w:space="0" w:color="DDDDDD"/>
              <w:bottom w:val="single" w:sz="4" w:space="0" w:color="DDDDDD"/>
              <w:right w:val="single" w:sz="4" w:space="0" w:color="DDDDDD"/>
            </w:tcBorders>
          </w:tcPr>
          <w:p w14:paraId="5F6074A9" w14:textId="77777777" w:rsidR="007666FA" w:rsidRDefault="00EE4D56">
            <w:pPr>
              <w:spacing w:after="0"/>
              <w:ind w:left="0" w:firstLine="0"/>
              <w:jc w:val="left"/>
            </w:pPr>
            <w:r>
              <w:t>Resistor Select for GPIO10</w:t>
            </w:r>
          </w:p>
        </w:tc>
        <w:tc>
          <w:tcPr>
            <w:tcW w:w="951" w:type="dxa"/>
            <w:tcBorders>
              <w:top w:val="single" w:sz="4" w:space="0" w:color="DDDDDD"/>
              <w:left w:val="single" w:sz="4" w:space="0" w:color="DDDDDD"/>
              <w:bottom w:val="single" w:sz="4" w:space="0" w:color="DDDDDD"/>
              <w:right w:val="single" w:sz="4" w:space="0" w:color="DDDDDD"/>
            </w:tcBorders>
          </w:tcPr>
          <w:p w14:paraId="12686A0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AB8B1A9" w14:textId="77777777" w:rsidR="007666FA" w:rsidRDefault="00EE4D56">
            <w:pPr>
              <w:spacing w:after="0"/>
              <w:ind w:left="0" w:firstLine="0"/>
              <w:jc w:val="left"/>
            </w:pPr>
            <w:r>
              <w:t>0x2</w:t>
            </w:r>
          </w:p>
        </w:tc>
      </w:tr>
      <w:tr w:rsidR="007666FA" w14:paraId="08299A3E"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9CD64E3"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7A43BD3"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297BB96"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2042A3A"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4D4F0E0" w14:textId="77777777" w:rsidR="007666FA" w:rsidRDefault="00EE4D56">
            <w:pPr>
              <w:spacing w:after="0"/>
              <w:ind w:left="0" w:firstLine="0"/>
              <w:jc w:val="left"/>
            </w:pPr>
            <w:r>
              <w:rPr>
                <w:b/>
              </w:rPr>
              <w:t>Reset</w:t>
            </w:r>
          </w:p>
        </w:tc>
      </w:tr>
      <w:tr w:rsidR="007666FA" w14:paraId="7D851E9B" w14:textId="77777777">
        <w:trPr>
          <w:trHeight w:val="751"/>
        </w:trPr>
        <w:tc>
          <w:tcPr>
            <w:tcW w:w="951" w:type="dxa"/>
            <w:tcBorders>
              <w:top w:val="single" w:sz="10" w:space="0" w:color="DDDDDD"/>
              <w:left w:val="single" w:sz="4" w:space="0" w:color="DDDDDD"/>
              <w:bottom w:val="single" w:sz="4" w:space="0" w:color="DDDDDD"/>
              <w:right w:val="single" w:sz="4" w:space="0" w:color="DDDDDD"/>
            </w:tcBorders>
          </w:tcPr>
          <w:p w14:paraId="3F0F0055" w14:textId="77777777" w:rsidR="007666FA" w:rsidRDefault="00EE4D56">
            <w:pPr>
              <w:spacing w:after="0"/>
              <w:ind w:left="0" w:firstLine="0"/>
              <w:jc w:val="left"/>
            </w:pPr>
            <w:r>
              <w:t>19:18</w:t>
            </w:r>
          </w:p>
        </w:tc>
        <w:tc>
          <w:tcPr>
            <w:tcW w:w="1903" w:type="dxa"/>
            <w:tcBorders>
              <w:top w:val="single" w:sz="10" w:space="0" w:color="DDDDDD"/>
              <w:left w:val="single" w:sz="4" w:space="0" w:color="DDDDDD"/>
              <w:bottom w:val="single" w:sz="4" w:space="0" w:color="DDDDDD"/>
              <w:right w:val="single" w:sz="4" w:space="0" w:color="DDDDDD"/>
            </w:tcBorders>
          </w:tcPr>
          <w:p w14:paraId="3D8CA57B" w14:textId="77777777" w:rsidR="007666FA" w:rsidRDefault="00EE4D56">
            <w:pPr>
              <w:spacing w:after="0"/>
              <w:ind w:left="0" w:firstLine="0"/>
              <w:jc w:val="left"/>
            </w:pPr>
            <w:r>
              <w:t>GPIO_PUP_PDN_C NTRL09</w:t>
            </w:r>
          </w:p>
        </w:tc>
        <w:tc>
          <w:tcPr>
            <w:tcW w:w="5709" w:type="dxa"/>
            <w:tcBorders>
              <w:top w:val="single" w:sz="10" w:space="0" w:color="DDDDDD"/>
              <w:left w:val="single" w:sz="4" w:space="0" w:color="DDDDDD"/>
              <w:bottom w:val="single" w:sz="4" w:space="0" w:color="DDDDDD"/>
              <w:right w:val="single" w:sz="4" w:space="0" w:color="DDDDDD"/>
            </w:tcBorders>
          </w:tcPr>
          <w:p w14:paraId="57B5290A" w14:textId="77777777" w:rsidR="007666FA" w:rsidRDefault="00EE4D56">
            <w:pPr>
              <w:spacing w:after="0"/>
              <w:ind w:left="0" w:firstLine="0"/>
              <w:jc w:val="left"/>
            </w:pPr>
            <w:r>
              <w:t>Resistor Select for GPIO09</w:t>
            </w:r>
          </w:p>
        </w:tc>
        <w:tc>
          <w:tcPr>
            <w:tcW w:w="951" w:type="dxa"/>
            <w:tcBorders>
              <w:top w:val="single" w:sz="10" w:space="0" w:color="DDDDDD"/>
              <w:left w:val="single" w:sz="4" w:space="0" w:color="DDDDDD"/>
              <w:bottom w:val="single" w:sz="4" w:space="0" w:color="DDDDDD"/>
              <w:right w:val="single" w:sz="4" w:space="0" w:color="DDDDDD"/>
            </w:tcBorders>
          </w:tcPr>
          <w:p w14:paraId="5BF437CD"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430DA524" w14:textId="77777777" w:rsidR="007666FA" w:rsidRDefault="00EE4D56">
            <w:pPr>
              <w:spacing w:after="0"/>
              <w:ind w:left="0" w:firstLine="0"/>
              <w:jc w:val="left"/>
            </w:pPr>
            <w:r>
              <w:t>0x2</w:t>
            </w:r>
          </w:p>
        </w:tc>
      </w:tr>
      <w:tr w:rsidR="007666FA" w14:paraId="480E6A16"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76F419EA" w14:textId="77777777" w:rsidR="007666FA" w:rsidRDefault="00EE4D56">
            <w:pPr>
              <w:spacing w:after="0"/>
              <w:ind w:left="0" w:firstLine="0"/>
              <w:jc w:val="left"/>
            </w:pPr>
            <w:r>
              <w:t>17:16</w:t>
            </w:r>
          </w:p>
        </w:tc>
        <w:tc>
          <w:tcPr>
            <w:tcW w:w="1903" w:type="dxa"/>
            <w:tcBorders>
              <w:top w:val="single" w:sz="4" w:space="0" w:color="DDDDDD"/>
              <w:left w:val="single" w:sz="4" w:space="0" w:color="DDDDDD"/>
              <w:bottom w:val="single" w:sz="4" w:space="0" w:color="DDDDDD"/>
              <w:right w:val="single" w:sz="4" w:space="0" w:color="DDDDDD"/>
            </w:tcBorders>
          </w:tcPr>
          <w:p w14:paraId="0D931EB8" w14:textId="77777777" w:rsidR="007666FA" w:rsidRDefault="00EE4D56">
            <w:pPr>
              <w:spacing w:after="0"/>
              <w:ind w:left="0" w:firstLine="0"/>
              <w:jc w:val="left"/>
            </w:pPr>
            <w:r>
              <w:t>GPIO_PUP_PDN_C NTRL08</w:t>
            </w:r>
          </w:p>
        </w:tc>
        <w:tc>
          <w:tcPr>
            <w:tcW w:w="5709" w:type="dxa"/>
            <w:tcBorders>
              <w:top w:val="single" w:sz="4" w:space="0" w:color="DDDDDD"/>
              <w:left w:val="single" w:sz="4" w:space="0" w:color="DDDDDD"/>
              <w:bottom w:val="single" w:sz="4" w:space="0" w:color="DDDDDD"/>
              <w:right w:val="single" w:sz="4" w:space="0" w:color="DDDDDD"/>
            </w:tcBorders>
          </w:tcPr>
          <w:p w14:paraId="600E444B" w14:textId="77777777" w:rsidR="007666FA" w:rsidRDefault="00EE4D56">
            <w:pPr>
              <w:spacing w:after="0"/>
              <w:ind w:left="0" w:firstLine="0"/>
              <w:jc w:val="left"/>
            </w:pPr>
            <w:r>
              <w:t>Resistor Select for GPIO08</w:t>
            </w:r>
          </w:p>
        </w:tc>
        <w:tc>
          <w:tcPr>
            <w:tcW w:w="951" w:type="dxa"/>
            <w:tcBorders>
              <w:top w:val="single" w:sz="4" w:space="0" w:color="DDDDDD"/>
              <w:left w:val="single" w:sz="4" w:space="0" w:color="DDDDDD"/>
              <w:bottom w:val="single" w:sz="4" w:space="0" w:color="DDDDDD"/>
              <w:right w:val="single" w:sz="4" w:space="0" w:color="DDDDDD"/>
            </w:tcBorders>
          </w:tcPr>
          <w:p w14:paraId="1E5EEE1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AE04045" w14:textId="77777777" w:rsidR="007666FA" w:rsidRDefault="00EE4D56">
            <w:pPr>
              <w:spacing w:after="0"/>
              <w:ind w:left="0" w:firstLine="0"/>
              <w:jc w:val="left"/>
            </w:pPr>
            <w:r>
              <w:t>0x2</w:t>
            </w:r>
          </w:p>
        </w:tc>
      </w:tr>
      <w:tr w:rsidR="007666FA" w14:paraId="3FB8E141"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6C08B1B8" w14:textId="77777777" w:rsidR="007666FA" w:rsidRDefault="00EE4D56">
            <w:pPr>
              <w:spacing w:after="0"/>
              <w:ind w:left="0" w:firstLine="0"/>
              <w:jc w:val="left"/>
            </w:pPr>
            <w:r>
              <w:lastRenderedPageBreak/>
              <w:t>15:14</w:t>
            </w:r>
          </w:p>
        </w:tc>
        <w:tc>
          <w:tcPr>
            <w:tcW w:w="1903" w:type="dxa"/>
            <w:tcBorders>
              <w:top w:val="single" w:sz="4" w:space="0" w:color="DDDDDD"/>
              <w:left w:val="single" w:sz="4" w:space="0" w:color="DDDDDD"/>
              <w:bottom w:val="single" w:sz="4" w:space="0" w:color="DDDDDD"/>
              <w:right w:val="single" w:sz="4" w:space="0" w:color="DDDDDD"/>
            </w:tcBorders>
          </w:tcPr>
          <w:p w14:paraId="2496D6FB" w14:textId="77777777" w:rsidR="007666FA" w:rsidRDefault="00EE4D56">
            <w:pPr>
              <w:spacing w:after="0"/>
              <w:ind w:left="0" w:firstLine="0"/>
              <w:jc w:val="left"/>
            </w:pPr>
            <w:r>
              <w:t>GPIO_PUP_PDN_C NTRL07</w:t>
            </w:r>
          </w:p>
        </w:tc>
        <w:tc>
          <w:tcPr>
            <w:tcW w:w="5709" w:type="dxa"/>
            <w:tcBorders>
              <w:top w:val="single" w:sz="4" w:space="0" w:color="DDDDDD"/>
              <w:left w:val="single" w:sz="4" w:space="0" w:color="DDDDDD"/>
              <w:bottom w:val="single" w:sz="4" w:space="0" w:color="DDDDDD"/>
              <w:right w:val="single" w:sz="4" w:space="0" w:color="DDDDDD"/>
            </w:tcBorders>
          </w:tcPr>
          <w:p w14:paraId="49C22DD4" w14:textId="77777777" w:rsidR="007666FA" w:rsidRDefault="00EE4D56">
            <w:pPr>
              <w:spacing w:after="0"/>
              <w:ind w:left="0" w:firstLine="0"/>
              <w:jc w:val="left"/>
            </w:pPr>
            <w:r>
              <w:t>Resistor Select for GPIO07</w:t>
            </w:r>
          </w:p>
        </w:tc>
        <w:tc>
          <w:tcPr>
            <w:tcW w:w="951" w:type="dxa"/>
            <w:tcBorders>
              <w:top w:val="single" w:sz="4" w:space="0" w:color="DDDDDD"/>
              <w:left w:val="single" w:sz="4" w:space="0" w:color="DDDDDD"/>
              <w:bottom w:val="single" w:sz="4" w:space="0" w:color="DDDDDD"/>
              <w:right w:val="single" w:sz="4" w:space="0" w:color="DDDDDD"/>
            </w:tcBorders>
          </w:tcPr>
          <w:p w14:paraId="3965054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387E714" w14:textId="77777777" w:rsidR="007666FA" w:rsidRDefault="00EE4D56">
            <w:pPr>
              <w:spacing w:after="0"/>
              <w:ind w:left="0" w:firstLine="0"/>
              <w:jc w:val="left"/>
            </w:pPr>
            <w:r>
              <w:t>0x2</w:t>
            </w:r>
          </w:p>
        </w:tc>
      </w:tr>
      <w:tr w:rsidR="007666FA" w14:paraId="70C31AF7"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32A63F2C" w14:textId="77777777" w:rsidR="007666FA" w:rsidRDefault="00EE4D56">
            <w:pPr>
              <w:spacing w:after="0"/>
              <w:ind w:left="0" w:firstLine="0"/>
              <w:jc w:val="left"/>
            </w:pPr>
            <w:r>
              <w:t>13:12</w:t>
            </w:r>
          </w:p>
        </w:tc>
        <w:tc>
          <w:tcPr>
            <w:tcW w:w="1903" w:type="dxa"/>
            <w:tcBorders>
              <w:top w:val="single" w:sz="4" w:space="0" w:color="DDDDDD"/>
              <w:left w:val="single" w:sz="4" w:space="0" w:color="DDDDDD"/>
              <w:bottom w:val="single" w:sz="4" w:space="0" w:color="DDDDDD"/>
              <w:right w:val="single" w:sz="4" w:space="0" w:color="DDDDDD"/>
            </w:tcBorders>
          </w:tcPr>
          <w:p w14:paraId="2ED25C8B" w14:textId="77777777" w:rsidR="007666FA" w:rsidRDefault="00EE4D56">
            <w:pPr>
              <w:spacing w:after="0"/>
              <w:ind w:left="0" w:firstLine="0"/>
              <w:jc w:val="left"/>
            </w:pPr>
            <w:r>
              <w:t>GPIO_PUP_PDN_C NTRL06</w:t>
            </w:r>
          </w:p>
        </w:tc>
        <w:tc>
          <w:tcPr>
            <w:tcW w:w="5709" w:type="dxa"/>
            <w:tcBorders>
              <w:top w:val="single" w:sz="4" w:space="0" w:color="DDDDDD"/>
              <w:left w:val="single" w:sz="4" w:space="0" w:color="DDDDDD"/>
              <w:bottom w:val="single" w:sz="4" w:space="0" w:color="DDDDDD"/>
              <w:right w:val="single" w:sz="4" w:space="0" w:color="DDDDDD"/>
            </w:tcBorders>
          </w:tcPr>
          <w:p w14:paraId="57350701" w14:textId="77777777" w:rsidR="007666FA" w:rsidRDefault="00EE4D56">
            <w:pPr>
              <w:spacing w:after="0"/>
              <w:ind w:left="0" w:firstLine="0"/>
              <w:jc w:val="left"/>
            </w:pPr>
            <w:r>
              <w:t>Resistor Select for GPIO06</w:t>
            </w:r>
          </w:p>
        </w:tc>
        <w:tc>
          <w:tcPr>
            <w:tcW w:w="951" w:type="dxa"/>
            <w:tcBorders>
              <w:top w:val="single" w:sz="4" w:space="0" w:color="DDDDDD"/>
              <w:left w:val="single" w:sz="4" w:space="0" w:color="DDDDDD"/>
              <w:bottom w:val="single" w:sz="4" w:space="0" w:color="DDDDDD"/>
              <w:right w:val="single" w:sz="4" w:space="0" w:color="DDDDDD"/>
            </w:tcBorders>
          </w:tcPr>
          <w:p w14:paraId="285A884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42B009B" w14:textId="77777777" w:rsidR="007666FA" w:rsidRDefault="00EE4D56">
            <w:pPr>
              <w:spacing w:after="0"/>
              <w:ind w:left="0" w:firstLine="0"/>
              <w:jc w:val="left"/>
            </w:pPr>
            <w:r>
              <w:t>0x2</w:t>
            </w:r>
          </w:p>
        </w:tc>
      </w:tr>
      <w:tr w:rsidR="007666FA" w14:paraId="35FE10E2"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07EE5BB6" w14:textId="77777777" w:rsidR="007666FA" w:rsidRDefault="00EE4D56">
            <w:pPr>
              <w:spacing w:after="0"/>
              <w:ind w:left="0" w:firstLine="0"/>
              <w:jc w:val="left"/>
            </w:pPr>
            <w:r>
              <w:t>11:10</w:t>
            </w:r>
          </w:p>
        </w:tc>
        <w:tc>
          <w:tcPr>
            <w:tcW w:w="1903" w:type="dxa"/>
            <w:tcBorders>
              <w:top w:val="single" w:sz="4" w:space="0" w:color="DDDDDD"/>
              <w:left w:val="single" w:sz="4" w:space="0" w:color="DDDDDD"/>
              <w:bottom w:val="single" w:sz="4" w:space="0" w:color="DDDDDD"/>
              <w:right w:val="single" w:sz="4" w:space="0" w:color="DDDDDD"/>
            </w:tcBorders>
          </w:tcPr>
          <w:p w14:paraId="5E4110D5" w14:textId="77777777" w:rsidR="007666FA" w:rsidRDefault="00EE4D56">
            <w:pPr>
              <w:spacing w:after="0"/>
              <w:ind w:left="0" w:firstLine="0"/>
              <w:jc w:val="left"/>
            </w:pPr>
            <w:r>
              <w:t>GPIO_PUP_PDN_C NTRL05</w:t>
            </w:r>
          </w:p>
        </w:tc>
        <w:tc>
          <w:tcPr>
            <w:tcW w:w="5709" w:type="dxa"/>
            <w:tcBorders>
              <w:top w:val="single" w:sz="4" w:space="0" w:color="DDDDDD"/>
              <w:left w:val="single" w:sz="4" w:space="0" w:color="DDDDDD"/>
              <w:bottom w:val="single" w:sz="4" w:space="0" w:color="DDDDDD"/>
              <w:right w:val="single" w:sz="4" w:space="0" w:color="DDDDDD"/>
            </w:tcBorders>
          </w:tcPr>
          <w:p w14:paraId="012FB2AB" w14:textId="77777777" w:rsidR="007666FA" w:rsidRDefault="00EE4D56">
            <w:pPr>
              <w:spacing w:after="0"/>
              <w:ind w:left="0" w:firstLine="0"/>
              <w:jc w:val="left"/>
            </w:pPr>
            <w:r>
              <w:t>Resistor Select for GPIO05</w:t>
            </w:r>
          </w:p>
        </w:tc>
        <w:tc>
          <w:tcPr>
            <w:tcW w:w="951" w:type="dxa"/>
            <w:tcBorders>
              <w:top w:val="single" w:sz="4" w:space="0" w:color="DDDDDD"/>
              <w:left w:val="single" w:sz="4" w:space="0" w:color="DDDDDD"/>
              <w:bottom w:val="single" w:sz="4" w:space="0" w:color="DDDDDD"/>
              <w:right w:val="single" w:sz="4" w:space="0" w:color="DDDDDD"/>
            </w:tcBorders>
          </w:tcPr>
          <w:p w14:paraId="1DE60431"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C3B9CE0" w14:textId="77777777" w:rsidR="007666FA" w:rsidRDefault="00EE4D56">
            <w:pPr>
              <w:spacing w:after="0"/>
              <w:ind w:left="0" w:firstLine="0"/>
              <w:jc w:val="left"/>
            </w:pPr>
            <w:r>
              <w:t>0x2</w:t>
            </w:r>
          </w:p>
        </w:tc>
      </w:tr>
      <w:tr w:rsidR="007666FA" w14:paraId="246923E2"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6EDA8594" w14:textId="77777777" w:rsidR="007666FA" w:rsidRDefault="00EE4D56">
            <w:pPr>
              <w:spacing w:after="0"/>
              <w:ind w:left="0" w:firstLine="0"/>
              <w:jc w:val="left"/>
            </w:pPr>
            <w:r>
              <w:t>09:08</w:t>
            </w:r>
          </w:p>
        </w:tc>
        <w:tc>
          <w:tcPr>
            <w:tcW w:w="1903" w:type="dxa"/>
            <w:tcBorders>
              <w:top w:val="single" w:sz="4" w:space="0" w:color="DDDDDD"/>
              <w:left w:val="single" w:sz="4" w:space="0" w:color="DDDDDD"/>
              <w:bottom w:val="single" w:sz="4" w:space="0" w:color="DDDDDD"/>
              <w:right w:val="single" w:sz="4" w:space="0" w:color="DDDDDD"/>
            </w:tcBorders>
          </w:tcPr>
          <w:p w14:paraId="50436E42" w14:textId="77777777" w:rsidR="007666FA" w:rsidRDefault="00EE4D56">
            <w:pPr>
              <w:spacing w:after="0"/>
              <w:ind w:left="0" w:firstLine="0"/>
              <w:jc w:val="left"/>
            </w:pPr>
            <w:r>
              <w:t>GPIO_PUP_PDN_C NTRL04</w:t>
            </w:r>
          </w:p>
        </w:tc>
        <w:tc>
          <w:tcPr>
            <w:tcW w:w="5709" w:type="dxa"/>
            <w:tcBorders>
              <w:top w:val="single" w:sz="4" w:space="0" w:color="DDDDDD"/>
              <w:left w:val="single" w:sz="4" w:space="0" w:color="DDDDDD"/>
              <w:bottom w:val="single" w:sz="4" w:space="0" w:color="DDDDDD"/>
              <w:right w:val="single" w:sz="4" w:space="0" w:color="DDDDDD"/>
            </w:tcBorders>
          </w:tcPr>
          <w:p w14:paraId="45E9BE9B" w14:textId="77777777" w:rsidR="007666FA" w:rsidRDefault="00EE4D56">
            <w:pPr>
              <w:spacing w:after="0"/>
              <w:ind w:left="0" w:firstLine="0"/>
              <w:jc w:val="left"/>
            </w:pPr>
            <w:r>
              <w:t>Resistor Select for GPIO04</w:t>
            </w:r>
          </w:p>
        </w:tc>
        <w:tc>
          <w:tcPr>
            <w:tcW w:w="951" w:type="dxa"/>
            <w:tcBorders>
              <w:top w:val="single" w:sz="4" w:space="0" w:color="DDDDDD"/>
              <w:left w:val="single" w:sz="4" w:space="0" w:color="DDDDDD"/>
              <w:bottom w:val="single" w:sz="4" w:space="0" w:color="DDDDDD"/>
              <w:right w:val="single" w:sz="4" w:space="0" w:color="DDDDDD"/>
            </w:tcBorders>
          </w:tcPr>
          <w:p w14:paraId="334217F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99E993B" w14:textId="77777777" w:rsidR="007666FA" w:rsidRDefault="00EE4D56">
            <w:pPr>
              <w:spacing w:after="0"/>
              <w:ind w:left="0" w:firstLine="0"/>
              <w:jc w:val="left"/>
            </w:pPr>
            <w:r>
              <w:t>0x2</w:t>
            </w:r>
          </w:p>
        </w:tc>
      </w:tr>
      <w:tr w:rsidR="007666FA" w14:paraId="65F5DE97"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70925876" w14:textId="77777777" w:rsidR="007666FA" w:rsidRDefault="00EE4D56">
            <w:pPr>
              <w:spacing w:after="0"/>
              <w:ind w:left="0" w:firstLine="0"/>
              <w:jc w:val="left"/>
            </w:pPr>
            <w:r>
              <w:t>07:06</w:t>
            </w:r>
          </w:p>
        </w:tc>
        <w:tc>
          <w:tcPr>
            <w:tcW w:w="1903" w:type="dxa"/>
            <w:tcBorders>
              <w:top w:val="single" w:sz="4" w:space="0" w:color="DDDDDD"/>
              <w:left w:val="single" w:sz="4" w:space="0" w:color="DDDDDD"/>
              <w:bottom w:val="single" w:sz="4" w:space="0" w:color="DDDDDD"/>
              <w:right w:val="single" w:sz="4" w:space="0" w:color="DDDDDD"/>
            </w:tcBorders>
          </w:tcPr>
          <w:p w14:paraId="39588C05" w14:textId="77777777" w:rsidR="007666FA" w:rsidRDefault="00EE4D56">
            <w:pPr>
              <w:spacing w:after="0"/>
              <w:ind w:left="0" w:firstLine="0"/>
              <w:jc w:val="left"/>
            </w:pPr>
            <w:r>
              <w:t>GPIO_PUP_PDN_C NTRL03</w:t>
            </w:r>
          </w:p>
        </w:tc>
        <w:tc>
          <w:tcPr>
            <w:tcW w:w="5709" w:type="dxa"/>
            <w:tcBorders>
              <w:top w:val="single" w:sz="4" w:space="0" w:color="DDDDDD"/>
              <w:left w:val="single" w:sz="4" w:space="0" w:color="DDDDDD"/>
              <w:bottom w:val="single" w:sz="4" w:space="0" w:color="DDDDDD"/>
              <w:right w:val="single" w:sz="4" w:space="0" w:color="DDDDDD"/>
            </w:tcBorders>
          </w:tcPr>
          <w:p w14:paraId="15007E0D" w14:textId="77777777" w:rsidR="007666FA" w:rsidRDefault="00EE4D56">
            <w:pPr>
              <w:spacing w:after="0"/>
              <w:ind w:left="0" w:firstLine="0"/>
              <w:jc w:val="left"/>
            </w:pPr>
            <w:r>
              <w:t>Resistor Select for GPIO03</w:t>
            </w:r>
          </w:p>
        </w:tc>
        <w:tc>
          <w:tcPr>
            <w:tcW w:w="951" w:type="dxa"/>
            <w:tcBorders>
              <w:top w:val="single" w:sz="4" w:space="0" w:color="DDDDDD"/>
              <w:left w:val="single" w:sz="4" w:space="0" w:color="DDDDDD"/>
              <w:bottom w:val="single" w:sz="4" w:space="0" w:color="DDDDDD"/>
              <w:right w:val="single" w:sz="4" w:space="0" w:color="DDDDDD"/>
            </w:tcBorders>
          </w:tcPr>
          <w:p w14:paraId="4EF0713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9344988" w14:textId="77777777" w:rsidR="007666FA" w:rsidRDefault="00EE4D56">
            <w:pPr>
              <w:spacing w:after="0"/>
              <w:ind w:left="0" w:firstLine="0"/>
              <w:jc w:val="left"/>
            </w:pPr>
            <w:r>
              <w:t>0x2</w:t>
            </w:r>
          </w:p>
        </w:tc>
      </w:tr>
      <w:tr w:rsidR="007666FA" w14:paraId="07DE46B8"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24692E2F" w14:textId="77777777" w:rsidR="007666FA" w:rsidRDefault="00EE4D56">
            <w:pPr>
              <w:spacing w:after="0"/>
              <w:ind w:left="0" w:firstLine="0"/>
              <w:jc w:val="left"/>
            </w:pPr>
            <w:r>
              <w:t>05:04</w:t>
            </w:r>
          </w:p>
        </w:tc>
        <w:tc>
          <w:tcPr>
            <w:tcW w:w="1903" w:type="dxa"/>
            <w:tcBorders>
              <w:top w:val="single" w:sz="4" w:space="0" w:color="DDDDDD"/>
              <w:left w:val="single" w:sz="4" w:space="0" w:color="DDDDDD"/>
              <w:bottom w:val="single" w:sz="4" w:space="0" w:color="DDDDDD"/>
              <w:right w:val="single" w:sz="4" w:space="0" w:color="DDDDDD"/>
            </w:tcBorders>
          </w:tcPr>
          <w:p w14:paraId="721D870E" w14:textId="77777777" w:rsidR="007666FA" w:rsidRDefault="00EE4D56">
            <w:pPr>
              <w:spacing w:after="0"/>
              <w:ind w:left="0" w:firstLine="0"/>
              <w:jc w:val="left"/>
            </w:pPr>
            <w:r>
              <w:t>GPIO_PUP_PDN_C NTRL02</w:t>
            </w:r>
          </w:p>
        </w:tc>
        <w:tc>
          <w:tcPr>
            <w:tcW w:w="5709" w:type="dxa"/>
            <w:tcBorders>
              <w:top w:val="single" w:sz="4" w:space="0" w:color="DDDDDD"/>
              <w:left w:val="single" w:sz="4" w:space="0" w:color="DDDDDD"/>
              <w:bottom w:val="single" w:sz="4" w:space="0" w:color="DDDDDD"/>
              <w:right w:val="single" w:sz="4" w:space="0" w:color="DDDDDD"/>
            </w:tcBorders>
          </w:tcPr>
          <w:p w14:paraId="71D316F3" w14:textId="77777777" w:rsidR="007666FA" w:rsidRDefault="00EE4D56">
            <w:pPr>
              <w:spacing w:after="0"/>
              <w:ind w:left="0" w:firstLine="0"/>
              <w:jc w:val="left"/>
            </w:pPr>
            <w:r>
              <w:t>Resistor Select for GPIO02</w:t>
            </w:r>
          </w:p>
        </w:tc>
        <w:tc>
          <w:tcPr>
            <w:tcW w:w="951" w:type="dxa"/>
            <w:tcBorders>
              <w:top w:val="single" w:sz="4" w:space="0" w:color="DDDDDD"/>
              <w:left w:val="single" w:sz="4" w:space="0" w:color="DDDDDD"/>
              <w:bottom w:val="single" w:sz="4" w:space="0" w:color="DDDDDD"/>
              <w:right w:val="single" w:sz="4" w:space="0" w:color="DDDDDD"/>
            </w:tcBorders>
          </w:tcPr>
          <w:p w14:paraId="4A2453A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EA9EC61" w14:textId="77777777" w:rsidR="007666FA" w:rsidRDefault="00EE4D56">
            <w:pPr>
              <w:spacing w:after="0"/>
              <w:ind w:left="0" w:firstLine="0"/>
              <w:jc w:val="left"/>
            </w:pPr>
            <w:r>
              <w:t>0x2</w:t>
            </w:r>
          </w:p>
        </w:tc>
      </w:tr>
      <w:tr w:rsidR="007666FA" w14:paraId="49E86D34"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754BAF85" w14:textId="77777777" w:rsidR="007666FA" w:rsidRDefault="00EE4D56">
            <w:pPr>
              <w:spacing w:after="0"/>
              <w:ind w:left="0" w:firstLine="0"/>
              <w:jc w:val="left"/>
            </w:pPr>
            <w:r>
              <w:t>03:02</w:t>
            </w:r>
          </w:p>
        </w:tc>
        <w:tc>
          <w:tcPr>
            <w:tcW w:w="1903" w:type="dxa"/>
            <w:tcBorders>
              <w:top w:val="single" w:sz="4" w:space="0" w:color="DDDDDD"/>
              <w:left w:val="single" w:sz="4" w:space="0" w:color="DDDDDD"/>
              <w:bottom w:val="single" w:sz="4" w:space="0" w:color="DDDDDD"/>
              <w:right w:val="single" w:sz="4" w:space="0" w:color="DDDDDD"/>
            </w:tcBorders>
          </w:tcPr>
          <w:p w14:paraId="739987BC" w14:textId="77777777" w:rsidR="007666FA" w:rsidRDefault="00EE4D56">
            <w:pPr>
              <w:spacing w:after="0"/>
              <w:ind w:left="0" w:firstLine="0"/>
              <w:jc w:val="left"/>
            </w:pPr>
            <w:r>
              <w:t>GPIO_PUP_PDN_C NTRL01</w:t>
            </w:r>
          </w:p>
        </w:tc>
        <w:tc>
          <w:tcPr>
            <w:tcW w:w="5709" w:type="dxa"/>
            <w:tcBorders>
              <w:top w:val="single" w:sz="4" w:space="0" w:color="DDDDDD"/>
              <w:left w:val="single" w:sz="4" w:space="0" w:color="DDDDDD"/>
              <w:bottom w:val="single" w:sz="4" w:space="0" w:color="DDDDDD"/>
              <w:right w:val="single" w:sz="4" w:space="0" w:color="DDDDDD"/>
            </w:tcBorders>
          </w:tcPr>
          <w:p w14:paraId="63F93267" w14:textId="77777777" w:rsidR="007666FA" w:rsidRDefault="00EE4D56">
            <w:pPr>
              <w:spacing w:after="0"/>
              <w:ind w:left="0" w:firstLine="0"/>
              <w:jc w:val="left"/>
            </w:pPr>
            <w:r>
              <w:t>Resistor Select for GPIO01</w:t>
            </w:r>
          </w:p>
        </w:tc>
        <w:tc>
          <w:tcPr>
            <w:tcW w:w="951" w:type="dxa"/>
            <w:tcBorders>
              <w:top w:val="single" w:sz="4" w:space="0" w:color="DDDDDD"/>
              <w:left w:val="single" w:sz="4" w:space="0" w:color="DDDDDD"/>
              <w:bottom w:val="single" w:sz="4" w:space="0" w:color="DDDDDD"/>
              <w:right w:val="single" w:sz="4" w:space="0" w:color="DDDDDD"/>
            </w:tcBorders>
          </w:tcPr>
          <w:p w14:paraId="6A0F840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0495FAD" w14:textId="77777777" w:rsidR="007666FA" w:rsidRDefault="00EE4D56">
            <w:pPr>
              <w:spacing w:after="0"/>
              <w:ind w:left="0" w:firstLine="0"/>
              <w:jc w:val="left"/>
            </w:pPr>
            <w:r>
              <w:t>0x2</w:t>
            </w:r>
          </w:p>
        </w:tc>
      </w:tr>
      <w:tr w:rsidR="007666FA" w14:paraId="42E9B071"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74B23962" w14:textId="77777777" w:rsidR="007666FA" w:rsidRDefault="00EE4D56">
            <w:pPr>
              <w:spacing w:after="0"/>
              <w:ind w:left="0" w:firstLine="0"/>
              <w:jc w:val="left"/>
            </w:pPr>
            <w:r>
              <w:t>01:00</w:t>
            </w:r>
          </w:p>
        </w:tc>
        <w:tc>
          <w:tcPr>
            <w:tcW w:w="1903" w:type="dxa"/>
            <w:tcBorders>
              <w:top w:val="single" w:sz="4" w:space="0" w:color="DDDDDD"/>
              <w:left w:val="single" w:sz="4" w:space="0" w:color="DDDDDD"/>
              <w:bottom w:val="single" w:sz="4" w:space="0" w:color="DDDDDD"/>
              <w:right w:val="single" w:sz="4" w:space="0" w:color="DDDDDD"/>
            </w:tcBorders>
          </w:tcPr>
          <w:p w14:paraId="7450481A" w14:textId="77777777" w:rsidR="007666FA" w:rsidRDefault="00EE4D56">
            <w:pPr>
              <w:spacing w:after="0"/>
              <w:ind w:left="0" w:firstLine="0"/>
              <w:jc w:val="left"/>
            </w:pPr>
            <w:r>
              <w:t>GPIO_PUP_PDN_C NTRL00</w:t>
            </w:r>
          </w:p>
        </w:tc>
        <w:tc>
          <w:tcPr>
            <w:tcW w:w="5709" w:type="dxa"/>
            <w:tcBorders>
              <w:top w:val="single" w:sz="4" w:space="0" w:color="DDDDDD"/>
              <w:left w:val="single" w:sz="4" w:space="0" w:color="DDDDDD"/>
              <w:bottom w:val="single" w:sz="4" w:space="0" w:color="DDDDDD"/>
              <w:right w:val="single" w:sz="4" w:space="0" w:color="DDDDDD"/>
            </w:tcBorders>
          </w:tcPr>
          <w:p w14:paraId="46EB160A" w14:textId="77777777" w:rsidR="007666FA" w:rsidRDefault="00EE4D56">
            <w:pPr>
              <w:spacing w:after="0"/>
              <w:ind w:left="0" w:firstLine="0"/>
              <w:jc w:val="left"/>
            </w:pPr>
            <w:r>
              <w:t>Resistor Select for GPIO00</w:t>
            </w:r>
          </w:p>
        </w:tc>
        <w:tc>
          <w:tcPr>
            <w:tcW w:w="951" w:type="dxa"/>
            <w:tcBorders>
              <w:top w:val="single" w:sz="4" w:space="0" w:color="DDDDDD"/>
              <w:left w:val="single" w:sz="4" w:space="0" w:color="DDDDDD"/>
              <w:bottom w:val="single" w:sz="4" w:space="0" w:color="DDDDDD"/>
              <w:right w:val="single" w:sz="4" w:space="0" w:color="DDDDDD"/>
            </w:tcBorders>
          </w:tcPr>
          <w:p w14:paraId="43B95C91"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92105D6" w14:textId="77777777" w:rsidR="007666FA" w:rsidRDefault="00EE4D56">
            <w:pPr>
              <w:spacing w:after="0"/>
              <w:ind w:left="0" w:firstLine="0"/>
              <w:jc w:val="left"/>
            </w:pPr>
            <w:r>
              <w:t>0x2</w:t>
            </w:r>
          </w:p>
        </w:tc>
      </w:tr>
    </w:tbl>
    <w:p w14:paraId="1A22C6C1" w14:textId="77777777" w:rsidR="007666FA" w:rsidRDefault="00EE4D56">
      <w:pPr>
        <w:spacing w:after="351" w:line="265" w:lineRule="auto"/>
        <w:ind w:left="10" w:right="3156"/>
        <w:jc w:val="right"/>
      </w:pPr>
      <w:r>
        <w:rPr>
          <w:i/>
          <w:sz w:val="20"/>
        </w:rPr>
        <w:t>Table 88. GPIO Pull-up / Pull-down Register 0</w:t>
      </w:r>
    </w:p>
    <w:p w14:paraId="432F9C93" w14:textId="77777777" w:rsidR="007666FA" w:rsidRDefault="00EE4D56">
      <w:pPr>
        <w:spacing w:after="0"/>
        <w:ind w:left="-5"/>
      </w:pPr>
      <w:r>
        <w:rPr>
          <w:b/>
          <w:sz w:val="26"/>
        </w:rPr>
        <w:t>GPIO_PUP_PDN_CNTRL_REG1 Register</w:t>
      </w:r>
    </w:p>
    <w:tbl>
      <w:tblPr>
        <w:tblStyle w:val="TableGrid"/>
        <w:tblW w:w="10466" w:type="dxa"/>
        <w:tblInd w:w="0" w:type="dxa"/>
        <w:tblCellMar>
          <w:top w:w="60" w:type="dxa"/>
          <w:left w:w="60" w:type="dxa"/>
          <w:bottom w:w="0" w:type="dxa"/>
          <w:right w:w="72" w:type="dxa"/>
        </w:tblCellMar>
        <w:tblLook w:val="04A0" w:firstRow="1" w:lastRow="0" w:firstColumn="1" w:lastColumn="0" w:noHBand="0" w:noVBand="1"/>
      </w:tblPr>
      <w:tblGrid>
        <w:gridCol w:w="951"/>
        <w:gridCol w:w="1903"/>
        <w:gridCol w:w="5710"/>
        <w:gridCol w:w="951"/>
        <w:gridCol w:w="951"/>
      </w:tblGrid>
      <w:tr w:rsidR="007666FA" w14:paraId="6A2BAB08"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49691AA"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6F5EED90"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7CCA01B"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026E9C6"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FE33317" w14:textId="77777777" w:rsidR="007666FA" w:rsidRDefault="00EE4D56">
            <w:pPr>
              <w:spacing w:after="0"/>
              <w:ind w:left="0" w:firstLine="0"/>
              <w:jc w:val="left"/>
            </w:pPr>
            <w:r>
              <w:rPr>
                <w:b/>
              </w:rPr>
              <w:t>Reset</w:t>
            </w:r>
          </w:p>
        </w:tc>
      </w:tr>
      <w:tr w:rsidR="007666FA" w14:paraId="19017195" w14:textId="77777777">
        <w:trPr>
          <w:trHeight w:val="1698"/>
        </w:trPr>
        <w:tc>
          <w:tcPr>
            <w:tcW w:w="951" w:type="dxa"/>
            <w:tcBorders>
              <w:top w:val="single" w:sz="10" w:space="0" w:color="DDDDDD"/>
              <w:left w:val="single" w:sz="4" w:space="0" w:color="DDDDDD"/>
              <w:bottom w:val="single" w:sz="4" w:space="0" w:color="DDDDDD"/>
              <w:right w:val="single" w:sz="4" w:space="0" w:color="DDDDDD"/>
            </w:tcBorders>
          </w:tcPr>
          <w:p w14:paraId="284D3C28" w14:textId="77777777" w:rsidR="007666FA" w:rsidRDefault="00EE4D56">
            <w:pPr>
              <w:spacing w:after="0"/>
              <w:ind w:left="0" w:firstLine="0"/>
              <w:jc w:val="left"/>
            </w:pPr>
            <w:r>
              <w:t>31:30</w:t>
            </w:r>
          </w:p>
        </w:tc>
        <w:tc>
          <w:tcPr>
            <w:tcW w:w="1903" w:type="dxa"/>
            <w:tcBorders>
              <w:top w:val="single" w:sz="10" w:space="0" w:color="DDDDDD"/>
              <w:left w:val="single" w:sz="4" w:space="0" w:color="DDDDDD"/>
              <w:bottom w:val="single" w:sz="4" w:space="0" w:color="DDDDDD"/>
              <w:right w:val="single" w:sz="4" w:space="0" w:color="DDDDDD"/>
            </w:tcBorders>
          </w:tcPr>
          <w:p w14:paraId="360993BD" w14:textId="77777777" w:rsidR="007666FA" w:rsidRDefault="00EE4D56">
            <w:pPr>
              <w:spacing w:after="0"/>
              <w:ind w:left="0" w:firstLine="0"/>
              <w:jc w:val="left"/>
            </w:pPr>
            <w:r>
              <w:t>GPIO_PUP_PDN_C NTRL31</w:t>
            </w:r>
          </w:p>
        </w:tc>
        <w:tc>
          <w:tcPr>
            <w:tcW w:w="5709" w:type="dxa"/>
            <w:tcBorders>
              <w:top w:val="single" w:sz="10" w:space="0" w:color="DDDDDD"/>
              <w:left w:val="single" w:sz="4" w:space="0" w:color="DDDDDD"/>
              <w:bottom w:val="single" w:sz="4" w:space="0" w:color="DDDDDD"/>
              <w:right w:val="single" w:sz="4" w:space="0" w:color="DDDDDD"/>
            </w:tcBorders>
          </w:tcPr>
          <w:p w14:paraId="28757EE5" w14:textId="77777777" w:rsidR="007666FA" w:rsidRDefault="00EE4D56">
            <w:pPr>
              <w:spacing w:after="53"/>
              <w:ind w:left="0" w:firstLine="0"/>
              <w:jc w:val="left"/>
            </w:pPr>
            <w:r>
              <w:t>Resistor Select for GPIO31</w:t>
            </w:r>
          </w:p>
          <w:p w14:paraId="3E91EABD" w14:textId="77777777" w:rsidR="007666FA" w:rsidRDefault="00EE4D56">
            <w:pPr>
              <w:numPr>
                <w:ilvl w:val="0"/>
                <w:numId w:val="89"/>
              </w:numPr>
              <w:spacing w:after="53"/>
              <w:ind w:hanging="289"/>
              <w:jc w:val="left"/>
            </w:pPr>
            <w:r>
              <w:t>= No resistor is selected</w:t>
            </w:r>
          </w:p>
          <w:p w14:paraId="7EE71C70" w14:textId="77777777" w:rsidR="007666FA" w:rsidRDefault="00EE4D56">
            <w:pPr>
              <w:numPr>
                <w:ilvl w:val="0"/>
                <w:numId w:val="89"/>
              </w:numPr>
              <w:spacing w:after="53"/>
              <w:ind w:hanging="289"/>
              <w:jc w:val="left"/>
            </w:pPr>
            <w:r>
              <w:t>= Pull up resistor is selected</w:t>
            </w:r>
          </w:p>
          <w:p w14:paraId="033AF558" w14:textId="77777777" w:rsidR="007666FA" w:rsidRDefault="00EE4D56">
            <w:pPr>
              <w:numPr>
                <w:ilvl w:val="0"/>
                <w:numId w:val="90"/>
              </w:numPr>
              <w:spacing w:after="53"/>
              <w:ind w:hanging="289"/>
              <w:jc w:val="left"/>
            </w:pPr>
            <w:r>
              <w:t>= Pull down resistor is selected</w:t>
            </w:r>
          </w:p>
          <w:p w14:paraId="07E2DFCD" w14:textId="77777777" w:rsidR="007666FA" w:rsidRDefault="00EE4D56">
            <w:pPr>
              <w:numPr>
                <w:ilvl w:val="0"/>
                <w:numId w:val="90"/>
              </w:numPr>
              <w:spacing w:after="0"/>
              <w:ind w:hanging="289"/>
              <w:jc w:val="left"/>
            </w:pPr>
            <w:r>
              <w:t>= Reserved</w:t>
            </w:r>
          </w:p>
        </w:tc>
        <w:tc>
          <w:tcPr>
            <w:tcW w:w="951" w:type="dxa"/>
            <w:tcBorders>
              <w:top w:val="single" w:sz="10" w:space="0" w:color="DDDDDD"/>
              <w:left w:val="single" w:sz="4" w:space="0" w:color="DDDDDD"/>
              <w:bottom w:val="single" w:sz="4" w:space="0" w:color="DDDDDD"/>
              <w:right w:val="single" w:sz="4" w:space="0" w:color="DDDDDD"/>
            </w:tcBorders>
          </w:tcPr>
          <w:p w14:paraId="25B0831C"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7FA28627" w14:textId="77777777" w:rsidR="007666FA" w:rsidRDefault="00EE4D56">
            <w:pPr>
              <w:spacing w:after="0"/>
              <w:ind w:left="0" w:firstLine="0"/>
              <w:jc w:val="left"/>
            </w:pPr>
            <w:r>
              <w:t>0x2</w:t>
            </w:r>
          </w:p>
        </w:tc>
      </w:tr>
      <w:tr w:rsidR="007666FA" w14:paraId="16B62E1E"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676F101B" w14:textId="77777777" w:rsidR="007666FA" w:rsidRDefault="00EE4D56">
            <w:pPr>
              <w:spacing w:after="0"/>
              <w:ind w:left="0" w:firstLine="0"/>
              <w:jc w:val="left"/>
            </w:pPr>
            <w:r>
              <w:t>29:28</w:t>
            </w:r>
          </w:p>
        </w:tc>
        <w:tc>
          <w:tcPr>
            <w:tcW w:w="1903" w:type="dxa"/>
            <w:tcBorders>
              <w:top w:val="single" w:sz="4" w:space="0" w:color="DDDDDD"/>
              <w:left w:val="single" w:sz="4" w:space="0" w:color="DDDDDD"/>
              <w:bottom w:val="single" w:sz="4" w:space="0" w:color="DDDDDD"/>
              <w:right w:val="single" w:sz="4" w:space="0" w:color="DDDDDD"/>
            </w:tcBorders>
          </w:tcPr>
          <w:p w14:paraId="2AC9D7BE" w14:textId="77777777" w:rsidR="007666FA" w:rsidRDefault="00EE4D56">
            <w:pPr>
              <w:spacing w:after="0"/>
              <w:ind w:left="0" w:firstLine="0"/>
              <w:jc w:val="left"/>
            </w:pPr>
            <w:r>
              <w:t>GPIO_PUP_PDN_C NTRL30</w:t>
            </w:r>
          </w:p>
        </w:tc>
        <w:tc>
          <w:tcPr>
            <w:tcW w:w="5709" w:type="dxa"/>
            <w:tcBorders>
              <w:top w:val="single" w:sz="4" w:space="0" w:color="DDDDDD"/>
              <w:left w:val="single" w:sz="4" w:space="0" w:color="DDDDDD"/>
              <w:bottom w:val="single" w:sz="4" w:space="0" w:color="DDDDDD"/>
              <w:right w:val="single" w:sz="4" w:space="0" w:color="DDDDDD"/>
            </w:tcBorders>
          </w:tcPr>
          <w:p w14:paraId="1C665823" w14:textId="77777777" w:rsidR="007666FA" w:rsidRDefault="00EE4D56">
            <w:pPr>
              <w:spacing w:after="0"/>
              <w:ind w:left="0" w:firstLine="0"/>
              <w:jc w:val="left"/>
            </w:pPr>
            <w:r>
              <w:t>Resistor Select for GPIO30</w:t>
            </w:r>
          </w:p>
        </w:tc>
        <w:tc>
          <w:tcPr>
            <w:tcW w:w="951" w:type="dxa"/>
            <w:tcBorders>
              <w:top w:val="single" w:sz="4" w:space="0" w:color="DDDDDD"/>
              <w:left w:val="single" w:sz="4" w:space="0" w:color="DDDDDD"/>
              <w:bottom w:val="single" w:sz="4" w:space="0" w:color="DDDDDD"/>
              <w:right w:val="single" w:sz="4" w:space="0" w:color="DDDDDD"/>
            </w:tcBorders>
          </w:tcPr>
          <w:p w14:paraId="1D4FEE7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E7C041A" w14:textId="77777777" w:rsidR="007666FA" w:rsidRDefault="00EE4D56">
            <w:pPr>
              <w:spacing w:after="0"/>
              <w:ind w:left="0" w:firstLine="0"/>
              <w:jc w:val="left"/>
            </w:pPr>
            <w:r>
              <w:t>0x2</w:t>
            </w:r>
          </w:p>
        </w:tc>
      </w:tr>
      <w:tr w:rsidR="007666FA" w14:paraId="11A44F76"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6613F21D" w14:textId="77777777" w:rsidR="007666FA" w:rsidRDefault="00EE4D56">
            <w:pPr>
              <w:spacing w:after="0"/>
              <w:ind w:left="0" w:firstLine="0"/>
              <w:jc w:val="left"/>
            </w:pPr>
            <w:r>
              <w:t>27:26</w:t>
            </w:r>
          </w:p>
        </w:tc>
        <w:tc>
          <w:tcPr>
            <w:tcW w:w="1903" w:type="dxa"/>
            <w:tcBorders>
              <w:top w:val="single" w:sz="4" w:space="0" w:color="DDDDDD"/>
              <w:left w:val="single" w:sz="4" w:space="0" w:color="DDDDDD"/>
              <w:bottom w:val="single" w:sz="4" w:space="0" w:color="DDDDDD"/>
              <w:right w:val="single" w:sz="4" w:space="0" w:color="DDDDDD"/>
            </w:tcBorders>
          </w:tcPr>
          <w:p w14:paraId="263C2BBD" w14:textId="77777777" w:rsidR="007666FA" w:rsidRDefault="00EE4D56">
            <w:pPr>
              <w:spacing w:after="0"/>
              <w:ind w:left="0" w:firstLine="0"/>
              <w:jc w:val="left"/>
            </w:pPr>
            <w:r>
              <w:t>GPIO_PUP_PDN_C NTRL29</w:t>
            </w:r>
          </w:p>
        </w:tc>
        <w:tc>
          <w:tcPr>
            <w:tcW w:w="5709" w:type="dxa"/>
            <w:tcBorders>
              <w:top w:val="single" w:sz="4" w:space="0" w:color="DDDDDD"/>
              <w:left w:val="single" w:sz="4" w:space="0" w:color="DDDDDD"/>
              <w:bottom w:val="single" w:sz="4" w:space="0" w:color="DDDDDD"/>
              <w:right w:val="single" w:sz="4" w:space="0" w:color="DDDDDD"/>
            </w:tcBorders>
          </w:tcPr>
          <w:p w14:paraId="6D66A608" w14:textId="77777777" w:rsidR="007666FA" w:rsidRDefault="00EE4D56">
            <w:pPr>
              <w:spacing w:after="0"/>
              <w:ind w:left="0" w:firstLine="0"/>
              <w:jc w:val="left"/>
            </w:pPr>
            <w:r>
              <w:t>Resistor Select for GPIO29</w:t>
            </w:r>
          </w:p>
        </w:tc>
        <w:tc>
          <w:tcPr>
            <w:tcW w:w="951" w:type="dxa"/>
            <w:tcBorders>
              <w:top w:val="single" w:sz="4" w:space="0" w:color="DDDDDD"/>
              <w:left w:val="single" w:sz="4" w:space="0" w:color="DDDDDD"/>
              <w:bottom w:val="single" w:sz="4" w:space="0" w:color="DDDDDD"/>
              <w:right w:val="single" w:sz="4" w:space="0" w:color="DDDDDD"/>
            </w:tcBorders>
          </w:tcPr>
          <w:p w14:paraId="15FC7FD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2C10332" w14:textId="77777777" w:rsidR="007666FA" w:rsidRDefault="00EE4D56">
            <w:pPr>
              <w:spacing w:after="0"/>
              <w:ind w:left="0" w:firstLine="0"/>
              <w:jc w:val="left"/>
            </w:pPr>
            <w:r>
              <w:t>0x2</w:t>
            </w:r>
          </w:p>
        </w:tc>
      </w:tr>
      <w:tr w:rsidR="007666FA" w14:paraId="0D77AE52"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6789217B" w14:textId="77777777" w:rsidR="007666FA" w:rsidRDefault="00EE4D56">
            <w:pPr>
              <w:spacing w:after="0"/>
              <w:ind w:left="0" w:firstLine="0"/>
              <w:jc w:val="left"/>
            </w:pPr>
            <w:r>
              <w:t>25:24</w:t>
            </w:r>
          </w:p>
        </w:tc>
        <w:tc>
          <w:tcPr>
            <w:tcW w:w="1903" w:type="dxa"/>
            <w:tcBorders>
              <w:top w:val="single" w:sz="4" w:space="0" w:color="DDDDDD"/>
              <w:left w:val="single" w:sz="4" w:space="0" w:color="DDDDDD"/>
              <w:bottom w:val="single" w:sz="4" w:space="0" w:color="DDDDDD"/>
              <w:right w:val="single" w:sz="4" w:space="0" w:color="DDDDDD"/>
            </w:tcBorders>
          </w:tcPr>
          <w:p w14:paraId="12D64DB1" w14:textId="77777777" w:rsidR="007666FA" w:rsidRDefault="00EE4D56">
            <w:pPr>
              <w:spacing w:after="0"/>
              <w:ind w:left="0" w:firstLine="0"/>
              <w:jc w:val="left"/>
            </w:pPr>
            <w:r>
              <w:t>GPIO_PUP_PDN_C NTRL28</w:t>
            </w:r>
          </w:p>
        </w:tc>
        <w:tc>
          <w:tcPr>
            <w:tcW w:w="5709" w:type="dxa"/>
            <w:tcBorders>
              <w:top w:val="single" w:sz="4" w:space="0" w:color="DDDDDD"/>
              <w:left w:val="single" w:sz="4" w:space="0" w:color="DDDDDD"/>
              <w:bottom w:val="single" w:sz="4" w:space="0" w:color="DDDDDD"/>
              <w:right w:val="single" w:sz="4" w:space="0" w:color="DDDDDD"/>
            </w:tcBorders>
          </w:tcPr>
          <w:p w14:paraId="426F4941" w14:textId="77777777" w:rsidR="007666FA" w:rsidRDefault="00EE4D56">
            <w:pPr>
              <w:spacing w:after="0"/>
              <w:ind w:left="0" w:firstLine="0"/>
              <w:jc w:val="left"/>
            </w:pPr>
            <w:r>
              <w:t>Resistor Select for GPIO28</w:t>
            </w:r>
          </w:p>
        </w:tc>
        <w:tc>
          <w:tcPr>
            <w:tcW w:w="951" w:type="dxa"/>
            <w:tcBorders>
              <w:top w:val="single" w:sz="4" w:space="0" w:color="DDDDDD"/>
              <w:left w:val="single" w:sz="4" w:space="0" w:color="DDDDDD"/>
              <w:bottom w:val="single" w:sz="4" w:space="0" w:color="DDDDDD"/>
              <w:right w:val="single" w:sz="4" w:space="0" w:color="DDDDDD"/>
            </w:tcBorders>
          </w:tcPr>
          <w:p w14:paraId="425A272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79D6D52" w14:textId="77777777" w:rsidR="007666FA" w:rsidRDefault="00EE4D56">
            <w:pPr>
              <w:spacing w:after="0"/>
              <w:ind w:left="0" w:firstLine="0"/>
              <w:jc w:val="left"/>
            </w:pPr>
            <w:r>
              <w:t>0x2</w:t>
            </w:r>
          </w:p>
        </w:tc>
      </w:tr>
      <w:tr w:rsidR="007666FA" w14:paraId="3CF0E678"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436736DD" w14:textId="77777777" w:rsidR="007666FA" w:rsidRDefault="00EE4D56">
            <w:pPr>
              <w:spacing w:after="0"/>
              <w:ind w:left="0" w:firstLine="0"/>
              <w:jc w:val="left"/>
            </w:pPr>
            <w:r>
              <w:t>23:22</w:t>
            </w:r>
          </w:p>
        </w:tc>
        <w:tc>
          <w:tcPr>
            <w:tcW w:w="1903" w:type="dxa"/>
            <w:tcBorders>
              <w:top w:val="single" w:sz="4" w:space="0" w:color="DDDDDD"/>
              <w:left w:val="single" w:sz="4" w:space="0" w:color="DDDDDD"/>
              <w:bottom w:val="single" w:sz="4" w:space="0" w:color="DDDDDD"/>
              <w:right w:val="single" w:sz="4" w:space="0" w:color="DDDDDD"/>
            </w:tcBorders>
          </w:tcPr>
          <w:p w14:paraId="69B0832A" w14:textId="77777777" w:rsidR="007666FA" w:rsidRDefault="00EE4D56">
            <w:pPr>
              <w:spacing w:after="0"/>
              <w:ind w:left="0" w:firstLine="0"/>
              <w:jc w:val="left"/>
            </w:pPr>
            <w:r>
              <w:t>GPIO_PUP_PDN_C NTRL27</w:t>
            </w:r>
          </w:p>
        </w:tc>
        <w:tc>
          <w:tcPr>
            <w:tcW w:w="5709" w:type="dxa"/>
            <w:tcBorders>
              <w:top w:val="single" w:sz="4" w:space="0" w:color="DDDDDD"/>
              <w:left w:val="single" w:sz="4" w:space="0" w:color="DDDDDD"/>
              <w:bottom w:val="single" w:sz="4" w:space="0" w:color="DDDDDD"/>
              <w:right w:val="single" w:sz="4" w:space="0" w:color="DDDDDD"/>
            </w:tcBorders>
          </w:tcPr>
          <w:p w14:paraId="33A4DC04" w14:textId="77777777" w:rsidR="007666FA" w:rsidRDefault="00EE4D56">
            <w:pPr>
              <w:spacing w:after="0"/>
              <w:ind w:left="0" w:firstLine="0"/>
              <w:jc w:val="left"/>
            </w:pPr>
            <w:r>
              <w:t>Resistor Select for GPIO27</w:t>
            </w:r>
          </w:p>
        </w:tc>
        <w:tc>
          <w:tcPr>
            <w:tcW w:w="951" w:type="dxa"/>
            <w:tcBorders>
              <w:top w:val="single" w:sz="4" w:space="0" w:color="DDDDDD"/>
              <w:left w:val="single" w:sz="4" w:space="0" w:color="DDDDDD"/>
              <w:bottom w:val="single" w:sz="4" w:space="0" w:color="DDDDDD"/>
              <w:right w:val="single" w:sz="4" w:space="0" w:color="DDDDDD"/>
            </w:tcBorders>
          </w:tcPr>
          <w:p w14:paraId="569965A9"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5DDE6ED" w14:textId="77777777" w:rsidR="007666FA" w:rsidRDefault="00EE4D56">
            <w:pPr>
              <w:spacing w:after="0"/>
              <w:ind w:left="0" w:firstLine="0"/>
              <w:jc w:val="left"/>
            </w:pPr>
            <w:r>
              <w:t>0x2</w:t>
            </w:r>
          </w:p>
        </w:tc>
      </w:tr>
      <w:tr w:rsidR="007666FA" w14:paraId="01E790AF"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0C6514E"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5329CA4B"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542787E"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2151F29"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F595A3C" w14:textId="77777777" w:rsidR="007666FA" w:rsidRDefault="00EE4D56">
            <w:pPr>
              <w:spacing w:after="0"/>
              <w:ind w:left="0" w:firstLine="0"/>
              <w:jc w:val="left"/>
            </w:pPr>
            <w:r>
              <w:rPr>
                <w:b/>
              </w:rPr>
              <w:t>Reset</w:t>
            </w:r>
          </w:p>
        </w:tc>
      </w:tr>
      <w:tr w:rsidR="007666FA" w14:paraId="0715A5F0" w14:textId="77777777">
        <w:trPr>
          <w:trHeight w:val="751"/>
        </w:trPr>
        <w:tc>
          <w:tcPr>
            <w:tcW w:w="951" w:type="dxa"/>
            <w:tcBorders>
              <w:top w:val="single" w:sz="10" w:space="0" w:color="DDDDDD"/>
              <w:left w:val="single" w:sz="4" w:space="0" w:color="DDDDDD"/>
              <w:bottom w:val="single" w:sz="4" w:space="0" w:color="DDDDDD"/>
              <w:right w:val="single" w:sz="4" w:space="0" w:color="DDDDDD"/>
            </w:tcBorders>
          </w:tcPr>
          <w:p w14:paraId="2BA637BB" w14:textId="77777777" w:rsidR="007666FA" w:rsidRDefault="00EE4D56">
            <w:pPr>
              <w:spacing w:after="0"/>
              <w:ind w:left="0" w:firstLine="0"/>
              <w:jc w:val="left"/>
            </w:pPr>
            <w:r>
              <w:lastRenderedPageBreak/>
              <w:t>21:20</w:t>
            </w:r>
          </w:p>
        </w:tc>
        <w:tc>
          <w:tcPr>
            <w:tcW w:w="1903" w:type="dxa"/>
            <w:tcBorders>
              <w:top w:val="single" w:sz="10" w:space="0" w:color="DDDDDD"/>
              <w:left w:val="single" w:sz="4" w:space="0" w:color="DDDDDD"/>
              <w:bottom w:val="single" w:sz="4" w:space="0" w:color="DDDDDD"/>
              <w:right w:val="single" w:sz="4" w:space="0" w:color="DDDDDD"/>
            </w:tcBorders>
          </w:tcPr>
          <w:p w14:paraId="22B4D695" w14:textId="77777777" w:rsidR="007666FA" w:rsidRDefault="00EE4D56">
            <w:pPr>
              <w:spacing w:after="0"/>
              <w:ind w:left="0" w:firstLine="0"/>
              <w:jc w:val="left"/>
            </w:pPr>
            <w:r>
              <w:t>GPIO_PUP_PDN_C NTRL26</w:t>
            </w:r>
          </w:p>
        </w:tc>
        <w:tc>
          <w:tcPr>
            <w:tcW w:w="5709" w:type="dxa"/>
            <w:tcBorders>
              <w:top w:val="single" w:sz="10" w:space="0" w:color="DDDDDD"/>
              <w:left w:val="single" w:sz="4" w:space="0" w:color="DDDDDD"/>
              <w:bottom w:val="single" w:sz="4" w:space="0" w:color="DDDDDD"/>
              <w:right w:val="single" w:sz="4" w:space="0" w:color="DDDDDD"/>
            </w:tcBorders>
          </w:tcPr>
          <w:p w14:paraId="0E98CDDA" w14:textId="77777777" w:rsidR="007666FA" w:rsidRDefault="00EE4D56">
            <w:pPr>
              <w:spacing w:after="0"/>
              <w:ind w:left="0" w:firstLine="0"/>
              <w:jc w:val="left"/>
            </w:pPr>
            <w:r>
              <w:t>Resistor Select for GPIO26</w:t>
            </w:r>
          </w:p>
        </w:tc>
        <w:tc>
          <w:tcPr>
            <w:tcW w:w="951" w:type="dxa"/>
            <w:tcBorders>
              <w:top w:val="single" w:sz="10" w:space="0" w:color="DDDDDD"/>
              <w:left w:val="single" w:sz="4" w:space="0" w:color="DDDDDD"/>
              <w:bottom w:val="single" w:sz="4" w:space="0" w:color="DDDDDD"/>
              <w:right w:val="single" w:sz="4" w:space="0" w:color="DDDDDD"/>
            </w:tcBorders>
          </w:tcPr>
          <w:p w14:paraId="171DCEC2"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6D91A28B" w14:textId="77777777" w:rsidR="007666FA" w:rsidRDefault="00EE4D56">
            <w:pPr>
              <w:spacing w:after="0"/>
              <w:ind w:left="0" w:firstLine="0"/>
              <w:jc w:val="left"/>
            </w:pPr>
            <w:r>
              <w:t>0x2</w:t>
            </w:r>
          </w:p>
        </w:tc>
      </w:tr>
      <w:tr w:rsidR="007666FA" w14:paraId="32323B78"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648B89FA" w14:textId="77777777" w:rsidR="007666FA" w:rsidRDefault="00EE4D56">
            <w:pPr>
              <w:spacing w:after="0"/>
              <w:ind w:left="0" w:firstLine="0"/>
              <w:jc w:val="left"/>
            </w:pPr>
            <w:r>
              <w:t>19:18</w:t>
            </w:r>
          </w:p>
        </w:tc>
        <w:tc>
          <w:tcPr>
            <w:tcW w:w="1903" w:type="dxa"/>
            <w:tcBorders>
              <w:top w:val="single" w:sz="4" w:space="0" w:color="DDDDDD"/>
              <w:left w:val="single" w:sz="4" w:space="0" w:color="DDDDDD"/>
              <w:bottom w:val="single" w:sz="4" w:space="0" w:color="DDDDDD"/>
              <w:right w:val="single" w:sz="4" w:space="0" w:color="DDDDDD"/>
            </w:tcBorders>
          </w:tcPr>
          <w:p w14:paraId="583938F3" w14:textId="77777777" w:rsidR="007666FA" w:rsidRDefault="00EE4D56">
            <w:pPr>
              <w:spacing w:after="0"/>
              <w:ind w:left="0" w:firstLine="0"/>
              <w:jc w:val="left"/>
            </w:pPr>
            <w:r>
              <w:t>GPIO_PUP_PDN_C NTRL25</w:t>
            </w:r>
          </w:p>
        </w:tc>
        <w:tc>
          <w:tcPr>
            <w:tcW w:w="5709" w:type="dxa"/>
            <w:tcBorders>
              <w:top w:val="single" w:sz="4" w:space="0" w:color="DDDDDD"/>
              <w:left w:val="single" w:sz="4" w:space="0" w:color="DDDDDD"/>
              <w:bottom w:val="single" w:sz="4" w:space="0" w:color="DDDDDD"/>
              <w:right w:val="single" w:sz="4" w:space="0" w:color="DDDDDD"/>
            </w:tcBorders>
          </w:tcPr>
          <w:p w14:paraId="264AA928" w14:textId="77777777" w:rsidR="007666FA" w:rsidRDefault="00EE4D56">
            <w:pPr>
              <w:spacing w:after="0"/>
              <w:ind w:left="0" w:firstLine="0"/>
              <w:jc w:val="left"/>
            </w:pPr>
            <w:r>
              <w:t>Resistor Select for GPIO25</w:t>
            </w:r>
          </w:p>
        </w:tc>
        <w:tc>
          <w:tcPr>
            <w:tcW w:w="951" w:type="dxa"/>
            <w:tcBorders>
              <w:top w:val="single" w:sz="4" w:space="0" w:color="DDDDDD"/>
              <w:left w:val="single" w:sz="4" w:space="0" w:color="DDDDDD"/>
              <w:bottom w:val="single" w:sz="4" w:space="0" w:color="DDDDDD"/>
              <w:right w:val="single" w:sz="4" w:space="0" w:color="DDDDDD"/>
            </w:tcBorders>
          </w:tcPr>
          <w:p w14:paraId="1948261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FE93F66" w14:textId="77777777" w:rsidR="007666FA" w:rsidRDefault="00EE4D56">
            <w:pPr>
              <w:spacing w:after="0"/>
              <w:ind w:left="0" w:firstLine="0"/>
              <w:jc w:val="left"/>
            </w:pPr>
            <w:r>
              <w:t>0x2</w:t>
            </w:r>
          </w:p>
        </w:tc>
      </w:tr>
      <w:tr w:rsidR="007666FA" w14:paraId="1739DFF0"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4C20378B" w14:textId="77777777" w:rsidR="007666FA" w:rsidRDefault="00EE4D56">
            <w:pPr>
              <w:spacing w:after="0"/>
              <w:ind w:left="0" w:firstLine="0"/>
              <w:jc w:val="left"/>
            </w:pPr>
            <w:r>
              <w:t>17:16</w:t>
            </w:r>
          </w:p>
        </w:tc>
        <w:tc>
          <w:tcPr>
            <w:tcW w:w="1903" w:type="dxa"/>
            <w:tcBorders>
              <w:top w:val="single" w:sz="4" w:space="0" w:color="DDDDDD"/>
              <w:left w:val="single" w:sz="4" w:space="0" w:color="DDDDDD"/>
              <w:bottom w:val="single" w:sz="4" w:space="0" w:color="DDDDDD"/>
              <w:right w:val="single" w:sz="4" w:space="0" w:color="DDDDDD"/>
            </w:tcBorders>
          </w:tcPr>
          <w:p w14:paraId="0AFFBE3E" w14:textId="77777777" w:rsidR="007666FA" w:rsidRDefault="00EE4D56">
            <w:pPr>
              <w:spacing w:after="0"/>
              <w:ind w:left="0" w:firstLine="0"/>
              <w:jc w:val="left"/>
            </w:pPr>
            <w:r>
              <w:t>GPIO_PUP_PDN_C NTRL24</w:t>
            </w:r>
          </w:p>
        </w:tc>
        <w:tc>
          <w:tcPr>
            <w:tcW w:w="5709" w:type="dxa"/>
            <w:tcBorders>
              <w:top w:val="single" w:sz="4" w:space="0" w:color="DDDDDD"/>
              <w:left w:val="single" w:sz="4" w:space="0" w:color="DDDDDD"/>
              <w:bottom w:val="single" w:sz="4" w:space="0" w:color="DDDDDD"/>
              <w:right w:val="single" w:sz="4" w:space="0" w:color="DDDDDD"/>
            </w:tcBorders>
          </w:tcPr>
          <w:p w14:paraId="103215D6" w14:textId="77777777" w:rsidR="007666FA" w:rsidRDefault="00EE4D56">
            <w:pPr>
              <w:spacing w:after="0"/>
              <w:ind w:left="0" w:firstLine="0"/>
              <w:jc w:val="left"/>
            </w:pPr>
            <w:r>
              <w:t>Resistor Select for GPIO24</w:t>
            </w:r>
          </w:p>
        </w:tc>
        <w:tc>
          <w:tcPr>
            <w:tcW w:w="951" w:type="dxa"/>
            <w:tcBorders>
              <w:top w:val="single" w:sz="4" w:space="0" w:color="DDDDDD"/>
              <w:left w:val="single" w:sz="4" w:space="0" w:color="DDDDDD"/>
              <w:bottom w:val="single" w:sz="4" w:space="0" w:color="DDDDDD"/>
              <w:right w:val="single" w:sz="4" w:space="0" w:color="DDDDDD"/>
            </w:tcBorders>
          </w:tcPr>
          <w:p w14:paraId="6C7C66E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B8422D9" w14:textId="77777777" w:rsidR="007666FA" w:rsidRDefault="00EE4D56">
            <w:pPr>
              <w:spacing w:after="0"/>
              <w:ind w:left="0" w:firstLine="0"/>
              <w:jc w:val="left"/>
            </w:pPr>
            <w:r>
              <w:t>0x2</w:t>
            </w:r>
          </w:p>
        </w:tc>
      </w:tr>
      <w:tr w:rsidR="007666FA" w14:paraId="0EBD64F6"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2250AC77" w14:textId="77777777" w:rsidR="007666FA" w:rsidRDefault="00EE4D56">
            <w:pPr>
              <w:spacing w:after="0"/>
              <w:ind w:left="0" w:firstLine="0"/>
              <w:jc w:val="left"/>
            </w:pPr>
            <w:r>
              <w:t>15:14</w:t>
            </w:r>
          </w:p>
        </w:tc>
        <w:tc>
          <w:tcPr>
            <w:tcW w:w="1903" w:type="dxa"/>
            <w:tcBorders>
              <w:top w:val="single" w:sz="4" w:space="0" w:color="DDDDDD"/>
              <w:left w:val="single" w:sz="4" w:space="0" w:color="DDDDDD"/>
              <w:bottom w:val="single" w:sz="4" w:space="0" w:color="DDDDDD"/>
              <w:right w:val="single" w:sz="4" w:space="0" w:color="DDDDDD"/>
            </w:tcBorders>
          </w:tcPr>
          <w:p w14:paraId="0BF52681" w14:textId="77777777" w:rsidR="007666FA" w:rsidRDefault="00EE4D56">
            <w:pPr>
              <w:spacing w:after="0"/>
              <w:ind w:left="0" w:firstLine="0"/>
              <w:jc w:val="left"/>
            </w:pPr>
            <w:r>
              <w:t>GPIO_PUP_PDN_C NTRL23</w:t>
            </w:r>
          </w:p>
        </w:tc>
        <w:tc>
          <w:tcPr>
            <w:tcW w:w="5709" w:type="dxa"/>
            <w:tcBorders>
              <w:top w:val="single" w:sz="4" w:space="0" w:color="DDDDDD"/>
              <w:left w:val="single" w:sz="4" w:space="0" w:color="DDDDDD"/>
              <w:bottom w:val="single" w:sz="4" w:space="0" w:color="DDDDDD"/>
              <w:right w:val="single" w:sz="4" w:space="0" w:color="DDDDDD"/>
            </w:tcBorders>
          </w:tcPr>
          <w:p w14:paraId="56D2CB19" w14:textId="77777777" w:rsidR="007666FA" w:rsidRDefault="00EE4D56">
            <w:pPr>
              <w:spacing w:after="0"/>
              <w:ind w:left="0" w:firstLine="0"/>
              <w:jc w:val="left"/>
            </w:pPr>
            <w:r>
              <w:t>Resistor Select for GPIO23</w:t>
            </w:r>
          </w:p>
        </w:tc>
        <w:tc>
          <w:tcPr>
            <w:tcW w:w="951" w:type="dxa"/>
            <w:tcBorders>
              <w:top w:val="single" w:sz="4" w:space="0" w:color="DDDDDD"/>
              <w:left w:val="single" w:sz="4" w:space="0" w:color="DDDDDD"/>
              <w:bottom w:val="single" w:sz="4" w:space="0" w:color="DDDDDD"/>
              <w:right w:val="single" w:sz="4" w:space="0" w:color="DDDDDD"/>
            </w:tcBorders>
          </w:tcPr>
          <w:p w14:paraId="6FC66CAC"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A440696" w14:textId="77777777" w:rsidR="007666FA" w:rsidRDefault="00EE4D56">
            <w:pPr>
              <w:spacing w:after="0"/>
              <w:ind w:left="0" w:firstLine="0"/>
              <w:jc w:val="left"/>
            </w:pPr>
            <w:r>
              <w:t>0x2</w:t>
            </w:r>
          </w:p>
        </w:tc>
      </w:tr>
      <w:tr w:rsidR="007666FA" w14:paraId="109C9601"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12D6FB40" w14:textId="77777777" w:rsidR="007666FA" w:rsidRDefault="00EE4D56">
            <w:pPr>
              <w:spacing w:after="0"/>
              <w:ind w:left="0" w:firstLine="0"/>
              <w:jc w:val="left"/>
            </w:pPr>
            <w:r>
              <w:t>13:12</w:t>
            </w:r>
          </w:p>
        </w:tc>
        <w:tc>
          <w:tcPr>
            <w:tcW w:w="1903" w:type="dxa"/>
            <w:tcBorders>
              <w:top w:val="single" w:sz="4" w:space="0" w:color="DDDDDD"/>
              <w:left w:val="single" w:sz="4" w:space="0" w:color="DDDDDD"/>
              <w:bottom w:val="single" w:sz="4" w:space="0" w:color="DDDDDD"/>
              <w:right w:val="single" w:sz="4" w:space="0" w:color="DDDDDD"/>
            </w:tcBorders>
          </w:tcPr>
          <w:p w14:paraId="5C717D79" w14:textId="77777777" w:rsidR="007666FA" w:rsidRDefault="00EE4D56">
            <w:pPr>
              <w:spacing w:after="0"/>
              <w:ind w:left="0" w:firstLine="0"/>
              <w:jc w:val="left"/>
            </w:pPr>
            <w:r>
              <w:t>GPIO_PUP_PDN_C NTRL22</w:t>
            </w:r>
          </w:p>
        </w:tc>
        <w:tc>
          <w:tcPr>
            <w:tcW w:w="5709" w:type="dxa"/>
            <w:tcBorders>
              <w:top w:val="single" w:sz="4" w:space="0" w:color="DDDDDD"/>
              <w:left w:val="single" w:sz="4" w:space="0" w:color="DDDDDD"/>
              <w:bottom w:val="single" w:sz="4" w:space="0" w:color="DDDDDD"/>
              <w:right w:val="single" w:sz="4" w:space="0" w:color="DDDDDD"/>
            </w:tcBorders>
          </w:tcPr>
          <w:p w14:paraId="08E75FC8" w14:textId="77777777" w:rsidR="007666FA" w:rsidRDefault="00EE4D56">
            <w:pPr>
              <w:spacing w:after="0"/>
              <w:ind w:left="0" w:firstLine="0"/>
              <w:jc w:val="left"/>
            </w:pPr>
            <w:r>
              <w:t>Resistor Select for GPIO22</w:t>
            </w:r>
          </w:p>
        </w:tc>
        <w:tc>
          <w:tcPr>
            <w:tcW w:w="951" w:type="dxa"/>
            <w:tcBorders>
              <w:top w:val="single" w:sz="4" w:space="0" w:color="DDDDDD"/>
              <w:left w:val="single" w:sz="4" w:space="0" w:color="DDDDDD"/>
              <w:bottom w:val="single" w:sz="4" w:space="0" w:color="DDDDDD"/>
              <w:right w:val="single" w:sz="4" w:space="0" w:color="DDDDDD"/>
            </w:tcBorders>
          </w:tcPr>
          <w:p w14:paraId="2F52207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CB3965E" w14:textId="77777777" w:rsidR="007666FA" w:rsidRDefault="00EE4D56">
            <w:pPr>
              <w:spacing w:after="0"/>
              <w:ind w:left="0" w:firstLine="0"/>
              <w:jc w:val="left"/>
            </w:pPr>
            <w:r>
              <w:t>0x2</w:t>
            </w:r>
          </w:p>
        </w:tc>
      </w:tr>
      <w:tr w:rsidR="007666FA" w14:paraId="2A976B6A"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62334F98" w14:textId="77777777" w:rsidR="007666FA" w:rsidRDefault="00EE4D56">
            <w:pPr>
              <w:spacing w:after="0"/>
              <w:ind w:left="0" w:firstLine="0"/>
              <w:jc w:val="left"/>
            </w:pPr>
            <w:r>
              <w:t>11:10</w:t>
            </w:r>
          </w:p>
        </w:tc>
        <w:tc>
          <w:tcPr>
            <w:tcW w:w="1903" w:type="dxa"/>
            <w:tcBorders>
              <w:top w:val="single" w:sz="4" w:space="0" w:color="DDDDDD"/>
              <w:left w:val="single" w:sz="4" w:space="0" w:color="DDDDDD"/>
              <w:bottom w:val="single" w:sz="4" w:space="0" w:color="DDDDDD"/>
              <w:right w:val="single" w:sz="4" w:space="0" w:color="DDDDDD"/>
            </w:tcBorders>
          </w:tcPr>
          <w:p w14:paraId="65817300" w14:textId="77777777" w:rsidR="007666FA" w:rsidRDefault="00EE4D56">
            <w:pPr>
              <w:spacing w:after="0"/>
              <w:ind w:left="0" w:firstLine="0"/>
              <w:jc w:val="left"/>
            </w:pPr>
            <w:r>
              <w:t>GPIO_PUP_PDN_C NTRL21</w:t>
            </w:r>
          </w:p>
        </w:tc>
        <w:tc>
          <w:tcPr>
            <w:tcW w:w="5709" w:type="dxa"/>
            <w:tcBorders>
              <w:top w:val="single" w:sz="4" w:space="0" w:color="DDDDDD"/>
              <w:left w:val="single" w:sz="4" w:space="0" w:color="DDDDDD"/>
              <w:bottom w:val="single" w:sz="4" w:space="0" w:color="DDDDDD"/>
              <w:right w:val="single" w:sz="4" w:space="0" w:color="DDDDDD"/>
            </w:tcBorders>
          </w:tcPr>
          <w:p w14:paraId="3225BFB6" w14:textId="77777777" w:rsidR="007666FA" w:rsidRDefault="00EE4D56">
            <w:pPr>
              <w:spacing w:after="0"/>
              <w:ind w:left="0" w:firstLine="0"/>
              <w:jc w:val="left"/>
            </w:pPr>
            <w:r>
              <w:t>Resistor Select for GPIO21</w:t>
            </w:r>
          </w:p>
        </w:tc>
        <w:tc>
          <w:tcPr>
            <w:tcW w:w="951" w:type="dxa"/>
            <w:tcBorders>
              <w:top w:val="single" w:sz="4" w:space="0" w:color="DDDDDD"/>
              <w:left w:val="single" w:sz="4" w:space="0" w:color="DDDDDD"/>
              <w:bottom w:val="single" w:sz="4" w:space="0" w:color="DDDDDD"/>
              <w:right w:val="single" w:sz="4" w:space="0" w:color="DDDDDD"/>
            </w:tcBorders>
          </w:tcPr>
          <w:p w14:paraId="6D38747E"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9D9FBA3" w14:textId="77777777" w:rsidR="007666FA" w:rsidRDefault="00EE4D56">
            <w:pPr>
              <w:spacing w:after="0"/>
              <w:ind w:left="0" w:firstLine="0"/>
              <w:jc w:val="left"/>
            </w:pPr>
            <w:r>
              <w:t>0x2</w:t>
            </w:r>
          </w:p>
        </w:tc>
      </w:tr>
      <w:tr w:rsidR="007666FA" w14:paraId="1C4C59AF"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0E009B20" w14:textId="77777777" w:rsidR="007666FA" w:rsidRDefault="00EE4D56">
            <w:pPr>
              <w:spacing w:after="0"/>
              <w:ind w:left="0" w:firstLine="0"/>
              <w:jc w:val="left"/>
            </w:pPr>
            <w:r>
              <w:t>09:08</w:t>
            </w:r>
          </w:p>
        </w:tc>
        <w:tc>
          <w:tcPr>
            <w:tcW w:w="1903" w:type="dxa"/>
            <w:tcBorders>
              <w:top w:val="single" w:sz="4" w:space="0" w:color="DDDDDD"/>
              <w:left w:val="single" w:sz="4" w:space="0" w:color="DDDDDD"/>
              <w:bottom w:val="single" w:sz="4" w:space="0" w:color="DDDDDD"/>
              <w:right w:val="single" w:sz="4" w:space="0" w:color="DDDDDD"/>
            </w:tcBorders>
          </w:tcPr>
          <w:p w14:paraId="484BD764" w14:textId="77777777" w:rsidR="007666FA" w:rsidRDefault="00EE4D56">
            <w:pPr>
              <w:spacing w:after="0"/>
              <w:ind w:left="0" w:firstLine="0"/>
              <w:jc w:val="left"/>
            </w:pPr>
            <w:r>
              <w:t>GPIO_PUP_PDN_C NTRL20</w:t>
            </w:r>
          </w:p>
        </w:tc>
        <w:tc>
          <w:tcPr>
            <w:tcW w:w="5709" w:type="dxa"/>
            <w:tcBorders>
              <w:top w:val="single" w:sz="4" w:space="0" w:color="DDDDDD"/>
              <w:left w:val="single" w:sz="4" w:space="0" w:color="DDDDDD"/>
              <w:bottom w:val="single" w:sz="4" w:space="0" w:color="DDDDDD"/>
              <w:right w:val="single" w:sz="4" w:space="0" w:color="DDDDDD"/>
            </w:tcBorders>
          </w:tcPr>
          <w:p w14:paraId="2092FD15" w14:textId="77777777" w:rsidR="007666FA" w:rsidRDefault="00EE4D56">
            <w:pPr>
              <w:spacing w:after="0"/>
              <w:ind w:left="0" w:firstLine="0"/>
              <w:jc w:val="left"/>
            </w:pPr>
            <w:r>
              <w:t>Resistor Select for GPIO20</w:t>
            </w:r>
          </w:p>
        </w:tc>
        <w:tc>
          <w:tcPr>
            <w:tcW w:w="951" w:type="dxa"/>
            <w:tcBorders>
              <w:top w:val="single" w:sz="4" w:space="0" w:color="DDDDDD"/>
              <w:left w:val="single" w:sz="4" w:space="0" w:color="DDDDDD"/>
              <w:bottom w:val="single" w:sz="4" w:space="0" w:color="DDDDDD"/>
              <w:right w:val="single" w:sz="4" w:space="0" w:color="DDDDDD"/>
            </w:tcBorders>
          </w:tcPr>
          <w:p w14:paraId="4203DBB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9116B41" w14:textId="77777777" w:rsidR="007666FA" w:rsidRDefault="00EE4D56">
            <w:pPr>
              <w:spacing w:after="0"/>
              <w:ind w:left="0" w:firstLine="0"/>
              <w:jc w:val="left"/>
            </w:pPr>
            <w:r>
              <w:t>0x2</w:t>
            </w:r>
          </w:p>
        </w:tc>
      </w:tr>
      <w:tr w:rsidR="007666FA" w14:paraId="6AAC9E69"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38194379" w14:textId="77777777" w:rsidR="007666FA" w:rsidRDefault="00EE4D56">
            <w:pPr>
              <w:spacing w:after="0"/>
              <w:ind w:left="0" w:firstLine="0"/>
              <w:jc w:val="left"/>
            </w:pPr>
            <w:r>
              <w:t>07:06</w:t>
            </w:r>
          </w:p>
        </w:tc>
        <w:tc>
          <w:tcPr>
            <w:tcW w:w="1903" w:type="dxa"/>
            <w:tcBorders>
              <w:top w:val="single" w:sz="4" w:space="0" w:color="DDDDDD"/>
              <w:left w:val="single" w:sz="4" w:space="0" w:color="DDDDDD"/>
              <w:bottom w:val="single" w:sz="4" w:space="0" w:color="DDDDDD"/>
              <w:right w:val="single" w:sz="4" w:space="0" w:color="DDDDDD"/>
            </w:tcBorders>
          </w:tcPr>
          <w:p w14:paraId="3C3E5BF0" w14:textId="77777777" w:rsidR="007666FA" w:rsidRDefault="00EE4D56">
            <w:pPr>
              <w:spacing w:after="0"/>
              <w:ind w:left="0" w:firstLine="0"/>
              <w:jc w:val="left"/>
            </w:pPr>
            <w:r>
              <w:t>GPIO_PUP_PDN_C NTRL19</w:t>
            </w:r>
          </w:p>
        </w:tc>
        <w:tc>
          <w:tcPr>
            <w:tcW w:w="5709" w:type="dxa"/>
            <w:tcBorders>
              <w:top w:val="single" w:sz="4" w:space="0" w:color="DDDDDD"/>
              <w:left w:val="single" w:sz="4" w:space="0" w:color="DDDDDD"/>
              <w:bottom w:val="single" w:sz="4" w:space="0" w:color="DDDDDD"/>
              <w:right w:val="single" w:sz="4" w:space="0" w:color="DDDDDD"/>
            </w:tcBorders>
          </w:tcPr>
          <w:p w14:paraId="3F59DE01" w14:textId="77777777" w:rsidR="007666FA" w:rsidRDefault="00EE4D56">
            <w:pPr>
              <w:spacing w:after="0"/>
              <w:ind w:left="0" w:firstLine="0"/>
              <w:jc w:val="left"/>
            </w:pPr>
            <w:r>
              <w:t>Resistor Select for GPIO19</w:t>
            </w:r>
          </w:p>
        </w:tc>
        <w:tc>
          <w:tcPr>
            <w:tcW w:w="951" w:type="dxa"/>
            <w:tcBorders>
              <w:top w:val="single" w:sz="4" w:space="0" w:color="DDDDDD"/>
              <w:left w:val="single" w:sz="4" w:space="0" w:color="DDDDDD"/>
              <w:bottom w:val="single" w:sz="4" w:space="0" w:color="DDDDDD"/>
              <w:right w:val="single" w:sz="4" w:space="0" w:color="DDDDDD"/>
            </w:tcBorders>
          </w:tcPr>
          <w:p w14:paraId="75A6A1B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4967253" w14:textId="77777777" w:rsidR="007666FA" w:rsidRDefault="00EE4D56">
            <w:pPr>
              <w:spacing w:after="0"/>
              <w:ind w:left="0" w:firstLine="0"/>
              <w:jc w:val="left"/>
            </w:pPr>
            <w:r>
              <w:t>0x2</w:t>
            </w:r>
          </w:p>
        </w:tc>
      </w:tr>
      <w:tr w:rsidR="007666FA" w14:paraId="5FD91FC5"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7B460E30" w14:textId="77777777" w:rsidR="007666FA" w:rsidRDefault="00EE4D56">
            <w:pPr>
              <w:spacing w:after="0"/>
              <w:ind w:left="0" w:firstLine="0"/>
              <w:jc w:val="left"/>
            </w:pPr>
            <w:r>
              <w:t>05:04</w:t>
            </w:r>
          </w:p>
        </w:tc>
        <w:tc>
          <w:tcPr>
            <w:tcW w:w="1903" w:type="dxa"/>
            <w:tcBorders>
              <w:top w:val="single" w:sz="4" w:space="0" w:color="DDDDDD"/>
              <w:left w:val="single" w:sz="4" w:space="0" w:color="DDDDDD"/>
              <w:bottom w:val="single" w:sz="4" w:space="0" w:color="DDDDDD"/>
              <w:right w:val="single" w:sz="4" w:space="0" w:color="DDDDDD"/>
            </w:tcBorders>
          </w:tcPr>
          <w:p w14:paraId="499B44CB" w14:textId="77777777" w:rsidR="007666FA" w:rsidRDefault="00EE4D56">
            <w:pPr>
              <w:spacing w:after="0"/>
              <w:ind w:left="0" w:firstLine="0"/>
              <w:jc w:val="left"/>
            </w:pPr>
            <w:r>
              <w:t>GPIO_PUP_PDN_C NTRL18</w:t>
            </w:r>
          </w:p>
        </w:tc>
        <w:tc>
          <w:tcPr>
            <w:tcW w:w="5709" w:type="dxa"/>
            <w:tcBorders>
              <w:top w:val="single" w:sz="4" w:space="0" w:color="DDDDDD"/>
              <w:left w:val="single" w:sz="4" w:space="0" w:color="DDDDDD"/>
              <w:bottom w:val="single" w:sz="4" w:space="0" w:color="DDDDDD"/>
              <w:right w:val="single" w:sz="4" w:space="0" w:color="DDDDDD"/>
            </w:tcBorders>
          </w:tcPr>
          <w:p w14:paraId="64AAF53D" w14:textId="77777777" w:rsidR="007666FA" w:rsidRDefault="00EE4D56">
            <w:pPr>
              <w:spacing w:after="0"/>
              <w:ind w:left="0" w:firstLine="0"/>
              <w:jc w:val="left"/>
            </w:pPr>
            <w:r>
              <w:t>Resistor Select for GPIO18</w:t>
            </w:r>
          </w:p>
        </w:tc>
        <w:tc>
          <w:tcPr>
            <w:tcW w:w="951" w:type="dxa"/>
            <w:tcBorders>
              <w:top w:val="single" w:sz="4" w:space="0" w:color="DDDDDD"/>
              <w:left w:val="single" w:sz="4" w:space="0" w:color="DDDDDD"/>
              <w:bottom w:val="single" w:sz="4" w:space="0" w:color="DDDDDD"/>
              <w:right w:val="single" w:sz="4" w:space="0" w:color="DDDDDD"/>
            </w:tcBorders>
          </w:tcPr>
          <w:p w14:paraId="0D8F08A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34C43FD" w14:textId="77777777" w:rsidR="007666FA" w:rsidRDefault="00EE4D56">
            <w:pPr>
              <w:spacing w:after="0"/>
              <w:ind w:left="0" w:firstLine="0"/>
              <w:jc w:val="left"/>
            </w:pPr>
            <w:r>
              <w:t>0x2</w:t>
            </w:r>
          </w:p>
        </w:tc>
      </w:tr>
      <w:tr w:rsidR="007666FA" w14:paraId="7837593B"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27A4A0C2" w14:textId="77777777" w:rsidR="007666FA" w:rsidRDefault="00EE4D56">
            <w:pPr>
              <w:spacing w:after="0"/>
              <w:ind w:left="0" w:firstLine="0"/>
              <w:jc w:val="left"/>
            </w:pPr>
            <w:r>
              <w:t>03:02</w:t>
            </w:r>
          </w:p>
        </w:tc>
        <w:tc>
          <w:tcPr>
            <w:tcW w:w="1903" w:type="dxa"/>
            <w:tcBorders>
              <w:top w:val="single" w:sz="4" w:space="0" w:color="DDDDDD"/>
              <w:left w:val="single" w:sz="4" w:space="0" w:color="DDDDDD"/>
              <w:bottom w:val="single" w:sz="4" w:space="0" w:color="DDDDDD"/>
              <w:right w:val="single" w:sz="4" w:space="0" w:color="DDDDDD"/>
            </w:tcBorders>
          </w:tcPr>
          <w:p w14:paraId="71B8044C" w14:textId="77777777" w:rsidR="007666FA" w:rsidRDefault="00EE4D56">
            <w:pPr>
              <w:spacing w:after="0"/>
              <w:ind w:left="0" w:firstLine="0"/>
              <w:jc w:val="left"/>
            </w:pPr>
            <w:r>
              <w:t>GPIO_PUP_PDN_C NTRL17</w:t>
            </w:r>
          </w:p>
        </w:tc>
        <w:tc>
          <w:tcPr>
            <w:tcW w:w="5709" w:type="dxa"/>
            <w:tcBorders>
              <w:top w:val="single" w:sz="4" w:space="0" w:color="DDDDDD"/>
              <w:left w:val="single" w:sz="4" w:space="0" w:color="DDDDDD"/>
              <w:bottom w:val="single" w:sz="4" w:space="0" w:color="DDDDDD"/>
              <w:right w:val="single" w:sz="4" w:space="0" w:color="DDDDDD"/>
            </w:tcBorders>
          </w:tcPr>
          <w:p w14:paraId="3B89BEF0" w14:textId="77777777" w:rsidR="007666FA" w:rsidRDefault="00EE4D56">
            <w:pPr>
              <w:spacing w:after="0"/>
              <w:ind w:left="0" w:firstLine="0"/>
              <w:jc w:val="left"/>
            </w:pPr>
            <w:r>
              <w:t>Resistor Select for GPIO17</w:t>
            </w:r>
          </w:p>
        </w:tc>
        <w:tc>
          <w:tcPr>
            <w:tcW w:w="951" w:type="dxa"/>
            <w:tcBorders>
              <w:top w:val="single" w:sz="4" w:space="0" w:color="DDDDDD"/>
              <w:left w:val="single" w:sz="4" w:space="0" w:color="DDDDDD"/>
              <w:bottom w:val="single" w:sz="4" w:space="0" w:color="DDDDDD"/>
              <w:right w:val="single" w:sz="4" w:space="0" w:color="DDDDDD"/>
            </w:tcBorders>
          </w:tcPr>
          <w:p w14:paraId="2E6EC33F"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A451B5B" w14:textId="77777777" w:rsidR="007666FA" w:rsidRDefault="00EE4D56">
            <w:pPr>
              <w:spacing w:after="0"/>
              <w:ind w:left="0" w:firstLine="0"/>
              <w:jc w:val="left"/>
            </w:pPr>
            <w:r>
              <w:t>0x2</w:t>
            </w:r>
          </w:p>
        </w:tc>
      </w:tr>
      <w:tr w:rsidR="007666FA" w14:paraId="251C3D68"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7E673134" w14:textId="77777777" w:rsidR="007666FA" w:rsidRDefault="00EE4D56">
            <w:pPr>
              <w:spacing w:after="0"/>
              <w:ind w:left="0" w:firstLine="0"/>
              <w:jc w:val="left"/>
            </w:pPr>
            <w:r>
              <w:t>01:00</w:t>
            </w:r>
          </w:p>
        </w:tc>
        <w:tc>
          <w:tcPr>
            <w:tcW w:w="1903" w:type="dxa"/>
            <w:tcBorders>
              <w:top w:val="single" w:sz="4" w:space="0" w:color="DDDDDD"/>
              <w:left w:val="single" w:sz="4" w:space="0" w:color="DDDDDD"/>
              <w:bottom w:val="single" w:sz="4" w:space="0" w:color="DDDDDD"/>
              <w:right w:val="single" w:sz="4" w:space="0" w:color="DDDDDD"/>
            </w:tcBorders>
          </w:tcPr>
          <w:p w14:paraId="57D792FF" w14:textId="77777777" w:rsidR="007666FA" w:rsidRDefault="00EE4D56">
            <w:pPr>
              <w:spacing w:after="0"/>
              <w:ind w:left="0" w:firstLine="0"/>
              <w:jc w:val="left"/>
            </w:pPr>
            <w:r>
              <w:t>GPIO_PUP_PDN_C NTRL16</w:t>
            </w:r>
          </w:p>
        </w:tc>
        <w:tc>
          <w:tcPr>
            <w:tcW w:w="5709" w:type="dxa"/>
            <w:tcBorders>
              <w:top w:val="single" w:sz="4" w:space="0" w:color="DDDDDD"/>
              <w:left w:val="single" w:sz="4" w:space="0" w:color="DDDDDD"/>
              <w:bottom w:val="single" w:sz="4" w:space="0" w:color="DDDDDD"/>
              <w:right w:val="single" w:sz="4" w:space="0" w:color="DDDDDD"/>
            </w:tcBorders>
          </w:tcPr>
          <w:p w14:paraId="042F2B43" w14:textId="77777777" w:rsidR="007666FA" w:rsidRDefault="00EE4D56">
            <w:pPr>
              <w:spacing w:after="0"/>
              <w:ind w:left="0" w:firstLine="0"/>
              <w:jc w:val="left"/>
            </w:pPr>
            <w:r>
              <w:t>Resistor Select for GPIO16</w:t>
            </w:r>
          </w:p>
        </w:tc>
        <w:tc>
          <w:tcPr>
            <w:tcW w:w="951" w:type="dxa"/>
            <w:tcBorders>
              <w:top w:val="single" w:sz="4" w:space="0" w:color="DDDDDD"/>
              <w:left w:val="single" w:sz="4" w:space="0" w:color="DDDDDD"/>
              <w:bottom w:val="single" w:sz="4" w:space="0" w:color="DDDDDD"/>
              <w:right w:val="single" w:sz="4" w:space="0" w:color="DDDDDD"/>
            </w:tcBorders>
          </w:tcPr>
          <w:p w14:paraId="209B6F0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5FF102D" w14:textId="77777777" w:rsidR="007666FA" w:rsidRDefault="00EE4D56">
            <w:pPr>
              <w:spacing w:after="0"/>
              <w:ind w:left="0" w:firstLine="0"/>
              <w:jc w:val="left"/>
            </w:pPr>
            <w:r>
              <w:t>0x2</w:t>
            </w:r>
          </w:p>
        </w:tc>
      </w:tr>
    </w:tbl>
    <w:p w14:paraId="476C74F4" w14:textId="77777777" w:rsidR="007666FA" w:rsidRDefault="00EE4D56">
      <w:pPr>
        <w:spacing w:after="351" w:line="265" w:lineRule="auto"/>
        <w:ind w:left="10" w:right="3156"/>
        <w:jc w:val="right"/>
      </w:pPr>
      <w:r>
        <w:rPr>
          <w:i/>
          <w:sz w:val="20"/>
        </w:rPr>
        <w:t>Table 89. GPIO Pull-up / Pull-down Register 1</w:t>
      </w:r>
    </w:p>
    <w:p w14:paraId="26CF9AFF" w14:textId="77777777" w:rsidR="007666FA" w:rsidRDefault="00EE4D56">
      <w:pPr>
        <w:spacing w:after="0"/>
        <w:ind w:left="-5"/>
      </w:pPr>
      <w:r>
        <w:rPr>
          <w:b/>
          <w:sz w:val="26"/>
        </w:rPr>
        <w:t>GPIO_PUP_PDN_CNTRL_REG2 Register</w:t>
      </w:r>
    </w:p>
    <w:tbl>
      <w:tblPr>
        <w:tblStyle w:val="TableGrid"/>
        <w:tblW w:w="10466" w:type="dxa"/>
        <w:tblInd w:w="0" w:type="dxa"/>
        <w:tblCellMar>
          <w:top w:w="60" w:type="dxa"/>
          <w:left w:w="60" w:type="dxa"/>
          <w:bottom w:w="0" w:type="dxa"/>
          <w:right w:w="72" w:type="dxa"/>
        </w:tblCellMar>
        <w:tblLook w:val="04A0" w:firstRow="1" w:lastRow="0" w:firstColumn="1" w:lastColumn="0" w:noHBand="0" w:noVBand="1"/>
      </w:tblPr>
      <w:tblGrid>
        <w:gridCol w:w="951"/>
        <w:gridCol w:w="1903"/>
        <w:gridCol w:w="5710"/>
        <w:gridCol w:w="951"/>
        <w:gridCol w:w="951"/>
      </w:tblGrid>
      <w:tr w:rsidR="007666FA" w14:paraId="6E4C3C0D"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579E0C3"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FB04E31"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9B46DDE"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9E79CBD"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574D641" w14:textId="77777777" w:rsidR="007666FA" w:rsidRDefault="00EE4D56">
            <w:pPr>
              <w:spacing w:after="0"/>
              <w:ind w:left="0" w:firstLine="0"/>
              <w:jc w:val="left"/>
            </w:pPr>
            <w:r>
              <w:rPr>
                <w:b/>
              </w:rPr>
              <w:t>Reset</w:t>
            </w:r>
          </w:p>
        </w:tc>
      </w:tr>
      <w:tr w:rsidR="007666FA" w14:paraId="325D2921" w14:textId="77777777">
        <w:trPr>
          <w:trHeight w:val="1698"/>
        </w:trPr>
        <w:tc>
          <w:tcPr>
            <w:tcW w:w="951" w:type="dxa"/>
            <w:tcBorders>
              <w:top w:val="single" w:sz="10" w:space="0" w:color="DDDDDD"/>
              <w:left w:val="single" w:sz="4" w:space="0" w:color="DDDDDD"/>
              <w:bottom w:val="single" w:sz="4" w:space="0" w:color="DDDDDD"/>
              <w:right w:val="single" w:sz="4" w:space="0" w:color="DDDDDD"/>
            </w:tcBorders>
          </w:tcPr>
          <w:p w14:paraId="7DA8A0A7" w14:textId="77777777" w:rsidR="007666FA" w:rsidRDefault="00EE4D56">
            <w:pPr>
              <w:spacing w:after="0"/>
              <w:ind w:left="0" w:firstLine="0"/>
              <w:jc w:val="left"/>
            </w:pPr>
            <w:r>
              <w:t>31:30</w:t>
            </w:r>
          </w:p>
        </w:tc>
        <w:tc>
          <w:tcPr>
            <w:tcW w:w="1903" w:type="dxa"/>
            <w:tcBorders>
              <w:top w:val="single" w:sz="10" w:space="0" w:color="DDDDDD"/>
              <w:left w:val="single" w:sz="4" w:space="0" w:color="DDDDDD"/>
              <w:bottom w:val="single" w:sz="4" w:space="0" w:color="DDDDDD"/>
              <w:right w:val="single" w:sz="4" w:space="0" w:color="DDDDDD"/>
            </w:tcBorders>
          </w:tcPr>
          <w:p w14:paraId="49281018" w14:textId="77777777" w:rsidR="007666FA" w:rsidRDefault="00EE4D56">
            <w:pPr>
              <w:spacing w:after="0"/>
              <w:ind w:left="0" w:firstLine="0"/>
              <w:jc w:val="left"/>
            </w:pPr>
            <w:r>
              <w:t>GPIO_PUP_PDN_C NTRL47</w:t>
            </w:r>
          </w:p>
        </w:tc>
        <w:tc>
          <w:tcPr>
            <w:tcW w:w="5709" w:type="dxa"/>
            <w:tcBorders>
              <w:top w:val="single" w:sz="10" w:space="0" w:color="DDDDDD"/>
              <w:left w:val="single" w:sz="4" w:space="0" w:color="DDDDDD"/>
              <w:bottom w:val="single" w:sz="4" w:space="0" w:color="DDDDDD"/>
              <w:right w:val="single" w:sz="4" w:space="0" w:color="DDDDDD"/>
            </w:tcBorders>
          </w:tcPr>
          <w:p w14:paraId="20FE3213" w14:textId="77777777" w:rsidR="007666FA" w:rsidRDefault="00EE4D56">
            <w:pPr>
              <w:spacing w:after="53"/>
              <w:ind w:left="0" w:firstLine="0"/>
              <w:jc w:val="left"/>
            </w:pPr>
            <w:r>
              <w:t>Resistor Select for GPIO47</w:t>
            </w:r>
          </w:p>
          <w:p w14:paraId="52D3D612" w14:textId="77777777" w:rsidR="007666FA" w:rsidRDefault="00EE4D56">
            <w:pPr>
              <w:numPr>
                <w:ilvl w:val="0"/>
                <w:numId w:val="91"/>
              </w:numPr>
              <w:spacing w:after="53"/>
              <w:ind w:hanging="289"/>
              <w:jc w:val="left"/>
            </w:pPr>
            <w:r>
              <w:t>= No resistor is selected</w:t>
            </w:r>
          </w:p>
          <w:p w14:paraId="23C86235" w14:textId="77777777" w:rsidR="007666FA" w:rsidRDefault="00EE4D56">
            <w:pPr>
              <w:numPr>
                <w:ilvl w:val="0"/>
                <w:numId w:val="91"/>
              </w:numPr>
              <w:spacing w:after="53"/>
              <w:ind w:hanging="289"/>
              <w:jc w:val="left"/>
            </w:pPr>
            <w:r>
              <w:t>= Pull up resistor is selected</w:t>
            </w:r>
          </w:p>
          <w:p w14:paraId="596C53C9" w14:textId="77777777" w:rsidR="007666FA" w:rsidRDefault="00EE4D56">
            <w:pPr>
              <w:numPr>
                <w:ilvl w:val="0"/>
                <w:numId w:val="92"/>
              </w:numPr>
              <w:spacing w:after="53"/>
              <w:ind w:hanging="289"/>
              <w:jc w:val="left"/>
            </w:pPr>
            <w:r>
              <w:t>= Pull down resistor is selected</w:t>
            </w:r>
          </w:p>
          <w:p w14:paraId="2BD71944" w14:textId="77777777" w:rsidR="007666FA" w:rsidRDefault="00EE4D56">
            <w:pPr>
              <w:numPr>
                <w:ilvl w:val="0"/>
                <w:numId w:val="92"/>
              </w:numPr>
              <w:spacing w:after="0"/>
              <w:ind w:hanging="289"/>
              <w:jc w:val="left"/>
            </w:pPr>
            <w:r>
              <w:t>= Reserved</w:t>
            </w:r>
          </w:p>
        </w:tc>
        <w:tc>
          <w:tcPr>
            <w:tcW w:w="951" w:type="dxa"/>
            <w:tcBorders>
              <w:top w:val="single" w:sz="10" w:space="0" w:color="DDDDDD"/>
              <w:left w:val="single" w:sz="4" w:space="0" w:color="DDDDDD"/>
              <w:bottom w:val="single" w:sz="4" w:space="0" w:color="DDDDDD"/>
              <w:right w:val="single" w:sz="4" w:space="0" w:color="DDDDDD"/>
            </w:tcBorders>
          </w:tcPr>
          <w:p w14:paraId="75F117F9"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3D31963B" w14:textId="77777777" w:rsidR="007666FA" w:rsidRDefault="00EE4D56">
            <w:pPr>
              <w:spacing w:after="0"/>
              <w:ind w:left="0" w:firstLine="0"/>
              <w:jc w:val="left"/>
            </w:pPr>
            <w:r>
              <w:t>0x2</w:t>
            </w:r>
          </w:p>
        </w:tc>
      </w:tr>
      <w:tr w:rsidR="007666FA" w14:paraId="149ACD33"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3AFFACB5" w14:textId="77777777" w:rsidR="007666FA" w:rsidRDefault="00EE4D56">
            <w:pPr>
              <w:spacing w:after="0"/>
              <w:ind w:left="0" w:firstLine="0"/>
              <w:jc w:val="left"/>
            </w:pPr>
            <w:r>
              <w:t>29:28</w:t>
            </w:r>
          </w:p>
        </w:tc>
        <w:tc>
          <w:tcPr>
            <w:tcW w:w="1903" w:type="dxa"/>
            <w:tcBorders>
              <w:top w:val="single" w:sz="4" w:space="0" w:color="DDDDDD"/>
              <w:left w:val="single" w:sz="4" w:space="0" w:color="DDDDDD"/>
              <w:bottom w:val="single" w:sz="4" w:space="0" w:color="DDDDDD"/>
              <w:right w:val="single" w:sz="4" w:space="0" w:color="DDDDDD"/>
            </w:tcBorders>
          </w:tcPr>
          <w:p w14:paraId="7D916DCC" w14:textId="77777777" w:rsidR="007666FA" w:rsidRDefault="00EE4D56">
            <w:pPr>
              <w:spacing w:after="0"/>
              <w:ind w:left="0" w:firstLine="0"/>
              <w:jc w:val="left"/>
            </w:pPr>
            <w:r>
              <w:t>GPIO_PUP_PDN_C NTRL46</w:t>
            </w:r>
          </w:p>
        </w:tc>
        <w:tc>
          <w:tcPr>
            <w:tcW w:w="5709" w:type="dxa"/>
            <w:tcBorders>
              <w:top w:val="single" w:sz="4" w:space="0" w:color="DDDDDD"/>
              <w:left w:val="single" w:sz="4" w:space="0" w:color="DDDDDD"/>
              <w:bottom w:val="single" w:sz="4" w:space="0" w:color="DDDDDD"/>
              <w:right w:val="single" w:sz="4" w:space="0" w:color="DDDDDD"/>
            </w:tcBorders>
          </w:tcPr>
          <w:p w14:paraId="4F2E2757" w14:textId="77777777" w:rsidR="007666FA" w:rsidRDefault="00EE4D56">
            <w:pPr>
              <w:spacing w:after="0"/>
              <w:ind w:left="0" w:firstLine="0"/>
              <w:jc w:val="left"/>
            </w:pPr>
            <w:r>
              <w:t>Resistor Select for GPIO46</w:t>
            </w:r>
          </w:p>
        </w:tc>
        <w:tc>
          <w:tcPr>
            <w:tcW w:w="951" w:type="dxa"/>
            <w:tcBorders>
              <w:top w:val="single" w:sz="4" w:space="0" w:color="DDDDDD"/>
              <w:left w:val="single" w:sz="4" w:space="0" w:color="DDDDDD"/>
              <w:bottom w:val="single" w:sz="4" w:space="0" w:color="DDDDDD"/>
              <w:right w:val="single" w:sz="4" w:space="0" w:color="DDDDDD"/>
            </w:tcBorders>
          </w:tcPr>
          <w:p w14:paraId="38A814B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330723A" w14:textId="77777777" w:rsidR="007666FA" w:rsidRDefault="00EE4D56">
            <w:pPr>
              <w:spacing w:after="0"/>
              <w:ind w:left="0" w:firstLine="0"/>
              <w:jc w:val="left"/>
            </w:pPr>
            <w:r>
              <w:t>0x2</w:t>
            </w:r>
          </w:p>
        </w:tc>
      </w:tr>
      <w:tr w:rsidR="007666FA" w14:paraId="2E097123"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11BEE4DD" w14:textId="77777777" w:rsidR="007666FA" w:rsidRDefault="00EE4D56">
            <w:pPr>
              <w:spacing w:after="0"/>
              <w:ind w:left="0" w:firstLine="0"/>
              <w:jc w:val="left"/>
            </w:pPr>
            <w:r>
              <w:t>27:26</w:t>
            </w:r>
          </w:p>
        </w:tc>
        <w:tc>
          <w:tcPr>
            <w:tcW w:w="1903" w:type="dxa"/>
            <w:tcBorders>
              <w:top w:val="single" w:sz="4" w:space="0" w:color="DDDDDD"/>
              <w:left w:val="single" w:sz="4" w:space="0" w:color="DDDDDD"/>
              <w:bottom w:val="single" w:sz="4" w:space="0" w:color="DDDDDD"/>
              <w:right w:val="single" w:sz="4" w:space="0" w:color="DDDDDD"/>
            </w:tcBorders>
          </w:tcPr>
          <w:p w14:paraId="635EA2C3" w14:textId="77777777" w:rsidR="007666FA" w:rsidRDefault="00EE4D56">
            <w:pPr>
              <w:spacing w:after="0"/>
              <w:ind w:left="0" w:firstLine="0"/>
              <w:jc w:val="left"/>
            </w:pPr>
            <w:r>
              <w:t>GPIO_PUP_PDN_C NTRL45</w:t>
            </w:r>
          </w:p>
        </w:tc>
        <w:tc>
          <w:tcPr>
            <w:tcW w:w="5709" w:type="dxa"/>
            <w:tcBorders>
              <w:top w:val="single" w:sz="4" w:space="0" w:color="DDDDDD"/>
              <w:left w:val="single" w:sz="4" w:space="0" w:color="DDDDDD"/>
              <w:bottom w:val="single" w:sz="4" w:space="0" w:color="DDDDDD"/>
              <w:right w:val="single" w:sz="4" w:space="0" w:color="DDDDDD"/>
            </w:tcBorders>
          </w:tcPr>
          <w:p w14:paraId="409700AF" w14:textId="77777777" w:rsidR="007666FA" w:rsidRDefault="00EE4D56">
            <w:pPr>
              <w:spacing w:after="0"/>
              <w:ind w:left="0" w:firstLine="0"/>
              <w:jc w:val="left"/>
            </w:pPr>
            <w:r>
              <w:t>Resistor Select for GPIO45</w:t>
            </w:r>
          </w:p>
        </w:tc>
        <w:tc>
          <w:tcPr>
            <w:tcW w:w="951" w:type="dxa"/>
            <w:tcBorders>
              <w:top w:val="single" w:sz="4" w:space="0" w:color="DDDDDD"/>
              <w:left w:val="single" w:sz="4" w:space="0" w:color="DDDDDD"/>
              <w:bottom w:val="single" w:sz="4" w:space="0" w:color="DDDDDD"/>
              <w:right w:val="single" w:sz="4" w:space="0" w:color="DDDDDD"/>
            </w:tcBorders>
          </w:tcPr>
          <w:p w14:paraId="7C021E59"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853484C" w14:textId="77777777" w:rsidR="007666FA" w:rsidRDefault="00EE4D56">
            <w:pPr>
              <w:spacing w:after="0"/>
              <w:ind w:left="0" w:firstLine="0"/>
              <w:jc w:val="left"/>
            </w:pPr>
            <w:r>
              <w:t>0x2</w:t>
            </w:r>
          </w:p>
        </w:tc>
      </w:tr>
      <w:tr w:rsidR="007666FA" w14:paraId="6EF5BB7A"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3B462A5A" w14:textId="77777777" w:rsidR="007666FA" w:rsidRDefault="00EE4D56">
            <w:pPr>
              <w:spacing w:after="0"/>
              <w:ind w:left="0" w:firstLine="0"/>
              <w:jc w:val="left"/>
            </w:pPr>
            <w:r>
              <w:lastRenderedPageBreak/>
              <w:t>25:24</w:t>
            </w:r>
          </w:p>
        </w:tc>
        <w:tc>
          <w:tcPr>
            <w:tcW w:w="1903" w:type="dxa"/>
            <w:tcBorders>
              <w:top w:val="single" w:sz="4" w:space="0" w:color="DDDDDD"/>
              <w:left w:val="single" w:sz="4" w:space="0" w:color="DDDDDD"/>
              <w:bottom w:val="single" w:sz="4" w:space="0" w:color="DDDDDD"/>
              <w:right w:val="single" w:sz="4" w:space="0" w:color="DDDDDD"/>
            </w:tcBorders>
          </w:tcPr>
          <w:p w14:paraId="0DD381FC" w14:textId="77777777" w:rsidR="007666FA" w:rsidRDefault="00EE4D56">
            <w:pPr>
              <w:spacing w:after="0"/>
              <w:ind w:left="0" w:firstLine="0"/>
              <w:jc w:val="left"/>
            </w:pPr>
            <w:r>
              <w:t>GPIO_PUP_PDN_C NTRL44</w:t>
            </w:r>
          </w:p>
        </w:tc>
        <w:tc>
          <w:tcPr>
            <w:tcW w:w="5709" w:type="dxa"/>
            <w:tcBorders>
              <w:top w:val="single" w:sz="4" w:space="0" w:color="DDDDDD"/>
              <w:left w:val="single" w:sz="4" w:space="0" w:color="DDDDDD"/>
              <w:bottom w:val="single" w:sz="4" w:space="0" w:color="DDDDDD"/>
              <w:right w:val="single" w:sz="4" w:space="0" w:color="DDDDDD"/>
            </w:tcBorders>
          </w:tcPr>
          <w:p w14:paraId="062E585F" w14:textId="77777777" w:rsidR="007666FA" w:rsidRDefault="00EE4D56">
            <w:pPr>
              <w:spacing w:after="0"/>
              <w:ind w:left="0" w:firstLine="0"/>
              <w:jc w:val="left"/>
            </w:pPr>
            <w:r>
              <w:t>Resistor Select for GPIO44</w:t>
            </w:r>
          </w:p>
        </w:tc>
        <w:tc>
          <w:tcPr>
            <w:tcW w:w="951" w:type="dxa"/>
            <w:tcBorders>
              <w:top w:val="single" w:sz="4" w:space="0" w:color="DDDDDD"/>
              <w:left w:val="single" w:sz="4" w:space="0" w:color="DDDDDD"/>
              <w:bottom w:val="single" w:sz="4" w:space="0" w:color="DDDDDD"/>
              <w:right w:val="single" w:sz="4" w:space="0" w:color="DDDDDD"/>
            </w:tcBorders>
          </w:tcPr>
          <w:p w14:paraId="3B00F45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EAAF13F" w14:textId="77777777" w:rsidR="007666FA" w:rsidRDefault="00EE4D56">
            <w:pPr>
              <w:spacing w:after="0"/>
              <w:ind w:left="0" w:firstLine="0"/>
              <w:jc w:val="left"/>
            </w:pPr>
            <w:r>
              <w:t>0x2</w:t>
            </w:r>
          </w:p>
        </w:tc>
      </w:tr>
      <w:tr w:rsidR="007666FA" w14:paraId="51D0168C"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4261CFF"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5334F36"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C7285A9"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07E835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0810CAC" w14:textId="77777777" w:rsidR="007666FA" w:rsidRDefault="00EE4D56">
            <w:pPr>
              <w:spacing w:after="0"/>
              <w:ind w:left="0" w:firstLine="0"/>
              <w:jc w:val="left"/>
            </w:pPr>
            <w:r>
              <w:rPr>
                <w:b/>
              </w:rPr>
              <w:t>Reset</w:t>
            </w:r>
          </w:p>
        </w:tc>
      </w:tr>
      <w:tr w:rsidR="007666FA" w14:paraId="27A3D26A" w14:textId="77777777">
        <w:trPr>
          <w:trHeight w:val="751"/>
        </w:trPr>
        <w:tc>
          <w:tcPr>
            <w:tcW w:w="951" w:type="dxa"/>
            <w:tcBorders>
              <w:top w:val="single" w:sz="10" w:space="0" w:color="DDDDDD"/>
              <w:left w:val="single" w:sz="4" w:space="0" w:color="DDDDDD"/>
              <w:bottom w:val="single" w:sz="4" w:space="0" w:color="DDDDDD"/>
              <w:right w:val="single" w:sz="4" w:space="0" w:color="DDDDDD"/>
            </w:tcBorders>
          </w:tcPr>
          <w:p w14:paraId="36FDE090" w14:textId="77777777" w:rsidR="007666FA" w:rsidRDefault="00EE4D56">
            <w:pPr>
              <w:spacing w:after="0"/>
              <w:ind w:left="0" w:firstLine="0"/>
              <w:jc w:val="left"/>
            </w:pPr>
            <w:r>
              <w:t>23:22</w:t>
            </w:r>
          </w:p>
        </w:tc>
        <w:tc>
          <w:tcPr>
            <w:tcW w:w="1903" w:type="dxa"/>
            <w:tcBorders>
              <w:top w:val="single" w:sz="10" w:space="0" w:color="DDDDDD"/>
              <w:left w:val="single" w:sz="4" w:space="0" w:color="DDDDDD"/>
              <w:bottom w:val="single" w:sz="4" w:space="0" w:color="DDDDDD"/>
              <w:right w:val="single" w:sz="4" w:space="0" w:color="DDDDDD"/>
            </w:tcBorders>
          </w:tcPr>
          <w:p w14:paraId="449CB6C6" w14:textId="77777777" w:rsidR="007666FA" w:rsidRDefault="00EE4D56">
            <w:pPr>
              <w:spacing w:after="0"/>
              <w:ind w:left="0" w:firstLine="0"/>
              <w:jc w:val="left"/>
            </w:pPr>
            <w:r>
              <w:t>GPIO_PUP_PDN_C NTRL43</w:t>
            </w:r>
          </w:p>
        </w:tc>
        <w:tc>
          <w:tcPr>
            <w:tcW w:w="5709" w:type="dxa"/>
            <w:tcBorders>
              <w:top w:val="single" w:sz="10" w:space="0" w:color="DDDDDD"/>
              <w:left w:val="single" w:sz="4" w:space="0" w:color="DDDDDD"/>
              <w:bottom w:val="single" w:sz="4" w:space="0" w:color="DDDDDD"/>
              <w:right w:val="single" w:sz="4" w:space="0" w:color="DDDDDD"/>
            </w:tcBorders>
          </w:tcPr>
          <w:p w14:paraId="4B1CA830" w14:textId="77777777" w:rsidR="007666FA" w:rsidRDefault="00EE4D56">
            <w:pPr>
              <w:spacing w:after="0"/>
              <w:ind w:left="0" w:firstLine="0"/>
              <w:jc w:val="left"/>
            </w:pPr>
            <w:r>
              <w:t>Resistor Select for GPIO43</w:t>
            </w:r>
          </w:p>
        </w:tc>
        <w:tc>
          <w:tcPr>
            <w:tcW w:w="951" w:type="dxa"/>
            <w:tcBorders>
              <w:top w:val="single" w:sz="10" w:space="0" w:color="DDDDDD"/>
              <w:left w:val="single" w:sz="4" w:space="0" w:color="DDDDDD"/>
              <w:bottom w:val="single" w:sz="4" w:space="0" w:color="DDDDDD"/>
              <w:right w:val="single" w:sz="4" w:space="0" w:color="DDDDDD"/>
            </w:tcBorders>
          </w:tcPr>
          <w:p w14:paraId="256D269C"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676EFB19" w14:textId="77777777" w:rsidR="007666FA" w:rsidRDefault="00EE4D56">
            <w:pPr>
              <w:spacing w:after="0"/>
              <w:ind w:left="0" w:firstLine="0"/>
              <w:jc w:val="left"/>
            </w:pPr>
            <w:r>
              <w:t>0x2</w:t>
            </w:r>
          </w:p>
        </w:tc>
      </w:tr>
      <w:tr w:rsidR="007666FA" w14:paraId="5A3663EA"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52CBE84D" w14:textId="77777777" w:rsidR="007666FA" w:rsidRDefault="00EE4D56">
            <w:pPr>
              <w:spacing w:after="0"/>
              <w:ind w:left="0" w:firstLine="0"/>
              <w:jc w:val="left"/>
            </w:pPr>
            <w:r>
              <w:t>21:20</w:t>
            </w:r>
          </w:p>
        </w:tc>
        <w:tc>
          <w:tcPr>
            <w:tcW w:w="1903" w:type="dxa"/>
            <w:tcBorders>
              <w:top w:val="single" w:sz="4" w:space="0" w:color="DDDDDD"/>
              <w:left w:val="single" w:sz="4" w:space="0" w:color="DDDDDD"/>
              <w:bottom w:val="single" w:sz="4" w:space="0" w:color="DDDDDD"/>
              <w:right w:val="single" w:sz="4" w:space="0" w:color="DDDDDD"/>
            </w:tcBorders>
          </w:tcPr>
          <w:p w14:paraId="739BA9DC" w14:textId="77777777" w:rsidR="007666FA" w:rsidRDefault="00EE4D56">
            <w:pPr>
              <w:spacing w:after="0"/>
              <w:ind w:left="0" w:firstLine="0"/>
              <w:jc w:val="left"/>
            </w:pPr>
            <w:r>
              <w:t>GPIO_PUP_PDN_C NTRL42</w:t>
            </w:r>
          </w:p>
        </w:tc>
        <w:tc>
          <w:tcPr>
            <w:tcW w:w="5709" w:type="dxa"/>
            <w:tcBorders>
              <w:top w:val="single" w:sz="4" w:space="0" w:color="DDDDDD"/>
              <w:left w:val="single" w:sz="4" w:space="0" w:color="DDDDDD"/>
              <w:bottom w:val="single" w:sz="4" w:space="0" w:color="DDDDDD"/>
              <w:right w:val="single" w:sz="4" w:space="0" w:color="DDDDDD"/>
            </w:tcBorders>
          </w:tcPr>
          <w:p w14:paraId="35D05F99" w14:textId="77777777" w:rsidR="007666FA" w:rsidRDefault="00EE4D56">
            <w:pPr>
              <w:spacing w:after="0"/>
              <w:ind w:left="0" w:firstLine="0"/>
              <w:jc w:val="left"/>
            </w:pPr>
            <w:r>
              <w:t>Resistor Select for GPIO42</w:t>
            </w:r>
          </w:p>
        </w:tc>
        <w:tc>
          <w:tcPr>
            <w:tcW w:w="951" w:type="dxa"/>
            <w:tcBorders>
              <w:top w:val="single" w:sz="4" w:space="0" w:color="DDDDDD"/>
              <w:left w:val="single" w:sz="4" w:space="0" w:color="DDDDDD"/>
              <w:bottom w:val="single" w:sz="4" w:space="0" w:color="DDDDDD"/>
              <w:right w:val="single" w:sz="4" w:space="0" w:color="DDDDDD"/>
            </w:tcBorders>
          </w:tcPr>
          <w:p w14:paraId="15F0420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D21F164" w14:textId="77777777" w:rsidR="007666FA" w:rsidRDefault="00EE4D56">
            <w:pPr>
              <w:spacing w:after="0"/>
              <w:ind w:left="0" w:firstLine="0"/>
              <w:jc w:val="left"/>
            </w:pPr>
            <w:r>
              <w:t>0x2</w:t>
            </w:r>
          </w:p>
        </w:tc>
      </w:tr>
      <w:tr w:rsidR="007666FA" w14:paraId="3571C308"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73A3F8FF" w14:textId="77777777" w:rsidR="007666FA" w:rsidRDefault="00EE4D56">
            <w:pPr>
              <w:spacing w:after="0"/>
              <w:ind w:left="0" w:firstLine="0"/>
              <w:jc w:val="left"/>
            </w:pPr>
            <w:r>
              <w:t>19:18</w:t>
            </w:r>
          </w:p>
        </w:tc>
        <w:tc>
          <w:tcPr>
            <w:tcW w:w="1903" w:type="dxa"/>
            <w:tcBorders>
              <w:top w:val="single" w:sz="4" w:space="0" w:color="DDDDDD"/>
              <w:left w:val="single" w:sz="4" w:space="0" w:color="DDDDDD"/>
              <w:bottom w:val="single" w:sz="4" w:space="0" w:color="DDDDDD"/>
              <w:right w:val="single" w:sz="4" w:space="0" w:color="DDDDDD"/>
            </w:tcBorders>
          </w:tcPr>
          <w:p w14:paraId="74944B8A" w14:textId="77777777" w:rsidR="007666FA" w:rsidRDefault="00EE4D56">
            <w:pPr>
              <w:spacing w:after="0"/>
              <w:ind w:left="0" w:firstLine="0"/>
              <w:jc w:val="left"/>
            </w:pPr>
            <w:r>
              <w:t>GPIO_PUP_PDN_C NTRL41</w:t>
            </w:r>
          </w:p>
        </w:tc>
        <w:tc>
          <w:tcPr>
            <w:tcW w:w="5709" w:type="dxa"/>
            <w:tcBorders>
              <w:top w:val="single" w:sz="4" w:space="0" w:color="DDDDDD"/>
              <w:left w:val="single" w:sz="4" w:space="0" w:color="DDDDDD"/>
              <w:bottom w:val="single" w:sz="4" w:space="0" w:color="DDDDDD"/>
              <w:right w:val="single" w:sz="4" w:space="0" w:color="DDDDDD"/>
            </w:tcBorders>
          </w:tcPr>
          <w:p w14:paraId="7822E58A" w14:textId="77777777" w:rsidR="007666FA" w:rsidRDefault="00EE4D56">
            <w:pPr>
              <w:spacing w:after="0"/>
              <w:ind w:left="0" w:firstLine="0"/>
              <w:jc w:val="left"/>
            </w:pPr>
            <w:r>
              <w:t>Resistor Select for GPIO41</w:t>
            </w:r>
          </w:p>
        </w:tc>
        <w:tc>
          <w:tcPr>
            <w:tcW w:w="951" w:type="dxa"/>
            <w:tcBorders>
              <w:top w:val="single" w:sz="4" w:space="0" w:color="DDDDDD"/>
              <w:left w:val="single" w:sz="4" w:space="0" w:color="DDDDDD"/>
              <w:bottom w:val="single" w:sz="4" w:space="0" w:color="DDDDDD"/>
              <w:right w:val="single" w:sz="4" w:space="0" w:color="DDDDDD"/>
            </w:tcBorders>
          </w:tcPr>
          <w:p w14:paraId="6DCCDB7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70B3EB6" w14:textId="77777777" w:rsidR="007666FA" w:rsidRDefault="00EE4D56">
            <w:pPr>
              <w:spacing w:after="0"/>
              <w:ind w:left="0" w:firstLine="0"/>
              <w:jc w:val="left"/>
            </w:pPr>
            <w:r>
              <w:t>0x2</w:t>
            </w:r>
          </w:p>
        </w:tc>
      </w:tr>
      <w:tr w:rsidR="007666FA" w14:paraId="3A8268F9"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6853C77F" w14:textId="77777777" w:rsidR="007666FA" w:rsidRDefault="00EE4D56">
            <w:pPr>
              <w:spacing w:after="0"/>
              <w:ind w:left="0" w:firstLine="0"/>
              <w:jc w:val="left"/>
            </w:pPr>
            <w:r>
              <w:t>17:16</w:t>
            </w:r>
          </w:p>
        </w:tc>
        <w:tc>
          <w:tcPr>
            <w:tcW w:w="1903" w:type="dxa"/>
            <w:tcBorders>
              <w:top w:val="single" w:sz="4" w:space="0" w:color="DDDDDD"/>
              <w:left w:val="single" w:sz="4" w:space="0" w:color="DDDDDD"/>
              <w:bottom w:val="single" w:sz="4" w:space="0" w:color="DDDDDD"/>
              <w:right w:val="single" w:sz="4" w:space="0" w:color="DDDDDD"/>
            </w:tcBorders>
          </w:tcPr>
          <w:p w14:paraId="711938D0" w14:textId="77777777" w:rsidR="007666FA" w:rsidRDefault="00EE4D56">
            <w:pPr>
              <w:spacing w:after="0"/>
              <w:ind w:left="0" w:firstLine="0"/>
              <w:jc w:val="left"/>
            </w:pPr>
            <w:r>
              <w:t>GPIO_PUP_PDN_C NTRL40</w:t>
            </w:r>
          </w:p>
        </w:tc>
        <w:tc>
          <w:tcPr>
            <w:tcW w:w="5709" w:type="dxa"/>
            <w:tcBorders>
              <w:top w:val="single" w:sz="4" w:space="0" w:color="DDDDDD"/>
              <w:left w:val="single" w:sz="4" w:space="0" w:color="DDDDDD"/>
              <w:bottom w:val="single" w:sz="4" w:space="0" w:color="DDDDDD"/>
              <w:right w:val="single" w:sz="4" w:space="0" w:color="DDDDDD"/>
            </w:tcBorders>
          </w:tcPr>
          <w:p w14:paraId="6FA5700E" w14:textId="77777777" w:rsidR="007666FA" w:rsidRDefault="00EE4D56">
            <w:pPr>
              <w:spacing w:after="0"/>
              <w:ind w:left="0" w:firstLine="0"/>
              <w:jc w:val="left"/>
            </w:pPr>
            <w:r>
              <w:t>Resistor Select for GPIO40</w:t>
            </w:r>
          </w:p>
        </w:tc>
        <w:tc>
          <w:tcPr>
            <w:tcW w:w="951" w:type="dxa"/>
            <w:tcBorders>
              <w:top w:val="single" w:sz="4" w:space="0" w:color="DDDDDD"/>
              <w:left w:val="single" w:sz="4" w:space="0" w:color="DDDDDD"/>
              <w:bottom w:val="single" w:sz="4" w:space="0" w:color="DDDDDD"/>
              <w:right w:val="single" w:sz="4" w:space="0" w:color="DDDDDD"/>
            </w:tcBorders>
          </w:tcPr>
          <w:p w14:paraId="38C8C9E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9F5EC99" w14:textId="77777777" w:rsidR="007666FA" w:rsidRDefault="00EE4D56">
            <w:pPr>
              <w:spacing w:after="0"/>
              <w:ind w:left="0" w:firstLine="0"/>
              <w:jc w:val="left"/>
            </w:pPr>
            <w:r>
              <w:t>0x2</w:t>
            </w:r>
          </w:p>
        </w:tc>
      </w:tr>
      <w:tr w:rsidR="007666FA" w14:paraId="0CD8A746"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3801E58F" w14:textId="77777777" w:rsidR="007666FA" w:rsidRDefault="00EE4D56">
            <w:pPr>
              <w:spacing w:after="0"/>
              <w:ind w:left="0" w:firstLine="0"/>
              <w:jc w:val="left"/>
            </w:pPr>
            <w:r>
              <w:t>15:14</w:t>
            </w:r>
          </w:p>
        </w:tc>
        <w:tc>
          <w:tcPr>
            <w:tcW w:w="1903" w:type="dxa"/>
            <w:tcBorders>
              <w:top w:val="single" w:sz="4" w:space="0" w:color="DDDDDD"/>
              <w:left w:val="single" w:sz="4" w:space="0" w:color="DDDDDD"/>
              <w:bottom w:val="single" w:sz="4" w:space="0" w:color="DDDDDD"/>
              <w:right w:val="single" w:sz="4" w:space="0" w:color="DDDDDD"/>
            </w:tcBorders>
          </w:tcPr>
          <w:p w14:paraId="3BD07544" w14:textId="77777777" w:rsidR="007666FA" w:rsidRDefault="00EE4D56">
            <w:pPr>
              <w:spacing w:after="0"/>
              <w:ind w:left="0" w:firstLine="0"/>
              <w:jc w:val="left"/>
            </w:pPr>
            <w:r>
              <w:t>GPIO_PUP_PDN_C NTRL39</w:t>
            </w:r>
          </w:p>
        </w:tc>
        <w:tc>
          <w:tcPr>
            <w:tcW w:w="5709" w:type="dxa"/>
            <w:tcBorders>
              <w:top w:val="single" w:sz="4" w:space="0" w:color="DDDDDD"/>
              <w:left w:val="single" w:sz="4" w:space="0" w:color="DDDDDD"/>
              <w:bottom w:val="single" w:sz="4" w:space="0" w:color="DDDDDD"/>
              <w:right w:val="single" w:sz="4" w:space="0" w:color="DDDDDD"/>
            </w:tcBorders>
          </w:tcPr>
          <w:p w14:paraId="472F9522" w14:textId="77777777" w:rsidR="007666FA" w:rsidRDefault="00EE4D56">
            <w:pPr>
              <w:spacing w:after="0"/>
              <w:ind w:left="0" w:firstLine="0"/>
              <w:jc w:val="left"/>
            </w:pPr>
            <w:r>
              <w:t>Resistor Select for GPIO39</w:t>
            </w:r>
          </w:p>
        </w:tc>
        <w:tc>
          <w:tcPr>
            <w:tcW w:w="951" w:type="dxa"/>
            <w:tcBorders>
              <w:top w:val="single" w:sz="4" w:space="0" w:color="DDDDDD"/>
              <w:left w:val="single" w:sz="4" w:space="0" w:color="DDDDDD"/>
              <w:bottom w:val="single" w:sz="4" w:space="0" w:color="DDDDDD"/>
              <w:right w:val="single" w:sz="4" w:space="0" w:color="DDDDDD"/>
            </w:tcBorders>
          </w:tcPr>
          <w:p w14:paraId="0779149E"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B18AE04" w14:textId="77777777" w:rsidR="007666FA" w:rsidRDefault="00EE4D56">
            <w:pPr>
              <w:spacing w:after="0"/>
              <w:ind w:left="0" w:firstLine="0"/>
              <w:jc w:val="left"/>
            </w:pPr>
            <w:r>
              <w:t>0x2</w:t>
            </w:r>
          </w:p>
        </w:tc>
      </w:tr>
      <w:tr w:rsidR="007666FA" w14:paraId="39E7DCE1"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6E95D768" w14:textId="77777777" w:rsidR="007666FA" w:rsidRDefault="00EE4D56">
            <w:pPr>
              <w:spacing w:after="0"/>
              <w:ind w:left="0" w:firstLine="0"/>
              <w:jc w:val="left"/>
            </w:pPr>
            <w:r>
              <w:t>13:12</w:t>
            </w:r>
          </w:p>
        </w:tc>
        <w:tc>
          <w:tcPr>
            <w:tcW w:w="1903" w:type="dxa"/>
            <w:tcBorders>
              <w:top w:val="single" w:sz="4" w:space="0" w:color="DDDDDD"/>
              <w:left w:val="single" w:sz="4" w:space="0" w:color="DDDDDD"/>
              <w:bottom w:val="single" w:sz="4" w:space="0" w:color="DDDDDD"/>
              <w:right w:val="single" w:sz="4" w:space="0" w:color="DDDDDD"/>
            </w:tcBorders>
          </w:tcPr>
          <w:p w14:paraId="0575ACB7" w14:textId="77777777" w:rsidR="007666FA" w:rsidRDefault="00EE4D56">
            <w:pPr>
              <w:spacing w:after="0"/>
              <w:ind w:left="0" w:firstLine="0"/>
              <w:jc w:val="left"/>
            </w:pPr>
            <w:r>
              <w:t>GPIO_PUP_PDN_C NTRL38</w:t>
            </w:r>
          </w:p>
        </w:tc>
        <w:tc>
          <w:tcPr>
            <w:tcW w:w="5709" w:type="dxa"/>
            <w:tcBorders>
              <w:top w:val="single" w:sz="4" w:space="0" w:color="DDDDDD"/>
              <w:left w:val="single" w:sz="4" w:space="0" w:color="DDDDDD"/>
              <w:bottom w:val="single" w:sz="4" w:space="0" w:color="DDDDDD"/>
              <w:right w:val="single" w:sz="4" w:space="0" w:color="DDDDDD"/>
            </w:tcBorders>
          </w:tcPr>
          <w:p w14:paraId="0E6FACBE" w14:textId="77777777" w:rsidR="007666FA" w:rsidRDefault="00EE4D56">
            <w:pPr>
              <w:spacing w:after="0"/>
              <w:ind w:left="0" w:firstLine="0"/>
              <w:jc w:val="left"/>
            </w:pPr>
            <w:r>
              <w:t>Resistor Select for GPIO38</w:t>
            </w:r>
          </w:p>
        </w:tc>
        <w:tc>
          <w:tcPr>
            <w:tcW w:w="951" w:type="dxa"/>
            <w:tcBorders>
              <w:top w:val="single" w:sz="4" w:space="0" w:color="DDDDDD"/>
              <w:left w:val="single" w:sz="4" w:space="0" w:color="DDDDDD"/>
              <w:bottom w:val="single" w:sz="4" w:space="0" w:color="DDDDDD"/>
              <w:right w:val="single" w:sz="4" w:space="0" w:color="DDDDDD"/>
            </w:tcBorders>
          </w:tcPr>
          <w:p w14:paraId="6D42BAB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40188BF" w14:textId="77777777" w:rsidR="007666FA" w:rsidRDefault="00EE4D56">
            <w:pPr>
              <w:spacing w:after="0"/>
              <w:ind w:left="0" w:firstLine="0"/>
              <w:jc w:val="left"/>
            </w:pPr>
            <w:r>
              <w:t>0x2</w:t>
            </w:r>
          </w:p>
        </w:tc>
      </w:tr>
      <w:tr w:rsidR="007666FA" w14:paraId="12E59DF4"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0F11873F" w14:textId="77777777" w:rsidR="007666FA" w:rsidRDefault="00EE4D56">
            <w:pPr>
              <w:spacing w:after="0"/>
              <w:ind w:left="0" w:firstLine="0"/>
              <w:jc w:val="left"/>
            </w:pPr>
            <w:r>
              <w:t>11:10</w:t>
            </w:r>
          </w:p>
        </w:tc>
        <w:tc>
          <w:tcPr>
            <w:tcW w:w="1903" w:type="dxa"/>
            <w:tcBorders>
              <w:top w:val="single" w:sz="4" w:space="0" w:color="DDDDDD"/>
              <w:left w:val="single" w:sz="4" w:space="0" w:color="DDDDDD"/>
              <w:bottom w:val="single" w:sz="4" w:space="0" w:color="DDDDDD"/>
              <w:right w:val="single" w:sz="4" w:space="0" w:color="DDDDDD"/>
            </w:tcBorders>
          </w:tcPr>
          <w:p w14:paraId="2E7E37C1" w14:textId="77777777" w:rsidR="007666FA" w:rsidRDefault="00EE4D56">
            <w:pPr>
              <w:spacing w:after="0"/>
              <w:ind w:left="0" w:firstLine="0"/>
              <w:jc w:val="left"/>
            </w:pPr>
            <w:r>
              <w:t>GPIO_PUP_PDN_C NTRL37</w:t>
            </w:r>
          </w:p>
        </w:tc>
        <w:tc>
          <w:tcPr>
            <w:tcW w:w="5709" w:type="dxa"/>
            <w:tcBorders>
              <w:top w:val="single" w:sz="4" w:space="0" w:color="DDDDDD"/>
              <w:left w:val="single" w:sz="4" w:space="0" w:color="DDDDDD"/>
              <w:bottom w:val="single" w:sz="4" w:space="0" w:color="DDDDDD"/>
              <w:right w:val="single" w:sz="4" w:space="0" w:color="DDDDDD"/>
            </w:tcBorders>
          </w:tcPr>
          <w:p w14:paraId="3B2DC5F9" w14:textId="77777777" w:rsidR="007666FA" w:rsidRDefault="00EE4D56">
            <w:pPr>
              <w:spacing w:after="0"/>
              <w:ind w:left="0" w:firstLine="0"/>
              <w:jc w:val="left"/>
            </w:pPr>
            <w:r>
              <w:t>Resistor Select for GPIO37</w:t>
            </w:r>
          </w:p>
        </w:tc>
        <w:tc>
          <w:tcPr>
            <w:tcW w:w="951" w:type="dxa"/>
            <w:tcBorders>
              <w:top w:val="single" w:sz="4" w:space="0" w:color="DDDDDD"/>
              <w:left w:val="single" w:sz="4" w:space="0" w:color="DDDDDD"/>
              <w:bottom w:val="single" w:sz="4" w:space="0" w:color="DDDDDD"/>
              <w:right w:val="single" w:sz="4" w:space="0" w:color="DDDDDD"/>
            </w:tcBorders>
          </w:tcPr>
          <w:p w14:paraId="6610B9A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AAEE721" w14:textId="77777777" w:rsidR="007666FA" w:rsidRDefault="00EE4D56">
            <w:pPr>
              <w:spacing w:after="0"/>
              <w:ind w:left="0" w:firstLine="0"/>
              <w:jc w:val="left"/>
            </w:pPr>
            <w:r>
              <w:t>0x2</w:t>
            </w:r>
          </w:p>
        </w:tc>
      </w:tr>
      <w:tr w:rsidR="007666FA" w14:paraId="7608EFAA"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0DE95FA1" w14:textId="77777777" w:rsidR="007666FA" w:rsidRDefault="00EE4D56">
            <w:pPr>
              <w:spacing w:after="0"/>
              <w:ind w:left="0" w:firstLine="0"/>
              <w:jc w:val="left"/>
            </w:pPr>
            <w:r>
              <w:t>09:08</w:t>
            </w:r>
          </w:p>
        </w:tc>
        <w:tc>
          <w:tcPr>
            <w:tcW w:w="1903" w:type="dxa"/>
            <w:tcBorders>
              <w:top w:val="single" w:sz="4" w:space="0" w:color="DDDDDD"/>
              <w:left w:val="single" w:sz="4" w:space="0" w:color="DDDDDD"/>
              <w:bottom w:val="single" w:sz="4" w:space="0" w:color="DDDDDD"/>
              <w:right w:val="single" w:sz="4" w:space="0" w:color="DDDDDD"/>
            </w:tcBorders>
          </w:tcPr>
          <w:p w14:paraId="4D0649A0" w14:textId="77777777" w:rsidR="007666FA" w:rsidRDefault="00EE4D56">
            <w:pPr>
              <w:spacing w:after="0"/>
              <w:ind w:left="0" w:firstLine="0"/>
              <w:jc w:val="left"/>
            </w:pPr>
            <w:r>
              <w:t>GPIO_PUP_PDN_C NTRL36</w:t>
            </w:r>
          </w:p>
        </w:tc>
        <w:tc>
          <w:tcPr>
            <w:tcW w:w="5709" w:type="dxa"/>
            <w:tcBorders>
              <w:top w:val="single" w:sz="4" w:space="0" w:color="DDDDDD"/>
              <w:left w:val="single" w:sz="4" w:space="0" w:color="DDDDDD"/>
              <w:bottom w:val="single" w:sz="4" w:space="0" w:color="DDDDDD"/>
              <w:right w:val="single" w:sz="4" w:space="0" w:color="DDDDDD"/>
            </w:tcBorders>
          </w:tcPr>
          <w:p w14:paraId="05436A6D" w14:textId="77777777" w:rsidR="007666FA" w:rsidRDefault="00EE4D56">
            <w:pPr>
              <w:spacing w:after="0"/>
              <w:ind w:left="0" w:firstLine="0"/>
              <w:jc w:val="left"/>
            </w:pPr>
            <w:r>
              <w:t>Resistor Select for GPIO36</w:t>
            </w:r>
          </w:p>
        </w:tc>
        <w:tc>
          <w:tcPr>
            <w:tcW w:w="951" w:type="dxa"/>
            <w:tcBorders>
              <w:top w:val="single" w:sz="4" w:space="0" w:color="DDDDDD"/>
              <w:left w:val="single" w:sz="4" w:space="0" w:color="DDDDDD"/>
              <w:bottom w:val="single" w:sz="4" w:space="0" w:color="DDDDDD"/>
              <w:right w:val="single" w:sz="4" w:space="0" w:color="DDDDDD"/>
            </w:tcBorders>
          </w:tcPr>
          <w:p w14:paraId="06568F4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1C32255" w14:textId="77777777" w:rsidR="007666FA" w:rsidRDefault="00EE4D56">
            <w:pPr>
              <w:spacing w:after="0"/>
              <w:ind w:left="0" w:firstLine="0"/>
              <w:jc w:val="left"/>
            </w:pPr>
            <w:r>
              <w:t>0x2</w:t>
            </w:r>
          </w:p>
        </w:tc>
      </w:tr>
      <w:tr w:rsidR="007666FA" w14:paraId="6AC067FF"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4FDF5653" w14:textId="77777777" w:rsidR="007666FA" w:rsidRDefault="00EE4D56">
            <w:pPr>
              <w:spacing w:after="0"/>
              <w:ind w:left="0" w:firstLine="0"/>
              <w:jc w:val="left"/>
            </w:pPr>
            <w:r>
              <w:t>07:06</w:t>
            </w:r>
          </w:p>
        </w:tc>
        <w:tc>
          <w:tcPr>
            <w:tcW w:w="1903" w:type="dxa"/>
            <w:tcBorders>
              <w:top w:val="single" w:sz="4" w:space="0" w:color="DDDDDD"/>
              <w:left w:val="single" w:sz="4" w:space="0" w:color="DDDDDD"/>
              <w:bottom w:val="single" w:sz="4" w:space="0" w:color="DDDDDD"/>
              <w:right w:val="single" w:sz="4" w:space="0" w:color="DDDDDD"/>
            </w:tcBorders>
          </w:tcPr>
          <w:p w14:paraId="45FF9AE0" w14:textId="77777777" w:rsidR="007666FA" w:rsidRDefault="00EE4D56">
            <w:pPr>
              <w:spacing w:after="0"/>
              <w:ind w:left="0" w:firstLine="0"/>
              <w:jc w:val="left"/>
            </w:pPr>
            <w:r>
              <w:t>GPIO_PUP_PDN_C NTRL35</w:t>
            </w:r>
          </w:p>
        </w:tc>
        <w:tc>
          <w:tcPr>
            <w:tcW w:w="5709" w:type="dxa"/>
            <w:tcBorders>
              <w:top w:val="single" w:sz="4" w:space="0" w:color="DDDDDD"/>
              <w:left w:val="single" w:sz="4" w:space="0" w:color="DDDDDD"/>
              <w:bottom w:val="single" w:sz="4" w:space="0" w:color="DDDDDD"/>
              <w:right w:val="single" w:sz="4" w:space="0" w:color="DDDDDD"/>
            </w:tcBorders>
          </w:tcPr>
          <w:p w14:paraId="79E54C5A" w14:textId="77777777" w:rsidR="007666FA" w:rsidRDefault="00EE4D56">
            <w:pPr>
              <w:spacing w:after="0"/>
              <w:ind w:left="0" w:firstLine="0"/>
              <w:jc w:val="left"/>
            </w:pPr>
            <w:r>
              <w:t>Resistor Select for GPIO35</w:t>
            </w:r>
          </w:p>
        </w:tc>
        <w:tc>
          <w:tcPr>
            <w:tcW w:w="951" w:type="dxa"/>
            <w:tcBorders>
              <w:top w:val="single" w:sz="4" w:space="0" w:color="DDDDDD"/>
              <w:left w:val="single" w:sz="4" w:space="0" w:color="DDDDDD"/>
              <w:bottom w:val="single" w:sz="4" w:space="0" w:color="DDDDDD"/>
              <w:right w:val="single" w:sz="4" w:space="0" w:color="DDDDDD"/>
            </w:tcBorders>
          </w:tcPr>
          <w:p w14:paraId="6CAF15C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3E246BC" w14:textId="77777777" w:rsidR="007666FA" w:rsidRDefault="00EE4D56">
            <w:pPr>
              <w:spacing w:after="0"/>
              <w:ind w:left="0" w:firstLine="0"/>
              <w:jc w:val="left"/>
            </w:pPr>
            <w:r>
              <w:t>0x2</w:t>
            </w:r>
          </w:p>
        </w:tc>
      </w:tr>
      <w:tr w:rsidR="007666FA" w14:paraId="515486D8"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72628956" w14:textId="77777777" w:rsidR="007666FA" w:rsidRDefault="00EE4D56">
            <w:pPr>
              <w:spacing w:after="0"/>
              <w:ind w:left="0" w:firstLine="0"/>
              <w:jc w:val="left"/>
            </w:pPr>
            <w:r>
              <w:t>05:04</w:t>
            </w:r>
          </w:p>
        </w:tc>
        <w:tc>
          <w:tcPr>
            <w:tcW w:w="1903" w:type="dxa"/>
            <w:tcBorders>
              <w:top w:val="single" w:sz="4" w:space="0" w:color="DDDDDD"/>
              <w:left w:val="single" w:sz="4" w:space="0" w:color="DDDDDD"/>
              <w:bottom w:val="single" w:sz="4" w:space="0" w:color="DDDDDD"/>
              <w:right w:val="single" w:sz="4" w:space="0" w:color="DDDDDD"/>
            </w:tcBorders>
          </w:tcPr>
          <w:p w14:paraId="493B9111" w14:textId="77777777" w:rsidR="007666FA" w:rsidRDefault="00EE4D56">
            <w:pPr>
              <w:spacing w:after="0"/>
              <w:ind w:left="0" w:firstLine="0"/>
              <w:jc w:val="left"/>
            </w:pPr>
            <w:r>
              <w:t>GPIO_PUP_PDN_C NTRL34</w:t>
            </w:r>
          </w:p>
        </w:tc>
        <w:tc>
          <w:tcPr>
            <w:tcW w:w="5709" w:type="dxa"/>
            <w:tcBorders>
              <w:top w:val="single" w:sz="4" w:space="0" w:color="DDDDDD"/>
              <w:left w:val="single" w:sz="4" w:space="0" w:color="DDDDDD"/>
              <w:bottom w:val="single" w:sz="4" w:space="0" w:color="DDDDDD"/>
              <w:right w:val="single" w:sz="4" w:space="0" w:color="DDDDDD"/>
            </w:tcBorders>
          </w:tcPr>
          <w:p w14:paraId="0D391784" w14:textId="77777777" w:rsidR="007666FA" w:rsidRDefault="00EE4D56">
            <w:pPr>
              <w:spacing w:after="0"/>
              <w:ind w:left="0" w:firstLine="0"/>
              <w:jc w:val="left"/>
            </w:pPr>
            <w:r>
              <w:t>Resistor Select for GPIO34</w:t>
            </w:r>
          </w:p>
        </w:tc>
        <w:tc>
          <w:tcPr>
            <w:tcW w:w="951" w:type="dxa"/>
            <w:tcBorders>
              <w:top w:val="single" w:sz="4" w:space="0" w:color="DDDDDD"/>
              <w:left w:val="single" w:sz="4" w:space="0" w:color="DDDDDD"/>
              <w:bottom w:val="single" w:sz="4" w:space="0" w:color="DDDDDD"/>
              <w:right w:val="single" w:sz="4" w:space="0" w:color="DDDDDD"/>
            </w:tcBorders>
          </w:tcPr>
          <w:p w14:paraId="6247CA5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72B4074" w14:textId="77777777" w:rsidR="007666FA" w:rsidRDefault="00EE4D56">
            <w:pPr>
              <w:spacing w:after="0"/>
              <w:ind w:left="0" w:firstLine="0"/>
              <w:jc w:val="left"/>
            </w:pPr>
            <w:r>
              <w:t>0x2</w:t>
            </w:r>
          </w:p>
        </w:tc>
      </w:tr>
      <w:tr w:rsidR="007666FA" w14:paraId="543D540B"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32C5EB1B" w14:textId="77777777" w:rsidR="007666FA" w:rsidRDefault="00EE4D56">
            <w:pPr>
              <w:spacing w:after="0"/>
              <w:ind w:left="0" w:firstLine="0"/>
              <w:jc w:val="left"/>
            </w:pPr>
            <w:r>
              <w:t>03:02</w:t>
            </w:r>
          </w:p>
        </w:tc>
        <w:tc>
          <w:tcPr>
            <w:tcW w:w="1903" w:type="dxa"/>
            <w:tcBorders>
              <w:top w:val="single" w:sz="4" w:space="0" w:color="DDDDDD"/>
              <w:left w:val="single" w:sz="4" w:space="0" w:color="DDDDDD"/>
              <w:bottom w:val="single" w:sz="4" w:space="0" w:color="DDDDDD"/>
              <w:right w:val="single" w:sz="4" w:space="0" w:color="DDDDDD"/>
            </w:tcBorders>
          </w:tcPr>
          <w:p w14:paraId="6DD92E17" w14:textId="77777777" w:rsidR="007666FA" w:rsidRDefault="00EE4D56">
            <w:pPr>
              <w:spacing w:after="0"/>
              <w:ind w:left="0" w:firstLine="0"/>
              <w:jc w:val="left"/>
            </w:pPr>
            <w:r>
              <w:t>GPIO_PUP_PDN_C NTRL33</w:t>
            </w:r>
          </w:p>
        </w:tc>
        <w:tc>
          <w:tcPr>
            <w:tcW w:w="5709" w:type="dxa"/>
            <w:tcBorders>
              <w:top w:val="single" w:sz="4" w:space="0" w:color="DDDDDD"/>
              <w:left w:val="single" w:sz="4" w:space="0" w:color="DDDDDD"/>
              <w:bottom w:val="single" w:sz="4" w:space="0" w:color="DDDDDD"/>
              <w:right w:val="single" w:sz="4" w:space="0" w:color="DDDDDD"/>
            </w:tcBorders>
          </w:tcPr>
          <w:p w14:paraId="3FCA2CE7" w14:textId="77777777" w:rsidR="007666FA" w:rsidRDefault="00EE4D56">
            <w:pPr>
              <w:spacing w:after="0"/>
              <w:ind w:left="0" w:firstLine="0"/>
              <w:jc w:val="left"/>
            </w:pPr>
            <w:r>
              <w:t>Resistor Select for GPIO33</w:t>
            </w:r>
          </w:p>
        </w:tc>
        <w:tc>
          <w:tcPr>
            <w:tcW w:w="951" w:type="dxa"/>
            <w:tcBorders>
              <w:top w:val="single" w:sz="4" w:space="0" w:color="DDDDDD"/>
              <w:left w:val="single" w:sz="4" w:space="0" w:color="DDDDDD"/>
              <w:bottom w:val="single" w:sz="4" w:space="0" w:color="DDDDDD"/>
              <w:right w:val="single" w:sz="4" w:space="0" w:color="DDDDDD"/>
            </w:tcBorders>
          </w:tcPr>
          <w:p w14:paraId="4A29803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527D5AE" w14:textId="77777777" w:rsidR="007666FA" w:rsidRDefault="00EE4D56">
            <w:pPr>
              <w:spacing w:after="0"/>
              <w:ind w:left="0" w:firstLine="0"/>
              <w:jc w:val="left"/>
            </w:pPr>
            <w:r>
              <w:t>0x2</w:t>
            </w:r>
          </w:p>
        </w:tc>
      </w:tr>
      <w:tr w:rsidR="007666FA" w14:paraId="147743E0"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4FCE100C" w14:textId="77777777" w:rsidR="007666FA" w:rsidRDefault="00EE4D56">
            <w:pPr>
              <w:spacing w:after="0"/>
              <w:ind w:left="0" w:firstLine="0"/>
              <w:jc w:val="left"/>
            </w:pPr>
            <w:r>
              <w:t>01:00</w:t>
            </w:r>
          </w:p>
        </w:tc>
        <w:tc>
          <w:tcPr>
            <w:tcW w:w="1903" w:type="dxa"/>
            <w:tcBorders>
              <w:top w:val="single" w:sz="4" w:space="0" w:color="DDDDDD"/>
              <w:left w:val="single" w:sz="4" w:space="0" w:color="DDDDDD"/>
              <w:bottom w:val="single" w:sz="4" w:space="0" w:color="DDDDDD"/>
              <w:right w:val="single" w:sz="4" w:space="0" w:color="DDDDDD"/>
            </w:tcBorders>
          </w:tcPr>
          <w:p w14:paraId="2F4A8556" w14:textId="77777777" w:rsidR="007666FA" w:rsidRDefault="00EE4D56">
            <w:pPr>
              <w:spacing w:after="0"/>
              <w:ind w:left="0" w:firstLine="0"/>
              <w:jc w:val="left"/>
            </w:pPr>
            <w:r>
              <w:t>GPIO_PUP_PDN_C NTRL32</w:t>
            </w:r>
          </w:p>
        </w:tc>
        <w:tc>
          <w:tcPr>
            <w:tcW w:w="5709" w:type="dxa"/>
            <w:tcBorders>
              <w:top w:val="single" w:sz="4" w:space="0" w:color="DDDDDD"/>
              <w:left w:val="single" w:sz="4" w:space="0" w:color="DDDDDD"/>
              <w:bottom w:val="single" w:sz="4" w:space="0" w:color="DDDDDD"/>
              <w:right w:val="single" w:sz="4" w:space="0" w:color="DDDDDD"/>
            </w:tcBorders>
          </w:tcPr>
          <w:p w14:paraId="58E9FA13" w14:textId="77777777" w:rsidR="007666FA" w:rsidRDefault="00EE4D56">
            <w:pPr>
              <w:spacing w:after="0"/>
              <w:ind w:left="0" w:firstLine="0"/>
              <w:jc w:val="left"/>
            </w:pPr>
            <w:r>
              <w:t>Resistor Select for GPIO32</w:t>
            </w:r>
          </w:p>
        </w:tc>
        <w:tc>
          <w:tcPr>
            <w:tcW w:w="951" w:type="dxa"/>
            <w:tcBorders>
              <w:top w:val="single" w:sz="4" w:space="0" w:color="DDDDDD"/>
              <w:left w:val="single" w:sz="4" w:space="0" w:color="DDDDDD"/>
              <w:bottom w:val="single" w:sz="4" w:space="0" w:color="DDDDDD"/>
              <w:right w:val="single" w:sz="4" w:space="0" w:color="DDDDDD"/>
            </w:tcBorders>
          </w:tcPr>
          <w:p w14:paraId="232B8FD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939AB8E" w14:textId="77777777" w:rsidR="007666FA" w:rsidRDefault="00EE4D56">
            <w:pPr>
              <w:spacing w:after="0"/>
              <w:ind w:left="0" w:firstLine="0"/>
              <w:jc w:val="left"/>
            </w:pPr>
            <w:r>
              <w:t>0x2</w:t>
            </w:r>
          </w:p>
        </w:tc>
      </w:tr>
    </w:tbl>
    <w:p w14:paraId="3E73A152" w14:textId="77777777" w:rsidR="007666FA" w:rsidRDefault="00EE4D56">
      <w:pPr>
        <w:spacing w:after="351" w:line="265" w:lineRule="auto"/>
        <w:ind w:left="10" w:right="3156"/>
        <w:jc w:val="right"/>
      </w:pPr>
      <w:r>
        <w:rPr>
          <w:i/>
          <w:sz w:val="20"/>
        </w:rPr>
        <w:t>Table 90. GPIO Pull-up / Pull-down Register 2</w:t>
      </w:r>
    </w:p>
    <w:p w14:paraId="7500A26C" w14:textId="77777777" w:rsidR="007666FA" w:rsidRDefault="00EE4D56">
      <w:pPr>
        <w:spacing w:after="0"/>
        <w:ind w:left="-5"/>
      </w:pPr>
      <w:r>
        <w:rPr>
          <w:b/>
          <w:sz w:val="26"/>
        </w:rPr>
        <w:t>GPIO_PUP_PDN_CNTRL_REG3 Register</w:t>
      </w:r>
    </w:p>
    <w:tbl>
      <w:tblPr>
        <w:tblStyle w:val="TableGrid"/>
        <w:tblW w:w="10466" w:type="dxa"/>
        <w:tblInd w:w="0" w:type="dxa"/>
        <w:tblCellMar>
          <w:top w:w="60" w:type="dxa"/>
          <w:left w:w="60" w:type="dxa"/>
          <w:bottom w:w="0" w:type="dxa"/>
          <w:right w:w="72" w:type="dxa"/>
        </w:tblCellMar>
        <w:tblLook w:val="04A0" w:firstRow="1" w:lastRow="0" w:firstColumn="1" w:lastColumn="0" w:noHBand="0" w:noVBand="1"/>
      </w:tblPr>
      <w:tblGrid>
        <w:gridCol w:w="951"/>
        <w:gridCol w:w="1903"/>
        <w:gridCol w:w="5710"/>
        <w:gridCol w:w="951"/>
        <w:gridCol w:w="951"/>
      </w:tblGrid>
      <w:tr w:rsidR="007666FA" w14:paraId="4ECB0E32"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4640F0F"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DA275CE"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C8E6B5A"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EB93DED"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3898BF6" w14:textId="77777777" w:rsidR="007666FA" w:rsidRDefault="00EE4D56">
            <w:pPr>
              <w:spacing w:after="0"/>
              <w:ind w:left="0" w:firstLine="0"/>
              <w:jc w:val="left"/>
            </w:pPr>
            <w:r>
              <w:rPr>
                <w:b/>
              </w:rPr>
              <w:t>Reset</w:t>
            </w:r>
          </w:p>
        </w:tc>
      </w:tr>
      <w:tr w:rsidR="007666FA" w14:paraId="21F970D0"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EEC65FC" w14:textId="77777777" w:rsidR="007666FA" w:rsidRDefault="00EE4D56">
            <w:pPr>
              <w:spacing w:after="0"/>
              <w:ind w:left="0" w:firstLine="0"/>
              <w:jc w:val="left"/>
            </w:pPr>
            <w:r>
              <w:t>31:20</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2E115BE0"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6AFE665B"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CA9A3ED"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302801B" w14:textId="77777777" w:rsidR="007666FA" w:rsidRDefault="007666FA">
            <w:pPr>
              <w:spacing w:after="160"/>
              <w:ind w:left="0" w:firstLine="0"/>
              <w:jc w:val="left"/>
            </w:pPr>
          </w:p>
        </w:tc>
      </w:tr>
      <w:tr w:rsidR="007666FA" w14:paraId="72FCB5AE" w14:textId="77777777">
        <w:trPr>
          <w:trHeight w:val="1698"/>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969AFB4" w14:textId="77777777" w:rsidR="007666FA" w:rsidRDefault="00EE4D56">
            <w:pPr>
              <w:spacing w:after="0"/>
              <w:ind w:left="0" w:firstLine="0"/>
              <w:jc w:val="left"/>
            </w:pPr>
            <w:r>
              <w:lastRenderedPageBreak/>
              <w:t>19:18</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6868BEB" w14:textId="77777777" w:rsidR="007666FA" w:rsidRDefault="00EE4D56">
            <w:pPr>
              <w:spacing w:after="0"/>
              <w:ind w:left="0" w:firstLine="0"/>
              <w:jc w:val="left"/>
            </w:pPr>
            <w:r>
              <w:t>GPIO_PUP_PDN_C NTRL57</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52B29634" w14:textId="77777777" w:rsidR="007666FA" w:rsidRDefault="00EE4D56">
            <w:pPr>
              <w:spacing w:after="53"/>
              <w:ind w:left="0" w:firstLine="0"/>
              <w:jc w:val="left"/>
            </w:pPr>
            <w:r>
              <w:t>Resistor Select for GPIO57</w:t>
            </w:r>
          </w:p>
          <w:p w14:paraId="28392EF2" w14:textId="77777777" w:rsidR="007666FA" w:rsidRDefault="00EE4D56">
            <w:pPr>
              <w:numPr>
                <w:ilvl w:val="0"/>
                <w:numId w:val="93"/>
              </w:numPr>
              <w:spacing w:after="53"/>
              <w:ind w:hanging="289"/>
              <w:jc w:val="left"/>
            </w:pPr>
            <w:r>
              <w:t>= No resistor is selected</w:t>
            </w:r>
          </w:p>
          <w:p w14:paraId="34CABC87" w14:textId="77777777" w:rsidR="007666FA" w:rsidRDefault="00EE4D56">
            <w:pPr>
              <w:numPr>
                <w:ilvl w:val="0"/>
                <w:numId w:val="93"/>
              </w:numPr>
              <w:spacing w:after="53"/>
              <w:ind w:hanging="289"/>
              <w:jc w:val="left"/>
            </w:pPr>
            <w:r>
              <w:t>= Pull up resistor is selected</w:t>
            </w:r>
          </w:p>
          <w:p w14:paraId="60AF4CE0" w14:textId="77777777" w:rsidR="007666FA" w:rsidRDefault="00EE4D56">
            <w:pPr>
              <w:numPr>
                <w:ilvl w:val="0"/>
                <w:numId w:val="94"/>
              </w:numPr>
              <w:spacing w:after="53"/>
              <w:ind w:hanging="289"/>
              <w:jc w:val="left"/>
            </w:pPr>
            <w:r>
              <w:t>= Pull down resistor is selected</w:t>
            </w:r>
          </w:p>
          <w:p w14:paraId="4025124E" w14:textId="77777777" w:rsidR="007666FA" w:rsidRDefault="00EE4D56">
            <w:pPr>
              <w:numPr>
                <w:ilvl w:val="0"/>
                <w:numId w:val="94"/>
              </w:numPr>
              <w:spacing w:after="0"/>
              <w:ind w:hanging="289"/>
              <w:jc w:val="left"/>
            </w:pPr>
            <w:r>
              <w:t>= Reserved</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93C078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EF909E0" w14:textId="77777777" w:rsidR="007666FA" w:rsidRDefault="00EE4D56">
            <w:pPr>
              <w:spacing w:after="0"/>
              <w:ind w:left="0" w:firstLine="0"/>
              <w:jc w:val="left"/>
            </w:pPr>
            <w:r>
              <w:t>0x2</w:t>
            </w:r>
          </w:p>
        </w:tc>
      </w:tr>
      <w:tr w:rsidR="007666FA" w14:paraId="35CB9043"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63D2D636" w14:textId="77777777" w:rsidR="007666FA" w:rsidRDefault="00EE4D56">
            <w:pPr>
              <w:spacing w:after="0"/>
              <w:ind w:left="0" w:firstLine="0"/>
              <w:jc w:val="left"/>
            </w:pPr>
            <w:r>
              <w:t>17:16</w:t>
            </w:r>
          </w:p>
        </w:tc>
        <w:tc>
          <w:tcPr>
            <w:tcW w:w="1903" w:type="dxa"/>
            <w:tcBorders>
              <w:top w:val="single" w:sz="4" w:space="0" w:color="DDDDDD"/>
              <w:left w:val="single" w:sz="4" w:space="0" w:color="DDDDDD"/>
              <w:bottom w:val="single" w:sz="4" w:space="0" w:color="DDDDDD"/>
              <w:right w:val="single" w:sz="4" w:space="0" w:color="DDDDDD"/>
            </w:tcBorders>
          </w:tcPr>
          <w:p w14:paraId="2A70B527" w14:textId="77777777" w:rsidR="007666FA" w:rsidRDefault="00EE4D56">
            <w:pPr>
              <w:spacing w:after="0"/>
              <w:ind w:left="0" w:firstLine="0"/>
              <w:jc w:val="left"/>
            </w:pPr>
            <w:r>
              <w:t>GPIO_PUP_PDN_C NTRL56</w:t>
            </w:r>
          </w:p>
        </w:tc>
        <w:tc>
          <w:tcPr>
            <w:tcW w:w="5709" w:type="dxa"/>
            <w:tcBorders>
              <w:top w:val="single" w:sz="4" w:space="0" w:color="DDDDDD"/>
              <w:left w:val="single" w:sz="4" w:space="0" w:color="DDDDDD"/>
              <w:bottom w:val="single" w:sz="4" w:space="0" w:color="DDDDDD"/>
              <w:right w:val="single" w:sz="4" w:space="0" w:color="DDDDDD"/>
            </w:tcBorders>
          </w:tcPr>
          <w:p w14:paraId="40E26359" w14:textId="77777777" w:rsidR="007666FA" w:rsidRDefault="00EE4D56">
            <w:pPr>
              <w:spacing w:after="0"/>
              <w:ind w:left="0" w:firstLine="0"/>
              <w:jc w:val="left"/>
            </w:pPr>
            <w:r>
              <w:t>Resistor Select for GPIO56</w:t>
            </w:r>
          </w:p>
        </w:tc>
        <w:tc>
          <w:tcPr>
            <w:tcW w:w="951" w:type="dxa"/>
            <w:tcBorders>
              <w:top w:val="single" w:sz="4" w:space="0" w:color="DDDDDD"/>
              <w:left w:val="single" w:sz="4" w:space="0" w:color="DDDDDD"/>
              <w:bottom w:val="single" w:sz="4" w:space="0" w:color="DDDDDD"/>
              <w:right w:val="single" w:sz="4" w:space="0" w:color="DDDDDD"/>
            </w:tcBorders>
          </w:tcPr>
          <w:p w14:paraId="480A206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78AE04C" w14:textId="77777777" w:rsidR="007666FA" w:rsidRDefault="00EE4D56">
            <w:pPr>
              <w:spacing w:after="0"/>
              <w:ind w:left="0" w:firstLine="0"/>
              <w:jc w:val="left"/>
            </w:pPr>
            <w:r>
              <w:t>0x2</w:t>
            </w:r>
          </w:p>
        </w:tc>
      </w:tr>
      <w:tr w:rsidR="007666FA" w14:paraId="2F1DBD4B"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D6A2D36"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D554669"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B7B0328"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9350DA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3592CF0" w14:textId="77777777" w:rsidR="007666FA" w:rsidRDefault="00EE4D56">
            <w:pPr>
              <w:spacing w:after="0"/>
              <w:ind w:left="0" w:firstLine="0"/>
              <w:jc w:val="left"/>
            </w:pPr>
            <w:r>
              <w:rPr>
                <w:b/>
              </w:rPr>
              <w:t>Reset</w:t>
            </w:r>
          </w:p>
        </w:tc>
      </w:tr>
      <w:tr w:rsidR="007666FA" w14:paraId="7A7BF16C" w14:textId="77777777">
        <w:trPr>
          <w:trHeight w:val="751"/>
        </w:trPr>
        <w:tc>
          <w:tcPr>
            <w:tcW w:w="951" w:type="dxa"/>
            <w:tcBorders>
              <w:top w:val="single" w:sz="10" w:space="0" w:color="DDDDDD"/>
              <w:left w:val="single" w:sz="4" w:space="0" w:color="DDDDDD"/>
              <w:bottom w:val="single" w:sz="4" w:space="0" w:color="DDDDDD"/>
              <w:right w:val="single" w:sz="4" w:space="0" w:color="DDDDDD"/>
            </w:tcBorders>
          </w:tcPr>
          <w:p w14:paraId="22F3B260" w14:textId="77777777" w:rsidR="007666FA" w:rsidRDefault="00EE4D56">
            <w:pPr>
              <w:spacing w:after="0"/>
              <w:ind w:left="0" w:firstLine="0"/>
              <w:jc w:val="left"/>
            </w:pPr>
            <w:r>
              <w:t>15:14</w:t>
            </w:r>
          </w:p>
        </w:tc>
        <w:tc>
          <w:tcPr>
            <w:tcW w:w="1903" w:type="dxa"/>
            <w:tcBorders>
              <w:top w:val="single" w:sz="10" w:space="0" w:color="DDDDDD"/>
              <w:left w:val="single" w:sz="4" w:space="0" w:color="DDDDDD"/>
              <w:bottom w:val="single" w:sz="4" w:space="0" w:color="DDDDDD"/>
              <w:right w:val="single" w:sz="4" w:space="0" w:color="DDDDDD"/>
            </w:tcBorders>
          </w:tcPr>
          <w:p w14:paraId="7A0ED554" w14:textId="77777777" w:rsidR="007666FA" w:rsidRDefault="00EE4D56">
            <w:pPr>
              <w:spacing w:after="0"/>
              <w:ind w:left="0" w:firstLine="0"/>
              <w:jc w:val="left"/>
            </w:pPr>
            <w:r>
              <w:t>GPIO_PUP_PDN_C NTRL55</w:t>
            </w:r>
          </w:p>
        </w:tc>
        <w:tc>
          <w:tcPr>
            <w:tcW w:w="5709" w:type="dxa"/>
            <w:tcBorders>
              <w:top w:val="single" w:sz="10" w:space="0" w:color="DDDDDD"/>
              <w:left w:val="single" w:sz="4" w:space="0" w:color="DDDDDD"/>
              <w:bottom w:val="single" w:sz="4" w:space="0" w:color="DDDDDD"/>
              <w:right w:val="single" w:sz="4" w:space="0" w:color="DDDDDD"/>
            </w:tcBorders>
          </w:tcPr>
          <w:p w14:paraId="261AEA28" w14:textId="77777777" w:rsidR="007666FA" w:rsidRDefault="00EE4D56">
            <w:pPr>
              <w:spacing w:after="0"/>
              <w:ind w:left="0" w:firstLine="0"/>
              <w:jc w:val="left"/>
            </w:pPr>
            <w:r>
              <w:t>Resistor Select for GPIO55</w:t>
            </w:r>
          </w:p>
        </w:tc>
        <w:tc>
          <w:tcPr>
            <w:tcW w:w="951" w:type="dxa"/>
            <w:tcBorders>
              <w:top w:val="single" w:sz="10" w:space="0" w:color="DDDDDD"/>
              <w:left w:val="single" w:sz="4" w:space="0" w:color="DDDDDD"/>
              <w:bottom w:val="single" w:sz="4" w:space="0" w:color="DDDDDD"/>
              <w:right w:val="single" w:sz="4" w:space="0" w:color="DDDDDD"/>
            </w:tcBorders>
          </w:tcPr>
          <w:p w14:paraId="7195D712"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1C68C5E0" w14:textId="77777777" w:rsidR="007666FA" w:rsidRDefault="00EE4D56">
            <w:pPr>
              <w:spacing w:after="0"/>
              <w:ind w:left="0" w:firstLine="0"/>
              <w:jc w:val="left"/>
            </w:pPr>
            <w:r>
              <w:t>0x2</w:t>
            </w:r>
          </w:p>
        </w:tc>
      </w:tr>
      <w:tr w:rsidR="007666FA" w14:paraId="10504265"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7FE9AE46" w14:textId="77777777" w:rsidR="007666FA" w:rsidRDefault="00EE4D56">
            <w:pPr>
              <w:spacing w:after="0"/>
              <w:ind w:left="0" w:firstLine="0"/>
              <w:jc w:val="left"/>
            </w:pPr>
            <w:r>
              <w:t>13:12</w:t>
            </w:r>
          </w:p>
        </w:tc>
        <w:tc>
          <w:tcPr>
            <w:tcW w:w="1903" w:type="dxa"/>
            <w:tcBorders>
              <w:top w:val="single" w:sz="4" w:space="0" w:color="DDDDDD"/>
              <w:left w:val="single" w:sz="4" w:space="0" w:color="DDDDDD"/>
              <w:bottom w:val="single" w:sz="4" w:space="0" w:color="DDDDDD"/>
              <w:right w:val="single" w:sz="4" w:space="0" w:color="DDDDDD"/>
            </w:tcBorders>
          </w:tcPr>
          <w:p w14:paraId="42CF9EF4" w14:textId="77777777" w:rsidR="007666FA" w:rsidRDefault="00EE4D56">
            <w:pPr>
              <w:spacing w:after="0"/>
              <w:ind w:left="0" w:firstLine="0"/>
              <w:jc w:val="left"/>
            </w:pPr>
            <w:r>
              <w:t>GPIO_PUP_PDN_C NTRL54</w:t>
            </w:r>
          </w:p>
        </w:tc>
        <w:tc>
          <w:tcPr>
            <w:tcW w:w="5709" w:type="dxa"/>
            <w:tcBorders>
              <w:top w:val="single" w:sz="4" w:space="0" w:color="DDDDDD"/>
              <w:left w:val="single" w:sz="4" w:space="0" w:color="DDDDDD"/>
              <w:bottom w:val="single" w:sz="4" w:space="0" w:color="DDDDDD"/>
              <w:right w:val="single" w:sz="4" w:space="0" w:color="DDDDDD"/>
            </w:tcBorders>
          </w:tcPr>
          <w:p w14:paraId="3211C34B" w14:textId="77777777" w:rsidR="007666FA" w:rsidRDefault="00EE4D56">
            <w:pPr>
              <w:spacing w:after="0"/>
              <w:ind w:left="0" w:firstLine="0"/>
              <w:jc w:val="left"/>
            </w:pPr>
            <w:r>
              <w:t>Resistor Select for GPIO54</w:t>
            </w:r>
          </w:p>
        </w:tc>
        <w:tc>
          <w:tcPr>
            <w:tcW w:w="951" w:type="dxa"/>
            <w:tcBorders>
              <w:top w:val="single" w:sz="4" w:space="0" w:color="DDDDDD"/>
              <w:left w:val="single" w:sz="4" w:space="0" w:color="DDDDDD"/>
              <w:bottom w:val="single" w:sz="4" w:space="0" w:color="DDDDDD"/>
              <w:right w:val="single" w:sz="4" w:space="0" w:color="DDDDDD"/>
            </w:tcBorders>
          </w:tcPr>
          <w:p w14:paraId="6E7DE71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F183FB0" w14:textId="77777777" w:rsidR="007666FA" w:rsidRDefault="00EE4D56">
            <w:pPr>
              <w:spacing w:after="0"/>
              <w:ind w:left="0" w:firstLine="0"/>
              <w:jc w:val="left"/>
            </w:pPr>
            <w:r>
              <w:t>0x2</w:t>
            </w:r>
          </w:p>
        </w:tc>
      </w:tr>
      <w:tr w:rsidR="007666FA" w14:paraId="05819820"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720FCF1E" w14:textId="77777777" w:rsidR="007666FA" w:rsidRDefault="00EE4D56">
            <w:pPr>
              <w:spacing w:after="0"/>
              <w:ind w:left="0" w:firstLine="0"/>
              <w:jc w:val="left"/>
            </w:pPr>
            <w:r>
              <w:t>11:10</w:t>
            </w:r>
          </w:p>
        </w:tc>
        <w:tc>
          <w:tcPr>
            <w:tcW w:w="1903" w:type="dxa"/>
            <w:tcBorders>
              <w:top w:val="single" w:sz="4" w:space="0" w:color="DDDDDD"/>
              <w:left w:val="single" w:sz="4" w:space="0" w:color="DDDDDD"/>
              <w:bottom w:val="single" w:sz="4" w:space="0" w:color="DDDDDD"/>
              <w:right w:val="single" w:sz="4" w:space="0" w:color="DDDDDD"/>
            </w:tcBorders>
          </w:tcPr>
          <w:p w14:paraId="6389951A" w14:textId="77777777" w:rsidR="007666FA" w:rsidRDefault="00EE4D56">
            <w:pPr>
              <w:spacing w:after="0"/>
              <w:ind w:left="0" w:firstLine="0"/>
              <w:jc w:val="left"/>
            </w:pPr>
            <w:r>
              <w:t>GPIO_PUP_PDN_C NTRL53</w:t>
            </w:r>
          </w:p>
        </w:tc>
        <w:tc>
          <w:tcPr>
            <w:tcW w:w="5709" w:type="dxa"/>
            <w:tcBorders>
              <w:top w:val="single" w:sz="4" w:space="0" w:color="DDDDDD"/>
              <w:left w:val="single" w:sz="4" w:space="0" w:color="DDDDDD"/>
              <w:bottom w:val="single" w:sz="4" w:space="0" w:color="DDDDDD"/>
              <w:right w:val="single" w:sz="4" w:space="0" w:color="DDDDDD"/>
            </w:tcBorders>
          </w:tcPr>
          <w:p w14:paraId="3029F32B" w14:textId="77777777" w:rsidR="007666FA" w:rsidRDefault="00EE4D56">
            <w:pPr>
              <w:spacing w:after="0"/>
              <w:ind w:left="0" w:firstLine="0"/>
              <w:jc w:val="left"/>
            </w:pPr>
            <w:r>
              <w:t>Resistor Select for GPIO53</w:t>
            </w:r>
          </w:p>
        </w:tc>
        <w:tc>
          <w:tcPr>
            <w:tcW w:w="951" w:type="dxa"/>
            <w:tcBorders>
              <w:top w:val="single" w:sz="4" w:space="0" w:color="DDDDDD"/>
              <w:left w:val="single" w:sz="4" w:space="0" w:color="DDDDDD"/>
              <w:bottom w:val="single" w:sz="4" w:space="0" w:color="DDDDDD"/>
              <w:right w:val="single" w:sz="4" w:space="0" w:color="DDDDDD"/>
            </w:tcBorders>
          </w:tcPr>
          <w:p w14:paraId="5462819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212C7A3" w14:textId="77777777" w:rsidR="007666FA" w:rsidRDefault="00EE4D56">
            <w:pPr>
              <w:spacing w:after="0"/>
              <w:ind w:left="0" w:firstLine="0"/>
              <w:jc w:val="left"/>
            </w:pPr>
            <w:r>
              <w:t>0x2</w:t>
            </w:r>
          </w:p>
        </w:tc>
      </w:tr>
      <w:tr w:rsidR="007666FA" w14:paraId="6542E203"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57B5CA48" w14:textId="77777777" w:rsidR="007666FA" w:rsidRDefault="00EE4D56">
            <w:pPr>
              <w:spacing w:after="0"/>
              <w:ind w:left="0" w:firstLine="0"/>
              <w:jc w:val="left"/>
            </w:pPr>
            <w:r>
              <w:t>09:08</w:t>
            </w:r>
          </w:p>
        </w:tc>
        <w:tc>
          <w:tcPr>
            <w:tcW w:w="1903" w:type="dxa"/>
            <w:tcBorders>
              <w:top w:val="single" w:sz="4" w:space="0" w:color="DDDDDD"/>
              <w:left w:val="single" w:sz="4" w:space="0" w:color="DDDDDD"/>
              <w:bottom w:val="single" w:sz="4" w:space="0" w:color="DDDDDD"/>
              <w:right w:val="single" w:sz="4" w:space="0" w:color="DDDDDD"/>
            </w:tcBorders>
          </w:tcPr>
          <w:p w14:paraId="741E1102" w14:textId="77777777" w:rsidR="007666FA" w:rsidRDefault="00EE4D56">
            <w:pPr>
              <w:spacing w:after="0"/>
              <w:ind w:left="0" w:firstLine="0"/>
              <w:jc w:val="left"/>
            </w:pPr>
            <w:r>
              <w:t>GPIO_PUP_PDN_C NTRL52</w:t>
            </w:r>
          </w:p>
        </w:tc>
        <w:tc>
          <w:tcPr>
            <w:tcW w:w="5709" w:type="dxa"/>
            <w:tcBorders>
              <w:top w:val="single" w:sz="4" w:space="0" w:color="DDDDDD"/>
              <w:left w:val="single" w:sz="4" w:space="0" w:color="DDDDDD"/>
              <w:bottom w:val="single" w:sz="4" w:space="0" w:color="DDDDDD"/>
              <w:right w:val="single" w:sz="4" w:space="0" w:color="DDDDDD"/>
            </w:tcBorders>
          </w:tcPr>
          <w:p w14:paraId="407F664C" w14:textId="77777777" w:rsidR="007666FA" w:rsidRDefault="00EE4D56">
            <w:pPr>
              <w:spacing w:after="0"/>
              <w:ind w:left="0" w:firstLine="0"/>
              <w:jc w:val="left"/>
            </w:pPr>
            <w:r>
              <w:t>Resistor Select for GPIO52</w:t>
            </w:r>
          </w:p>
        </w:tc>
        <w:tc>
          <w:tcPr>
            <w:tcW w:w="951" w:type="dxa"/>
            <w:tcBorders>
              <w:top w:val="single" w:sz="4" w:space="0" w:color="DDDDDD"/>
              <w:left w:val="single" w:sz="4" w:space="0" w:color="DDDDDD"/>
              <w:bottom w:val="single" w:sz="4" w:space="0" w:color="DDDDDD"/>
              <w:right w:val="single" w:sz="4" w:space="0" w:color="DDDDDD"/>
            </w:tcBorders>
          </w:tcPr>
          <w:p w14:paraId="7284531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9747F42" w14:textId="77777777" w:rsidR="007666FA" w:rsidRDefault="00EE4D56">
            <w:pPr>
              <w:spacing w:after="0"/>
              <w:ind w:left="0" w:firstLine="0"/>
              <w:jc w:val="left"/>
            </w:pPr>
            <w:r>
              <w:t>0x2</w:t>
            </w:r>
          </w:p>
        </w:tc>
      </w:tr>
      <w:tr w:rsidR="007666FA" w14:paraId="6FE5CF20"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51E58187" w14:textId="77777777" w:rsidR="007666FA" w:rsidRDefault="00EE4D56">
            <w:pPr>
              <w:spacing w:after="0"/>
              <w:ind w:left="0" w:firstLine="0"/>
              <w:jc w:val="left"/>
            </w:pPr>
            <w:r>
              <w:t>07:06</w:t>
            </w:r>
          </w:p>
        </w:tc>
        <w:tc>
          <w:tcPr>
            <w:tcW w:w="1903" w:type="dxa"/>
            <w:tcBorders>
              <w:top w:val="single" w:sz="4" w:space="0" w:color="DDDDDD"/>
              <w:left w:val="single" w:sz="4" w:space="0" w:color="DDDDDD"/>
              <w:bottom w:val="single" w:sz="4" w:space="0" w:color="DDDDDD"/>
              <w:right w:val="single" w:sz="4" w:space="0" w:color="DDDDDD"/>
            </w:tcBorders>
          </w:tcPr>
          <w:p w14:paraId="6CA6FC38" w14:textId="77777777" w:rsidR="007666FA" w:rsidRDefault="00EE4D56">
            <w:pPr>
              <w:spacing w:after="0"/>
              <w:ind w:left="0" w:firstLine="0"/>
              <w:jc w:val="left"/>
            </w:pPr>
            <w:r>
              <w:t>GPIO_PUP_PDN_C NTRL51</w:t>
            </w:r>
          </w:p>
        </w:tc>
        <w:tc>
          <w:tcPr>
            <w:tcW w:w="5709" w:type="dxa"/>
            <w:tcBorders>
              <w:top w:val="single" w:sz="4" w:space="0" w:color="DDDDDD"/>
              <w:left w:val="single" w:sz="4" w:space="0" w:color="DDDDDD"/>
              <w:bottom w:val="single" w:sz="4" w:space="0" w:color="DDDDDD"/>
              <w:right w:val="single" w:sz="4" w:space="0" w:color="DDDDDD"/>
            </w:tcBorders>
          </w:tcPr>
          <w:p w14:paraId="5D26EAED" w14:textId="77777777" w:rsidR="007666FA" w:rsidRDefault="00EE4D56">
            <w:pPr>
              <w:spacing w:after="0"/>
              <w:ind w:left="0" w:firstLine="0"/>
              <w:jc w:val="left"/>
            </w:pPr>
            <w:r>
              <w:t>Resistor Select for GPIO51</w:t>
            </w:r>
          </w:p>
        </w:tc>
        <w:tc>
          <w:tcPr>
            <w:tcW w:w="951" w:type="dxa"/>
            <w:tcBorders>
              <w:top w:val="single" w:sz="4" w:space="0" w:color="DDDDDD"/>
              <w:left w:val="single" w:sz="4" w:space="0" w:color="DDDDDD"/>
              <w:bottom w:val="single" w:sz="4" w:space="0" w:color="DDDDDD"/>
              <w:right w:val="single" w:sz="4" w:space="0" w:color="DDDDDD"/>
            </w:tcBorders>
          </w:tcPr>
          <w:p w14:paraId="390F663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ED1C100" w14:textId="77777777" w:rsidR="007666FA" w:rsidRDefault="00EE4D56">
            <w:pPr>
              <w:spacing w:after="0"/>
              <w:ind w:left="0" w:firstLine="0"/>
              <w:jc w:val="left"/>
            </w:pPr>
            <w:r>
              <w:t>0x2</w:t>
            </w:r>
          </w:p>
        </w:tc>
      </w:tr>
      <w:tr w:rsidR="007666FA" w14:paraId="32940161"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5E47EC52" w14:textId="77777777" w:rsidR="007666FA" w:rsidRDefault="00EE4D56">
            <w:pPr>
              <w:spacing w:after="0"/>
              <w:ind w:left="0" w:firstLine="0"/>
              <w:jc w:val="left"/>
            </w:pPr>
            <w:r>
              <w:t>05:04</w:t>
            </w:r>
          </w:p>
        </w:tc>
        <w:tc>
          <w:tcPr>
            <w:tcW w:w="1903" w:type="dxa"/>
            <w:tcBorders>
              <w:top w:val="single" w:sz="4" w:space="0" w:color="DDDDDD"/>
              <w:left w:val="single" w:sz="4" w:space="0" w:color="DDDDDD"/>
              <w:bottom w:val="single" w:sz="4" w:space="0" w:color="DDDDDD"/>
              <w:right w:val="single" w:sz="4" w:space="0" w:color="DDDDDD"/>
            </w:tcBorders>
          </w:tcPr>
          <w:p w14:paraId="0841DCA2" w14:textId="77777777" w:rsidR="007666FA" w:rsidRDefault="00EE4D56">
            <w:pPr>
              <w:spacing w:after="0"/>
              <w:ind w:left="0" w:firstLine="0"/>
              <w:jc w:val="left"/>
            </w:pPr>
            <w:r>
              <w:t>GPIO_PUP_PDN_C NTRL50</w:t>
            </w:r>
          </w:p>
        </w:tc>
        <w:tc>
          <w:tcPr>
            <w:tcW w:w="5709" w:type="dxa"/>
            <w:tcBorders>
              <w:top w:val="single" w:sz="4" w:space="0" w:color="DDDDDD"/>
              <w:left w:val="single" w:sz="4" w:space="0" w:color="DDDDDD"/>
              <w:bottom w:val="single" w:sz="4" w:space="0" w:color="DDDDDD"/>
              <w:right w:val="single" w:sz="4" w:space="0" w:color="DDDDDD"/>
            </w:tcBorders>
          </w:tcPr>
          <w:p w14:paraId="61B9FA55" w14:textId="77777777" w:rsidR="007666FA" w:rsidRDefault="00EE4D56">
            <w:pPr>
              <w:spacing w:after="0"/>
              <w:ind w:left="0" w:firstLine="0"/>
              <w:jc w:val="left"/>
            </w:pPr>
            <w:r>
              <w:t>Resistor Select for GPIO50</w:t>
            </w:r>
          </w:p>
        </w:tc>
        <w:tc>
          <w:tcPr>
            <w:tcW w:w="951" w:type="dxa"/>
            <w:tcBorders>
              <w:top w:val="single" w:sz="4" w:space="0" w:color="DDDDDD"/>
              <w:left w:val="single" w:sz="4" w:space="0" w:color="DDDDDD"/>
              <w:bottom w:val="single" w:sz="4" w:space="0" w:color="DDDDDD"/>
              <w:right w:val="single" w:sz="4" w:space="0" w:color="DDDDDD"/>
            </w:tcBorders>
          </w:tcPr>
          <w:p w14:paraId="36C573A9"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FF2D9A2" w14:textId="77777777" w:rsidR="007666FA" w:rsidRDefault="00EE4D56">
            <w:pPr>
              <w:spacing w:after="0"/>
              <w:ind w:left="0" w:firstLine="0"/>
              <w:jc w:val="left"/>
            </w:pPr>
            <w:r>
              <w:t>0x2</w:t>
            </w:r>
          </w:p>
        </w:tc>
      </w:tr>
      <w:tr w:rsidR="007666FA" w14:paraId="08CC3ED5"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7305C4CC" w14:textId="77777777" w:rsidR="007666FA" w:rsidRDefault="00EE4D56">
            <w:pPr>
              <w:spacing w:after="0"/>
              <w:ind w:left="0" w:firstLine="0"/>
              <w:jc w:val="left"/>
            </w:pPr>
            <w:r>
              <w:t>03:02</w:t>
            </w:r>
          </w:p>
        </w:tc>
        <w:tc>
          <w:tcPr>
            <w:tcW w:w="1903" w:type="dxa"/>
            <w:tcBorders>
              <w:top w:val="single" w:sz="4" w:space="0" w:color="DDDDDD"/>
              <w:left w:val="single" w:sz="4" w:space="0" w:color="DDDDDD"/>
              <w:bottom w:val="single" w:sz="4" w:space="0" w:color="DDDDDD"/>
              <w:right w:val="single" w:sz="4" w:space="0" w:color="DDDDDD"/>
            </w:tcBorders>
          </w:tcPr>
          <w:p w14:paraId="3F5BA8CA" w14:textId="77777777" w:rsidR="007666FA" w:rsidRDefault="00EE4D56">
            <w:pPr>
              <w:spacing w:after="0"/>
              <w:ind w:left="0" w:firstLine="0"/>
              <w:jc w:val="left"/>
            </w:pPr>
            <w:r>
              <w:t>GPIO_PUP_PDN_C NTRL49</w:t>
            </w:r>
          </w:p>
        </w:tc>
        <w:tc>
          <w:tcPr>
            <w:tcW w:w="5709" w:type="dxa"/>
            <w:tcBorders>
              <w:top w:val="single" w:sz="4" w:space="0" w:color="DDDDDD"/>
              <w:left w:val="single" w:sz="4" w:space="0" w:color="DDDDDD"/>
              <w:bottom w:val="single" w:sz="4" w:space="0" w:color="DDDDDD"/>
              <w:right w:val="single" w:sz="4" w:space="0" w:color="DDDDDD"/>
            </w:tcBorders>
          </w:tcPr>
          <w:p w14:paraId="3A672FC4" w14:textId="77777777" w:rsidR="007666FA" w:rsidRDefault="00EE4D56">
            <w:pPr>
              <w:spacing w:after="0"/>
              <w:ind w:left="0" w:firstLine="0"/>
              <w:jc w:val="left"/>
            </w:pPr>
            <w:r>
              <w:t>Resistor Select for GPIO49</w:t>
            </w:r>
          </w:p>
        </w:tc>
        <w:tc>
          <w:tcPr>
            <w:tcW w:w="951" w:type="dxa"/>
            <w:tcBorders>
              <w:top w:val="single" w:sz="4" w:space="0" w:color="DDDDDD"/>
              <w:left w:val="single" w:sz="4" w:space="0" w:color="DDDDDD"/>
              <w:bottom w:val="single" w:sz="4" w:space="0" w:color="DDDDDD"/>
              <w:right w:val="single" w:sz="4" w:space="0" w:color="DDDDDD"/>
            </w:tcBorders>
          </w:tcPr>
          <w:p w14:paraId="23A038A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4A9952A" w14:textId="77777777" w:rsidR="007666FA" w:rsidRDefault="00EE4D56">
            <w:pPr>
              <w:spacing w:after="0"/>
              <w:ind w:left="0" w:firstLine="0"/>
              <w:jc w:val="left"/>
            </w:pPr>
            <w:r>
              <w:t>0x2</w:t>
            </w:r>
          </w:p>
        </w:tc>
      </w:tr>
      <w:tr w:rsidR="007666FA" w14:paraId="34DA61B5"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1E932B4D" w14:textId="77777777" w:rsidR="007666FA" w:rsidRDefault="00EE4D56">
            <w:pPr>
              <w:spacing w:after="0"/>
              <w:ind w:left="0" w:firstLine="0"/>
              <w:jc w:val="left"/>
            </w:pPr>
            <w:r>
              <w:t>01:00</w:t>
            </w:r>
          </w:p>
        </w:tc>
        <w:tc>
          <w:tcPr>
            <w:tcW w:w="1903" w:type="dxa"/>
            <w:tcBorders>
              <w:top w:val="single" w:sz="4" w:space="0" w:color="DDDDDD"/>
              <w:left w:val="single" w:sz="4" w:space="0" w:color="DDDDDD"/>
              <w:bottom w:val="single" w:sz="4" w:space="0" w:color="DDDDDD"/>
              <w:right w:val="single" w:sz="4" w:space="0" w:color="DDDDDD"/>
            </w:tcBorders>
          </w:tcPr>
          <w:p w14:paraId="0EF0EC1D" w14:textId="77777777" w:rsidR="007666FA" w:rsidRDefault="00EE4D56">
            <w:pPr>
              <w:spacing w:after="0"/>
              <w:ind w:left="0" w:firstLine="0"/>
              <w:jc w:val="left"/>
            </w:pPr>
            <w:r>
              <w:t>GPIO_PUP_PDN_C NTRL48</w:t>
            </w:r>
          </w:p>
        </w:tc>
        <w:tc>
          <w:tcPr>
            <w:tcW w:w="5709" w:type="dxa"/>
            <w:tcBorders>
              <w:top w:val="single" w:sz="4" w:space="0" w:color="DDDDDD"/>
              <w:left w:val="single" w:sz="4" w:space="0" w:color="DDDDDD"/>
              <w:bottom w:val="single" w:sz="4" w:space="0" w:color="DDDDDD"/>
              <w:right w:val="single" w:sz="4" w:space="0" w:color="DDDDDD"/>
            </w:tcBorders>
          </w:tcPr>
          <w:p w14:paraId="4B9EBE6B" w14:textId="77777777" w:rsidR="007666FA" w:rsidRDefault="00EE4D56">
            <w:pPr>
              <w:spacing w:after="0"/>
              <w:ind w:left="0" w:firstLine="0"/>
              <w:jc w:val="left"/>
            </w:pPr>
            <w:r>
              <w:t>Resistor Select for GPIO48</w:t>
            </w:r>
          </w:p>
        </w:tc>
        <w:tc>
          <w:tcPr>
            <w:tcW w:w="951" w:type="dxa"/>
            <w:tcBorders>
              <w:top w:val="single" w:sz="4" w:space="0" w:color="DDDDDD"/>
              <w:left w:val="single" w:sz="4" w:space="0" w:color="DDDDDD"/>
              <w:bottom w:val="single" w:sz="4" w:space="0" w:color="DDDDDD"/>
              <w:right w:val="single" w:sz="4" w:space="0" w:color="DDDDDD"/>
            </w:tcBorders>
          </w:tcPr>
          <w:p w14:paraId="23FBFD51"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531DC3A" w14:textId="77777777" w:rsidR="007666FA" w:rsidRDefault="00EE4D56">
            <w:pPr>
              <w:spacing w:after="0"/>
              <w:ind w:left="0" w:firstLine="0"/>
              <w:jc w:val="left"/>
            </w:pPr>
            <w:r>
              <w:t>0x2</w:t>
            </w:r>
          </w:p>
        </w:tc>
      </w:tr>
    </w:tbl>
    <w:p w14:paraId="38E31EEB" w14:textId="77777777" w:rsidR="007666FA" w:rsidRDefault="00EE4D56">
      <w:pPr>
        <w:spacing w:after="538" w:line="265" w:lineRule="auto"/>
        <w:ind w:left="10"/>
        <w:jc w:val="center"/>
      </w:pPr>
      <w:r>
        <w:rPr>
          <w:i/>
          <w:sz w:val="20"/>
        </w:rPr>
        <w:t>Table 91. GPIO Pull-up / Pull-down Register 3</w:t>
      </w:r>
    </w:p>
    <w:p w14:paraId="7C25DFC1" w14:textId="77777777" w:rsidR="007666FA" w:rsidRDefault="00EE4D56">
      <w:pPr>
        <w:pStyle w:val="2"/>
        <w:ind w:left="-5"/>
      </w:pPr>
      <w:bookmarkStart w:id="42" w:name="_Toc651646"/>
      <w:r>
        <w:t>5.3. Alternative Function Assignments</w:t>
      </w:r>
      <w:bookmarkEnd w:id="42"/>
    </w:p>
    <w:p w14:paraId="5405ECC4" w14:textId="77777777" w:rsidR="007666FA" w:rsidRDefault="00EE4D56">
      <w:pPr>
        <w:spacing w:after="0"/>
        <w:ind w:left="10"/>
      </w:pPr>
      <w:r>
        <w:t>Every GPIO pin can carry an alternate function. Up to 6 alternate functions are available but not every pin has that many alternate functions. The table below gives a quick overview.</w:t>
      </w:r>
    </w:p>
    <w:tbl>
      <w:tblPr>
        <w:tblStyle w:val="TableGrid"/>
        <w:tblW w:w="10466" w:type="dxa"/>
        <w:tblInd w:w="0" w:type="dxa"/>
        <w:tblCellMar>
          <w:top w:w="60" w:type="dxa"/>
          <w:left w:w="60" w:type="dxa"/>
          <w:bottom w:w="0" w:type="dxa"/>
          <w:right w:w="46" w:type="dxa"/>
        </w:tblCellMar>
        <w:tblLook w:val="04A0" w:firstRow="1" w:lastRow="0" w:firstColumn="1" w:lastColumn="0" w:noHBand="0" w:noVBand="1"/>
      </w:tblPr>
      <w:tblGrid>
        <w:gridCol w:w="1083"/>
        <w:gridCol w:w="722"/>
        <w:gridCol w:w="1444"/>
        <w:gridCol w:w="1443"/>
        <w:gridCol w:w="1444"/>
        <w:gridCol w:w="1444"/>
        <w:gridCol w:w="1443"/>
        <w:gridCol w:w="1443"/>
      </w:tblGrid>
      <w:tr w:rsidR="007666FA" w14:paraId="31254124" w14:textId="77777777">
        <w:trPr>
          <w:trHeight w:val="406"/>
        </w:trPr>
        <w:tc>
          <w:tcPr>
            <w:tcW w:w="1083" w:type="dxa"/>
            <w:tcBorders>
              <w:top w:val="single" w:sz="4" w:space="0" w:color="DDDDDD"/>
              <w:left w:val="single" w:sz="4" w:space="0" w:color="DDDDDD"/>
              <w:bottom w:val="single" w:sz="10" w:space="0" w:color="DDDDDD"/>
              <w:right w:val="single" w:sz="4" w:space="0" w:color="DDDDDD"/>
            </w:tcBorders>
          </w:tcPr>
          <w:p w14:paraId="02590C93" w14:textId="77777777" w:rsidR="007666FA" w:rsidRDefault="00EE4D56">
            <w:pPr>
              <w:spacing w:after="0"/>
              <w:ind w:left="0" w:firstLine="0"/>
              <w:jc w:val="left"/>
            </w:pPr>
            <w:r>
              <w:rPr>
                <w:b/>
              </w:rPr>
              <w:t>GPIO</w:t>
            </w:r>
          </w:p>
        </w:tc>
        <w:tc>
          <w:tcPr>
            <w:tcW w:w="722" w:type="dxa"/>
            <w:tcBorders>
              <w:top w:val="single" w:sz="4" w:space="0" w:color="DDDDDD"/>
              <w:left w:val="single" w:sz="4" w:space="0" w:color="DDDDDD"/>
              <w:bottom w:val="single" w:sz="10" w:space="0" w:color="DDDDDD"/>
              <w:right w:val="single" w:sz="4" w:space="0" w:color="DDDDDD"/>
            </w:tcBorders>
          </w:tcPr>
          <w:p w14:paraId="2D441010" w14:textId="77777777" w:rsidR="007666FA" w:rsidRDefault="00EE4D56">
            <w:pPr>
              <w:spacing w:after="0"/>
              <w:ind w:left="0" w:firstLine="0"/>
              <w:jc w:val="left"/>
            </w:pPr>
            <w:r>
              <w:rPr>
                <w:b/>
              </w:rPr>
              <w:t>Pull</w:t>
            </w:r>
          </w:p>
        </w:tc>
        <w:tc>
          <w:tcPr>
            <w:tcW w:w="1444" w:type="dxa"/>
            <w:tcBorders>
              <w:top w:val="single" w:sz="4" w:space="0" w:color="DDDDDD"/>
              <w:left w:val="single" w:sz="4" w:space="0" w:color="DDDDDD"/>
              <w:bottom w:val="single" w:sz="10" w:space="0" w:color="DDDDDD"/>
              <w:right w:val="single" w:sz="4" w:space="0" w:color="DDDDDD"/>
            </w:tcBorders>
          </w:tcPr>
          <w:p w14:paraId="2728F32F" w14:textId="77777777" w:rsidR="007666FA" w:rsidRDefault="00EE4D56">
            <w:pPr>
              <w:spacing w:after="0"/>
              <w:ind w:left="0" w:firstLine="0"/>
              <w:jc w:val="left"/>
            </w:pPr>
            <w:r>
              <w:rPr>
                <w:b/>
              </w:rPr>
              <w:t>ALT0</w:t>
            </w:r>
          </w:p>
        </w:tc>
        <w:tc>
          <w:tcPr>
            <w:tcW w:w="1444" w:type="dxa"/>
            <w:tcBorders>
              <w:top w:val="single" w:sz="4" w:space="0" w:color="DDDDDD"/>
              <w:left w:val="single" w:sz="4" w:space="0" w:color="DDDDDD"/>
              <w:bottom w:val="single" w:sz="10" w:space="0" w:color="DDDDDD"/>
              <w:right w:val="single" w:sz="4" w:space="0" w:color="DDDDDD"/>
            </w:tcBorders>
          </w:tcPr>
          <w:p w14:paraId="6906137C" w14:textId="77777777" w:rsidR="007666FA" w:rsidRDefault="00EE4D56">
            <w:pPr>
              <w:spacing w:after="0"/>
              <w:ind w:left="0" w:firstLine="0"/>
              <w:jc w:val="left"/>
            </w:pPr>
            <w:r>
              <w:rPr>
                <w:b/>
              </w:rPr>
              <w:t>ALT1</w:t>
            </w:r>
          </w:p>
        </w:tc>
        <w:tc>
          <w:tcPr>
            <w:tcW w:w="1444" w:type="dxa"/>
            <w:tcBorders>
              <w:top w:val="single" w:sz="4" w:space="0" w:color="DDDDDD"/>
              <w:left w:val="single" w:sz="4" w:space="0" w:color="DDDDDD"/>
              <w:bottom w:val="single" w:sz="10" w:space="0" w:color="DDDDDD"/>
              <w:right w:val="single" w:sz="4" w:space="0" w:color="DDDDDD"/>
            </w:tcBorders>
          </w:tcPr>
          <w:p w14:paraId="29266BD7" w14:textId="77777777" w:rsidR="007666FA" w:rsidRDefault="00EE4D56">
            <w:pPr>
              <w:spacing w:after="0"/>
              <w:ind w:left="0" w:firstLine="0"/>
              <w:jc w:val="left"/>
            </w:pPr>
            <w:r>
              <w:rPr>
                <w:b/>
              </w:rPr>
              <w:t>ALT2</w:t>
            </w:r>
          </w:p>
        </w:tc>
        <w:tc>
          <w:tcPr>
            <w:tcW w:w="1444" w:type="dxa"/>
            <w:tcBorders>
              <w:top w:val="single" w:sz="4" w:space="0" w:color="DDDDDD"/>
              <w:left w:val="single" w:sz="4" w:space="0" w:color="DDDDDD"/>
              <w:bottom w:val="single" w:sz="10" w:space="0" w:color="DDDDDD"/>
              <w:right w:val="single" w:sz="4" w:space="0" w:color="DDDDDD"/>
            </w:tcBorders>
          </w:tcPr>
          <w:p w14:paraId="4203F13F" w14:textId="77777777" w:rsidR="007666FA" w:rsidRDefault="00EE4D56">
            <w:pPr>
              <w:spacing w:after="0"/>
              <w:ind w:left="0" w:firstLine="0"/>
              <w:jc w:val="left"/>
            </w:pPr>
            <w:r>
              <w:rPr>
                <w:b/>
              </w:rPr>
              <w:t>ALT3</w:t>
            </w:r>
          </w:p>
        </w:tc>
        <w:tc>
          <w:tcPr>
            <w:tcW w:w="1444" w:type="dxa"/>
            <w:tcBorders>
              <w:top w:val="single" w:sz="4" w:space="0" w:color="DDDDDD"/>
              <w:left w:val="single" w:sz="4" w:space="0" w:color="DDDDDD"/>
              <w:bottom w:val="single" w:sz="10" w:space="0" w:color="DDDDDD"/>
              <w:right w:val="single" w:sz="4" w:space="0" w:color="DDDDDD"/>
            </w:tcBorders>
          </w:tcPr>
          <w:p w14:paraId="2C4AC512" w14:textId="77777777" w:rsidR="007666FA" w:rsidRDefault="00EE4D56">
            <w:pPr>
              <w:spacing w:after="0"/>
              <w:ind w:left="0" w:firstLine="0"/>
              <w:jc w:val="left"/>
            </w:pPr>
            <w:r>
              <w:rPr>
                <w:b/>
              </w:rPr>
              <w:t>ALT4</w:t>
            </w:r>
          </w:p>
        </w:tc>
        <w:tc>
          <w:tcPr>
            <w:tcW w:w="1444" w:type="dxa"/>
            <w:tcBorders>
              <w:top w:val="single" w:sz="4" w:space="0" w:color="DDDDDD"/>
              <w:left w:val="single" w:sz="4" w:space="0" w:color="DDDDDD"/>
              <w:bottom w:val="single" w:sz="10" w:space="0" w:color="DDDDDD"/>
              <w:right w:val="single" w:sz="4" w:space="0" w:color="DDDDDD"/>
            </w:tcBorders>
          </w:tcPr>
          <w:p w14:paraId="4B770C72" w14:textId="77777777" w:rsidR="007666FA" w:rsidRDefault="00EE4D56">
            <w:pPr>
              <w:spacing w:after="0"/>
              <w:ind w:left="0" w:firstLine="0"/>
              <w:jc w:val="left"/>
            </w:pPr>
            <w:r>
              <w:rPr>
                <w:b/>
              </w:rPr>
              <w:t>ALT5</w:t>
            </w:r>
          </w:p>
        </w:tc>
      </w:tr>
      <w:tr w:rsidR="007666FA" w14:paraId="04CE578C" w14:textId="77777777">
        <w:trPr>
          <w:trHeight w:val="436"/>
        </w:trPr>
        <w:tc>
          <w:tcPr>
            <w:tcW w:w="1083" w:type="dxa"/>
            <w:tcBorders>
              <w:top w:val="single" w:sz="10" w:space="0" w:color="DDDDDD"/>
              <w:left w:val="single" w:sz="4" w:space="0" w:color="DDDDDD"/>
              <w:bottom w:val="single" w:sz="4" w:space="0" w:color="DDDDDD"/>
              <w:right w:val="single" w:sz="4" w:space="0" w:color="DDDDDD"/>
            </w:tcBorders>
          </w:tcPr>
          <w:p w14:paraId="7D40BFBE" w14:textId="77777777" w:rsidR="007666FA" w:rsidRDefault="00EE4D56">
            <w:pPr>
              <w:spacing w:after="0"/>
              <w:ind w:left="0" w:firstLine="0"/>
              <w:jc w:val="left"/>
            </w:pPr>
            <w:r>
              <w:t>GPIO0</w:t>
            </w:r>
          </w:p>
        </w:tc>
        <w:tc>
          <w:tcPr>
            <w:tcW w:w="722" w:type="dxa"/>
            <w:tcBorders>
              <w:top w:val="single" w:sz="10" w:space="0" w:color="DDDDDD"/>
              <w:left w:val="single" w:sz="4" w:space="0" w:color="DDDDDD"/>
              <w:bottom w:val="single" w:sz="4" w:space="0" w:color="DDDDDD"/>
              <w:right w:val="single" w:sz="4" w:space="0" w:color="DDDDDD"/>
            </w:tcBorders>
          </w:tcPr>
          <w:p w14:paraId="3808C8AC" w14:textId="77777777" w:rsidR="007666FA" w:rsidRDefault="00EE4D56">
            <w:pPr>
              <w:spacing w:after="0"/>
              <w:ind w:left="0" w:firstLine="0"/>
              <w:jc w:val="left"/>
            </w:pPr>
            <w:r>
              <w:t>High</w:t>
            </w:r>
          </w:p>
        </w:tc>
        <w:tc>
          <w:tcPr>
            <w:tcW w:w="1444" w:type="dxa"/>
            <w:tcBorders>
              <w:top w:val="single" w:sz="10" w:space="0" w:color="DDDDDD"/>
              <w:left w:val="single" w:sz="4" w:space="0" w:color="DDDDDD"/>
              <w:bottom w:val="single" w:sz="4" w:space="0" w:color="DDDDDD"/>
              <w:right w:val="single" w:sz="4" w:space="0" w:color="DDDDDD"/>
            </w:tcBorders>
            <w:shd w:val="clear" w:color="auto" w:fill="FF9900"/>
          </w:tcPr>
          <w:p w14:paraId="440730A5" w14:textId="77777777" w:rsidR="007666FA" w:rsidRDefault="00EE4D56">
            <w:pPr>
              <w:spacing w:after="0"/>
              <w:ind w:left="0" w:firstLine="0"/>
              <w:jc w:val="left"/>
            </w:pPr>
            <w:r>
              <w:t>SDA0</w:t>
            </w:r>
          </w:p>
        </w:tc>
        <w:tc>
          <w:tcPr>
            <w:tcW w:w="1444" w:type="dxa"/>
            <w:tcBorders>
              <w:top w:val="single" w:sz="10" w:space="0" w:color="DDDDDD"/>
              <w:left w:val="single" w:sz="4" w:space="0" w:color="DDDDDD"/>
              <w:bottom w:val="single" w:sz="4" w:space="0" w:color="DDDDDD"/>
              <w:right w:val="single" w:sz="4" w:space="0" w:color="DDDDDD"/>
            </w:tcBorders>
            <w:shd w:val="clear" w:color="auto" w:fill="3265FF"/>
          </w:tcPr>
          <w:p w14:paraId="62E212B0" w14:textId="77777777" w:rsidR="007666FA" w:rsidRDefault="00EE4D56">
            <w:pPr>
              <w:spacing w:after="0"/>
              <w:ind w:left="0" w:firstLine="0"/>
              <w:jc w:val="left"/>
            </w:pPr>
            <w:r>
              <w:t>SA5</w:t>
            </w:r>
          </w:p>
        </w:tc>
        <w:tc>
          <w:tcPr>
            <w:tcW w:w="1444" w:type="dxa"/>
            <w:tcBorders>
              <w:top w:val="single" w:sz="10" w:space="0" w:color="DDDDDD"/>
              <w:left w:val="single" w:sz="4" w:space="0" w:color="DDDDDD"/>
              <w:bottom w:val="single" w:sz="4" w:space="0" w:color="DDDDDD"/>
              <w:right w:val="single" w:sz="4" w:space="0" w:color="DDDDDD"/>
            </w:tcBorders>
            <w:shd w:val="clear" w:color="auto" w:fill="FFFF00"/>
          </w:tcPr>
          <w:p w14:paraId="15F3E798" w14:textId="77777777" w:rsidR="007666FA" w:rsidRDefault="00EE4D56">
            <w:pPr>
              <w:spacing w:after="0"/>
              <w:ind w:left="0" w:firstLine="0"/>
              <w:jc w:val="left"/>
            </w:pPr>
            <w:r>
              <w:t>PCLK</w:t>
            </w:r>
          </w:p>
        </w:tc>
        <w:tc>
          <w:tcPr>
            <w:tcW w:w="1444" w:type="dxa"/>
            <w:tcBorders>
              <w:top w:val="single" w:sz="10" w:space="0" w:color="DDDDDD"/>
              <w:left w:val="single" w:sz="4" w:space="0" w:color="DDDDDD"/>
              <w:bottom w:val="single" w:sz="4" w:space="0" w:color="DDDDDD"/>
              <w:right w:val="single" w:sz="4" w:space="0" w:color="DDDDDD"/>
            </w:tcBorders>
            <w:shd w:val="clear" w:color="auto" w:fill="FF99CC"/>
          </w:tcPr>
          <w:p w14:paraId="49087D26" w14:textId="77777777" w:rsidR="007666FA" w:rsidRDefault="00EE4D56">
            <w:pPr>
              <w:spacing w:after="0"/>
              <w:ind w:left="0" w:firstLine="0"/>
              <w:jc w:val="left"/>
            </w:pPr>
            <w:r>
              <w:t>SPI3_CE0_N</w:t>
            </w:r>
          </w:p>
        </w:tc>
        <w:tc>
          <w:tcPr>
            <w:tcW w:w="1444" w:type="dxa"/>
            <w:tcBorders>
              <w:top w:val="single" w:sz="10" w:space="0" w:color="DDDDDD"/>
              <w:left w:val="single" w:sz="4" w:space="0" w:color="DDDDDD"/>
              <w:bottom w:val="single" w:sz="4" w:space="0" w:color="DDDDDD"/>
              <w:right w:val="single" w:sz="4" w:space="0" w:color="DDDDDD"/>
            </w:tcBorders>
            <w:shd w:val="clear" w:color="auto" w:fill="FF0000"/>
          </w:tcPr>
          <w:p w14:paraId="65B5E6DB" w14:textId="77777777" w:rsidR="007666FA" w:rsidRDefault="00EE4D56">
            <w:pPr>
              <w:spacing w:after="0"/>
              <w:ind w:left="0" w:firstLine="0"/>
              <w:jc w:val="left"/>
            </w:pPr>
            <w:r>
              <w:t>TXD2</w:t>
            </w:r>
          </w:p>
        </w:tc>
        <w:tc>
          <w:tcPr>
            <w:tcW w:w="1444" w:type="dxa"/>
            <w:tcBorders>
              <w:top w:val="single" w:sz="10" w:space="0" w:color="DDDDDD"/>
              <w:left w:val="single" w:sz="4" w:space="0" w:color="DDDDDD"/>
              <w:bottom w:val="single" w:sz="4" w:space="0" w:color="DDDDDD"/>
              <w:right w:val="single" w:sz="4" w:space="0" w:color="DDDDDD"/>
            </w:tcBorders>
            <w:shd w:val="clear" w:color="auto" w:fill="FF00FF"/>
          </w:tcPr>
          <w:p w14:paraId="0E66476A" w14:textId="77777777" w:rsidR="007666FA" w:rsidRDefault="00EE4D56">
            <w:pPr>
              <w:spacing w:after="0"/>
              <w:ind w:left="0" w:firstLine="0"/>
              <w:jc w:val="left"/>
            </w:pPr>
            <w:r>
              <w:t>SDA6</w:t>
            </w:r>
          </w:p>
        </w:tc>
      </w:tr>
      <w:tr w:rsidR="007666FA" w14:paraId="3199AEE2"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7B014583" w14:textId="77777777" w:rsidR="007666FA" w:rsidRDefault="00EE4D56">
            <w:pPr>
              <w:spacing w:after="0"/>
              <w:ind w:left="0" w:firstLine="0"/>
              <w:jc w:val="left"/>
            </w:pPr>
            <w:r>
              <w:t>GPIO1</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7AD4A082" w14:textId="77777777" w:rsidR="007666FA" w:rsidRDefault="00EE4D56">
            <w:pPr>
              <w:spacing w:after="0"/>
              <w:ind w:left="0" w:firstLine="0"/>
              <w:jc w:val="left"/>
            </w:pPr>
            <w:r>
              <w:t>High</w:t>
            </w:r>
          </w:p>
        </w:tc>
        <w:tc>
          <w:tcPr>
            <w:tcW w:w="1444" w:type="dxa"/>
            <w:tcBorders>
              <w:top w:val="single" w:sz="4" w:space="0" w:color="DDDDDD"/>
              <w:left w:val="single" w:sz="4" w:space="0" w:color="DDDDDD"/>
              <w:bottom w:val="single" w:sz="4" w:space="0" w:color="DDDDDD"/>
              <w:right w:val="single" w:sz="4" w:space="0" w:color="DDDDDD"/>
            </w:tcBorders>
            <w:shd w:val="clear" w:color="auto" w:fill="FF9900"/>
          </w:tcPr>
          <w:p w14:paraId="4A1E870C" w14:textId="77777777" w:rsidR="007666FA" w:rsidRDefault="00EE4D56">
            <w:pPr>
              <w:spacing w:after="0"/>
              <w:ind w:left="0" w:firstLine="0"/>
              <w:jc w:val="left"/>
            </w:pPr>
            <w:r>
              <w:t>SCL0</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102FBFE3" w14:textId="77777777" w:rsidR="007666FA" w:rsidRDefault="00EE4D56">
            <w:pPr>
              <w:spacing w:after="0"/>
              <w:ind w:left="0" w:firstLine="0"/>
              <w:jc w:val="left"/>
            </w:pPr>
            <w:r>
              <w:t>SA4</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12E129DB" w14:textId="77777777" w:rsidR="007666FA" w:rsidRDefault="00EE4D56">
            <w:pPr>
              <w:spacing w:after="0"/>
              <w:ind w:left="0" w:firstLine="0"/>
              <w:jc w:val="left"/>
            </w:pPr>
            <w:r>
              <w:t>DE</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630F677C" w14:textId="77777777" w:rsidR="007666FA" w:rsidRDefault="00EE4D56">
            <w:pPr>
              <w:spacing w:after="0"/>
              <w:ind w:left="0" w:firstLine="0"/>
              <w:jc w:val="left"/>
            </w:pPr>
            <w:r>
              <w:t>SPI3_MISO</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6101F156" w14:textId="77777777" w:rsidR="007666FA" w:rsidRDefault="00EE4D56">
            <w:pPr>
              <w:spacing w:after="0"/>
              <w:ind w:left="0" w:firstLine="0"/>
              <w:jc w:val="left"/>
            </w:pPr>
            <w:r>
              <w:t>RXD2</w:t>
            </w:r>
          </w:p>
        </w:tc>
        <w:tc>
          <w:tcPr>
            <w:tcW w:w="1444" w:type="dxa"/>
            <w:tcBorders>
              <w:top w:val="single" w:sz="4" w:space="0" w:color="DDDDDD"/>
              <w:left w:val="single" w:sz="4" w:space="0" w:color="DDDDDD"/>
              <w:bottom w:val="single" w:sz="4" w:space="0" w:color="DDDDDD"/>
              <w:right w:val="single" w:sz="4" w:space="0" w:color="DDDDDD"/>
            </w:tcBorders>
            <w:shd w:val="clear" w:color="auto" w:fill="FF00FF"/>
          </w:tcPr>
          <w:p w14:paraId="229462A9" w14:textId="77777777" w:rsidR="007666FA" w:rsidRDefault="00EE4D56">
            <w:pPr>
              <w:spacing w:after="0"/>
              <w:ind w:left="0" w:firstLine="0"/>
              <w:jc w:val="left"/>
            </w:pPr>
            <w:r>
              <w:t>SCL6</w:t>
            </w:r>
          </w:p>
        </w:tc>
      </w:tr>
      <w:tr w:rsidR="007666FA" w14:paraId="0709A678"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6FD6E47F" w14:textId="77777777" w:rsidR="007666FA" w:rsidRDefault="00EE4D56">
            <w:pPr>
              <w:spacing w:after="0"/>
              <w:ind w:left="0" w:firstLine="0"/>
              <w:jc w:val="left"/>
            </w:pPr>
            <w:r>
              <w:t>GPIO2</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2208D885" w14:textId="77777777" w:rsidR="007666FA" w:rsidRDefault="00EE4D56">
            <w:pPr>
              <w:spacing w:after="0"/>
              <w:ind w:left="0" w:firstLine="0"/>
              <w:jc w:val="left"/>
            </w:pPr>
            <w:r>
              <w:t>High</w:t>
            </w:r>
          </w:p>
        </w:tc>
        <w:tc>
          <w:tcPr>
            <w:tcW w:w="1444" w:type="dxa"/>
            <w:tcBorders>
              <w:top w:val="single" w:sz="4" w:space="0" w:color="DDDDDD"/>
              <w:left w:val="single" w:sz="4" w:space="0" w:color="DDDDDD"/>
              <w:bottom w:val="single" w:sz="4" w:space="0" w:color="DDDDDD"/>
              <w:right w:val="single" w:sz="4" w:space="0" w:color="DDDDDD"/>
            </w:tcBorders>
            <w:shd w:val="clear" w:color="auto" w:fill="FF00FF"/>
          </w:tcPr>
          <w:p w14:paraId="48672DDF" w14:textId="77777777" w:rsidR="007666FA" w:rsidRDefault="00EE4D56">
            <w:pPr>
              <w:spacing w:after="0"/>
              <w:ind w:left="0" w:firstLine="0"/>
              <w:jc w:val="left"/>
            </w:pPr>
            <w:r>
              <w:t>SDA1</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3957AFC2" w14:textId="77777777" w:rsidR="007666FA" w:rsidRDefault="00EE4D56">
            <w:pPr>
              <w:spacing w:after="0"/>
              <w:ind w:left="0" w:firstLine="0"/>
              <w:jc w:val="left"/>
            </w:pPr>
            <w:r>
              <w:t>SA3</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73FE86F5" w14:textId="77777777" w:rsidR="007666FA" w:rsidRDefault="00EE4D56">
            <w:pPr>
              <w:spacing w:after="0"/>
              <w:ind w:left="0" w:firstLine="0"/>
              <w:jc w:val="left"/>
            </w:pPr>
            <w:r>
              <w:t>LCD_VSYNC</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068C4AE9" w14:textId="77777777" w:rsidR="007666FA" w:rsidRDefault="00EE4D56">
            <w:pPr>
              <w:spacing w:after="0"/>
              <w:ind w:left="0" w:firstLine="0"/>
              <w:jc w:val="left"/>
            </w:pPr>
            <w:r>
              <w:t>SPI3_MOSI</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4F228152" w14:textId="77777777" w:rsidR="007666FA" w:rsidRDefault="00EE4D56">
            <w:pPr>
              <w:spacing w:after="0"/>
              <w:ind w:left="0" w:firstLine="0"/>
              <w:jc w:val="left"/>
            </w:pPr>
            <w:r>
              <w:t>CTS2</w:t>
            </w:r>
          </w:p>
        </w:tc>
        <w:tc>
          <w:tcPr>
            <w:tcW w:w="1444" w:type="dxa"/>
            <w:tcBorders>
              <w:top w:val="single" w:sz="4" w:space="0" w:color="DDDDDD"/>
              <w:left w:val="single" w:sz="4" w:space="0" w:color="DDDDDD"/>
              <w:bottom w:val="single" w:sz="4" w:space="0" w:color="DDDDDD"/>
              <w:right w:val="single" w:sz="4" w:space="0" w:color="DDDDDD"/>
            </w:tcBorders>
            <w:shd w:val="clear" w:color="auto" w:fill="FF00FF"/>
          </w:tcPr>
          <w:p w14:paraId="79C7F4DC" w14:textId="77777777" w:rsidR="007666FA" w:rsidRDefault="00EE4D56">
            <w:pPr>
              <w:spacing w:after="0"/>
              <w:ind w:left="0" w:firstLine="0"/>
              <w:jc w:val="left"/>
            </w:pPr>
            <w:r>
              <w:t>SDA3</w:t>
            </w:r>
          </w:p>
        </w:tc>
      </w:tr>
      <w:tr w:rsidR="007666FA" w14:paraId="1FA3B5BB"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1843F787" w14:textId="77777777" w:rsidR="007666FA" w:rsidRDefault="00EE4D56">
            <w:pPr>
              <w:spacing w:after="0"/>
              <w:ind w:left="0" w:firstLine="0"/>
              <w:jc w:val="left"/>
            </w:pPr>
            <w:r>
              <w:t>GPIO3</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027BB6C9" w14:textId="77777777" w:rsidR="007666FA" w:rsidRDefault="00EE4D56">
            <w:pPr>
              <w:spacing w:after="0"/>
              <w:ind w:left="0" w:firstLine="0"/>
              <w:jc w:val="left"/>
            </w:pPr>
            <w:r>
              <w:t>High</w:t>
            </w:r>
          </w:p>
        </w:tc>
        <w:tc>
          <w:tcPr>
            <w:tcW w:w="1444" w:type="dxa"/>
            <w:tcBorders>
              <w:top w:val="single" w:sz="4" w:space="0" w:color="DDDDDD"/>
              <w:left w:val="single" w:sz="4" w:space="0" w:color="DDDDDD"/>
              <w:bottom w:val="single" w:sz="4" w:space="0" w:color="DDDDDD"/>
              <w:right w:val="single" w:sz="4" w:space="0" w:color="DDDDDD"/>
            </w:tcBorders>
            <w:shd w:val="clear" w:color="auto" w:fill="FF00FF"/>
          </w:tcPr>
          <w:p w14:paraId="5F1FEE19" w14:textId="77777777" w:rsidR="007666FA" w:rsidRDefault="00EE4D56">
            <w:pPr>
              <w:spacing w:after="0"/>
              <w:ind w:left="0" w:firstLine="0"/>
              <w:jc w:val="left"/>
            </w:pPr>
            <w:r>
              <w:t>SCL1</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66FE0DF3" w14:textId="77777777" w:rsidR="007666FA" w:rsidRDefault="00EE4D56">
            <w:pPr>
              <w:spacing w:after="0"/>
              <w:ind w:left="0" w:firstLine="0"/>
              <w:jc w:val="left"/>
            </w:pPr>
            <w:r>
              <w:t>SA2</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3B69FE17" w14:textId="77777777" w:rsidR="007666FA" w:rsidRDefault="00EE4D56">
            <w:pPr>
              <w:spacing w:after="0"/>
              <w:ind w:left="0" w:firstLine="0"/>
              <w:jc w:val="left"/>
            </w:pPr>
            <w:r>
              <w:t>LCD_HSYNC</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6C4597E3" w14:textId="77777777" w:rsidR="007666FA" w:rsidRDefault="00EE4D56">
            <w:pPr>
              <w:spacing w:after="0"/>
              <w:ind w:left="0" w:firstLine="0"/>
              <w:jc w:val="left"/>
            </w:pPr>
            <w:r>
              <w:t>SPI3_SCLK</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44E0D002" w14:textId="77777777" w:rsidR="007666FA" w:rsidRDefault="00EE4D56">
            <w:pPr>
              <w:spacing w:after="0"/>
              <w:ind w:left="0" w:firstLine="0"/>
              <w:jc w:val="left"/>
            </w:pPr>
            <w:r>
              <w:t>RTS2</w:t>
            </w:r>
          </w:p>
        </w:tc>
        <w:tc>
          <w:tcPr>
            <w:tcW w:w="1444" w:type="dxa"/>
            <w:tcBorders>
              <w:top w:val="single" w:sz="4" w:space="0" w:color="DDDDDD"/>
              <w:left w:val="single" w:sz="4" w:space="0" w:color="DDDDDD"/>
              <w:bottom w:val="single" w:sz="4" w:space="0" w:color="DDDDDD"/>
              <w:right w:val="single" w:sz="4" w:space="0" w:color="DDDDDD"/>
            </w:tcBorders>
            <w:shd w:val="clear" w:color="auto" w:fill="FF00FF"/>
          </w:tcPr>
          <w:p w14:paraId="7F98AFF8" w14:textId="77777777" w:rsidR="007666FA" w:rsidRDefault="00EE4D56">
            <w:pPr>
              <w:spacing w:after="0"/>
              <w:ind w:left="0" w:firstLine="0"/>
              <w:jc w:val="left"/>
            </w:pPr>
            <w:r>
              <w:t>SCL3</w:t>
            </w:r>
          </w:p>
        </w:tc>
      </w:tr>
      <w:tr w:rsidR="007666FA" w14:paraId="6BBD025D"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667F8B7E" w14:textId="77777777" w:rsidR="007666FA" w:rsidRDefault="00EE4D56">
            <w:pPr>
              <w:spacing w:after="0"/>
              <w:ind w:left="0" w:firstLine="0"/>
              <w:jc w:val="left"/>
            </w:pPr>
            <w:r>
              <w:lastRenderedPageBreak/>
              <w:t>GPIO4</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46174254" w14:textId="77777777" w:rsidR="007666FA" w:rsidRDefault="00EE4D56">
            <w:pPr>
              <w:spacing w:after="0"/>
              <w:ind w:left="0" w:firstLine="0"/>
              <w:jc w:val="left"/>
            </w:pPr>
            <w:r>
              <w:t>High</w:t>
            </w:r>
          </w:p>
        </w:tc>
        <w:tc>
          <w:tcPr>
            <w:tcW w:w="1444" w:type="dxa"/>
            <w:tcBorders>
              <w:top w:val="single" w:sz="4" w:space="0" w:color="DDDDDD"/>
              <w:left w:val="single" w:sz="4" w:space="0" w:color="DDDDDD"/>
              <w:bottom w:val="single" w:sz="4" w:space="0" w:color="DDDDDD"/>
              <w:right w:val="single" w:sz="4" w:space="0" w:color="DDDDDD"/>
            </w:tcBorders>
            <w:shd w:val="clear" w:color="auto" w:fill="00FFFF"/>
          </w:tcPr>
          <w:p w14:paraId="05587D64" w14:textId="77777777" w:rsidR="007666FA" w:rsidRDefault="00EE4D56">
            <w:pPr>
              <w:spacing w:after="0"/>
              <w:ind w:left="0" w:firstLine="0"/>
              <w:jc w:val="left"/>
            </w:pPr>
            <w:r>
              <w:t>GPCLK0</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2ECF15E2" w14:textId="77777777" w:rsidR="007666FA" w:rsidRDefault="00EE4D56">
            <w:pPr>
              <w:spacing w:after="0"/>
              <w:ind w:left="0" w:firstLine="0"/>
              <w:jc w:val="left"/>
            </w:pPr>
            <w:r>
              <w:t>SA1</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59874D8D" w14:textId="77777777" w:rsidR="007666FA" w:rsidRDefault="00EE4D56">
            <w:pPr>
              <w:spacing w:after="0"/>
              <w:ind w:left="0" w:firstLine="0"/>
              <w:jc w:val="left"/>
            </w:pPr>
            <w:r>
              <w:t>DPI_D0</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36B6FAE2" w14:textId="77777777" w:rsidR="007666FA" w:rsidRDefault="00EE4D56">
            <w:pPr>
              <w:spacing w:after="0"/>
              <w:ind w:left="0" w:firstLine="0"/>
              <w:jc w:val="left"/>
            </w:pPr>
            <w:r>
              <w:t>SPI4_CE0_N</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24C36FB8" w14:textId="77777777" w:rsidR="007666FA" w:rsidRDefault="00EE4D56">
            <w:pPr>
              <w:spacing w:after="0"/>
              <w:ind w:left="0" w:firstLine="0"/>
              <w:jc w:val="left"/>
            </w:pPr>
            <w:r>
              <w:t>TXD3</w:t>
            </w:r>
          </w:p>
        </w:tc>
        <w:tc>
          <w:tcPr>
            <w:tcW w:w="1444" w:type="dxa"/>
            <w:tcBorders>
              <w:top w:val="single" w:sz="4" w:space="0" w:color="DDDDDD"/>
              <w:left w:val="single" w:sz="4" w:space="0" w:color="DDDDDD"/>
              <w:bottom w:val="single" w:sz="4" w:space="0" w:color="DDDDDD"/>
              <w:right w:val="single" w:sz="4" w:space="0" w:color="DDDDDD"/>
            </w:tcBorders>
            <w:shd w:val="clear" w:color="auto" w:fill="FF00FF"/>
          </w:tcPr>
          <w:p w14:paraId="78A1A17C" w14:textId="77777777" w:rsidR="007666FA" w:rsidRDefault="00EE4D56">
            <w:pPr>
              <w:spacing w:after="0"/>
              <w:ind w:left="0" w:firstLine="0"/>
              <w:jc w:val="left"/>
            </w:pPr>
            <w:r>
              <w:t>SDA3</w:t>
            </w:r>
          </w:p>
        </w:tc>
      </w:tr>
      <w:tr w:rsidR="007666FA" w14:paraId="766D7BDB"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4D108E6A" w14:textId="77777777" w:rsidR="007666FA" w:rsidRDefault="00EE4D56">
            <w:pPr>
              <w:spacing w:after="0"/>
              <w:ind w:left="0" w:firstLine="0"/>
              <w:jc w:val="left"/>
            </w:pPr>
            <w:r>
              <w:t>GPIO5</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0F345041" w14:textId="77777777" w:rsidR="007666FA" w:rsidRDefault="00EE4D56">
            <w:pPr>
              <w:spacing w:after="0"/>
              <w:ind w:left="0" w:firstLine="0"/>
              <w:jc w:val="left"/>
            </w:pPr>
            <w:r>
              <w:t>High</w:t>
            </w:r>
          </w:p>
        </w:tc>
        <w:tc>
          <w:tcPr>
            <w:tcW w:w="1444" w:type="dxa"/>
            <w:tcBorders>
              <w:top w:val="single" w:sz="4" w:space="0" w:color="DDDDDD"/>
              <w:left w:val="single" w:sz="4" w:space="0" w:color="DDDDDD"/>
              <w:bottom w:val="single" w:sz="4" w:space="0" w:color="DDDDDD"/>
              <w:right w:val="single" w:sz="4" w:space="0" w:color="DDDDDD"/>
            </w:tcBorders>
            <w:shd w:val="clear" w:color="auto" w:fill="00FFFF"/>
          </w:tcPr>
          <w:p w14:paraId="64F775A0" w14:textId="77777777" w:rsidR="007666FA" w:rsidRDefault="00EE4D56">
            <w:pPr>
              <w:spacing w:after="0"/>
              <w:ind w:left="0" w:firstLine="0"/>
              <w:jc w:val="left"/>
            </w:pPr>
            <w:r>
              <w:t>GPCLK1</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046854D1" w14:textId="77777777" w:rsidR="007666FA" w:rsidRDefault="00EE4D56">
            <w:pPr>
              <w:spacing w:after="0"/>
              <w:ind w:left="0" w:firstLine="0"/>
              <w:jc w:val="left"/>
            </w:pPr>
            <w:r>
              <w:t>SA0</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318A99AA" w14:textId="77777777" w:rsidR="007666FA" w:rsidRDefault="00EE4D56">
            <w:pPr>
              <w:spacing w:after="0"/>
              <w:ind w:left="0" w:firstLine="0"/>
              <w:jc w:val="left"/>
            </w:pPr>
            <w:r>
              <w:t>DPI_D1</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2D35CA07" w14:textId="77777777" w:rsidR="007666FA" w:rsidRDefault="00EE4D56">
            <w:pPr>
              <w:spacing w:after="0"/>
              <w:ind w:left="0" w:firstLine="0"/>
              <w:jc w:val="left"/>
            </w:pPr>
            <w:r>
              <w:t>SPI4_MISO</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03943C06" w14:textId="77777777" w:rsidR="007666FA" w:rsidRDefault="00EE4D56">
            <w:pPr>
              <w:spacing w:after="0"/>
              <w:ind w:left="0" w:firstLine="0"/>
              <w:jc w:val="left"/>
            </w:pPr>
            <w:r>
              <w:t>RXD3</w:t>
            </w:r>
          </w:p>
        </w:tc>
        <w:tc>
          <w:tcPr>
            <w:tcW w:w="1444" w:type="dxa"/>
            <w:tcBorders>
              <w:top w:val="single" w:sz="4" w:space="0" w:color="DDDDDD"/>
              <w:left w:val="single" w:sz="4" w:space="0" w:color="DDDDDD"/>
              <w:bottom w:val="single" w:sz="4" w:space="0" w:color="DDDDDD"/>
              <w:right w:val="single" w:sz="4" w:space="0" w:color="DDDDDD"/>
            </w:tcBorders>
            <w:shd w:val="clear" w:color="auto" w:fill="FF00FF"/>
          </w:tcPr>
          <w:p w14:paraId="68CF5E9C" w14:textId="77777777" w:rsidR="007666FA" w:rsidRDefault="00EE4D56">
            <w:pPr>
              <w:spacing w:after="0"/>
              <w:ind w:left="0" w:firstLine="0"/>
              <w:jc w:val="left"/>
            </w:pPr>
            <w:r>
              <w:t>SCL3</w:t>
            </w:r>
          </w:p>
        </w:tc>
      </w:tr>
      <w:tr w:rsidR="007666FA" w14:paraId="17C84A76"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6135840E" w14:textId="77777777" w:rsidR="007666FA" w:rsidRDefault="00EE4D56">
            <w:pPr>
              <w:spacing w:after="0"/>
              <w:ind w:left="0" w:firstLine="0"/>
              <w:jc w:val="left"/>
            </w:pPr>
            <w:r>
              <w:t>GPIO6</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5D1804E5" w14:textId="77777777" w:rsidR="007666FA" w:rsidRDefault="00EE4D56">
            <w:pPr>
              <w:spacing w:after="0"/>
              <w:ind w:left="0" w:firstLine="0"/>
              <w:jc w:val="left"/>
            </w:pPr>
            <w:r>
              <w:t>High</w:t>
            </w:r>
          </w:p>
        </w:tc>
        <w:tc>
          <w:tcPr>
            <w:tcW w:w="1444" w:type="dxa"/>
            <w:tcBorders>
              <w:top w:val="single" w:sz="4" w:space="0" w:color="DDDDDD"/>
              <w:left w:val="single" w:sz="4" w:space="0" w:color="DDDDDD"/>
              <w:bottom w:val="single" w:sz="4" w:space="0" w:color="DDDDDD"/>
              <w:right w:val="single" w:sz="4" w:space="0" w:color="DDDDDD"/>
            </w:tcBorders>
            <w:shd w:val="clear" w:color="auto" w:fill="00FFFF"/>
          </w:tcPr>
          <w:p w14:paraId="7D80B009" w14:textId="77777777" w:rsidR="007666FA" w:rsidRDefault="00EE4D56">
            <w:pPr>
              <w:spacing w:after="0"/>
              <w:ind w:left="0" w:firstLine="0"/>
              <w:jc w:val="left"/>
            </w:pPr>
            <w:r>
              <w:t>GPCLK2</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4CEE4A38" w14:textId="77777777" w:rsidR="007666FA" w:rsidRDefault="00EE4D56">
            <w:pPr>
              <w:spacing w:after="0"/>
              <w:ind w:left="0" w:firstLine="0"/>
              <w:jc w:val="left"/>
            </w:pPr>
            <w:r>
              <w:t>SOE_N / SE</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6CA23768" w14:textId="77777777" w:rsidR="007666FA" w:rsidRDefault="00EE4D56">
            <w:pPr>
              <w:spacing w:after="0"/>
              <w:ind w:left="0" w:firstLine="0"/>
              <w:jc w:val="left"/>
            </w:pPr>
            <w:r>
              <w:t>DPI_D2</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263494A8" w14:textId="77777777" w:rsidR="007666FA" w:rsidRDefault="00EE4D56">
            <w:pPr>
              <w:spacing w:after="0"/>
              <w:ind w:left="0" w:firstLine="0"/>
              <w:jc w:val="left"/>
            </w:pPr>
            <w:r>
              <w:t>SPI4_MOSI</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4A37BEE2" w14:textId="77777777" w:rsidR="007666FA" w:rsidRDefault="00EE4D56">
            <w:pPr>
              <w:spacing w:after="0"/>
              <w:ind w:left="0" w:firstLine="0"/>
              <w:jc w:val="left"/>
            </w:pPr>
            <w:r>
              <w:t>CTS3</w:t>
            </w:r>
          </w:p>
        </w:tc>
        <w:tc>
          <w:tcPr>
            <w:tcW w:w="1444" w:type="dxa"/>
            <w:tcBorders>
              <w:top w:val="single" w:sz="4" w:space="0" w:color="DDDDDD"/>
              <w:left w:val="single" w:sz="4" w:space="0" w:color="DDDDDD"/>
              <w:bottom w:val="single" w:sz="4" w:space="0" w:color="DDDDDD"/>
              <w:right w:val="single" w:sz="4" w:space="0" w:color="DDDDDD"/>
            </w:tcBorders>
            <w:shd w:val="clear" w:color="auto" w:fill="FF00FF"/>
          </w:tcPr>
          <w:p w14:paraId="57A2B360" w14:textId="77777777" w:rsidR="007666FA" w:rsidRDefault="00EE4D56">
            <w:pPr>
              <w:spacing w:after="0"/>
              <w:ind w:left="0" w:firstLine="0"/>
              <w:jc w:val="left"/>
            </w:pPr>
            <w:r>
              <w:t>SDA4</w:t>
            </w:r>
          </w:p>
        </w:tc>
      </w:tr>
      <w:tr w:rsidR="007666FA" w14:paraId="577EBD34" w14:textId="77777777">
        <w:trPr>
          <w:trHeight w:val="751"/>
        </w:trPr>
        <w:tc>
          <w:tcPr>
            <w:tcW w:w="1083" w:type="dxa"/>
            <w:tcBorders>
              <w:top w:val="single" w:sz="4" w:space="0" w:color="DDDDDD"/>
              <w:left w:val="single" w:sz="4" w:space="0" w:color="DDDDDD"/>
              <w:bottom w:val="single" w:sz="4" w:space="0" w:color="DDDDDD"/>
              <w:right w:val="single" w:sz="4" w:space="0" w:color="DDDDDD"/>
            </w:tcBorders>
          </w:tcPr>
          <w:p w14:paraId="79DD4983" w14:textId="77777777" w:rsidR="007666FA" w:rsidRDefault="00EE4D56">
            <w:pPr>
              <w:spacing w:after="0"/>
              <w:ind w:left="0" w:firstLine="0"/>
              <w:jc w:val="left"/>
            </w:pPr>
            <w:r>
              <w:t>GPIO7</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395A0CB8" w14:textId="77777777" w:rsidR="007666FA" w:rsidRDefault="00EE4D56">
            <w:pPr>
              <w:spacing w:after="0"/>
              <w:ind w:left="0" w:firstLine="0"/>
              <w:jc w:val="left"/>
            </w:pPr>
            <w:r>
              <w:t>High</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4EA6B87F" w14:textId="77777777" w:rsidR="007666FA" w:rsidRDefault="00EE4D56">
            <w:pPr>
              <w:spacing w:after="0"/>
              <w:ind w:left="0" w:firstLine="0"/>
              <w:jc w:val="left"/>
            </w:pPr>
            <w:r>
              <w:t>SPI0_CE1_N</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6D00CF2E" w14:textId="77777777" w:rsidR="007666FA" w:rsidRDefault="00EE4D56">
            <w:pPr>
              <w:spacing w:after="53"/>
              <w:ind w:left="0" w:firstLine="0"/>
              <w:jc w:val="left"/>
            </w:pPr>
            <w:r>
              <w:t>SWE_N /</w:t>
            </w:r>
          </w:p>
          <w:p w14:paraId="5318F8E4" w14:textId="77777777" w:rsidR="007666FA" w:rsidRDefault="00EE4D56">
            <w:pPr>
              <w:spacing w:after="0"/>
              <w:ind w:left="0" w:firstLine="0"/>
              <w:jc w:val="left"/>
            </w:pPr>
            <w:r>
              <w:t>SRW_N</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0011334D" w14:textId="77777777" w:rsidR="007666FA" w:rsidRDefault="00EE4D56">
            <w:pPr>
              <w:spacing w:after="0"/>
              <w:ind w:left="0" w:firstLine="0"/>
              <w:jc w:val="left"/>
            </w:pPr>
            <w:r>
              <w:t>DPI_D3</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2EE9B6BD" w14:textId="77777777" w:rsidR="007666FA" w:rsidRDefault="00EE4D56">
            <w:pPr>
              <w:spacing w:after="0"/>
              <w:ind w:left="0" w:firstLine="0"/>
              <w:jc w:val="left"/>
            </w:pPr>
            <w:r>
              <w:t>SPI4_SCLK</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5714391E" w14:textId="77777777" w:rsidR="007666FA" w:rsidRDefault="00EE4D56">
            <w:pPr>
              <w:spacing w:after="0"/>
              <w:ind w:left="0" w:firstLine="0"/>
              <w:jc w:val="left"/>
            </w:pPr>
            <w:r>
              <w:t>RTS3</w:t>
            </w:r>
          </w:p>
        </w:tc>
        <w:tc>
          <w:tcPr>
            <w:tcW w:w="1444" w:type="dxa"/>
            <w:tcBorders>
              <w:top w:val="single" w:sz="4" w:space="0" w:color="DDDDDD"/>
              <w:left w:val="single" w:sz="4" w:space="0" w:color="DDDDDD"/>
              <w:bottom w:val="single" w:sz="4" w:space="0" w:color="DDDDDD"/>
              <w:right w:val="single" w:sz="4" w:space="0" w:color="DDDDDD"/>
            </w:tcBorders>
            <w:shd w:val="clear" w:color="auto" w:fill="FF00FF"/>
          </w:tcPr>
          <w:p w14:paraId="3DE00DD0" w14:textId="77777777" w:rsidR="007666FA" w:rsidRDefault="00EE4D56">
            <w:pPr>
              <w:spacing w:after="0"/>
              <w:ind w:left="0" w:firstLine="0"/>
              <w:jc w:val="left"/>
            </w:pPr>
            <w:r>
              <w:t>SCL4</w:t>
            </w:r>
          </w:p>
        </w:tc>
      </w:tr>
      <w:tr w:rsidR="007666FA" w14:paraId="434525A4"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342D4929" w14:textId="77777777" w:rsidR="007666FA" w:rsidRDefault="00EE4D56">
            <w:pPr>
              <w:spacing w:after="0"/>
              <w:ind w:left="0" w:firstLine="0"/>
              <w:jc w:val="left"/>
            </w:pPr>
            <w:r>
              <w:t>GPIO8</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485C787E" w14:textId="77777777" w:rsidR="007666FA" w:rsidRDefault="00EE4D56">
            <w:pPr>
              <w:spacing w:after="0"/>
              <w:ind w:left="0" w:firstLine="0"/>
              <w:jc w:val="left"/>
            </w:pPr>
            <w:r>
              <w:t>High</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1E87685F" w14:textId="77777777" w:rsidR="007666FA" w:rsidRDefault="00EE4D56">
            <w:pPr>
              <w:spacing w:after="0"/>
              <w:ind w:left="0" w:firstLine="0"/>
              <w:jc w:val="left"/>
            </w:pPr>
            <w:r>
              <w:t>SPI0_CE0_N</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4BBBBBE2" w14:textId="77777777" w:rsidR="007666FA" w:rsidRDefault="00EE4D56">
            <w:pPr>
              <w:spacing w:after="0"/>
              <w:ind w:left="0" w:firstLine="0"/>
              <w:jc w:val="left"/>
            </w:pPr>
            <w:r>
              <w:t>SD0</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7C23AFDB" w14:textId="77777777" w:rsidR="007666FA" w:rsidRDefault="00EE4D56">
            <w:pPr>
              <w:spacing w:after="0"/>
              <w:ind w:left="0" w:firstLine="0"/>
              <w:jc w:val="left"/>
            </w:pPr>
            <w:r>
              <w:t>DPI_D4</w:t>
            </w:r>
          </w:p>
        </w:tc>
        <w:tc>
          <w:tcPr>
            <w:tcW w:w="1444" w:type="dxa"/>
            <w:tcBorders>
              <w:top w:val="single" w:sz="4" w:space="0" w:color="DDDDDD"/>
              <w:left w:val="single" w:sz="4" w:space="0" w:color="DDDDDD"/>
              <w:bottom w:val="single" w:sz="4" w:space="0" w:color="DDDDDD"/>
              <w:right w:val="single" w:sz="4" w:space="0" w:color="DDDDDD"/>
            </w:tcBorders>
            <w:shd w:val="clear" w:color="auto" w:fill="800000"/>
          </w:tcPr>
          <w:p w14:paraId="001E4DD6" w14:textId="77777777" w:rsidR="007666FA" w:rsidRDefault="00EE4D56">
            <w:pPr>
              <w:spacing w:after="0"/>
              <w:ind w:left="0" w:firstLine="0"/>
            </w:pPr>
            <w:r>
              <w:t>BSCSL / CE_N</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259CC62A" w14:textId="77777777" w:rsidR="007666FA" w:rsidRDefault="00EE4D56">
            <w:pPr>
              <w:spacing w:after="0"/>
              <w:ind w:left="0" w:firstLine="0"/>
              <w:jc w:val="left"/>
            </w:pPr>
            <w:r>
              <w:t>TXD4</w:t>
            </w:r>
          </w:p>
        </w:tc>
        <w:tc>
          <w:tcPr>
            <w:tcW w:w="1444" w:type="dxa"/>
            <w:tcBorders>
              <w:top w:val="single" w:sz="4" w:space="0" w:color="DDDDDD"/>
              <w:left w:val="single" w:sz="4" w:space="0" w:color="DDDDDD"/>
              <w:bottom w:val="single" w:sz="4" w:space="0" w:color="DDDDDD"/>
              <w:right w:val="single" w:sz="4" w:space="0" w:color="DDDDDD"/>
            </w:tcBorders>
            <w:shd w:val="clear" w:color="auto" w:fill="FF00FF"/>
          </w:tcPr>
          <w:p w14:paraId="0A6AEE50" w14:textId="77777777" w:rsidR="007666FA" w:rsidRDefault="00EE4D56">
            <w:pPr>
              <w:spacing w:after="0"/>
              <w:ind w:left="0" w:firstLine="0"/>
              <w:jc w:val="left"/>
            </w:pPr>
            <w:r>
              <w:t>SDA4</w:t>
            </w:r>
          </w:p>
        </w:tc>
      </w:tr>
      <w:tr w:rsidR="007666FA" w14:paraId="30E4805B"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4EC1CF5B" w14:textId="77777777" w:rsidR="007666FA" w:rsidRDefault="00EE4D56">
            <w:pPr>
              <w:spacing w:after="0"/>
              <w:ind w:left="0" w:firstLine="0"/>
              <w:jc w:val="left"/>
            </w:pPr>
            <w:r>
              <w:t>GPIO9</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7C3CBA89"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40CD09DD" w14:textId="77777777" w:rsidR="007666FA" w:rsidRDefault="00EE4D56">
            <w:pPr>
              <w:spacing w:after="0"/>
              <w:ind w:left="0" w:firstLine="0"/>
              <w:jc w:val="left"/>
            </w:pPr>
            <w:r>
              <w:t>SPI0_MISO</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150032F0" w14:textId="77777777" w:rsidR="007666FA" w:rsidRDefault="00EE4D56">
            <w:pPr>
              <w:spacing w:after="0"/>
              <w:ind w:left="0" w:firstLine="0"/>
              <w:jc w:val="left"/>
            </w:pPr>
            <w:r>
              <w:t>SD1</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43AED7E3" w14:textId="77777777" w:rsidR="007666FA" w:rsidRDefault="00EE4D56">
            <w:pPr>
              <w:spacing w:after="0"/>
              <w:ind w:left="0" w:firstLine="0"/>
              <w:jc w:val="left"/>
            </w:pPr>
            <w:r>
              <w:t>DPI_D5</w:t>
            </w:r>
          </w:p>
        </w:tc>
        <w:tc>
          <w:tcPr>
            <w:tcW w:w="1444" w:type="dxa"/>
            <w:tcBorders>
              <w:top w:val="single" w:sz="4" w:space="0" w:color="DDDDDD"/>
              <w:left w:val="single" w:sz="4" w:space="0" w:color="DDDDDD"/>
              <w:bottom w:val="single" w:sz="4" w:space="0" w:color="DDDDDD"/>
              <w:right w:val="single" w:sz="4" w:space="0" w:color="DDDDDD"/>
            </w:tcBorders>
            <w:shd w:val="clear" w:color="auto" w:fill="800000"/>
          </w:tcPr>
          <w:p w14:paraId="259CE9DF" w14:textId="77777777" w:rsidR="007666FA" w:rsidRDefault="00EE4D56">
            <w:pPr>
              <w:spacing w:after="0"/>
              <w:ind w:left="0" w:firstLine="0"/>
            </w:pPr>
            <w:r>
              <w:t>BSCSL / MISO</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0FC4D1A7" w14:textId="77777777" w:rsidR="007666FA" w:rsidRDefault="00EE4D56">
            <w:pPr>
              <w:spacing w:after="0"/>
              <w:ind w:left="0" w:firstLine="0"/>
              <w:jc w:val="left"/>
            </w:pPr>
            <w:r>
              <w:t>RXD4</w:t>
            </w:r>
          </w:p>
        </w:tc>
        <w:tc>
          <w:tcPr>
            <w:tcW w:w="1444" w:type="dxa"/>
            <w:tcBorders>
              <w:top w:val="single" w:sz="4" w:space="0" w:color="DDDDDD"/>
              <w:left w:val="single" w:sz="4" w:space="0" w:color="DDDDDD"/>
              <w:bottom w:val="single" w:sz="4" w:space="0" w:color="DDDDDD"/>
              <w:right w:val="single" w:sz="4" w:space="0" w:color="DDDDDD"/>
            </w:tcBorders>
            <w:shd w:val="clear" w:color="auto" w:fill="FF00FF"/>
          </w:tcPr>
          <w:p w14:paraId="0CABABA5" w14:textId="77777777" w:rsidR="007666FA" w:rsidRDefault="00EE4D56">
            <w:pPr>
              <w:spacing w:after="0"/>
              <w:ind w:left="0" w:firstLine="0"/>
              <w:jc w:val="left"/>
            </w:pPr>
            <w:r>
              <w:t>SCL4</w:t>
            </w:r>
          </w:p>
        </w:tc>
      </w:tr>
    </w:tbl>
    <w:p w14:paraId="491CEB5D"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52" w:type="dxa"/>
        </w:tblCellMar>
        <w:tblLook w:val="04A0" w:firstRow="1" w:lastRow="0" w:firstColumn="1" w:lastColumn="0" w:noHBand="0" w:noVBand="1"/>
      </w:tblPr>
      <w:tblGrid>
        <w:gridCol w:w="1072"/>
        <w:gridCol w:w="714"/>
        <w:gridCol w:w="1436"/>
        <w:gridCol w:w="1428"/>
        <w:gridCol w:w="1436"/>
        <w:gridCol w:w="1436"/>
        <w:gridCol w:w="1466"/>
        <w:gridCol w:w="1478"/>
      </w:tblGrid>
      <w:tr w:rsidR="007666FA" w14:paraId="0BFC3A0B" w14:textId="77777777">
        <w:trPr>
          <w:trHeight w:val="406"/>
        </w:trPr>
        <w:tc>
          <w:tcPr>
            <w:tcW w:w="1083" w:type="dxa"/>
            <w:tcBorders>
              <w:top w:val="single" w:sz="4" w:space="0" w:color="DDDDDD"/>
              <w:left w:val="single" w:sz="4" w:space="0" w:color="DDDDDD"/>
              <w:bottom w:val="single" w:sz="10" w:space="0" w:color="DDDDDD"/>
              <w:right w:val="single" w:sz="4" w:space="0" w:color="DDDDDD"/>
            </w:tcBorders>
          </w:tcPr>
          <w:p w14:paraId="757E337C" w14:textId="77777777" w:rsidR="007666FA" w:rsidRDefault="00EE4D56">
            <w:pPr>
              <w:spacing w:after="0"/>
              <w:ind w:left="0" w:firstLine="0"/>
              <w:jc w:val="left"/>
            </w:pPr>
            <w:r>
              <w:rPr>
                <w:b/>
              </w:rPr>
              <w:t>GPIO</w:t>
            </w:r>
          </w:p>
        </w:tc>
        <w:tc>
          <w:tcPr>
            <w:tcW w:w="722" w:type="dxa"/>
            <w:tcBorders>
              <w:top w:val="single" w:sz="4" w:space="0" w:color="DDDDDD"/>
              <w:left w:val="single" w:sz="4" w:space="0" w:color="DDDDDD"/>
              <w:bottom w:val="single" w:sz="10" w:space="0" w:color="DDDDDD"/>
              <w:right w:val="single" w:sz="4" w:space="0" w:color="DDDDDD"/>
            </w:tcBorders>
          </w:tcPr>
          <w:p w14:paraId="058A210C" w14:textId="77777777" w:rsidR="007666FA" w:rsidRDefault="00EE4D56">
            <w:pPr>
              <w:spacing w:after="0"/>
              <w:ind w:left="0" w:firstLine="0"/>
              <w:jc w:val="left"/>
            </w:pPr>
            <w:r>
              <w:rPr>
                <w:b/>
              </w:rPr>
              <w:t>Pull</w:t>
            </w:r>
          </w:p>
        </w:tc>
        <w:tc>
          <w:tcPr>
            <w:tcW w:w="1444" w:type="dxa"/>
            <w:tcBorders>
              <w:top w:val="single" w:sz="4" w:space="0" w:color="DDDDDD"/>
              <w:left w:val="single" w:sz="4" w:space="0" w:color="DDDDDD"/>
              <w:bottom w:val="single" w:sz="10" w:space="0" w:color="DDDDDD"/>
              <w:right w:val="single" w:sz="4" w:space="0" w:color="DDDDDD"/>
            </w:tcBorders>
          </w:tcPr>
          <w:p w14:paraId="1F228CB9" w14:textId="77777777" w:rsidR="007666FA" w:rsidRDefault="00EE4D56">
            <w:pPr>
              <w:spacing w:after="0"/>
              <w:ind w:left="0" w:firstLine="0"/>
              <w:jc w:val="left"/>
            </w:pPr>
            <w:r>
              <w:rPr>
                <w:b/>
              </w:rPr>
              <w:t>ALT0</w:t>
            </w:r>
          </w:p>
        </w:tc>
        <w:tc>
          <w:tcPr>
            <w:tcW w:w="1444" w:type="dxa"/>
            <w:tcBorders>
              <w:top w:val="single" w:sz="4" w:space="0" w:color="DDDDDD"/>
              <w:left w:val="single" w:sz="4" w:space="0" w:color="DDDDDD"/>
              <w:bottom w:val="single" w:sz="10" w:space="0" w:color="DDDDDD"/>
              <w:right w:val="single" w:sz="4" w:space="0" w:color="DDDDDD"/>
            </w:tcBorders>
          </w:tcPr>
          <w:p w14:paraId="0B7D5400" w14:textId="77777777" w:rsidR="007666FA" w:rsidRDefault="00EE4D56">
            <w:pPr>
              <w:spacing w:after="0"/>
              <w:ind w:left="0" w:firstLine="0"/>
              <w:jc w:val="left"/>
            </w:pPr>
            <w:r>
              <w:rPr>
                <w:b/>
              </w:rPr>
              <w:t>ALT1</w:t>
            </w:r>
          </w:p>
        </w:tc>
        <w:tc>
          <w:tcPr>
            <w:tcW w:w="1444" w:type="dxa"/>
            <w:tcBorders>
              <w:top w:val="single" w:sz="4" w:space="0" w:color="DDDDDD"/>
              <w:left w:val="single" w:sz="4" w:space="0" w:color="DDDDDD"/>
              <w:bottom w:val="single" w:sz="10" w:space="0" w:color="DDDDDD"/>
              <w:right w:val="single" w:sz="4" w:space="0" w:color="DDDDDD"/>
            </w:tcBorders>
          </w:tcPr>
          <w:p w14:paraId="620C3FB7" w14:textId="77777777" w:rsidR="007666FA" w:rsidRDefault="00EE4D56">
            <w:pPr>
              <w:spacing w:after="0"/>
              <w:ind w:left="0" w:firstLine="0"/>
              <w:jc w:val="left"/>
            </w:pPr>
            <w:r>
              <w:rPr>
                <w:b/>
              </w:rPr>
              <w:t>ALT2</w:t>
            </w:r>
          </w:p>
        </w:tc>
        <w:tc>
          <w:tcPr>
            <w:tcW w:w="1444" w:type="dxa"/>
            <w:tcBorders>
              <w:top w:val="single" w:sz="4" w:space="0" w:color="DDDDDD"/>
              <w:left w:val="single" w:sz="4" w:space="0" w:color="DDDDDD"/>
              <w:bottom w:val="single" w:sz="10" w:space="0" w:color="DDDDDD"/>
              <w:right w:val="single" w:sz="4" w:space="0" w:color="DDDDDD"/>
            </w:tcBorders>
          </w:tcPr>
          <w:p w14:paraId="0AF546C5" w14:textId="77777777" w:rsidR="007666FA" w:rsidRDefault="00EE4D56">
            <w:pPr>
              <w:spacing w:after="0"/>
              <w:ind w:left="0" w:firstLine="0"/>
              <w:jc w:val="left"/>
            </w:pPr>
            <w:r>
              <w:rPr>
                <w:b/>
              </w:rPr>
              <w:t>ALT3</w:t>
            </w:r>
          </w:p>
        </w:tc>
        <w:tc>
          <w:tcPr>
            <w:tcW w:w="1444" w:type="dxa"/>
            <w:tcBorders>
              <w:top w:val="single" w:sz="4" w:space="0" w:color="DDDDDD"/>
              <w:left w:val="single" w:sz="4" w:space="0" w:color="DDDDDD"/>
              <w:bottom w:val="single" w:sz="10" w:space="0" w:color="DDDDDD"/>
              <w:right w:val="single" w:sz="4" w:space="0" w:color="DDDDDD"/>
            </w:tcBorders>
          </w:tcPr>
          <w:p w14:paraId="7EA8ADA2" w14:textId="77777777" w:rsidR="007666FA" w:rsidRDefault="00EE4D56">
            <w:pPr>
              <w:spacing w:after="0"/>
              <w:ind w:left="0" w:firstLine="0"/>
              <w:jc w:val="left"/>
            </w:pPr>
            <w:r>
              <w:rPr>
                <w:b/>
              </w:rPr>
              <w:t>ALT4</w:t>
            </w:r>
          </w:p>
        </w:tc>
        <w:tc>
          <w:tcPr>
            <w:tcW w:w="1444" w:type="dxa"/>
            <w:tcBorders>
              <w:top w:val="single" w:sz="4" w:space="0" w:color="DDDDDD"/>
              <w:left w:val="single" w:sz="4" w:space="0" w:color="DDDDDD"/>
              <w:bottom w:val="single" w:sz="10" w:space="0" w:color="DDDDDD"/>
              <w:right w:val="single" w:sz="4" w:space="0" w:color="DDDDDD"/>
            </w:tcBorders>
          </w:tcPr>
          <w:p w14:paraId="281A174A" w14:textId="77777777" w:rsidR="007666FA" w:rsidRDefault="00EE4D56">
            <w:pPr>
              <w:spacing w:after="0"/>
              <w:ind w:left="0" w:firstLine="0"/>
              <w:jc w:val="left"/>
            </w:pPr>
            <w:r>
              <w:rPr>
                <w:b/>
              </w:rPr>
              <w:t>ALT5</w:t>
            </w:r>
          </w:p>
        </w:tc>
      </w:tr>
      <w:tr w:rsidR="007666FA" w14:paraId="6514A605" w14:textId="77777777">
        <w:trPr>
          <w:trHeight w:val="751"/>
        </w:trPr>
        <w:tc>
          <w:tcPr>
            <w:tcW w:w="1083" w:type="dxa"/>
            <w:tcBorders>
              <w:top w:val="single" w:sz="10" w:space="0" w:color="DDDDDD"/>
              <w:left w:val="single" w:sz="4" w:space="0" w:color="DDDDDD"/>
              <w:bottom w:val="single" w:sz="4" w:space="0" w:color="DDDDDD"/>
              <w:right w:val="single" w:sz="4" w:space="0" w:color="DDDDDD"/>
            </w:tcBorders>
          </w:tcPr>
          <w:p w14:paraId="664B6866" w14:textId="77777777" w:rsidR="007666FA" w:rsidRDefault="00EE4D56">
            <w:pPr>
              <w:spacing w:after="0"/>
              <w:ind w:left="0" w:firstLine="0"/>
              <w:jc w:val="left"/>
            </w:pPr>
            <w:r>
              <w:t>GPIO10</w:t>
            </w:r>
          </w:p>
        </w:tc>
        <w:tc>
          <w:tcPr>
            <w:tcW w:w="722" w:type="dxa"/>
            <w:tcBorders>
              <w:top w:val="single" w:sz="10" w:space="0" w:color="DDDDDD"/>
              <w:left w:val="single" w:sz="4" w:space="0" w:color="DDDDDD"/>
              <w:bottom w:val="single" w:sz="4" w:space="0" w:color="DDDDDD"/>
              <w:right w:val="single" w:sz="4" w:space="0" w:color="DDDDDD"/>
            </w:tcBorders>
          </w:tcPr>
          <w:p w14:paraId="75F0F7EE" w14:textId="77777777" w:rsidR="007666FA" w:rsidRDefault="00EE4D56">
            <w:pPr>
              <w:spacing w:after="0"/>
              <w:ind w:left="0" w:firstLine="0"/>
              <w:jc w:val="left"/>
            </w:pPr>
            <w:r>
              <w:t>Low</w:t>
            </w:r>
          </w:p>
        </w:tc>
        <w:tc>
          <w:tcPr>
            <w:tcW w:w="1444" w:type="dxa"/>
            <w:tcBorders>
              <w:top w:val="single" w:sz="10" w:space="0" w:color="DDDDDD"/>
              <w:left w:val="single" w:sz="4" w:space="0" w:color="DDDDDD"/>
              <w:bottom w:val="single" w:sz="4" w:space="0" w:color="DDDDDD"/>
              <w:right w:val="single" w:sz="4" w:space="0" w:color="DDDDDD"/>
            </w:tcBorders>
            <w:shd w:val="clear" w:color="auto" w:fill="FF99CC"/>
          </w:tcPr>
          <w:p w14:paraId="38644E5D" w14:textId="77777777" w:rsidR="007666FA" w:rsidRDefault="00EE4D56">
            <w:pPr>
              <w:spacing w:after="0"/>
              <w:ind w:left="0" w:firstLine="0"/>
              <w:jc w:val="left"/>
            </w:pPr>
            <w:r>
              <w:t>SPI0_MOSI</w:t>
            </w:r>
          </w:p>
        </w:tc>
        <w:tc>
          <w:tcPr>
            <w:tcW w:w="1444" w:type="dxa"/>
            <w:tcBorders>
              <w:top w:val="single" w:sz="10" w:space="0" w:color="DDDDDD"/>
              <w:left w:val="single" w:sz="4" w:space="0" w:color="DDDDDD"/>
              <w:bottom w:val="single" w:sz="4" w:space="0" w:color="DDDDDD"/>
              <w:right w:val="single" w:sz="4" w:space="0" w:color="DDDDDD"/>
            </w:tcBorders>
            <w:shd w:val="clear" w:color="auto" w:fill="3265FF"/>
          </w:tcPr>
          <w:p w14:paraId="7B1F04A6" w14:textId="77777777" w:rsidR="007666FA" w:rsidRDefault="00EE4D56">
            <w:pPr>
              <w:spacing w:after="0"/>
              <w:ind w:left="0" w:firstLine="0"/>
              <w:jc w:val="left"/>
            </w:pPr>
            <w:r>
              <w:t>SD2</w:t>
            </w:r>
          </w:p>
        </w:tc>
        <w:tc>
          <w:tcPr>
            <w:tcW w:w="1444" w:type="dxa"/>
            <w:tcBorders>
              <w:top w:val="single" w:sz="10" w:space="0" w:color="DDDDDD"/>
              <w:left w:val="single" w:sz="4" w:space="0" w:color="DDDDDD"/>
              <w:bottom w:val="single" w:sz="4" w:space="0" w:color="DDDDDD"/>
              <w:right w:val="single" w:sz="4" w:space="0" w:color="DDDDDD"/>
            </w:tcBorders>
            <w:shd w:val="clear" w:color="auto" w:fill="FFFF00"/>
          </w:tcPr>
          <w:p w14:paraId="70023D5A" w14:textId="77777777" w:rsidR="007666FA" w:rsidRDefault="00EE4D56">
            <w:pPr>
              <w:spacing w:after="0"/>
              <w:ind w:left="0" w:firstLine="0"/>
              <w:jc w:val="left"/>
            </w:pPr>
            <w:r>
              <w:t>DPI_D6</w:t>
            </w:r>
          </w:p>
        </w:tc>
        <w:tc>
          <w:tcPr>
            <w:tcW w:w="1444" w:type="dxa"/>
            <w:tcBorders>
              <w:top w:val="single" w:sz="10" w:space="0" w:color="DDDDDD"/>
              <w:left w:val="single" w:sz="4" w:space="0" w:color="DDDDDD"/>
              <w:bottom w:val="single" w:sz="4" w:space="0" w:color="DDDDDD"/>
              <w:right w:val="single" w:sz="4" w:space="0" w:color="DDDDDD"/>
            </w:tcBorders>
            <w:shd w:val="clear" w:color="auto" w:fill="800000"/>
          </w:tcPr>
          <w:p w14:paraId="20F89903" w14:textId="77777777" w:rsidR="007666FA" w:rsidRDefault="00EE4D56">
            <w:pPr>
              <w:spacing w:after="53"/>
              <w:ind w:left="0" w:firstLine="0"/>
              <w:jc w:val="left"/>
            </w:pPr>
            <w:r>
              <w:t>BSCSL SDA /</w:t>
            </w:r>
          </w:p>
          <w:p w14:paraId="7C12D08B" w14:textId="77777777" w:rsidR="007666FA" w:rsidRDefault="00EE4D56">
            <w:pPr>
              <w:spacing w:after="0"/>
              <w:ind w:left="0" w:firstLine="0"/>
              <w:jc w:val="left"/>
            </w:pPr>
            <w:r>
              <w:t>MOSI</w:t>
            </w:r>
          </w:p>
        </w:tc>
        <w:tc>
          <w:tcPr>
            <w:tcW w:w="1444" w:type="dxa"/>
            <w:tcBorders>
              <w:top w:val="single" w:sz="10" w:space="0" w:color="DDDDDD"/>
              <w:left w:val="single" w:sz="4" w:space="0" w:color="DDDDDD"/>
              <w:bottom w:val="single" w:sz="4" w:space="0" w:color="DDDDDD"/>
              <w:right w:val="single" w:sz="4" w:space="0" w:color="DDDDDD"/>
            </w:tcBorders>
            <w:shd w:val="clear" w:color="auto" w:fill="FF0000"/>
          </w:tcPr>
          <w:p w14:paraId="78D75722" w14:textId="77777777" w:rsidR="007666FA" w:rsidRDefault="00EE4D56">
            <w:pPr>
              <w:spacing w:after="0"/>
              <w:ind w:left="0" w:firstLine="0"/>
              <w:jc w:val="left"/>
            </w:pPr>
            <w:r>
              <w:t>CTS4</w:t>
            </w:r>
          </w:p>
        </w:tc>
        <w:tc>
          <w:tcPr>
            <w:tcW w:w="1444" w:type="dxa"/>
            <w:tcBorders>
              <w:top w:val="single" w:sz="10" w:space="0" w:color="DDDDDD"/>
              <w:left w:val="single" w:sz="4" w:space="0" w:color="DDDDDD"/>
              <w:bottom w:val="single" w:sz="4" w:space="0" w:color="DDDDDD"/>
              <w:right w:val="single" w:sz="4" w:space="0" w:color="DDDDDD"/>
            </w:tcBorders>
            <w:shd w:val="clear" w:color="auto" w:fill="FF00FF"/>
          </w:tcPr>
          <w:p w14:paraId="7836B041" w14:textId="77777777" w:rsidR="007666FA" w:rsidRDefault="00EE4D56">
            <w:pPr>
              <w:spacing w:after="0"/>
              <w:ind w:left="0" w:firstLine="0"/>
              <w:jc w:val="left"/>
            </w:pPr>
            <w:r>
              <w:t>SDA5</w:t>
            </w:r>
          </w:p>
        </w:tc>
      </w:tr>
      <w:tr w:rsidR="007666FA" w14:paraId="4394ACC1" w14:textId="77777777">
        <w:trPr>
          <w:trHeight w:val="751"/>
        </w:trPr>
        <w:tc>
          <w:tcPr>
            <w:tcW w:w="1083" w:type="dxa"/>
            <w:tcBorders>
              <w:top w:val="single" w:sz="4" w:space="0" w:color="DDDDDD"/>
              <w:left w:val="single" w:sz="4" w:space="0" w:color="DDDDDD"/>
              <w:bottom w:val="single" w:sz="4" w:space="0" w:color="DDDDDD"/>
              <w:right w:val="single" w:sz="4" w:space="0" w:color="DDDDDD"/>
            </w:tcBorders>
          </w:tcPr>
          <w:p w14:paraId="64320A1F" w14:textId="77777777" w:rsidR="007666FA" w:rsidRDefault="00EE4D56">
            <w:pPr>
              <w:spacing w:after="0"/>
              <w:ind w:left="0" w:firstLine="0"/>
              <w:jc w:val="left"/>
            </w:pPr>
            <w:r>
              <w:t>GPIO11</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6EBB2E36"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1DE8BD7D" w14:textId="77777777" w:rsidR="007666FA" w:rsidRDefault="00EE4D56">
            <w:pPr>
              <w:spacing w:after="0"/>
              <w:ind w:left="0" w:firstLine="0"/>
              <w:jc w:val="left"/>
            </w:pPr>
            <w:r>
              <w:t>SPI0_SCLK</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04BA1F3C" w14:textId="77777777" w:rsidR="007666FA" w:rsidRDefault="00EE4D56">
            <w:pPr>
              <w:spacing w:after="0"/>
              <w:ind w:left="0" w:firstLine="0"/>
              <w:jc w:val="left"/>
            </w:pPr>
            <w:r>
              <w:t>SD3</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734CE476" w14:textId="77777777" w:rsidR="007666FA" w:rsidRDefault="00EE4D56">
            <w:pPr>
              <w:spacing w:after="0"/>
              <w:ind w:left="0" w:firstLine="0"/>
              <w:jc w:val="left"/>
            </w:pPr>
            <w:r>
              <w:t>DPI_D7</w:t>
            </w:r>
          </w:p>
        </w:tc>
        <w:tc>
          <w:tcPr>
            <w:tcW w:w="1444" w:type="dxa"/>
            <w:tcBorders>
              <w:top w:val="single" w:sz="4" w:space="0" w:color="DDDDDD"/>
              <w:left w:val="single" w:sz="4" w:space="0" w:color="DDDDDD"/>
              <w:bottom w:val="single" w:sz="4" w:space="0" w:color="DDDDDD"/>
              <w:right w:val="single" w:sz="4" w:space="0" w:color="DDDDDD"/>
            </w:tcBorders>
            <w:shd w:val="clear" w:color="auto" w:fill="800000"/>
          </w:tcPr>
          <w:p w14:paraId="67E56E63" w14:textId="77777777" w:rsidR="007666FA" w:rsidRDefault="00EE4D56">
            <w:pPr>
              <w:spacing w:after="53"/>
              <w:ind w:left="0" w:firstLine="0"/>
              <w:jc w:val="left"/>
            </w:pPr>
            <w:r>
              <w:t>BSCSL SCL /</w:t>
            </w:r>
          </w:p>
          <w:p w14:paraId="67C8BEFA" w14:textId="77777777" w:rsidR="007666FA" w:rsidRDefault="00EE4D56">
            <w:pPr>
              <w:spacing w:after="0"/>
              <w:ind w:left="0" w:firstLine="0"/>
              <w:jc w:val="left"/>
            </w:pPr>
            <w:r>
              <w:t>SCLK</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1B53760F" w14:textId="77777777" w:rsidR="007666FA" w:rsidRDefault="00EE4D56">
            <w:pPr>
              <w:spacing w:after="0"/>
              <w:ind w:left="0" w:firstLine="0"/>
              <w:jc w:val="left"/>
            </w:pPr>
            <w:r>
              <w:t>RTS4</w:t>
            </w:r>
          </w:p>
        </w:tc>
        <w:tc>
          <w:tcPr>
            <w:tcW w:w="1444" w:type="dxa"/>
            <w:tcBorders>
              <w:top w:val="single" w:sz="4" w:space="0" w:color="DDDDDD"/>
              <w:left w:val="single" w:sz="4" w:space="0" w:color="DDDDDD"/>
              <w:bottom w:val="single" w:sz="4" w:space="0" w:color="DDDDDD"/>
              <w:right w:val="single" w:sz="4" w:space="0" w:color="DDDDDD"/>
            </w:tcBorders>
            <w:shd w:val="clear" w:color="auto" w:fill="FF00FF"/>
          </w:tcPr>
          <w:p w14:paraId="6BE4CCE0" w14:textId="77777777" w:rsidR="007666FA" w:rsidRDefault="00EE4D56">
            <w:pPr>
              <w:spacing w:after="0"/>
              <w:ind w:left="0" w:firstLine="0"/>
              <w:jc w:val="left"/>
            </w:pPr>
            <w:r>
              <w:t>SCL5</w:t>
            </w:r>
          </w:p>
        </w:tc>
      </w:tr>
      <w:tr w:rsidR="007666FA" w14:paraId="02B12CB7"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39B439DC" w14:textId="77777777" w:rsidR="007666FA" w:rsidRDefault="00EE4D56">
            <w:pPr>
              <w:spacing w:after="0"/>
              <w:ind w:left="0" w:firstLine="0"/>
              <w:jc w:val="left"/>
            </w:pPr>
            <w:r>
              <w:t>GPIO12</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521C8D47"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99CCFF"/>
          </w:tcPr>
          <w:p w14:paraId="2C64CD43" w14:textId="77777777" w:rsidR="007666FA" w:rsidRDefault="00EE4D56">
            <w:pPr>
              <w:spacing w:after="0"/>
              <w:ind w:left="0" w:firstLine="0"/>
              <w:jc w:val="left"/>
            </w:pPr>
            <w:r>
              <w:t>PWM0_0</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32234F78" w14:textId="77777777" w:rsidR="007666FA" w:rsidRDefault="00EE4D56">
            <w:pPr>
              <w:spacing w:after="0"/>
              <w:ind w:left="0" w:firstLine="0"/>
              <w:jc w:val="left"/>
            </w:pPr>
            <w:r>
              <w:t>SD4</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0FAC770D" w14:textId="77777777" w:rsidR="007666FA" w:rsidRDefault="00EE4D56">
            <w:pPr>
              <w:spacing w:after="0"/>
              <w:ind w:left="0" w:firstLine="0"/>
              <w:jc w:val="left"/>
            </w:pPr>
            <w:r>
              <w:t>DPI_D8</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665FF9FF" w14:textId="77777777" w:rsidR="007666FA" w:rsidRDefault="00EE4D56">
            <w:pPr>
              <w:spacing w:after="0"/>
              <w:ind w:left="0" w:firstLine="0"/>
              <w:jc w:val="left"/>
            </w:pPr>
            <w:r>
              <w:t>SPI5_CE0_N</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0B06A865" w14:textId="77777777" w:rsidR="007666FA" w:rsidRDefault="00EE4D56">
            <w:pPr>
              <w:spacing w:after="0"/>
              <w:ind w:left="0" w:firstLine="0"/>
              <w:jc w:val="left"/>
            </w:pPr>
            <w:r>
              <w:t>TXD5</w:t>
            </w:r>
          </w:p>
        </w:tc>
        <w:tc>
          <w:tcPr>
            <w:tcW w:w="1444" w:type="dxa"/>
            <w:tcBorders>
              <w:top w:val="single" w:sz="4" w:space="0" w:color="DDDDDD"/>
              <w:left w:val="single" w:sz="4" w:space="0" w:color="DDDDDD"/>
              <w:bottom w:val="single" w:sz="4" w:space="0" w:color="DDDDDD"/>
              <w:right w:val="single" w:sz="4" w:space="0" w:color="DDDDDD"/>
            </w:tcBorders>
            <w:shd w:val="clear" w:color="auto" w:fill="FF00FF"/>
          </w:tcPr>
          <w:p w14:paraId="1976EEBB" w14:textId="77777777" w:rsidR="007666FA" w:rsidRDefault="00EE4D56">
            <w:pPr>
              <w:spacing w:after="0"/>
              <w:ind w:left="0" w:firstLine="0"/>
              <w:jc w:val="left"/>
            </w:pPr>
            <w:r>
              <w:t>SDA5</w:t>
            </w:r>
          </w:p>
        </w:tc>
      </w:tr>
      <w:tr w:rsidR="007666FA" w14:paraId="3B058140"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620D2578" w14:textId="77777777" w:rsidR="007666FA" w:rsidRDefault="00EE4D56">
            <w:pPr>
              <w:spacing w:after="0"/>
              <w:ind w:left="0" w:firstLine="0"/>
              <w:jc w:val="left"/>
            </w:pPr>
            <w:r>
              <w:t>GPIO13</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2D636741"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99CCFF"/>
          </w:tcPr>
          <w:p w14:paraId="597D005A" w14:textId="77777777" w:rsidR="007666FA" w:rsidRDefault="00EE4D56">
            <w:pPr>
              <w:spacing w:after="0"/>
              <w:ind w:left="0" w:firstLine="0"/>
              <w:jc w:val="left"/>
            </w:pPr>
            <w:r>
              <w:t>PWM0_1</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2B83716F" w14:textId="77777777" w:rsidR="007666FA" w:rsidRDefault="00EE4D56">
            <w:pPr>
              <w:spacing w:after="0"/>
              <w:ind w:left="0" w:firstLine="0"/>
              <w:jc w:val="left"/>
            </w:pPr>
            <w:r>
              <w:t>SD5</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6CA38903" w14:textId="77777777" w:rsidR="007666FA" w:rsidRDefault="00EE4D56">
            <w:pPr>
              <w:spacing w:after="0"/>
              <w:ind w:left="0" w:firstLine="0"/>
              <w:jc w:val="left"/>
            </w:pPr>
            <w:r>
              <w:t>DPI_D9</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58CC2230" w14:textId="77777777" w:rsidR="007666FA" w:rsidRDefault="00EE4D56">
            <w:pPr>
              <w:spacing w:after="0"/>
              <w:ind w:left="0" w:firstLine="0"/>
              <w:jc w:val="left"/>
            </w:pPr>
            <w:r>
              <w:t>SPI5_MISO</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2A486D12" w14:textId="77777777" w:rsidR="007666FA" w:rsidRDefault="00EE4D56">
            <w:pPr>
              <w:spacing w:after="0"/>
              <w:ind w:left="0" w:firstLine="0"/>
              <w:jc w:val="left"/>
            </w:pPr>
            <w:r>
              <w:t>RXD5</w:t>
            </w:r>
          </w:p>
        </w:tc>
        <w:tc>
          <w:tcPr>
            <w:tcW w:w="1444" w:type="dxa"/>
            <w:tcBorders>
              <w:top w:val="single" w:sz="4" w:space="0" w:color="DDDDDD"/>
              <w:left w:val="single" w:sz="4" w:space="0" w:color="DDDDDD"/>
              <w:bottom w:val="single" w:sz="4" w:space="0" w:color="DDDDDD"/>
              <w:right w:val="single" w:sz="4" w:space="0" w:color="DDDDDD"/>
            </w:tcBorders>
            <w:shd w:val="clear" w:color="auto" w:fill="FF00FF"/>
          </w:tcPr>
          <w:p w14:paraId="378D1904" w14:textId="77777777" w:rsidR="007666FA" w:rsidRDefault="00EE4D56">
            <w:pPr>
              <w:spacing w:after="0"/>
              <w:ind w:left="0" w:firstLine="0"/>
              <w:jc w:val="left"/>
            </w:pPr>
            <w:r>
              <w:t>SCL5</w:t>
            </w:r>
          </w:p>
        </w:tc>
      </w:tr>
      <w:tr w:rsidR="007666FA" w14:paraId="7BEFB1C9"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5D3C4313" w14:textId="77777777" w:rsidR="007666FA" w:rsidRDefault="00EE4D56">
            <w:pPr>
              <w:spacing w:after="0"/>
              <w:ind w:left="0" w:firstLine="0"/>
              <w:jc w:val="left"/>
            </w:pPr>
            <w:r>
              <w:t>GPIO14</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6BE60D09"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738F0A01" w14:textId="77777777" w:rsidR="007666FA" w:rsidRDefault="00EE4D56">
            <w:pPr>
              <w:spacing w:after="0"/>
              <w:ind w:left="0" w:firstLine="0"/>
              <w:jc w:val="left"/>
            </w:pPr>
            <w:r>
              <w:t>TXD0</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517FAC64" w14:textId="77777777" w:rsidR="007666FA" w:rsidRDefault="00EE4D56">
            <w:pPr>
              <w:spacing w:after="0"/>
              <w:ind w:left="0" w:firstLine="0"/>
              <w:jc w:val="left"/>
            </w:pPr>
            <w:r>
              <w:t>SD6</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2A05650D" w14:textId="77777777" w:rsidR="007666FA" w:rsidRDefault="00EE4D56">
            <w:pPr>
              <w:spacing w:after="0"/>
              <w:ind w:left="0" w:firstLine="0"/>
              <w:jc w:val="left"/>
            </w:pPr>
            <w:r>
              <w:t>DPI_D10</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2C026CB4" w14:textId="77777777" w:rsidR="007666FA" w:rsidRDefault="00EE4D56">
            <w:pPr>
              <w:spacing w:after="0"/>
              <w:ind w:left="0" w:firstLine="0"/>
              <w:jc w:val="left"/>
            </w:pPr>
            <w:r>
              <w:t>SPI5_MOSI</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74110C14" w14:textId="77777777" w:rsidR="007666FA" w:rsidRDefault="00EE4D56">
            <w:pPr>
              <w:spacing w:after="0"/>
              <w:ind w:left="0" w:firstLine="0"/>
              <w:jc w:val="left"/>
            </w:pPr>
            <w:r>
              <w:t>CTS5</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4D096189" w14:textId="77777777" w:rsidR="007666FA" w:rsidRDefault="00EE4D56">
            <w:pPr>
              <w:spacing w:after="0"/>
              <w:ind w:left="0" w:firstLine="0"/>
              <w:jc w:val="left"/>
            </w:pPr>
            <w:r>
              <w:t>TXD1</w:t>
            </w:r>
          </w:p>
        </w:tc>
      </w:tr>
      <w:tr w:rsidR="007666FA" w14:paraId="6BEB3A66"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3584773D" w14:textId="77777777" w:rsidR="007666FA" w:rsidRDefault="00EE4D56">
            <w:pPr>
              <w:spacing w:after="0"/>
              <w:ind w:left="0" w:firstLine="0"/>
              <w:jc w:val="left"/>
            </w:pPr>
            <w:r>
              <w:t>GPIO15</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35DF2585"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4CAF284C" w14:textId="77777777" w:rsidR="007666FA" w:rsidRDefault="00EE4D56">
            <w:pPr>
              <w:spacing w:after="0"/>
              <w:ind w:left="0" w:firstLine="0"/>
              <w:jc w:val="left"/>
            </w:pPr>
            <w:r>
              <w:t>RXD0</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76A9C24C" w14:textId="77777777" w:rsidR="007666FA" w:rsidRDefault="00EE4D56">
            <w:pPr>
              <w:spacing w:after="0"/>
              <w:ind w:left="0" w:firstLine="0"/>
              <w:jc w:val="left"/>
            </w:pPr>
            <w:r>
              <w:t>SD7</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698FE3E1" w14:textId="77777777" w:rsidR="007666FA" w:rsidRDefault="00EE4D56">
            <w:pPr>
              <w:spacing w:after="0"/>
              <w:ind w:left="0" w:firstLine="0"/>
              <w:jc w:val="left"/>
            </w:pPr>
            <w:r>
              <w:t>DPI_D11</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50261BC2" w14:textId="77777777" w:rsidR="007666FA" w:rsidRDefault="00EE4D56">
            <w:pPr>
              <w:spacing w:after="0"/>
              <w:ind w:left="0" w:firstLine="0"/>
              <w:jc w:val="left"/>
            </w:pPr>
            <w:r>
              <w:t>SPI5_SCLK</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6103C654" w14:textId="77777777" w:rsidR="007666FA" w:rsidRDefault="00EE4D56">
            <w:pPr>
              <w:spacing w:after="0"/>
              <w:ind w:left="0" w:firstLine="0"/>
              <w:jc w:val="left"/>
            </w:pPr>
            <w:r>
              <w:t>RTS5</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68DC7116" w14:textId="77777777" w:rsidR="007666FA" w:rsidRDefault="00EE4D56">
            <w:pPr>
              <w:spacing w:after="0"/>
              <w:ind w:left="0" w:firstLine="0"/>
              <w:jc w:val="left"/>
            </w:pPr>
            <w:r>
              <w:t>RXD1</w:t>
            </w:r>
          </w:p>
        </w:tc>
      </w:tr>
      <w:tr w:rsidR="007666FA" w14:paraId="32D2F79F"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3A2C39FD" w14:textId="77777777" w:rsidR="007666FA" w:rsidRDefault="00EE4D56">
            <w:pPr>
              <w:spacing w:after="0"/>
              <w:ind w:left="0" w:firstLine="0"/>
              <w:jc w:val="left"/>
            </w:pPr>
            <w:r>
              <w:t>GPIO16</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4DB97E25"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6029261C" w14:textId="77777777" w:rsidR="007666FA" w:rsidRDefault="00EE4D56">
            <w:pPr>
              <w:spacing w:after="0"/>
              <w:ind w:left="0" w:firstLine="0"/>
              <w:jc w:val="left"/>
            </w:pPr>
            <w:r>
              <w:t>&lt;reserved&gt;</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25A7E3C1" w14:textId="77777777" w:rsidR="007666FA" w:rsidRDefault="00EE4D56">
            <w:pPr>
              <w:spacing w:after="0"/>
              <w:ind w:left="0" w:firstLine="0"/>
              <w:jc w:val="left"/>
            </w:pPr>
            <w:r>
              <w:t>SD8</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34D925F3" w14:textId="77777777" w:rsidR="007666FA" w:rsidRDefault="00EE4D56">
            <w:pPr>
              <w:spacing w:after="0"/>
              <w:ind w:left="0" w:firstLine="0"/>
              <w:jc w:val="left"/>
            </w:pPr>
            <w:r>
              <w:t>DPI_D12</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0991B605" w14:textId="77777777" w:rsidR="007666FA" w:rsidRDefault="00EE4D56">
            <w:pPr>
              <w:spacing w:after="0"/>
              <w:ind w:left="0" w:firstLine="0"/>
              <w:jc w:val="left"/>
            </w:pPr>
            <w:r>
              <w:t>CTS0</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36009005" w14:textId="77777777" w:rsidR="007666FA" w:rsidRDefault="00EE4D56">
            <w:pPr>
              <w:spacing w:after="0"/>
              <w:ind w:left="0" w:firstLine="0"/>
              <w:jc w:val="left"/>
            </w:pPr>
            <w:r>
              <w:t>SPI1_CE2_N</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4EA1DE1E" w14:textId="77777777" w:rsidR="007666FA" w:rsidRDefault="00EE4D56">
            <w:pPr>
              <w:spacing w:after="0"/>
              <w:ind w:left="0" w:firstLine="0"/>
              <w:jc w:val="left"/>
            </w:pPr>
            <w:r>
              <w:t>CTS1</w:t>
            </w:r>
          </w:p>
        </w:tc>
      </w:tr>
      <w:tr w:rsidR="007666FA" w14:paraId="0FFF5E01"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6272569E" w14:textId="77777777" w:rsidR="007666FA" w:rsidRDefault="00EE4D56">
            <w:pPr>
              <w:spacing w:after="0"/>
              <w:ind w:left="0" w:firstLine="0"/>
              <w:jc w:val="left"/>
            </w:pPr>
            <w:r>
              <w:t>GPIO17</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5771CCA7"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43C51A07" w14:textId="77777777" w:rsidR="007666FA" w:rsidRDefault="00EE4D56">
            <w:pPr>
              <w:spacing w:after="0"/>
              <w:ind w:left="0" w:firstLine="0"/>
              <w:jc w:val="left"/>
            </w:pPr>
            <w:r>
              <w:t>&lt;reserved&gt;</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7B8465F1" w14:textId="77777777" w:rsidR="007666FA" w:rsidRDefault="00EE4D56">
            <w:pPr>
              <w:spacing w:after="0"/>
              <w:ind w:left="0" w:firstLine="0"/>
              <w:jc w:val="left"/>
            </w:pPr>
            <w:r>
              <w:t>SD9</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2147C1DE" w14:textId="77777777" w:rsidR="007666FA" w:rsidRDefault="00EE4D56">
            <w:pPr>
              <w:spacing w:after="0"/>
              <w:ind w:left="0" w:firstLine="0"/>
              <w:jc w:val="left"/>
            </w:pPr>
            <w:r>
              <w:t>DPI_D13</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58E52A1A" w14:textId="77777777" w:rsidR="007666FA" w:rsidRDefault="00EE4D56">
            <w:pPr>
              <w:spacing w:after="0"/>
              <w:ind w:left="0" w:firstLine="0"/>
              <w:jc w:val="left"/>
            </w:pPr>
            <w:r>
              <w:t>RTS0</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6A8D1A15" w14:textId="77777777" w:rsidR="007666FA" w:rsidRDefault="00EE4D56">
            <w:pPr>
              <w:spacing w:after="0"/>
              <w:ind w:left="0" w:firstLine="0"/>
              <w:jc w:val="left"/>
            </w:pPr>
            <w:r>
              <w:t>SPI1_CE1_N</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422E9462" w14:textId="77777777" w:rsidR="007666FA" w:rsidRDefault="00EE4D56">
            <w:pPr>
              <w:spacing w:after="0"/>
              <w:ind w:left="0" w:firstLine="0"/>
              <w:jc w:val="left"/>
            </w:pPr>
            <w:r>
              <w:t>RTS1</w:t>
            </w:r>
          </w:p>
        </w:tc>
      </w:tr>
      <w:tr w:rsidR="007666FA" w14:paraId="76A995B2"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52C5FD24" w14:textId="77777777" w:rsidR="007666FA" w:rsidRDefault="00EE4D56">
            <w:pPr>
              <w:spacing w:after="0"/>
              <w:ind w:left="0" w:firstLine="0"/>
              <w:jc w:val="left"/>
            </w:pPr>
            <w:r>
              <w:t>GPIO18</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108D3170"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99CC00"/>
          </w:tcPr>
          <w:p w14:paraId="13AE439F" w14:textId="77777777" w:rsidR="007666FA" w:rsidRDefault="00EE4D56">
            <w:pPr>
              <w:spacing w:after="0"/>
              <w:ind w:left="0" w:firstLine="0"/>
              <w:jc w:val="left"/>
            </w:pPr>
            <w:r>
              <w:t>PCM_CLK</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1F64EB81" w14:textId="77777777" w:rsidR="007666FA" w:rsidRDefault="00EE4D56">
            <w:pPr>
              <w:spacing w:after="0"/>
              <w:ind w:left="0" w:firstLine="0"/>
              <w:jc w:val="left"/>
            </w:pPr>
            <w:r>
              <w:t>SD10</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7DAB64F0" w14:textId="77777777" w:rsidR="007666FA" w:rsidRDefault="00EE4D56">
            <w:pPr>
              <w:spacing w:after="0"/>
              <w:ind w:left="0" w:firstLine="0"/>
              <w:jc w:val="left"/>
            </w:pPr>
            <w:r>
              <w:t>DPI_D14</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334C4A6B" w14:textId="77777777" w:rsidR="007666FA" w:rsidRDefault="00EE4D56">
            <w:pPr>
              <w:spacing w:after="0"/>
              <w:ind w:left="0" w:firstLine="0"/>
              <w:jc w:val="left"/>
            </w:pPr>
            <w:r>
              <w:t>SPI6_CE0_N</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10CFAED6" w14:textId="77777777" w:rsidR="007666FA" w:rsidRDefault="00EE4D56">
            <w:pPr>
              <w:spacing w:after="0"/>
              <w:ind w:left="0" w:firstLine="0"/>
              <w:jc w:val="left"/>
            </w:pPr>
            <w:r>
              <w:t>SPI1_CE0_N</w:t>
            </w:r>
          </w:p>
        </w:tc>
        <w:tc>
          <w:tcPr>
            <w:tcW w:w="1444" w:type="dxa"/>
            <w:tcBorders>
              <w:top w:val="single" w:sz="4" w:space="0" w:color="DDDDDD"/>
              <w:left w:val="single" w:sz="4" w:space="0" w:color="DDDDDD"/>
              <w:bottom w:val="single" w:sz="4" w:space="0" w:color="DDDDDD"/>
              <w:right w:val="single" w:sz="4" w:space="0" w:color="DDDDDD"/>
            </w:tcBorders>
            <w:shd w:val="clear" w:color="auto" w:fill="99CCFF"/>
          </w:tcPr>
          <w:p w14:paraId="0A72F18E" w14:textId="77777777" w:rsidR="007666FA" w:rsidRDefault="00EE4D56">
            <w:pPr>
              <w:spacing w:after="0"/>
              <w:ind w:left="0" w:firstLine="0"/>
              <w:jc w:val="left"/>
            </w:pPr>
            <w:r>
              <w:t>PWM0_0</w:t>
            </w:r>
          </w:p>
        </w:tc>
      </w:tr>
      <w:tr w:rsidR="007666FA" w14:paraId="3AA862C1"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62E0C7F2" w14:textId="77777777" w:rsidR="007666FA" w:rsidRDefault="00EE4D56">
            <w:pPr>
              <w:spacing w:after="0"/>
              <w:ind w:left="0" w:firstLine="0"/>
              <w:jc w:val="left"/>
            </w:pPr>
            <w:r>
              <w:t>GPIO19</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64637989"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99CC00"/>
          </w:tcPr>
          <w:p w14:paraId="573A68D1" w14:textId="77777777" w:rsidR="007666FA" w:rsidRDefault="00EE4D56">
            <w:pPr>
              <w:spacing w:after="0"/>
              <w:ind w:left="0" w:firstLine="0"/>
              <w:jc w:val="left"/>
            </w:pPr>
            <w:r>
              <w:t>PCM_FS</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76D3F0EA" w14:textId="77777777" w:rsidR="007666FA" w:rsidRDefault="00EE4D56">
            <w:pPr>
              <w:spacing w:after="0"/>
              <w:ind w:left="0" w:firstLine="0"/>
              <w:jc w:val="left"/>
            </w:pPr>
            <w:r>
              <w:t>SD11</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3BCE3CCA" w14:textId="77777777" w:rsidR="007666FA" w:rsidRDefault="00EE4D56">
            <w:pPr>
              <w:spacing w:after="0"/>
              <w:ind w:left="0" w:firstLine="0"/>
              <w:jc w:val="left"/>
            </w:pPr>
            <w:r>
              <w:t>DPI_D15</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71FEEDEB" w14:textId="77777777" w:rsidR="007666FA" w:rsidRDefault="00EE4D56">
            <w:pPr>
              <w:spacing w:after="0"/>
              <w:ind w:left="0" w:firstLine="0"/>
              <w:jc w:val="left"/>
            </w:pPr>
            <w:r>
              <w:t>SPI6_MISO</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5BFA36B9" w14:textId="77777777" w:rsidR="007666FA" w:rsidRDefault="00EE4D56">
            <w:pPr>
              <w:spacing w:after="0"/>
              <w:ind w:left="0" w:firstLine="0"/>
              <w:jc w:val="left"/>
            </w:pPr>
            <w:r>
              <w:t>SPI1_MISO</w:t>
            </w:r>
          </w:p>
        </w:tc>
        <w:tc>
          <w:tcPr>
            <w:tcW w:w="1444" w:type="dxa"/>
            <w:tcBorders>
              <w:top w:val="single" w:sz="4" w:space="0" w:color="DDDDDD"/>
              <w:left w:val="single" w:sz="4" w:space="0" w:color="DDDDDD"/>
              <w:bottom w:val="single" w:sz="4" w:space="0" w:color="DDDDDD"/>
              <w:right w:val="single" w:sz="4" w:space="0" w:color="DDDDDD"/>
            </w:tcBorders>
            <w:shd w:val="clear" w:color="auto" w:fill="99CCFF"/>
          </w:tcPr>
          <w:p w14:paraId="291235D8" w14:textId="77777777" w:rsidR="007666FA" w:rsidRDefault="00EE4D56">
            <w:pPr>
              <w:spacing w:after="0"/>
              <w:ind w:left="0" w:firstLine="0"/>
              <w:jc w:val="left"/>
            </w:pPr>
            <w:r>
              <w:t>PWM0_1</w:t>
            </w:r>
          </w:p>
        </w:tc>
      </w:tr>
      <w:tr w:rsidR="007666FA" w14:paraId="799E0D26"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68E1644C" w14:textId="77777777" w:rsidR="007666FA" w:rsidRDefault="00EE4D56">
            <w:pPr>
              <w:spacing w:after="0"/>
              <w:ind w:left="0" w:firstLine="0"/>
              <w:jc w:val="left"/>
            </w:pPr>
            <w:r>
              <w:t>GPIO20</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29D19DD0"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99CC00"/>
          </w:tcPr>
          <w:p w14:paraId="69A0051C" w14:textId="77777777" w:rsidR="007666FA" w:rsidRDefault="00EE4D56">
            <w:pPr>
              <w:spacing w:after="0"/>
              <w:ind w:left="0" w:firstLine="0"/>
              <w:jc w:val="left"/>
            </w:pPr>
            <w:r>
              <w:t>PCM_DIN</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3AF0E720" w14:textId="77777777" w:rsidR="007666FA" w:rsidRDefault="00EE4D56">
            <w:pPr>
              <w:spacing w:after="0"/>
              <w:ind w:left="0" w:firstLine="0"/>
              <w:jc w:val="left"/>
            </w:pPr>
            <w:r>
              <w:t>SD12</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46DF9C4D" w14:textId="77777777" w:rsidR="007666FA" w:rsidRDefault="00EE4D56">
            <w:pPr>
              <w:spacing w:after="0"/>
              <w:ind w:left="0" w:firstLine="0"/>
              <w:jc w:val="left"/>
            </w:pPr>
            <w:r>
              <w:t>DPI_D16</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0B7C2279" w14:textId="77777777" w:rsidR="007666FA" w:rsidRDefault="00EE4D56">
            <w:pPr>
              <w:spacing w:after="0"/>
              <w:ind w:left="0" w:firstLine="0"/>
              <w:jc w:val="left"/>
            </w:pPr>
            <w:r>
              <w:t>SPI6_MOSI</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34433009" w14:textId="77777777" w:rsidR="007666FA" w:rsidRDefault="00EE4D56">
            <w:pPr>
              <w:spacing w:after="0"/>
              <w:ind w:left="0" w:firstLine="0"/>
              <w:jc w:val="left"/>
            </w:pPr>
            <w:r>
              <w:t>SPI1_MOSI</w:t>
            </w:r>
          </w:p>
        </w:tc>
        <w:tc>
          <w:tcPr>
            <w:tcW w:w="1444" w:type="dxa"/>
            <w:tcBorders>
              <w:top w:val="single" w:sz="4" w:space="0" w:color="DDDDDD"/>
              <w:left w:val="single" w:sz="4" w:space="0" w:color="DDDDDD"/>
              <w:bottom w:val="single" w:sz="4" w:space="0" w:color="DDDDDD"/>
              <w:right w:val="single" w:sz="4" w:space="0" w:color="DDDDDD"/>
            </w:tcBorders>
            <w:shd w:val="clear" w:color="auto" w:fill="00FFFF"/>
          </w:tcPr>
          <w:p w14:paraId="109685F7" w14:textId="77777777" w:rsidR="007666FA" w:rsidRDefault="00EE4D56">
            <w:pPr>
              <w:spacing w:after="0"/>
              <w:ind w:left="0" w:firstLine="0"/>
              <w:jc w:val="left"/>
            </w:pPr>
            <w:r>
              <w:t>GPCLK0</w:t>
            </w:r>
          </w:p>
        </w:tc>
      </w:tr>
      <w:tr w:rsidR="007666FA" w14:paraId="72D985EE"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3F6B6264" w14:textId="77777777" w:rsidR="007666FA" w:rsidRDefault="00EE4D56">
            <w:pPr>
              <w:spacing w:after="0"/>
              <w:ind w:left="0" w:firstLine="0"/>
              <w:jc w:val="left"/>
            </w:pPr>
            <w:r>
              <w:t>GPIO21</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15AA6C46"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99CC00"/>
          </w:tcPr>
          <w:p w14:paraId="46087A05" w14:textId="77777777" w:rsidR="007666FA" w:rsidRDefault="00EE4D56">
            <w:pPr>
              <w:spacing w:after="0"/>
              <w:ind w:left="0" w:firstLine="0"/>
              <w:jc w:val="left"/>
            </w:pPr>
            <w:r>
              <w:t>PCM_DOUT</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4E3DDB52" w14:textId="77777777" w:rsidR="007666FA" w:rsidRDefault="00EE4D56">
            <w:pPr>
              <w:spacing w:after="0"/>
              <w:ind w:left="0" w:firstLine="0"/>
              <w:jc w:val="left"/>
            </w:pPr>
            <w:r>
              <w:t>SD13</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3613B9E6" w14:textId="77777777" w:rsidR="007666FA" w:rsidRDefault="00EE4D56">
            <w:pPr>
              <w:spacing w:after="0"/>
              <w:ind w:left="0" w:firstLine="0"/>
              <w:jc w:val="left"/>
            </w:pPr>
            <w:r>
              <w:t>DPI_D17</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2DCF6F9E" w14:textId="77777777" w:rsidR="007666FA" w:rsidRDefault="00EE4D56">
            <w:pPr>
              <w:spacing w:after="0"/>
              <w:ind w:left="0" w:firstLine="0"/>
              <w:jc w:val="left"/>
            </w:pPr>
            <w:r>
              <w:t>SPI6_SCLK</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09F9C9AF" w14:textId="77777777" w:rsidR="007666FA" w:rsidRDefault="00EE4D56">
            <w:pPr>
              <w:spacing w:after="0"/>
              <w:ind w:left="0" w:firstLine="0"/>
              <w:jc w:val="left"/>
            </w:pPr>
            <w:r>
              <w:t>SPI1_SCLK</w:t>
            </w:r>
          </w:p>
        </w:tc>
        <w:tc>
          <w:tcPr>
            <w:tcW w:w="1444" w:type="dxa"/>
            <w:tcBorders>
              <w:top w:val="single" w:sz="4" w:space="0" w:color="DDDDDD"/>
              <w:left w:val="single" w:sz="4" w:space="0" w:color="DDDDDD"/>
              <w:bottom w:val="single" w:sz="4" w:space="0" w:color="DDDDDD"/>
              <w:right w:val="single" w:sz="4" w:space="0" w:color="DDDDDD"/>
            </w:tcBorders>
            <w:shd w:val="clear" w:color="auto" w:fill="00FFFF"/>
          </w:tcPr>
          <w:p w14:paraId="4EBAE46A" w14:textId="77777777" w:rsidR="007666FA" w:rsidRDefault="00EE4D56">
            <w:pPr>
              <w:spacing w:after="0"/>
              <w:ind w:left="0" w:firstLine="0"/>
              <w:jc w:val="left"/>
            </w:pPr>
            <w:r>
              <w:t>GPCLK1</w:t>
            </w:r>
          </w:p>
        </w:tc>
      </w:tr>
      <w:tr w:rsidR="007666FA" w14:paraId="0A594EFA"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1DF3E9FC" w14:textId="77777777" w:rsidR="007666FA" w:rsidRDefault="00EE4D56">
            <w:pPr>
              <w:spacing w:after="0"/>
              <w:ind w:left="0" w:firstLine="0"/>
              <w:jc w:val="left"/>
            </w:pPr>
            <w:r>
              <w:t>GPIO22</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31641907"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6820E906" w14:textId="77777777" w:rsidR="007666FA" w:rsidRDefault="00EE4D56">
            <w:pPr>
              <w:spacing w:after="0"/>
              <w:ind w:left="0" w:firstLine="0"/>
              <w:jc w:val="left"/>
            </w:pPr>
            <w:r>
              <w:t>SD0_CLK</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51986FF5" w14:textId="77777777" w:rsidR="007666FA" w:rsidRDefault="00EE4D56">
            <w:pPr>
              <w:spacing w:after="0"/>
              <w:ind w:left="0" w:firstLine="0"/>
              <w:jc w:val="left"/>
            </w:pPr>
            <w:r>
              <w:t>SD14</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600BEF9B" w14:textId="77777777" w:rsidR="007666FA" w:rsidRDefault="00EE4D56">
            <w:pPr>
              <w:spacing w:after="0"/>
              <w:ind w:left="0" w:firstLine="0"/>
              <w:jc w:val="left"/>
            </w:pPr>
            <w:r>
              <w:t>DPI_D18</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44F3F2D6" w14:textId="77777777" w:rsidR="007666FA" w:rsidRDefault="00EE4D56">
            <w:pPr>
              <w:spacing w:after="0"/>
              <w:ind w:left="0" w:firstLine="0"/>
              <w:jc w:val="left"/>
            </w:pPr>
            <w:r>
              <w:t>SD1_CLK</w:t>
            </w:r>
          </w:p>
        </w:tc>
        <w:tc>
          <w:tcPr>
            <w:tcW w:w="1444" w:type="dxa"/>
            <w:tcBorders>
              <w:top w:val="single" w:sz="4" w:space="0" w:color="DDDDDD"/>
              <w:left w:val="single" w:sz="4" w:space="0" w:color="DDDDDD"/>
              <w:bottom w:val="single" w:sz="4" w:space="0" w:color="DDDDDD"/>
              <w:right w:val="single" w:sz="4" w:space="0" w:color="DDDDDD"/>
            </w:tcBorders>
            <w:shd w:val="clear" w:color="auto" w:fill="BFBFBF"/>
          </w:tcPr>
          <w:p w14:paraId="5DB7DA4D" w14:textId="77777777" w:rsidR="007666FA" w:rsidRDefault="00EE4D56">
            <w:pPr>
              <w:spacing w:after="0"/>
              <w:ind w:left="0" w:firstLine="0"/>
              <w:jc w:val="left"/>
            </w:pPr>
            <w:r>
              <w:t>ARM_TRST</w:t>
            </w:r>
          </w:p>
        </w:tc>
        <w:tc>
          <w:tcPr>
            <w:tcW w:w="1444" w:type="dxa"/>
            <w:tcBorders>
              <w:top w:val="single" w:sz="4" w:space="0" w:color="DDDDDD"/>
              <w:left w:val="single" w:sz="4" w:space="0" w:color="DDDDDD"/>
              <w:bottom w:val="single" w:sz="4" w:space="0" w:color="DDDDDD"/>
              <w:right w:val="single" w:sz="4" w:space="0" w:color="DDDDDD"/>
            </w:tcBorders>
            <w:shd w:val="clear" w:color="auto" w:fill="FF00FF"/>
          </w:tcPr>
          <w:p w14:paraId="713E9EA7" w14:textId="77777777" w:rsidR="007666FA" w:rsidRDefault="00EE4D56">
            <w:pPr>
              <w:spacing w:after="0"/>
              <w:ind w:left="0" w:firstLine="0"/>
              <w:jc w:val="left"/>
            </w:pPr>
            <w:r>
              <w:t>SDA6</w:t>
            </w:r>
          </w:p>
        </w:tc>
      </w:tr>
      <w:tr w:rsidR="007666FA" w14:paraId="6CAE33DF"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1F378C49" w14:textId="77777777" w:rsidR="007666FA" w:rsidRDefault="00EE4D56">
            <w:pPr>
              <w:spacing w:after="0"/>
              <w:ind w:left="0" w:firstLine="0"/>
              <w:jc w:val="left"/>
            </w:pPr>
            <w:r>
              <w:t>GPIO23</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310DA097"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72D6930D" w14:textId="77777777" w:rsidR="007666FA" w:rsidRDefault="00EE4D56">
            <w:pPr>
              <w:spacing w:after="0"/>
              <w:ind w:left="0" w:firstLine="0"/>
              <w:jc w:val="left"/>
            </w:pPr>
            <w:r>
              <w:t>SD0_CMD</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2CD43D87" w14:textId="77777777" w:rsidR="007666FA" w:rsidRDefault="00EE4D56">
            <w:pPr>
              <w:spacing w:after="0"/>
              <w:ind w:left="0" w:firstLine="0"/>
              <w:jc w:val="left"/>
            </w:pPr>
            <w:r>
              <w:t>SD15</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65493BC8" w14:textId="77777777" w:rsidR="007666FA" w:rsidRDefault="00EE4D56">
            <w:pPr>
              <w:spacing w:after="0"/>
              <w:ind w:left="0" w:firstLine="0"/>
              <w:jc w:val="left"/>
            </w:pPr>
            <w:r>
              <w:t>DPI_D19</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45875C65" w14:textId="77777777" w:rsidR="007666FA" w:rsidRDefault="00EE4D56">
            <w:pPr>
              <w:spacing w:after="0"/>
              <w:ind w:left="0" w:firstLine="0"/>
              <w:jc w:val="left"/>
            </w:pPr>
            <w:r>
              <w:t>SD1_CMD</w:t>
            </w:r>
          </w:p>
        </w:tc>
        <w:tc>
          <w:tcPr>
            <w:tcW w:w="1444" w:type="dxa"/>
            <w:tcBorders>
              <w:top w:val="single" w:sz="4" w:space="0" w:color="DDDDDD"/>
              <w:left w:val="single" w:sz="4" w:space="0" w:color="DDDDDD"/>
              <w:bottom w:val="single" w:sz="4" w:space="0" w:color="DDDDDD"/>
              <w:right w:val="single" w:sz="4" w:space="0" w:color="DDDDDD"/>
            </w:tcBorders>
            <w:shd w:val="clear" w:color="auto" w:fill="BFBFBF"/>
          </w:tcPr>
          <w:p w14:paraId="74F06861" w14:textId="77777777" w:rsidR="007666FA" w:rsidRDefault="00EE4D56">
            <w:pPr>
              <w:spacing w:after="0"/>
              <w:ind w:left="0" w:firstLine="0"/>
              <w:jc w:val="left"/>
            </w:pPr>
            <w:r>
              <w:t>ARM_RTCK</w:t>
            </w:r>
          </w:p>
        </w:tc>
        <w:tc>
          <w:tcPr>
            <w:tcW w:w="1444" w:type="dxa"/>
            <w:tcBorders>
              <w:top w:val="single" w:sz="4" w:space="0" w:color="DDDDDD"/>
              <w:left w:val="single" w:sz="4" w:space="0" w:color="DDDDDD"/>
              <w:bottom w:val="single" w:sz="4" w:space="0" w:color="DDDDDD"/>
              <w:right w:val="single" w:sz="4" w:space="0" w:color="DDDDDD"/>
            </w:tcBorders>
            <w:shd w:val="clear" w:color="auto" w:fill="FF00FF"/>
          </w:tcPr>
          <w:p w14:paraId="45E13B56" w14:textId="77777777" w:rsidR="007666FA" w:rsidRDefault="00EE4D56">
            <w:pPr>
              <w:spacing w:after="0"/>
              <w:ind w:left="0" w:firstLine="0"/>
              <w:jc w:val="left"/>
            </w:pPr>
            <w:r>
              <w:t>SCL6</w:t>
            </w:r>
          </w:p>
        </w:tc>
      </w:tr>
      <w:tr w:rsidR="007666FA" w14:paraId="0CB50818"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7208E5D9" w14:textId="77777777" w:rsidR="007666FA" w:rsidRDefault="00EE4D56">
            <w:pPr>
              <w:spacing w:after="0"/>
              <w:ind w:left="0" w:firstLine="0"/>
              <w:jc w:val="left"/>
            </w:pPr>
            <w:r>
              <w:t>GPIO24</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5A66AF24"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3059D4EA" w14:textId="77777777" w:rsidR="007666FA" w:rsidRDefault="00EE4D56">
            <w:pPr>
              <w:spacing w:after="0"/>
              <w:ind w:left="0" w:firstLine="0"/>
              <w:jc w:val="left"/>
            </w:pPr>
            <w:r>
              <w:t>SD0_DAT0</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0149F0E0" w14:textId="77777777" w:rsidR="007666FA" w:rsidRDefault="00EE4D56">
            <w:pPr>
              <w:spacing w:after="0"/>
              <w:ind w:left="0" w:firstLine="0"/>
              <w:jc w:val="left"/>
            </w:pPr>
            <w:r>
              <w:t>SD16</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0CAA6904" w14:textId="77777777" w:rsidR="007666FA" w:rsidRDefault="00EE4D56">
            <w:pPr>
              <w:spacing w:after="0"/>
              <w:ind w:left="0" w:firstLine="0"/>
              <w:jc w:val="left"/>
            </w:pPr>
            <w:r>
              <w:t>DPI_D20</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008B754E" w14:textId="77777777" w:rsidR="007666FA" w:rsidRDefault="00EE4D56">
            <w:pPr>
              <w:spacing w:after="0"/>
              <w:ind w:left="0" w:firstLine="0"/>
              <w:jc w:val="left"/>
            </w:pPr>
            <w:r>
              <w:t>SD1_DAT0</w:t>
            </w:r>
          </w:p>
        </w:tc>
        <w:tc>
          <w:tcPr>
            <w:tcW w:w="1444" w:type="dxa"/>
            <w:tcBorders>
              <w:top w:val="single" w:sz="4" w:space="0" w:color="DDDDDD"/>
              <w:left w:val="single" w:sz="4" w:space="0" w:color="DDDDDD"/>
              <w:bottom w:val="single" w:sz="4" w:space="0" w:color="DDDDDD"/>
              <w:right w:val="single" w:sz="4" w:space="0" w:color="DDDDDD"/>
            </w:tcBorders>
            <w:shd w:val="clear" w:color="auto" w:fill="BFBFBF"/>
          </w:tcPr>
          <w:p w14:paraId="011FEED2" w14:textId="77777777" w:rsidR="007666FA" w:rsidRDefault="00EE4D56">
            <w:pPr>
              <w:spacing w:after="0"/>
              <w:ind w:left="0" w:firstLine="0"/>
              <w:jc w:val="left"/>
            </w:pPr>
            <w:r>
              <w:t>ARM_TDO</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41198FF9" w14:textId="77777777" w:rsidR="007666FA" w:rsidRDefault="00EE4D56">
            <w:pPr>
              <w:spacing w:after="0"/>
              <w:ind w:left="0" w:firstLine="0"/>
              <w:jc w:val="left"/>
            </w:pPr>
            <w:r>
              <w:t>SPI3_CE1_N</w:t>
            </w:r>
          </w:p>
        </w:tc>
      </w:tr>
      <w:tr w:rsidR="007666FA" w14:paraId="48A0AA20"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18042BE1" w14:textId="77777777" w:rsidR="007666FA" w:rsidRDefault="00EE4D56">
            <w:pPr>
              <w:spacing w:after="0"/>
              <w:ind w:left="0" w:firstLine="0"/>
              <w:jc w:val="left"/>
            </w:pPr>
            <w:r>
              <w:t>GPIO25</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73142230"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66708844" w14:textId="77777777" w:rsidR="007666FA" w:rsidRDefault="00EE4D56">
            <w:pPr>
              <w:spacing w:after="0"/>
              <w:ind w:left="0" w:firstLine="0"/>
              <w:jc w:val="left"/>
            </w:pPr>
            <w:r>
              <w:t>SD0_DAT1</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06288A39" w14:textId="77777777" w:rsidR="007666FA" w:rsidRDefault="00EE4D56">
            <w:pPr>
              <w:spacing w:after="0"/>
              <w:ind w:left="0" w:firstLine="0"/>
              <w:jc w:val="left"/>
            </w:pPr>
            <w:r>
              <w:t>SD17</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5C4B674D" w14:textId="77777777" w:rsidR="007666FA" w:rsidRDefault="00EE4D56">
            <w:pPr>
              <w:spacing w:after="0"/>
              <w:ind w:left="0" w:firstLine="0"/>
              <w:jc w:val="left"/>
            </w:pPr>
            <w:r>
              <w:t>DPI_D21</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53C6D076" w14:textId="77777777" w:rsidR="007666FA" w:rsidRDefault="00EE4D56">
            <w:pPr>
              <w:spacing w:after="0"/>
              <w:ind w:left="0" w:firstLine="0"/>
              <w:jc w:val="left"/>
            </w:pPr>
            <w:r>
              <w:t>SD1_DAT1</w:t>
            </w:r>
          </w:p>
        </w:tc>
        <w:tc>
          <w:tcPr>
            <w:tcW w:w="1444" w:type="dxa"/>
            <w:tcBorders>
              <w:top w:val="single" w:sz="4" w:space="0" w:color="DDDDDD"/>
              <w:left w:val="single" w:sz="4" w:space="0" w:color="DDDDDD"/>
              <w:bottom w:val="single" w:sz="4" w:space="0" w:color="DDDDDD"/>
              <w:right w:val="single" w:sz="4" w:space="0" w:color="DDDDDD"/>
            </w:tcBorders>
            <w:shd w:val="clear" w:color="auto" w:fill="BFBFBF"/>
          </w:tcPr>
          <w:p w14:paraId="0D381065" w14:textId="77777777" w:rsidR="007666FA" w:rsidRDefault="00EE4D56">
            <w:pPr>
              <w:spacing w:after="0"/>
              <w:ind w:left="0" w:firstLine="0"/>
              <w:jc w:val="left"/>
            </w:pPr>
            <w:r>
              <w:t>ARM_TCK</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3AD997C8" w14:textId="77777777" w:rsidR="007666FA" w:rsidRDefault="00EE4D56">
            <w:pPr>
              <w:spacing w:after="0"/>
              <w:ind w:left="0" w:firstLine="0"/>
              <w:jc w:val="left"/>
            </w:pPr>
            <w:r>
              <w:t>SPI4_CE1_N</w:t>
            </w:r>
          </w:p>
        </w:tc>
      </w:tr>
      <w:tr w:rsidR="007666FA" w14:paraId="18A8824C"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56AB58A1" w14:textId="77777777" w:rsidR="007666FA" w:rsidRDefault="00EE4D56">
            <w:pPr>
              <w:spacing w:after="0"/>
              <w:ind w:left="0" w:firstLine="0"/>
              <w:jc w:val="left"/>
            </w:pPr>
            <w:r>
              <w:t>GPIO26</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0673EB83"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281EBDF5" w14:textId="77777777" w:rsidR="007666FA" w:rsidRDefault="00EE4D56">
            <w:pPr>
              <w:spacing w:after="0"/>
              <w:ind w:left="0" w:firstLine="0"/>
              <w:jc w:val="left"/>
            </w:pPr>
            <w:r>
              <w:t>SD0_DAT2</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3E6A30C7" w14:textId="77777777" w:rsidR="007666FA" w:rsidRDefault="00EE4D56">
            <w:pPr>
              <w:spacing w:after="0"/>
              <w:ind w:left="0" w:firstLine="0"/>
              <w:jc w:val="left"/>
            </w:pPr>
            <w:r>
              <w:t>&lt;reserved&gt;</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0ADE14CB" w14:textId="77777777" w:rsidR="007666FA" w:rsidRDefault="00EE4D56">
            <w:pPr>
              <w:spacing w:after="0"/>
              <w:ind w:left="0" w:firstLine="0"/>
              <w:jc w:val="left"/>
            </w:pPr>
            <w:r>
              <w:t>DPI_D22</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04D062B4" w14:textId="77777777" w:rsidR="007666FA" w:rsidRDefault="00EE4D56">
            <w:pPr>
              <w:spacing w:after="0"/>
              <w:ind w:left="0" w:firstLine="0"/>
              <w:jc w:val="left"/>
            </w:pPr>
            <w:r>
              <w:t>SD1_DAT2</w:t>
            </w:r>
          </w:p>
        </w:tc>
        <w:tc>
          <w:tcPr>
            <w:tcW w:w="1444" w:type="dxa"/>
            <w:tcBorders>
              <w:top w:val="single" w:sz="4" w:space="0" w:color="DDDDDD"/>
              <w:left w:val="single" w:sz="4" w:space="0" w:color="DDDDDD"/>
              <w:bottom w:val="single" w:sz="4" w:space="0" w:color="DDDDDD"/>
              <w:right w:val="single" w:sz="4" w:space="0" w:color="DDDDDD"/>
            </w:tcBorders>
            <w:shd w:val="clear" w:color="auto" w:fill="BFBFBF"/>
          </w:tcPr>
          <w:p w14:paraId="49673449" w14:textId="77777777" w:rsidR="007666FA" w:rsidRDefault="00EE4D56">
            <w:pPr>
              <w:spacing w:after="0"/>
              <w:ind w:left="0" w:firstLine="0"/>
              <w:jc w:val="left"/>
            </w:pPr>
            <w:r>
              <w:t>ARM_TDI</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174DA465" w14:textId="77777777" w:rsidR="007666FA" w:rsidRDefault="00EE4D56">
            <w:pPr>
              <w:spacing w:after="0"/>
              <w:ind w:left="0" w:firstLine="0"/>
              <w:jc w:val="left"/>
            </w:pPr>
            <w:r>
              <w:t>SPI5_CE1_N</w:t>
            </w:r>
          </w:p>
        </w:tc>
      </w:tr>
      <w:tr w:rsidR="007666FA" w14:paraId="14F3E4C2"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139B5BA7" w14:textId="77777777" w:rsidR="007666FA" w:rsidRDefault="00EE4D56">
            <w:pPr>
              <w:spacing w:after="0"/>
              <w:ind w:left="0" w:firstLine="0"/>
              <w:jc w:val="left"/>
            </w:pPr>
            <w:r>
              <w:t>GPIO27</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4A17D86E"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0FD6C7BC" w14:textId="77777777" w:rsidR="007666FA" w:rsidRDefault="00EE4D56">
            <w:pPr>
              <w:spacing w:after="0"/>
              <w:ind w:left="0" w:firstLine="0"/>
              <w:jc w:val="left"/>
            </w:pPr>
            <w:r>
              <w:t>SD0_DAT3</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3DB92D9F" w14:textId="77777777" w:rsidR="007666FA" w:rsidRDefault="00EE4D56">
            <w:pPr>
              <w:spacing w:after="0"/>
              <w:ind w:left="0" w:firstLine="0"/>
              <w:jc w:val="left"/>
            </w:pPr>
            <w:r>
              <w:t>&lt;reserved&gt;</w:t>
            </w:r>
          </w:p>
        </w:tc>
        <w:tc>
          <w:tcPr>
            <w:tcW w:w="1444" w:type="dxa"/>
            <w:tcBorders>
              <w:top w:val="single" w:sz="4" w:space="0" w:color="DDDDDD"/>
              <w:left w:val="single" w:sz="4" w:space="0" w:color="DDDDDD"/>
              <w:bottom w:val="single" w:sz="4" w:space="0" w:color="DDDDDD"/>
              <w:right w:val="single" w:sz="4" w:space="0" w:color="DDDDDD"/>
            </w:tcBorders>
            <w:shd w:val="clear" w:color="auto" w:fill="FFFF00"/>
          </w:tcPr>
          <w:p w14:paraId="0417FAB1" w14:textId="77777777" w:rsidR="007666FA" w:rsidRDefault="00EE4D56">
            <w:pPr>
              <w:spacing w:after="0"/>
              <w:ind w:left="0" w:firstLine="0"/>
              <w:jc w:val="left"/>
            </w:pPr>
            <w:r>
              <w:t>DPI_D23</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26F9082F" w14:textId="77777777" w:rsidR="007666FA" w:rsidRDefault="00EE4D56">
            <w:pPr>
              <w:spacing w:after="0"/>
              <w:ind w:left="0" w:firstLine="0"/>
              <w:jc w:val="left"/>
            </w:pPr>
            <w:r>
              <w:t>SD1_DAT3</w:t>
            </w:r>
          </w:p>
        </w:tc>
        <w:tc>
          <w:tcPr>
            <w:tcW w:w="1444" w:type="dxa"/>
            <w:tcBorders>
              <w:top w:val="single" w:sz="4" w:space="0" w:color="DDDDDD"/>
              <w:left w:val="single" w:sz="4" w:space="0" w:color="DDDDDD"/>
              <w:bottom w:val="single" w:sz="4" w:space="0" w:color="DDDDDD"/>
              <w:right w:val="single" w:sz="4" w:space="0" w:color="DDDDDD"/>
            </w:tcBorders>
            <w:shd w:val="clear" w:color="auto" w:fill="BFBFBF"/>
          </w:tcPr>
          <w:p w14:paraId="3ABBA92C" w14:textId="77777777" w:rsidR="007666FA" w:rsidRDefault="00EE4D56">
            <w:pPr>
              <w:spacing w:after="0"/>
              <w:ind w:left="0" w:firstLine="0"/>
              <w:jc w:val="left"/>
            </w:pPr>
            <w:r>
              <w:t>ARM_TMS</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4C55DC5E" w14:textId="77777777" w:rsidR="007666FA" w:rsidRDefault="00EE4D56">
            <w:pPr>
              <w:spacing w:after="0"/>
              <w:ind w:left="0" w:firstLine="0"/>
              <w:jc w:val="left"/>
            </w:pPr>
            <w:r>
              <w:t>SPI6_CE1_N</w:t>
            </w:r>
          </w:p>
        </w:tc>
      </w:tr>
      <w:tr w:rsidR="007666FA" w14:paraId="614D99E1" w14:textId="77777777">
        <w:trPr>
          <w:trHeight w:val="751"/>
        </w:trPr>
        <w:tc>
          <w:tcPr>
            <w:tcW w:w="1083" w:type="dxa"/>
            <w:tcBorders>
              <w:top w:val="single" w:sz="4" w:space="0" w:color="DDDDDD"/>
              <w:left w:val="single" w:sz="4" w:space="0" w:color="DDDDDD"/>
              <w:bottom w:val="single" w:sz="4" w:space="0" w:color="DDDDDD"/>
              <w:right w:val="single" w:sz="4" w:space="0" w:color="DDDDDD"/>
            </w:tcBorders>
          </w:tcPr>
          <w:p w14:paraId="6B9B9B73" w14:textId="77777777" w:rsidR="007666FA" w:rsidRDefault="00EE4D56">
            <w:pPr>
              <w:spacing w:after="0"/>
              <w:ind w:left="0" w:firstLine="0"/>
              <w:jc w:val="left"/>
            </w:pPr>
            <w:r>
              <w:lastRenderedPageBreak/>
              <w:t>GPIO28</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4BA774BA" w14:textId="77777777" w:rsidR="007666FA" w:rsidRDefault="00EE4D56">
            <w:pPr>
              <w:spacing w:after="0"/>
              <w:ind w:left="0" w:firstLine="0"/>
              <w:jc w:val="left"/>
            </w:pPr>
            <w:r>
              <w:t>-</w:t>
            </w:r>
          </w:p>
        </w:tc>
        <w:tc>
          <w:tcPr>
            <w:tcW w:w="1444" w:type="dxa"/>
            <w:tcBorders>
              <w:top w:val="single" w:sz="4" w:space="0" w:color="DDDDDD"/>
              <w:left w:val="single" w:sz="4" w:space="0" w:color="DDDDDD"/>
              <w:bottom w:val="single" w:sz="4" w:space="0" w:color="DDDDDD"/>
              <w:right w:val="single" w:sz="4" w:space="0" w:color="DDDDDD"/>
            </w:tcBorders>
            <w:shd w:val="clear" w:color="auto" w:fill="FF9900"/>
          </w:tcPr>
          <w:p w14:paraId="7235D76A" w14:textId="77777777" w:rsidR="007666FA" w:rsidRDefault="00EE4D56">
            <w:pPr>
              <w:spacing w:after="0"/>
              <w:ind w:left="0" w:firstLine="0"/>
              <w:jc w:val="left"/>
            </w:pPr>
            <w:r>
              <w:t>SDA0</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1695E12A" w14:textId="77777777" w:rsidR="007666FA" w:rsidRDefault="00EE4D56">
            <w:pPr>
              <w:spacing w:after="0"/>
              <w:ind w:left="0" w:firstLine="0"/>
              <w:jc w:val="left"/>
            </w:pPr>
            <w:r>
              <w:t>SA5</w:t>
            </w:r>
          </w:p>
        </w:tc>
        <w:tc>
          <w:tcPr>
            <w:tcW w:w="1444" w:type="dxa"/>
            <w:tcBorders>
              <w:top w:val="single" w:sz="4" w:space="0" w:color="DDDDDD"/>
              <w:left w:val="single" w:sz="4" w:space="0" w:color="DDDDDD"/>
              <w:bottom w:val="single" w:sz="4" w:space="0" w:color="DDDDDD"/>
              <w:right w:val="single" w:sz="4" w:space="0" w:color="DDDDDD"/>
            </w:tcBorders>
            <w:shd w:val="clear" w:color="auto" w:fill="99CC00"/>
          </w:tcPr>
          <w:p w14:paraId="0EEBD237" w14:textId="77777777" w:rsidR="007666FA" w:rsidRDefault="00EE4D56">
            <w:pPr>
              <w:spacing w:after="0"/>
              <w:ind w:left="0" w:firstLine="0"/>
              <w:jc w:val="left"/>
            </w:pPr>
            <w:r>
              <w:t>PCM_CLK</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07EC462D" w14:textId="77777777" w:rsidR="007666FA" w:rsidRDefault="00EE4D56">
            <w:pPr>
              <w:spacing w:after="0"/>
              <w:ind w:left="0" w:firstLine="0"/>
              <w:jc w:val="left"/>
            </w:pPr>
            <w:r>
              <w:t>&lt;reserved&gt;</w:t>
            </w:r>
          </w:p>
        </w:tc>
        <w:tc>
          <w:tcPr>
            <w:tcW w:w="1444" w:type="dxa"/>
            <w:tcBorders>
              <w:top w:val="single" w:sz="4" w:space="0" w:color="DDDDDD"/>
              <w:left w:val="single" w:sz="4" w:space="0" w:color="DDDDDD"/>
              <w:bottom w:val="single" w:sz="4" w:space="0" w:color="DDDDDD"/>
              <w:right w:val="single" w:sz="4" w:space="0" w:color="DDDDDD"/>
            </w:tcBorders>
            <w:shd w:val="clear" w:color="auto" w:fill="FAC294"/>
          </w:tcPr>
          <w:p w14:paraId="0E4CD6AF" w14:textId="77777777" w:rsidR="007666FA" w:rsidRDefault="00EE4D56">
            <w:pPr>
              <w:spacing w:after="0"/>
              <w:ind w:left="0" w:firstLine="0"/>
              <w:jc w:val="left"/>
            </w:pPr>
            <w:r>
              <w:t>MII_A_RX_ER R</w:t>
            </w:r>
          </w:p>
        </w:tc>
        <w:tc>
          <w:tcPr>
            <w:tcW w:w="1444" w:type="dxa"/>
            <w:tcBorders>
              <w:top w:val="single" w:sz="4" w:space="0" w:color="DDDDDD"/>
              <w:left w:val="single" w:sz="4" w:space="0" w:color="DDDDDD"/>
              <w:bottom w:val="single" w:sz="4" w:space="0" w:color="DDDDDD"/>
              <w:right w:val="single" w:sz="4" w:space="0" w:color="DDDDDD"/>
            </w:tcBorders>
            <w:shd w:val="clear" w:color="auto" w:fill="FAC294"/>
          </w:tcPr>
          <w:p w14:paraId="34D4C31A" w14:textId="77777777" w:rsidR="007666FA" w:rsidRDefault="00EE4D56">
            <w:pPr>
              <w:spacing w:after="0"/>
              <w:ind w:left="0" w:firstLine="0"/>
            </w:pPr>
            <w:r>
              <w:t>RGMII_MDIO</w:t>
            </w:r>
          </w:p>
        </w:tc>
      </w:tr>
      <w:tr w:rsidR="007666FA" w14:paraId="636A254B" w14:textId="77777777">
        <w:trPr>
          <w:trHeight w:val="751"/>
        </w:trPr>
        <w:tc>
          <w:tcPr>
            <w:tcW w:w="1083" w:type="dxa"/>
            <w:tcBorders>
              <w:top w:val="single" w:sz="4" w:space="0" w:color="DDDDDD"/>
              <w:left w:val="single" w:sz="4" w:space="0" w:color="DDDDDD"/>
              <w:bottom w:val="single" w:sz="4" w:space="0" w:color="DDDDDD"/>
              <w:right w:val="single" w:sz="4" w:space="0" w:color="DDDDDD"/>
            </w:tcBorders>
          </w:tcPr>
          <w:p w14:paraId="791539FB" w14:textId="77777777" w:rsidR="007666FA" w:rsidRDefault="00EE4D56">
            <w:pPr>
              <w:spacing w:after="0"/>
              <w:ind w:left="0" w:firstLine="0"/>
              <w:jc w:val="left"/>
            </w:pPr>
            <w:r>
              <w:t>GPIO29</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3E5E4BF1" w14:textId="77777777" w:rsidR="007666FA" w:rsidRDefault="00EE4D56">
            <w:pPr>
              <w:spacing w:after="0"/>
              <w:ind w:left="0" w:firstLine="0"/>
              <w:jc w:val="left"/>
            </w:pPr>
            <w:r>
              <w:t>-</w:t>
            </w:r>
          </w:p>
        </w:tc>
        <w:tc>
          <w:tcPr>
            <w:tcW w:w="1444" w:type="dxa"/>
            <w:tcBorders>
              <w:top w:val="single" w:sz="4" w:space="0" w:color="DDDDDD"/>
              <w:left w:val="single" w:sz="4" w:space="0" w:color="DDDDDD"/>
              <w:bottom w:val="single" w:sz="4" w:space="0" w:color="DDDDDD"/>
              <w:right w:val="single" w:sz="4" w:space="0" w:color="DDDDDD"/>
            </w:tcBorders>
            <w:shd w:val="clear" w:color="auto" w:fill="FF9900"/>
          </w:tcPr>
          <w:p w14:paraId="42943CD5" w14:textId="77777777" w:rsidR="007666FA" w:rsidRDefault="00EE4D56">
            <w:pPr>
              <w:spacing w:after="0"/>
              <w:ind w:left="0" w:firstLine="0"/>
              <w:jc w:val="left"/>
            </w:pPr>
            <w:r>
              <w:t>SCL0</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4BEEA0E1" w14:textId="77777777" w:rsidR="007666FA" w:rsidRDefault="00EE4D56">
            <w:pPr>
              <w:spacing w:after="0"/>
              <w:ind w:left="0" w:firstLine="0"/>
              <w:jc w:val="left"/>
            </w:pPr>
            <w:r>
              <w:t>SA4</w:t>
            </w:r>
          </w:p>
        </w:tc>
        <w:tc>
          <w:tcPr>
            <w:tcW w:w="1444" w:type="dxa"/>
            <w:tcBorders>
              <w:top w:val="single" w:sz="4" w:space="0" w:color="DDDDDD"/>
              <w:left w:val="single" w:sz="4" w:space="0" w:color="DDDDDD"/>
              <w:bottom w:val="single" w:sz="4" w:space="0" w:color="DDDDDD"/>
              <w:right w:val="single" w:sz="4" w:space="0" w:color="DDDDDD"/>
            </w:tcBorders>
            <w:shd w:val="clear" w:color="auto" w:fill="99CC00"/>
          </w:tcPr>
          <w:p w14:paraId="1C9EA7FD" w14:textId="77777777" w:rsidR="007666FA" w:rsidRDefault="00EE4D56">
            <w:pPr>
              <w:spacing w:after="0"/>
              <w:ind w:left="0" w:firstLine="0"/>
              <w:jc w:val="left"/>
            </w:pPr>
            <w:r>
              <w:t>PCM_FS</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0D9F5CFF" w14:textId="77777777" w:rsidR="007666FA" w:rsidRDefault="00EE4D56">
            <w:pPr>
              <w:spacing w:after="0"/>
              <w:ind w:left="0" w:firstLine="0"/>
              <w:jc w:val="left"/>
            </w:pPr>
            <w:r>
              <w:t>&lt;reserved&gt;</w:t>
            </w:r>
          </w:p>
        </w:tc>
        <w:tc>
          <w:tcPr>
            <w:tcW w:w="1444" w:type="dxa"/>
            <w:tcBorders>
              <w:top w:val="single" w:sz="4" w:space="0" w:color="DDDDDD"/>
              <w:left w:val="single" w:sz="4" w:space="0" w:color="DDDDDD"/>
              <w:bottom w:val="single" w:sz="4" w:space="0" w:color="DDDDDD"/>
              <w:right w:val="single" w:sz="4" w:space="0" w:color="DDDDDD"/>
            </w:tcBorders>
            <w:shd w:val="clear" w:color="auto" w:fill="FAC294"/>
          </w:tcPr>
          <w:p w14:paraId="35BF4C13" w14:textId="77777777" w:rsidR="007666FA" w:rsidRDefault="00EE4D56">
            <w:pPr>
              <w:spacing w:after="0"/>
              <w:ind w:left="0" w:firstLine="0"/>
              <w:jc w:val="left"/>
            </w:pPr>
            <w:r>
              <w:t>MII_A_TX_ER R</w:t>
            </w:r>
          </w:p>
        </w:tc>
        <w:tc>
          <w:tcPr>
            <w:tcW w:w="1444" w:type="dxa"/>
            <w:tcBorders>
              <w:top w:val="single" w:sz="4" w:space="0" w:color="DDDDDD"/>
              <w:left w:val="single" w:sz="4" w:space="0" w:color="DDDDDD"/>
              <w:bottom w:val="single" w:sz="4" w:space="0" w:color="DDDDDD"/>
              <w:right w:val="single" w:sz="4" w:space="0" w:color="DDDDDD"/>
            </w:tcBorders>
            <w:shd w:val="clear" w:color="auto" w:fill="FAC294"/>
          </w:tcPr>
          <w:p w14:paraId="06D6398A" w14:textId="77777777" w:rsidR="007666FA" w:rsidRDefault="00EE4D56">
            <w:pPr>
              <w:spacing w:after="0"/>
              <w:ind w:left="0" w:firstLine="0"/>
              <w:jc w:val="left"/>
            </w:pPr>
            <w:r>
              <w:t>RGMII_MDC</w:t>
            </w:r>
          </w:p>
        </w:tc>
      </w:tr>
      <w:tr w:rsidR="007666FA" w14:paraId="4F694C2F"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7A2596FE" w14:textId="77777777" w:rsidR="007666FA" w:rsidRDefault="00EE4D56">
            <w:pPr>
              <w:spacing w:after="0"/>
              <w:ind w:left="0" w:firstLine="0"/>
              <w:jc w:val="left"/>
            </w:pPr>
            <w:r>
              <w:t>GPIO30</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0F1E8BEE"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21EAF477" w14:textId="77777777" w:rsidR="007666FA" w:rsidRDefault="00EE4D56">
            <w:pPr>
              <w:spacing w:after="0"/>
              <w:ind w:left="0" w:firstLine="0"/>
              <w:jc w:val="left"/>
            </w:pPr>
            <w:r>
              <w:t>&lt;reserved&gt;</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4DB14C40" w14:textId="77777777" w:rsidR="007666FA" w:rsidRDefault="00EE4D56">
            <w:pPr>
              <w:spacing w:after="0"/>
              <w:ind w:left="0" w:firstLine="0"/>
              <w:jc w:val="left"/>
            </w:pPr>
            <w:r>
              <w:t>SA3</w:t>
            </w:r>
          </w:p>
        </w:tc>
        <w:tc>
          <w:tcPr>
            <w:tcW w:w="1444" w:type="dxa"/>
            <w:tcBorders>
              <w:top w:val="single" w:sz="4" w:space="0" w:color="DDDDDD"/>
              <w:left w:val="single" w:sz="4" w:space="0" w:color="DDDDDD"/>
              <w:bottom w:val="single" w:sz="4" w:space="0" w:color="DDDDDD"/>
              <w:right w:val="single" w:sz="4" w:space="0" w:color="DDDDDD"/>
            </w:tcBorders>
            <w:shd w:val="clear" w:color="auto" w:fill="99CC00"/>
          </w:tcPr>
          <w:p w14:paraId="25C716FB" w14:textId="77777777" w:rsidR="007666FA" w:rsidRDefault="00EE4D56">
            <w:pPr>
              <w:spacing w:after="0"/>
              <w:ind w:left="0" w:firstLine="0"/>
              <w:jc w:val="left"/>
            </w:pPr>
            <w:r>
              <w:t>PCM_DIN</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61C96BF4" w14:textId="77777777" w:rsidR="007666FA" w:rsidRDefault="00EE4D56">
            <w:pPr>
              <w:spacing w:after="0"/>
              <w:ind w:left="0" w:firstLine="0"/>
              <w:jc w:val="left"/>
            </w:pPr>
            <w:r>
              <w:t>CTS0</w:t>
            </w:r>
          </w:p>
        </w:tc>
        <w:tc>
          <w:tcPr>
            <w:tcW w:w="1444" w:type="dxa"/>
            <w:tcBorders>
              <w:top w:val="single" w:sz="4" w:space="0" w:color="DDDDDD"/>
              <w:left w:val="single" w:sz="4" w:space="0" w:color="DDDDDD"/>
              <w:bottom w:val="single" w:sz="4" w:space="0" w:color="DDDDDD"/>
              <w:right w:val="single" w:sz="4" w:space="0" w:color="DDDDDD"/>
            </w:tcBorders>
            <w:shd w:val="clear" w:color="auto" w:fill="FAC294"/>
          </w:tcPr>
          <w:p w14:paraId="073F6881" w14:textId="77777777" w:rsidR="007666FA" w:rsidRDefault="00EE4D56">
            <w:pPr>
              <w:spacing w:after="0"/>
              <w:ind w:left="0" w:firstLine="0"/>
              <w:jc w:val="left"/>
            </w:pPr>
            <w:r>
              <w:t>MII_A_CRS</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2698CFD1" w14:textId="77777777" w:rsidR="007666FA" w:rsidRDefault="00EE4D56">
            <w:pPr>
              <w:spacing w:after="0"/>
              <w:ind w:left="0" w:firstLine="0"/>
              <w:jc w:val="left"/>
            </w:pPr>
            <w:r>
              <w:t>CTS1</w:t>
            </w:r>
          </w:p>
        </w:tc>
      </w:tr>
      <w:tr w:rsidR="007666FA" w14:paraId="1153E48E"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159C76F3" w14:textId="77777777" w:rsidR="007666FA" w:rsidRDefault="00EE4D56">
            <w:pPr>
              <w:spacing w:after="0"/>
              <w:ind w:left="0" w:firstLine="0"/>
              <w:jc w:val="left"/>
            </w:pPr>
            <w:r>
              <w:t>GPIO31</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2E8C13E2"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4EE38324" w14:textId="77777777" w:rsidR="007666FA" w:rsidRDefault="00EE4D56">
            <w:pPr>
              <w:spacing w:after="0"/>
              <w:ind w:left="0" w:firstLine="0"/>
              <w:jc w:val="left"/>
            </w:pPr>
            <w:r>
              <w:t>&lt;reserved&gt;</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092AE535" w14:textId="77777777" w:rsidR="007666FA" w:rsidRDefault="00EE4D56">
            <w:pPr>
              <w:spacing w:after="0"/>
              <w:ind w:left="0" w:firstLine="0"/>
              <w:jc w:val="left"/>
            </w:pPr>
            <w:r>
              <w:t>SA2</w:t>
            </w:r>
          </w:p>
        </w:tc>
        <w:tc>
          <w:tcPr>
            <w:tcW w:w="1444" w:type="dxa"/>
            <w:tcBorders>
              <w:top w:val="single" w:sz="4" w:space="0" w:color="DDDDDD"/>
              <w:left w:val="single" w:sz="4" w:space="0" w:color="DDDDDD"/>
              <w:bottom w:val="single" w:sz="4" w:space="0" w:color="DDDDDD"/>
              <w:right w:val="single" w:sz="4" w:space="0" w:color="DDDDDD"/>
            </w:tcBorders>
            <w:shd w:val="clear" w:color="auto" w:fill="99CC00"/>
          </w:tcPr>
          <w:p w14:paraId="4DA7CFA9" w14:textId="77777777" w:rsidR="007666FA" w:rsidRDefault="00EE4D56">
            <w:pPr>
              <w:spacing w:after="0"/>
              <w:ind w:left="0" w:firstLine="0"/>
              <w:jc w:val="left"/>
            </w:pPr>
            <w:r>
              <w:t>PCM_DOUT</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39D66315" w14:textId="77777777" w:rsidR="007666FA" w:rsidRDefault="00EE4D56">
            <w:pPr>
              <w:spacing w:after="0"/>
              <w:ind w:left="0" w:firstLine="0"/>
              <w:jc w:val="left"/>
            </w:pPr>
            <w:r>
              <w:t>RTS0</w:t>
            </w:r>
          </w:p>
        </w:tc>
        <w:tc>
          <w:tcPr>
            <w:tcW w:w="1444" w:type="dxa"/>
            <w:tcBorders>
              <w:top w:val="single" w:sz="4" w:space="0" w:color="DDDDDD"/>
              <w:left w:val="single" w:sz="4" w:space="0" w:color="DDDDDD"/>
              <w:bottom w:val="single" w:sz="4" w:space="0" w:color="DDDDDD"/>
              <w:right w:val="single" w:sz="4" w:space="0" w:color="DDDDDD"/>
            </w:tcBorders>
            <w:shd w:val="clear" w:color="auto" w:fill="FAC294"/>
          </w:tcPr>
          <w:p w14:paraId="70A3EA8D" w14:textId="77777777" w:rsidR="007666FA" w:rsidRDefault="00EE4D56">
            <w:pPr>
              <w:spacing w:after="0"/>
              <w:ind w:left="0" w:firstLine="0"/>
              <w:jc w:val="left"/>
            </w:pPr>
            <w:r>
              <w:t>MII_A_COL</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5B6A1FD4" w14:textId="77777777" w:rsidR="007666FA" w:rsidRDefault="00EE4D56">
            <w:pPr>
              <w:spacing w:after="0"/>
              <w:ind w:left="0" w:firstLine="0"/>
              <w:jc w:val="left"/>
            </w:pPr>
            <w:r>
              <w:t>RTS1</w:t>
            </w:r>
          </w:p>
        </w:tc>
      </w:tr>
      <w:tr w:rsidR="007666FA" w14:paraId="58BF65B9" w14:textId="77777777">
        <w:trPr>
          <w:trHeight w:val="751"/>
        </w:trPr>
        <w:tc>
          <w:tcPr>
            <w:tcW w:w="1083" w:type="dxa"/>
            <w:tcBorders>
              <w:top w:val="single" w:sz="4" w:space="0" w:color="DDDDDD"/>
              <w:left w:val="single" w:sz="4" w:space="0" w:color="DDDDDD"/>
              <w:bottom w:val="single" w:sz="4" w:space="0" w:color="DDDDDD"/>
              <w:right w:val="single" w:sz="4" w:space="0" w:color="DDDDDD"/>
            </w:tcBorders>
          </w:tcPr>
          <w:p w14:paraId="5A73DB93" w14:textId="77777777" w:rsidR="007666FA" w:rsidRDefault="00EE4D56">
            <w:pPr>
              <w:spacing w:after="0"/>
              <w:ind w:left="0" w:firstLine="0"/>
              <w:jc w:val="left"/>
            </w:pPr>
            <w:r>
              <w:t>GPIO32</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29BB74E3"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00FFFF"/>
          </w:tcPr>
          <w:p w14:paraId="1780042E" w14:textId="77777777" w:rsidR="007666FA" w:rsidRDefault="00EE4D56">
            <w:pPr>
              <w:spacing w:after="0"/>
              <w:ind w:left="0" w:firstLine="0"/>
              <w:jc w:val="left"/>
            </w:pPr>
            <w:r>
              <w:t>GPCLK0</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252D18C7" w14:textId="77777777" w:rsidR="007666FA" w:rsidRDefault="00EE4D56">
            <w:pPr>
              <w:spacing w:after="0"/>
              <w:ind w:left="0" w:firstLine="0"/>
              <w:jc w:val="left"/>
            </w:pPr>
            <w:r>
              <w:t>SA1</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4E1C4962" w14:textId="77777777" w:rsidR="007666FA" w:rsidRDefault="00EE4D56">
            <w:pPr>
              <w:spacing w:after="0"/>
              <w:ind w:left="0" w:firstLine="0"/>
              <w:jc w:val="left"/>
            </w:pPr>
            <w:r>
              <w:t>&lt;reserved&gt;</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2E380C32" w14:textId="77777777" w:rsidR="007666FA" w:rsidRDefault="00EE4D56">
            <w:pPr>
              <w:spacing w:after="0"/>
              <w:ind w:left="0" w:firstLine="0"/>
              <w:jc w:val="left"/>
            </w:pPr>
            <w:r>
              <w:t>TXD0</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37389A9A" w14:textId="77777777" w:rsidR="007666FA" w:rsidRDefault="00EE4D56">
            <w:pPr>
              <w:spacing w:after="0"/>
              <w:ind w:left="0" w:firstLine="0"/>
              <w:jc w:val="left"/>
            </w:pPr>
            <w:r>
              <w:t>SD_CARD_PR ES</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118FE7E1" w14:textId="77777777" w:rsidR="007666FA" w:rsidRDefault="00EE4D56">
            <w:pPr>
              <w:spacing w:after="0"/>
              <w:ind w:left="0" w:firstLine="0"/>
              <w:jc w:val="left"/>
            </w:pPr>
            <w:r>
              <w:t>TXD1</w:t>
            </w:r>
          </w:p>
        </w:tc>
      </w:tr>
      <w:tr w:rsidR="007666FA" w14:paraId="3D5FBC25" w14:textId="77777777">
        <w:trPr>
          <w:trHeight w:val="751"/>
        </w:trPr>
        <w:tc>
          <w:tcPr>
            <w:tcW w:w="1083" w:type="dxa"/>
            <w:tcBorders>
              <w:top w:val="single" w:sz="4" w:space="0" w:color="DDDDDD"/>
              <w:left w:val="single" w:sz="4" w:space="0" w:color="DDDDDD"/>
              <w:bottom w:val="single" w:sz="4" w:space="0" w:color="DDDDDD"/>
              <w:right w:val="single" w:sz="4" w:space="0" w:color="DDDDDD"/>
            </w:tcBorders>
          </w:tcPr>
          <w:p w14:paraId="41AE52E2" w14:textId="77777777" w:rsidR="007666FA" w:rsidRDefault="00EE4D56">
            <w:pPr>
              <w:spacing w:after="0"/>
              <w:ind w:left="0" w:firstLine="0"/>
              <w:jc w:val="left"/>
            </w:pPr>
            <w:r>
              <w:t>GPIO33</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57AE786C"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5B4EBCA5" w14:textId="77777777" w:rsidR="007666FA" w:rsidRDefault="00EE4D56">
            <w:pPr>
              <w:spacing w:after="0"/>
              <w:ind w:left="0" w:firstLine="0"/>
              <w:jc w:val="left"/>
            </w:pPr>
            <w:r>
              <w:t>&lt;reserved&gt;</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76A7F7FB" w14:textId="77777777" w:rsidR="007666FA" w:rsidRDefault="00EE4D56">
            <w:pPr>
              <w:spacing w:after="0"/>
              <w:ind w:left="0" w:firstLine="0"/>
              <w:jc w:val="left"/>
            </w:pPr>
            <w:r>
              <w:t>SA0</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24E1438F" w14:textId="77777777" w:rsidR="007666FA" w:rsidRDefault="00EE4D56">
            <w:pPr>
              <w:spacing w:after="0"/>
              <w:ind w:left="0" w:firstLine="0"/>
              <w:jc w:val="left"/>
            </w:pPr>
            <w:r>
              <w:t>&lt;reserved&gt;</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70E983A9" w14:textId="77777777" w:rsidR="007666FA" w:rsidRDefault="00EE4D56">
            <w:pPr>
              <w:spacing w:after="0"/>
              <w:ind w:left="0" w:firstLine="0"/>
              <w:jc w:val="left"/>
            </w:pPr>
            <w:r>
              <w:t>RXD0</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496CEBDF" w14:textId="77777777" w:rsidR="007666FA" w:rsidRDefault="00EE4D56">
            <w:pPr>
              <w:spacing w:after="0"/>
              <w:ind w:left="0" w:firstLine="0"/>
              <w:jc w:val="left"/>
            </w:pPr>
            <w:r>
              <w:t>SD_CARD_W RPROT</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72A19F0D" w14:textId="77777777" w:rsidR="007666FA" w:rsidRDefault="00EE4D56">
            <w:pPr>
              <w:spacing w:after="0"/>
              <w:ind w:left="0" w:firstLine="0"/>
              <w:jc w:val="left"/>
            </w:pPr>
            <w:r>
              <w:t>RXD1</w:t>
            </w:r>
          </w:p>
        </w:tc>
      </w:tr>
      <w:tr w:rsidR="007666FA" w14:paraId="52CAF874" w14:textId="77777777">
        <w:trPr>
          <w:trHeight w:val="751"/>
        </w:trPr>
        <w:tc>
          <w:tcPr>
            <w:tcW w:w="1083" w:type="dxa"/>
            <w:tcBorders>
              <w:top w:val="single" w:sz="4" w:space="0" w:color="DDDDDD"/>
              <w:left w:val="single" w:sz="4" w:space="0" w:color="DDDDDD"/>
              <w:bottom w:val="single" w:sz="4" w:space="0" w:color="DDDDDD"/>
              <w:right w:val="single" w:sz="4" w:space="0" w:color="DDDDDD"/>
            </w:tcBorders>
          </w:tcPr>
          <w:p w14:paraId="1CC1AC30" w14:textId="77777777" w:rsidR="007666FA" w:rsidRDefault="00EE4D56">
            <w:pPr>
              <w:spacing w:after="0"/>
              <w:ind w:left="0" w:firstLine="0"/>
              <w:jc w:val="left"/>
            </w:pPr>
            <w:r>
              <w:t>GPIO34</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4CF7719F" w14:textId="77777777" w:rsidR="007666FA" w:rsidRDefault="00EE4D56">
            <w:pPr>
              <w:spacing w:after="0"/>
              <w:ind w:left="0" w:firstLine="0"/>
              <w:jc w:val="left"/>
            </w:pPr>
            <w:r>
              <w:t>High</w:t>
            </w:r>
          </w:p>
        </w:tc>
        <w:tc>
          <w:tcPr>
            <w:tcW w:w="1444" w:type="dxa"/>
            <w:tcBorders>
              <w:top w:val="single" w:sz="4" w:space="0" w:color="DDDDDD"/>
              <w:left w:val="single" w:sz="4" w:space="0" w:color="DDDDDD"/>
              <w:bottom w:val="single" w:sz="4" w:space="0" w:color="DDDDDD"/>
              <w:right w:val="single" w:sz="4" w:space="0" w:color="DDDDDD"/>
            </w:tcBorders>
            <w:shd w:val="clear" w:color="auto" w:fill="00FFFF"/>
          </w:tcPr>
          <w:p w14:paraId="4BCEC5D7" w14:textId="77777777" w:rsidR="007666FA" w:rsidRDefault="00EE4D56">
            <w:pPr>
              <w:spacing w:after="0"/>
              <w:ind w:left="0" w:firstLine="0"/>
              <w:jc w:val="left"/>
            </w:pPr>
            <w:r>
              <w:t>GPCLK0</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5688A438" w14:textId="77777777" w:rsidR="007666FA" w:rsidRDefault="00EE4D56">
            <w:pPr>
              <w:spacing w:after="0"/>
              <w:ind w:left="0" w:firstLine="0"/>
              <w:jc w:val="left"/>
            </w:pPr>
            <w:r>
              <w:t>SOE_N / SE</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5310CD63" w14:textId="77777777" w:rsidR="007666FA" w:rsidRDefault="00EE4D56">
            <w:pPr>
              <w:spacing w:after="0"/>
              <w:ind w:left="0" w:firstLine="0"/>
              <w:jc w:val="left"/>
            </w:pPr>
            <w:r>
              <w:t>&lt;reserved&gt;</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46A42F06" w14:textId="77777777" w:rsidR="007666FA" w:rsidRDefault="00EE4D56">
            <w:pPr>
              <w:spacing w:after="0"/>
              <w:ind w:left="0" w:firstLine="0"/>
              <w:jc w:val="left"/>
            </w:pPr>
            <w:r>
              <w:t>SD1_CLK</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23ACCDC7" w14:textId="77777777" w:rsidR="007666FA" w:rsidRDefault="00EE4D56">
            <w:pPr>
              <w:spacing w:after="0"/>
              <w:ind w:left="0" w:firstLine="0"/>
              <w:jc w:val="left"/>
            </w:pPr>
            <w:r>
              <w:t>SD_CARD_LE D</w:t>
            </w:r>
          </w:p>
        </w:tc>
        <w:tc>
          <w:tcPr>
            <w:tcW w:w="1444" w:type="dxa"/>
            <w:tcBorders>
              <w:top w:val="single" w:sz="4" w:space="0" w:color="DDDDDD"/>
              <w:left w:val="single" w:sz="4" w:space="0" w:color="DDDDDD"/>
              <w:bottom w:val="single" w:sz="4" w:space="0" w:color="DDDDDD"/>
              <w:right w:val="single" w:sz="4" w:space="0" w:color="DDDDDD"/>
            </w:tcBorders>
            <w:shd w:val="clear" w:color="auto" w:fill="FAC294"/>
          </w:tcPr>
          <w:p w14:paraId="375F018B" w14:textId="77777777" w:rsidR="007666FA" w:rsidRDefault="00EE4D56">
            <w:pPr>
              <w:spacing w:after="0"/>
              <w:ind w:left="0" w:firstLine="0"/>
              <w:jc w:val="left"/>
            </w:pPr>
            <w:r>
              <w:t>RGMII_IRQ</w:t>
            </w:r>
          </w:p>
        </w:tc>
      </w:tr>
      <w:tr w:rsidR="007666FA" w14:paraId="2C31F590" w14:textId="77777777">
        <w:trPr>
          <w:trHeight w:val="751"/>
        </w:trPr>
        <w:tc>
          <w:tcPr>
            <w:tcW w:w="1083" w:type="dxa"/>
            <w:tcBorders>
              <w:top w:val="single" w:sz="4" w:space="0" w:color="DDDDDD"/>
              <w:left w:val="single" w:sz="4" w:space="0" w:color="DDDDDD"/>
              <w:bottom w:val="single" w:sz="4" w:space="0" w:color="DDDDDD"/>
              <w:right w:val="single" w:sz="4" w:space="0" w:color="DDDDDD"/>
            </w:tcBorders>
          </w:tcPr>
          <w:p w14:paraId="4FAA5481" w14:textId="77777777" w:rsidR="007666FA" w:rsidRDefault="00EE4D56">
            <w:pPr>
              <w:spacing w:after="0"/>
              <w:ind w:left="0" w:firstLine="0"/>
              <w:jc w:val="left"/>
            </w:pPr>
            <w:r>
              <w:t>GPIO35</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5478B4F3" w14:textId="77777777" w:rsidR="007666FA" w:rsidRDefault="00EE4D56">
            <w:pPr>
              <w:spacing w:after="0"/>
              <w:ind w:left="0" w:firstLine="0"/>
              <w:jc w:val="left"/>
            </w:pPr>
            <w:r>
              <w:t>High</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35C2B12F" w14:textId="77777777" w:rsidR="007666FA" w:rsidRDefault="00EE4D56">
            <w:pPr>
              <w:spacing w:after="0"/>
              <w:ind w:left="0" w:firstLine="0"/>
              <w:jc w:val="left"/>
            </w:pPr>
            <w:r>
              <w:t>SPI0_CE1_N</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091428ED" w14:textId="77777777" w:rsidR="007666FA" w:rsidRDefault="00EE4D56">
            <w:pPr>
              <w:spacing w:after="53"/>
              <w:ind w:left="0" w:firstLine="0"/>
              <w:jc w:val="left"/>
            </w:pPr>
            <w:r>
              <w:t>SWE_N /</w:t>
            </w:r>
          </w:p>
          <w:p w14:paraId="6572BF32" w14:textId="77777777" w:rsidR="007666FA" w:rsidRDefault="00EE4D56">
            <w:pPr>
              <w:spacing w:after="0"/>
              <w:ind w:left="0" w:firstLine="0"/>
              <w:jc w:val="left"/>
            </w:pPr>
            <w:r>
              <w:t>SRW_N</w:t>
            </w:r>
          </w:p>
        </w:tc>
        <w:tc>
          <w:tcPr>
            <w:tcW w:w="1444" w:type="dxa"/>
            <w:tcBorders>
              <w:top w:val="single" w:sz="4" w:space="0" w:color="DDDDDD"/>
              <w:left w:val="single" w:sz="4" w:space="0" w:color="DDDDDD"/>
              <w:bottom w:val="single" w:sz="4" w:space="0" w:color="DDDDDD"/>
              <w:right w:val="single" w:sz="4" w:space="0" w:color="DDDDDD"/>
            </w:tcBorders>
            <w:shd w:val="clear" w:color="auto" w:fill="FFFFFF"/>
          </w:tcPr>
          <w:p w14:paraId="7E1DDCB8"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5AA96CD6" w14:textId="77777777" w:rsidR="007666FA" w:rsidRDefault="00EE4D56">
            <w:pPr>
              <w:spacing w:after="0"/>
              <w:ind w:left="0" w:firstLine="0"/>
              <w:jc w:val="left"/>
            </w:pPr>
            <w:r>
              <w:t>SD1_CMD</w:t>
            </w:r>
          </w:p>
        </w:tc>
        <w:tc>
          <w:tcPr>
            <w:tcW w:w="1444" w:type="dxa"/>
            <w:tcBorders>
              <w:top w:val="single" w:sz="4" w:space="0" w:color="DDDDDD"/>
              <w:left w:val="single" w:sz="4" w:space="0" w:color="DDDDDD"/>
              <w:bottom w:val="single" w:sz="4" w:space="0" w:color="DDDDDD"/>
              <w:right w:val="single" w:sz="4" w:space="0" w:color="DDDDDD"/>
            </w:tcBorders>
            <w:shd w:val="clear" w:color="auto" w:fill="FAC294"/>
          </w:tcPr>
          <w:p w14:paraId="30C14075" w14:textId="77777777" w:rsidR="007666FA" w:rsidRDefault="00EE4D56">
            <w:pPr>
              <w:spacing w:after="0"/>
              <w:ind w:left="0" w:firstLine="0"/>
              <w:jc w:val="left"/>
            </w:pPr>
            <w:r>
              <w:t>RGMII_STAR T_STOP</w:t>
            </w:r>
          </w:p>
        </w:tc>
        <w:tc>
          <w:tcPr>
            <w:tcW w:w="1444" w:type="dxa"/>
            <w:tcBorders>
              <w:top w:val="single" w:sz="4" w:space="0" w:color="DDDDDD"/>
              <w:left w:val="single" w:sz="4" w:space="0" w:color="DDDDDD"/>
              <w:bottom w:val="single" w:sz="4" w:space="0" w:color="DDDDDD"/>
              <w:right w:val="single" w:sz="4" w:space="0" w:color="DDDDDD"/>
            </w:tcBorders>
            <w:shd w:val="clear" w:color="auto" w:fill="FFFFFF"/>
          </w:tcPr>
          <w:p w14:paraId="00D2A5DE" w14:textId="77777777" w:rsidR="007666FA" w:rsidRDefault="007666FA">
            <w:pPr>
              <w:spacing w:after="160"/>
              <w:ind w:left="0" w:firstLine="0"/>
              <w:jc w:val="left"/>
            </w:pPr>
          </w:p>
        </w:tc>
      </w:tr>
      <w:tr w:rsidR="007666FA" w14:paraId="0E88E8BE" w14:textId="77777777">
        <w:trPr>
          <w:trHeight w:val="406"/>
        </w:trPr>
        <w:tc>
          <w:tcPr>
            <w:tcW w:w="1083" w:type="dxa"/>
            <w:tcBorders>
              <w:top w:val="single" w:sz="4" w:space="0" w:color="DDDDDD"/>
              <w:left w:val="single" w:sz="4" w:space="0" w:color="DDDDDD"/>
              <w:bottom w:val="single" w:sz="10" w:space="0" w:color="DDDDDD"/>
              <w:right w:val="single" w:sz="4" w:space="0" w:color="DDDDDD"/>
            </w:tcBorders>
          </w:tcPr>
          <w:p w14:paraId="13A66CD5" w14:textId="77777777" w:rsidR="007666FA" w:rsidRDefault="00EE4D56">
            <w:pPr>
              <w:spacing w:after="0"/>
              <w:ind w:left="0" w:firstLine="0"/>
              <w:jc w:val="left"/>
            </w:pPr>
            <w:r>
              <w:rPr>
                <w:b/>
              </w:rPr>
              <w:t>GPIO</w:t>
            </w:r>
          </w:p>
        </w:tc>
        <w:tc>
          <w:tcPr>
            <w:tcW w:w="722" w:type="dxa"/>
            <w:tcBorders>
              <w:top w:val="single" w:sz="4" w:space="0" w:color="DDDDDD"/>
              <w:left w:val="single" w:sz="4" w:space="0" w:color="DDDDDD"/>
              <w:bottom w:val="single" w:sz="10" w:space="0" w:color="DDDDDD"/>
              <w:right w:val="single" w:sz="4" w:space="0" w:color="DDDDDD"/>
            </w:tcBorders>
          </w:tcPr>
          <w:p w14:paraId="72A9EC59" w14:textId="77777777" w:rsidR="007666FA" w:rsidRDefault="00EE4D56">
            <w:pPr>
              <w:spacing w:after="0"/>
              <w:ind w:left="0" w:firstLine="0"/>
              <w:jc w:val="left"/>
            </w:pPr>
            <w:r>
              <w:rPr>
                <w:b/>
              </w:rPr>
              <w:t>Pull</w:t>
            </w:r>
          </w:p>
        </w:tc>
        <w:tc>
          <w:tcPr>
            <w:tcW w:w="1444" w:type="dxa"/>
            <w:tcBorders>
              <w:top w:val="single" w:sz="4" w:space="0" w:color="DDDDDD"/>
              <w:left w:val="single" w:sz="4" w:space="0" w:color="DDDDDD"/>
              <w:bottom w:val="single" w:sz="10" w:space="0" w:color="DDDDDD"/>
              <w:right w:val="single" w:sz="4" w:space="0" w:color="DDDDDD"/>
            </w:tcBorders>
          </w:tcPr>
          <w:p w14:paraId="7BDD0708" w14:textId="77777777" w:rsidR="007666FA" w:rsidRDefault="00EE4D56">
            <w:pPr>
              <w:spacing w:after="0"/>
              <w:ind w:left="0" w:firstLine="0"/>
              <w:jc w:val="left"/>
            </w:pPr>
            <w:r>
              <w:rPr>
                <w:b/>
              </w:rPr>
              <w:t>ALT0</w:t>
            </w:r>
          </w:p>
        </w:tc>
        <w:tc>
          <w:tcPr>
            <w:tcW w:w="1444" w:type="dxa"/>
            <w:tcBorders>
              <w:top w:val="single" w:sz="4" w:space="0" w:color="DDDDDD"/>
              <w:left w:val="single" w:sz="4" w:space="0" w:color="DDDDDD"/>
              <w:bottom w:val="single" w:sz="10" w:space="0" w:color="DDDDDD"/>
              <w:right w:val="single" w:sz="4" w:space="0" w:color="DDDDDD"/>
            </w:tcBorders>
          </w:tcPr>
          <w:p w14:paraId="6963A754" w14:textId="77777777" w:rsidR="007666FA" w:rsidRDefault="00EE4D56">
            <w:pPr>
              <w:spacing w:after="0"/>
              <w:ind w:left="0" w:firstLine="0"/>
              <w:jc w:val="left"/>
            </w:pPr>
            <w:r>
              <w:rPr>
                <w:b/>
              </w:rPr>
              <w:t>ALT1</w:t>
            </w:r>
          </w:p>
        </w:tc>
        <w:tc>
          <w:tcPr>
            <w:tcW w:w="1444" w:type="dxa"/>
            <w:tcBorders>
              <w:top w:val="single" w:sz="4" w:space="0" w:color="DDDDDD"/>
              <w:left w:val="single" w:sz="4" w:space="0" w:color="DDDDDD"/>
              <w:bottom w:val="single" w:sz="10" w:space="0" w:color="DDDDDD"/>
              <w:right w:val="single" w:sz="4" w:space="0" w:color="DDDDDD"/>
            </w:tcBorders>
          </w:tcPr>
          <w:p w14:paraId="2F17313C" w14:textId="77777777" w:rsidR="007666FA" w:rsidRDefault="00EE4D56">
            <w:pPr>
              <w:spacing w:after="0"/>
              <w:ind w:left="0" w:firstLine="0"/>
              <w:jc w:val="left"/>
            </w:pPr>
            <w:r>
              <w:rPr>
                <w:b/>
              </w:rPr>
              <w:t>ALT2</w:t>
            </w:r>
          </w:p>
        </w:tc>
        <w:tc>
          <w:tcPr>
            <w:tcW w:w="1444" w:type="dxa"/>
            <w:tcBorders>
              <w:top w:val="single" w:sz="4" w:space="0" w:color="DDDDDD"/>
              <w:left w:val="single" w:sz="4" w:space="0" w:color="DDDDDD"/>
              <w:bottom w:val="single" w:sz="10" w:space="0" w:color="DDDDDD"/>
              <w:right w:val="single" w:sz="4" w:space="0" w:color="DDDDDD"/>
            </w:tcBorders>
          </w:tcPr>
          <w:p w14:paraId="27C89DF8" w14:textId="77777777" w:rsidR="007666FA" w:rsidRDefault="00EE4D56">
            <w:pPr>
              <w:spacing w:after="0"/>
              <w:ind w:left="0" w:firstLine="0"/>
              <w:jc w:val="left"/>
            </w:pPr>
            <w:r>
              <w:rPr>
                <w:b/>
              </w:rPr>
              <w:t>ALT3</w:t>
            </w:r>
          </w:p>
        </w:tc>
        <w:tc>
          <w:tcPr>
            <w:tcW w:w="1444" w:type="dxa"/>
            <w:tcBorders>
              <w:top w:val="single" w:sz="4" w:space="0" w:color="DDDDDD"/>
              <w:left w:val="single" w:sz="4" w:space="0" w:color="DDDDDD"/>
              <w:bottom w:val="single" w:sz="10" w:space="0" w:color="DDDDDD"/>
              <w:right w:val="single" w:sz="4" w:space="0" w:color="DDDDDD"/>
            </w:tcBorders>
          </w:tcPr>
          <w:p w14:paraId="5660FE65" w14:textId="77777777" w:rsidR="007666FA" w:rsidRDefault="00EE4D56">
            <w:pPr>
              <w:spacing w:after="0"/>
              <w:ind w:left="0" w:firstLine="0"/>
              <w:jc w:val="left"/>
            </w:pPr>
            <w:r>
              <w:rPr>
                <w:b/>
              </w:rPr>
              <w:t>ALT4</w:t>
            </w:r>
          </w:p>
        </w:tc>
        <w:tc>
          <w:tcPr>
            <w:tcW w:w="1444" w:type="dxa"/>
            <w:tcBorders>
              <w:top w:val="single" w:sz="4" w:space="0" w:color="DDDDDD"/>
              <w:left w:val="single" w:sz="4" w:space="0" w:color="DDDDDD"/>
              <w:bottom w:val="single" w:sz="10" w:space="0" w:color="DDDDDD"/>
              <w:right w:val="single" w:sz="4" w:space="0" w:color="DDDDDD"/>
            </w:tcBorders>
          </w:tcPr>
          <w:p w14:paraId="620C5795" w14:textId="77777777" w:rsidR="007666FA" w:rsidRDefault="00EE4D56">
            <w:pPr>
              <w:spacing w:after="0"/>
              <w:ind w:left="0" w:firstLine="0"/>
              <w:jc w:val="left"/>
            </w:pPr>
            <w:r>
              <w:rPr>
                <w:b/>
              </w:rPr>
              <w:t>ALT5</w:t>
            </w:r>
          </w:p>
        </w:tc>
      </w:tr>
      <w:tr w:rsidR="007666FA" w14:paraId="76EE5F57" w14:textId="77777777">
        <w:trPr>
          <w:trHeight w:val="751"/>
        </w:trPr>
        <w:tc>
          <w:tcPr>
            <w:tcW w:w="1083" w:type="dxa"/>
            <w:tcBorders>
              <w:top w:val="single" w:sz="10" w:space="0" w:color="DDDDDD"/>
              <w:left w:val="single" w:sz="4" w:space="0" w:color="DDDDDD"/>
              <w:bottom w:val="single" w:sz="4" w:space="0" w:color="DDDDDD"/>
              <w:right w:val="single" w:sz="4" w:space="0" w:color="DDDDDD"/>
            </w:tcBorders>
          </w:tcPr>
          <w:p w14:paraId="35556CEF" w14:textId="77777777" w:rsidR="007666FA" w:rsidRDefault="00EE4D56">
            <w:pPr>
              <w:spacing w:after="0"/>
              <w:ind w:left="0" w:firstLine="0"/>
              <w:jc w:val="left"/>
            </w:pPr>
            <w:r>
              <w:t>GPIO36</w:t>
            </w:r>
          </w:p>
        </w:tc>
        <w:tc>
          <w:tcPr>
            <w:tcW w:w="722" w:type="dxa"/>
            <w:tcBorders>
              <w:top w:val="single" w:sz="10" w:space="0" w:color="DDDDDD"/>
              <w:left w:val="single" w:sz="4" w:space="0" w:color="DDDDDD"/>
              <w:bottom w:val="single" w:sz="4" w:space="0" w:color="DDDDDD"/>
              <w:right w:val="single" w:sz="4" w:space="0" w:color="DDDDDD"/>
            </w:tcBorders>
          </w:tcPr>
          <w:p w14:paraId="2940D13C" w14:textId="77777777" w:rsidR="007666FA" w:rsidRDefault="00EE4D56">
            <w:pPr>
              <w:spacing w:after="0"/>
              <w:ind w:left="0" w:firstLine="0"/>
              <w:jc w:val="left"/>
            </w:pPr>
            <w:r>
              <w:t>High</w:t>
            </w:r>
          </w:p>
        </w:tc>
        <w:tc>
          <w:tcPr>
            <w:tcW w:w="1444" w:type="dxa"/>
            <w:tcBorders>
              <w:top w:val="single" w:sz="10" w:space="0" w:color="DDDDDD"/>
              <w:left w:val="single" w:sz="4" w:space="0" w:color="DDDDDD"/>
              <w:bottom w:val="single" w:sz="4" w:space="0" w:color="DDDDDD"/>
              <w:right w:val="single" w:sz="4" w:space="0" w:color="DDDDDD"/>
            </w:tcBorders>
            <w:shd w:val="clear" w:color="auto" w:fill="FF99CC"/>
          </w:tcPr>
          <w:p w14:paraId="36A7BE6B" w14:textId="77777777" w:rsidR="007666FA" w:rsidRDefault="00EE4D56">
            <w:pPr>
              <w:spacing w:after="0"/>
              <w:ind w:left="0" w:firstLine="0"/>
              <w:jc w:val="left"/>
            </w:pPr>
            <w:r>
              <w:t>SPI0_CE0_N</w:t>
            </w:r>
          </w:p>
        </w:tc>
        <w:tc>
          <w:tcPr>
            <w:tcW w:w="1444" w:type="dxa"/>
            <w:tcBorders>
              <w:top w:val="single" w:sz="10" w:space="0" w:color="DDDDDD"/>
              <w:left w:val="single" w:sz="4" w:space="0" w:color="DDDDDD"/>
              <w:bottom w:val="single" w:sz="4" w:space="0" w:color="DDDDDD"/>
              <w:right w:val="single" w:sz="4" w:space="0" w:color="DDDDDD"/>
            </w:tcBorders>
            <w:shd w:val="clear" w:color="auto" w:fill="3265FF"/>
          </w:tcPr>
          <w:p w14:paraId="5C40DD9F" w14:textId="77777777" w:rsidR="007666FA" w:rsidRDefault="00EE4D56">
            <w:pPr>
              <w:spacing w:after="0"/>
              <w:ind w:left="0" w:firstLine="0"/>
              <w:jc w:val="left"/>
            </w:pPr>
            <w:r>
              <w:t>SD0</w:t>
            </w:r>
          </w:p>
        </w:tc>
        <w:tc>
          <w:tcPr>
            <w:tcW w:w="1444" w:type="dxa"/>
            <w:tcBorders>
              <w:top w:val="single" w:sz="10" w:space="0" w:color="DDDDDD"/>
              <w:left w:val="single" w:sz="4" w:space="0" w:color="DDDDDD"/>
              <w:bottom w:val="single" w:sz="4" w:space="0" w:color="DDDDDD"/>
              <w:right w:val="single" w:sz="4" w:space="0" w:color="DDDDDD"/>
            </w:tcBorders>
            <w:shd w:val="clear" w:color="auto" w:fill="FF0000"/>
          </w:tcPr>
          <w:p w14:paraId="3F82F2EE" w14:textId="77777777" w:rsidR="007666FA" w:rsidRDefault="00EE4D56">
            <w:pPr>
              <w:spacing w:after="0"/>
              <w:ind w:left="0" w:firstLine="0"/>
              <w:jc w:val="left"/>
            </w:pPr>
            <w:r>
              <w:t>TXD0</w:t>
            </w:r>
          </w:p>
        </w:tc>
        <w:tc>
          <w:tcPr>
            <w:tcW w:w="1444" w:type="dxa"/>
            <w:tcBorders>
              <w:top w:val="single" w:sz="10" w:space="0" w:color="DDDDDD"/>
              <w:left w:val="single" w:sz="4" w:space="0" w:color="DDDDDD"/>
              <w:bottom w:val="single" w:sz="4" w:space="0" w:color="DDDDDD"/>
              <w:right w:val="single" w:sz="4" w:space="0" w:color="DDDDDD"/>
            </w:tcBorders>
            <w:shd w:val="clear" w:color="auto" w:fill="32CCCC"/>
          </w:tcPr>
          <w:p w14:paraId="1DAE69F5" w14:textId="77777777" w:rsidR="007666FA" w:rsidRDefault="00EE4D56">
            <w:pPr>
              <w:spacing w:after="0"/>
              <w:ind w:left="0" w:firstLine="0"/>
              <w:jc w:val="left"/>
            </w:pPr>
            <w:r>
              <w:t>SD1_DAT0</w:t>
            </w:r>
          </w:p>
        </w:tc>
        <w:tc>
          <w:tcPr>
            <w:tcW w:w="1444" w:type="dxa"/>
            <w:tcBorders>
              <w:top w:val="single" w:sz="10" w:space="0" w:color="DDDDDD"/>
              <w:left w:val="single" w:sz="4" w:space="0" w:color="DDDDDD"/>
              <w:bottom w:val="single" w:sz="4" w:space="0" w:color="DDDDDD"/>
              <w:right w:val="single" w:sz="4" w:space="0" w:color="DDDDDD"/>
            </w:tcBorders>
            <w:shd w:val="clear" w:color="auto" w:fill="FAC294"/>
          </w:tcPr>
          <w:p w14:paraId="47239925" w14:textId="77777777" w:rsidR="007666FA" w:rsidRDefault="00EE4D56">
            <w:pPr>
              <w:spacing w:after="0"/>
              <w:ind w:left="0" w:firstLine="0"/>
              <w:jc w:val="left"/>
            </w:pPr>
            <w:r>
              <w:t>RGMII_RX_O K</w:t>
            </w:r>
          </w:p>
        </w:tc>
        <w:tc>
          <w:tcPr>
            <w:tcW w:w="1444" w:type="dxa"/>
            <w:tcBorders>
              <w:top w:val="single" w:sz="10" w:space="0" w:color="DDDDDD"/>
              <w:left w:val="single" w:sz="4" w:space="0" w:color="DDDDDD"/>
              <w:bottom w:val="single" w:sz="4" w:space="0" w:color="DDDDDD"/>
              <w:right w:val="single" w:sz="4" w:space="0" w:color="DDDDDD"/>
            </w:tcBorders>
            <w:shd w:val="clear" w:color="auto" w:fill="FAC294"/>
          </w:tcPr>
          <w:p w14:paraId="3BB702AC" w14:textId="77777777" w:rsidR="007666FA" w:rsidRDefault="00EE4D56">
            <w:pPr>
              <w:spacing w:after="0"/>
              <w:ind w:left="0" w:firstLine="0"/>
              <w:jc w:val="left"/>
            </w:pPr>
            <w:r>
              <w:t>MII_A_RX_ER R</w:t>
            </w:r>
          </w:p>
        </w:tc>
      </w:tr>
      <w:tr w:rsidR="007666FA" w14:paraId="7CCF51DE" w14:textId="77777777">
        <w:trPr>
          <w:trHeight w:val="751"/>
        </w:trPr>
        <w:tc>
          <w:tcPr>
            <w:tcW w:w="1083" w:type="dxa"/>
            <w:tcBorders>
              <w:top w:val="single" w:sz="4" w:space="0" w:color="DDDDDD"/>
              <w:left w:val="single" w:sz="4" w:space="0" w:color="DDDDDD"/>
              <w:bottom w:val="single" w:sz="4" w:space="0" w:color="DDDDDD"/>
              <w:right w:val="single" w:sz="4" w:space="0" w:color="DDDDDD"/>
            </w:tcBorders>
          </w:tcPr>
          <w:p w14:paraId="31CC8B29" w14:textId="77777777" w:rsidR="007666FA" w:rsidRDefault="00EE4D56">
            <w:pPr>
              <w:spacing w:after="0"/>
              <w:ind w:left="0" w:firstLine="0"/>
              <w:jc w:val="left"/>
            </w:pPr>
            <w:r>
              <w:t>GPIO37</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0F0375CB"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12CAB4AE" w14:textId="77777777" w:rsidR="007666FA" w:rsidRDefault="00EE4D56">
            <w:pPr>
              <w:spacing w:after="0"/>
              <w:ind w:left="0" w:firstLine="0"/>
              <w:jc w:val="left"/>
            </w:pPr>
            <w:r>
              <w:t>SPI0_MISO</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05823914" w14:textId="77777777" w:rsidR="007666FA" w:rsidRDefault="00EE4D56">
            <w:pPr>
              <w:spacing w:after="0"/>
              <w:ind w:left="0" w:firstLine="0"/>
              <w:jc w:val="left"/>
            </w:pPr>
            <w:r>
              <w:t>SD1</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6FD45AC7" w14:textId="77777777" w:rsidR="007666FA" w:rsidRDefault="00EE4D56">
            <w:pPr>
              <w:spacing w:after="0"/>
              <w:ind w:left="0" w:firstLine="0"/>
              <w:jc w:val="left"/>
            </w:pPr>
            <w:r>
              <w:t>RXD0</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40AB6C12" w14:textId="77777777" w:rsidR="007666FA" w:rsidRDefault="00EE4D56">
            <w:pPr>
              <w:spacing w:after="0"/>
              <w:ind w:left="0" w:firstLine="0"/>
              <w:jc w:val="left"/>
            </w:pPr>
            <w:r>
              <w:t>SD1_DAT1</w:t>
            </w:r>
          </w:p>
        </w:tc>
        <w:tc>
          <w:tcPr>
            <w:tcW w:w="1444" w:type="dxa"/>
            <w:tcBorders>
              <w:top w:val="single" w:sz="4" w:space="0" w:color="DDDDDD"/>
              <w:left w:val="single" w:sz="4" w:space="0" w:color="DDDDDD"/>
              <w:bottom w:val="single" w:sz="4" w:space="0" w:color="DDDDDD"/>
              <w:right w:val="single" w:sz="4" w:space="0" w:color="DDDDDD"/>
            </w:tcBorders>
            <w:shd w:val="clear" w:color="auto" w:fill="FAC294"/>
          </w:tcPr>
          <w:p w14:paraId="0B5DB80C" w14:textId="77777777" w:rsidR="007666FA" w:rsidRDefault="00EE4D56">
            <w:pPr>
              <w:spacing w:after="0"/>
              <w:ind w:left="0" w:firstLine="0"/>
            </w:pPr>
            <w:r>
              <w:t>RGMII_MDIO</w:t>
            </w:r>
          </w:p>
        </w:tc>
        <w:tc>
          <w:tcPr>
            <w:tcW w:w="1444" w:type="dxa"/>
            <w:tcBorders>
              <w:top w:val="single" w:sz="4" w:space="0" w:color="DDDDDD"/>
              <w:left w:val="single" w:sz="4" w:space="0" w:color="DDDDDD"/>
              <w:bottom w:val="single" w:sz="4" w:space="0" w:color="DDDDDD"/>
              <w:right w:val="single" w:sz="4" w:space="0" w:color="DDDDDD"/>
            </w:tcBorders>
            <w:shd w:val="clear" w:color="auto" w:fill="FAC294"/>
          </w:tcPr>
          <w:p w14:paraId="256A5F1B" w14:textId="77777777" w:rsidR="007666FA" w:rsidRDefault="00EE4D56">
            <w:pPr>
              <w:spacing w:after="0"/>
              <w:ind w:left="0" w:firstLine="0"/>
              <w:jc w:val="left"/>
            </w:pPr>
            <w:r>
              <w:t>MII_A_TX_ER R</w:t>
            </w:r>
          </w:p>
        </w:tc>
      </w:tr>
      <w:tr w:rsidR="007666FA" w14:paraId="4232AEA0"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3884A14B" w14:textId="77777777" w:rsidR="007666FA" w:rsidRDefault="00EE4D56">
            <w:pPr>
              <w:spacing w:after="0"/>
              <w:ind w:left="0" w:firstLine="0"/>
              <w:jc w:val="left"/>
            </w:pPr>
            <w:r>
              <w:t>GPIO38</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532C8699"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6E3478F1" w14:textId="77777777" w:rsidR="007666FA" w:rsidRDefault="00EE4D56">
            <w:pPr>
              <w:spacing w:after="0"/>
              <w:ind w:left="0" w:firstLine="0"/>
              <w:jc w:val="left"/>
            </w:pPr>
            <w:r>
              <w:t>SPI0_MOSI</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6E109BD3" w14:textId="77777777" w:rsidR="007666FA" w:rsidRDefault="00EE4D56">
            <w:pPr>
              <w:spacing w:after="0"/>
              <w:ind w:left="0" w:firstLine="0"/>
              <w:jc w:val="left"/>
            </w:pPr>
            <w:r>
              <w:t>SD2</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0E36EB9C" w14:textId="77777777" w:rsidR="007666FA" w:rsidRDefault="00EE4D56">
            <w:pPr>
              <w:spacing w:after="0"/>
              <w:ind w:left="0" w:firstLine="0"/>
              <w:jc w:val="left"/>
            </w:pPr>
            <w:r>
              <w:t>RTS0</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6BF9802F" w14:textId="77777777" w:rsidR="007666FA" w:rsidRDefault="00EE4D56">
            <w:pPr>
              <w:spacing w:after="0"/>
              <w:ind w:left="0" w:firstLine="0"/>
              <w:jc w:val="left"/>
            </w:pPr>
            <w:r>
              <w:t>SD1_DAT2</w:t>
            </w:r>
          </w:p>
        </w:tc>
        <w:tc>
          <w:tcPr>
            <w:tcW w:w="1444" w:type="dxa"/>
            <w:tcBorders>
              <w:top w:val="single" w:sz="4" w:space="0" w:color="DDDDDD"/>
              <w:left w:val="single" w:sz="4" w:space="0" w:color="DDDDDD"/>
              <w:bottom w:val="single" w:sz="4" w:space="0" w:color="DDDDDD"/>
              <w:right w:val="single" w:sz="4" w:space="0" w:color="DDDDDD"/>
            </w:tcBorders>
            <w:shd w:val="clear" w:color="auto" w:fill="FAC294"/>
          </w:tcPr>
          <w:p w14:paraId="5DB773F9" w14:textId="77777777" w:rsidR="007666FA" w:rsidRDefault="00EE4D56">
            <w:pPr>
              <w:spacing w:after="0"/>
              <w:ind w:left="0" w:firstLine="0"/>
              <w:jc w:val="left"/>
            </w:pPr>
            <w:r>
              <w:t>RGMII_MDC</w:t>
            </w:r>
          </w:p>
        </w:tc>
        <w:tc>
          <w:tcPr>
            <w:tcW w:w="1444" w:type="dxa"/>
            <w:tcBorders>
              <w:top w:val="single" w:sz="4" w:space="0" w:color="DDDDDD"/>
              <w:left w:val="single" w:sz="4" w:space="0" w:color="DDDDDD"/>
              <w:bottom w:val="single" w:sz="4" w:space="0" w:color="DDDDDD"/>
              <w:right w:val="single" w:sz="4" w:space="0" w:color="DDDDDD"/>
            </w:tcBorders>
            <w:shd w:val="clear" w:color="auto" w:fill="FAC294"/>
          </w:tcPr>
          <w:p w14:paraId="61E8FCAF" w14:textId="77777777" w:rsidR="007666FA" w:rsidRDefault="00EE4D56">
            <w:pPr>
              <w:spacing w:after="0"/>
              <w:ind w:left="0" w:firstLine="0"/>
              <w:jc w:val="left"/>
            </w:pPr>
            <w:r>
              <w:t>MII_A_CRS</w:t>
            </w:r>
          </w:p>
        </w:tc>
      </w:tr>
      <w:tr w:rsidR="007666FA" w14:paraId="038F7C18"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2D61FCEE" w14:textId="77777777" w:rsidR="007666FA" w:rsidRDefault="00EE4D56">
            <w:pPr>
              <w:spacing w:after="0"/>
              <w:ind w:left="0" w:firstLine="0"/>
              <w:jc w:val="left"/>
            </w:pPr>
            <w:r>
              <w:t>GPIO39</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2330F0E8"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2796C1D5" w14:textId="77777777" w:rsidR="007666FA" w:rsidRDefault="00EE4D56">
            <w:pPr>
              <w:spacing w:after="0"/>
              <w:ind w:left="0" w:firstLine="0"/>
              <w:jc w:val="left"/>
            </w:pPr>
            <w:r>
              <w:t>SPI0_SCLK</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5D96E224" w14:textId="77777777" w:rsidR="007666FA" w:rsidRDefault="00EE4D56">
            <w:pPr>
              <w:spacing w:after="0"/>
              <w:ind w:left="0" w:firstLine="0"/>
              <w:jc w:val="left"/>
            </w:pPr>
            <w:r>
              <w:t>SD3</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006E7026" w14:textId="77777777" w:rsidR="007666FA" w:rsidRDefault="00EE4D56">
            <w:pPr>
              <w:spacing w:after="0"/>
              <w:ind w:left="0" w:firstLine="0"/>
              <w:jc w:val="left"/>
            </w:pPr>
            <w:r>
              <w:t>CTS0</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27D118F4" w14:textId="77777777" w:rsidR="007666FA" w:rsidRDefault="00EE4D56">
            <w:pPr>
              <w:spacing w:after="0"/>
              <w:ind w:left="0" w:firstLine="0"/>
              <w:jc w:val="left"/>
            </w:pPr>
            <w:r>
              <w:t>SD1_DAT3</w:t>
            </w:r>
          </w:p>
        </w:tc>
        <w:tc>
          <w:tcPr>
            <w:tcW w:w="1444" w:type="dxa"/>
            <w:tcBorders>
              <w:top w:val="single" w:sz="4" w:space="0" w:color="DDDDDD"/>
              <w:left w:val="single" w:sz="4" w:space="0" w:color="DDDDDD"/>
              <w:bottom w:val="single" w:sz="4" w:space="0" w:color="DDDDDD"/>
              <w:right w:val="single" w:sz="4" w:space="0" w:color="DDDDDD"/>
            </w:tcBorders>
            <w:shd w:val="clear" w:color="auto" w:fill="FAC294"/>
          </w:tcPr>
          <w:p w14:paraId="1BB7167F" w14:textId="77777777" w:rsidR="007666FA" w:rsidRDefault="00EE4D56">
            <w:pPr>
              <w:spacing w:after="0"/>
              <w:ind w:left="0" w:firstLine="0"/>
              <w:jc w:val="left"/>
            </w:pPr>
            <w:r>
              <w:t>RGMII_IRQ</w:t>
            </w:r>
          </w:p>
        </w:tc>
        <w:tc>
          <w:tcPr>
            <w:tcW w:w="1444" w:type="dxa"/>
            <w:tcBorders>
              <w:top w:val="single" w:sz="4" w:space="0" w:color="DDDDDD"/>
              <w:left w:val="single" w:sz="4" w:space="0" w:color="DDDDDD"/>
              <w:bottom w:val="single" w:sz="4" w:space="0" w:color="DDDDDD"/>
              <w:right w:val="single" w:sz="4" w:space="0" w:color="DDDDDD"/>
            </w:tcBorders>
            <w:shd w:val="clear" w:color="auto" w:fill="FAC294"/>
          </w:tcPr>
          <w:p w14:paraId="59E6BA8C" w14:textId="77777777" w:rsidR="007666FA" w:rsidRDefault="00EE4D56">
            <w:pPr>
              <w:spacing w:after="0"/>
              <w:ind w:left="0" w:firstLine="0"/>
              <w:jc w:val="left"/>
            </w:pPr>
            <w:r>
              <w:t>MII_A_COL</w:t>
            </w:r>
          </w:p>
        </w:tc>
      </w:tr>
      <w:tr w:rsidR="007666FA" w14:paraId="13270879"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32985DD1" w14:textId="77777777" w:rsidR="007666FA" w:rsidRDefault="00EE4D56">
            <w:pPr>
              <w:spacing w:after="0"/>
              <w:ind w:left="0" w:firstLine="0"/>
              <w:jc w:val="left"/>
            </w:pPr>
            <w:r>
              <w:t>GPIO40</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1A53DE24"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99CCFF"/>
          </w:tcPr>
          <w:p w14:paraId="1E7DBBEF" w14:textId="77777777" w:rsidR="007666FA" w:rsidRDefault="00EE4D56">
            <w:pPr>
              <w:spacing w:after="0"/>
              <w:ind w:left="0" w:firstLine="0"/>
              <w:jc w:val="left"/>
            </w:pPr>
            <w:r>
              <w:t>PWM1_0</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589F83C8" w14:textId="77777777" w:rsidR="007666FA" w:rsidRDefault="00EE4D56">
            <w:pPr>
              <w:spacing w:after="0"/>
              <w:ind w:left="0" w:firstLine="0"/>
              <w:jc w:val="left"/>
            </w:pPr>
            <w:r>
              <w:t>SD4</w:t>
            </w:r>
          </w:p>
        </w:tc>
        <w:tc>
          <w:tcPr>
            <w:tcW w:w="1444" w:type="dxa"/>
            <w:tcBorders>
              <w:top w:val="single" w:sz="4" w:space="0" w:color="DDDDDD"/>
              <w:left w:val="single" w:sz="4" w:space="0" w:color="DDDDDD"/>
              <w:bottom w:val="single" w:sz="4" w:space="0" w:color="DDDDDD"/>
              <w:right w:val="single" w:sz="4" w:space="0" w:color="DDDDDD"/>
            </w:tcBorders>
            <w:shd w:val="clear" w:color="auto" w:fill="FFFFFF"/>
          </w:tcPr>
          <w:p w14:paraId="7A8F8631"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6F1BED46" w14:textId="77777777" w:rsidR="007666FA" w:rsidRDefault="00EE4D56">
            <w:pPr>
              <w:spacing w:after="0"/>
              <w:ind w:left="0" w:firstLine="0"/>
              <w:jc w:val="left"/>
            </w:pPr>
            <w:r>
              <w:t>SD1_DAT4</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1D6A90CA" w14:textId="77777777" w:rsidR="007666FA" w:rsidRDefault="00EE4D56">
            <w:pPr>
              <w:spacing w:after="0"/>
              <w:ind w:left="0" w:firstLine="0"/>
              <w:jc w:val="left"/>
            </w:pPr>
            <w:r>
              <w:t>SPI0_MISO</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1C4160B0" w14:textId="77777777" w:rsidR="007666FA" w:rsidRDefault="00EE4D56">
            <w:pPr>
              <w:spacing w:after="0"/>
              <w:ind w:left="0" w:firstLine="0"/>
              <w:jc w:val="left"/>
            </w:pPr>
            <w:r>
              <w:t>TXD1</w:t>
            </w:r>
          </w:p>
        </w:tc>
      </w:tr>
      <w:tr w:rsidR="007666FA" w14:paraId="23FB9107"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5B7CB6D6" w14:textId="77777777" w:rsidR="007666FA" w:rsidRDefault="00EE4D56">
            <w:pPr>
              <w:spacing w:after="0"/>
              <w:ind w:left="0" w:firstLine="0"/>
              <w:jc w:val="left"/>
            </w:pPr>
            <w:r>
              <w:t>GPIO41</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5A7F2860"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99CCFF"/>
          </w:tcPr>
          <w:p w14:paraId="5B3CD5A5" w14:textId="77777777" w:rsidR="007666FA" w:rsidRDefault="00EE4D56">
            <w:pPr>
              <w:spacing w:after="0"/>
              <w:ind w:left="0" w:firstLine="0"/>
              <w:jc w:val="left"/>
            </w:pPr>
            <w:r>
              <w:t>PWM1_1</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47DD14ED" w14:textId="77777777" w:rsidR="007666FA" w:rsidRDefault="00EE4D56">
            <w:pPr>
              <w:spacing w:after="0"/>
              <w:ind w:left="0" w:firstLine="0"/>
              <w:jc w:val="left"/>
            </w:pPr>
            <w:r>
              <w:t>SD5</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077896DA" w14:textId="77777777" w:rsidR="007666FA" w:rsidRDefault="00EE4D56">
            <w:pPr>
              <w:spacing w:after="0"/>
              <w:ind w:left="0" w:firstLine="0"/>
              <w:jc w:val="left"/>
            </w:pPr>
            <w:r>
              <w:t>&lt;reserved&gt;</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383FD900" w14:textId="77777777" w:rsidR="007666FA" w:rsidRDefault="00EE4D56">
            <w:pPr>
              <w:spacing w:after="0"/>
              <w:ind w:left="0" w:firstLine="0"/>
              <w:jc w:val="left"/>
            </w:pPr>
            <w:r>
              <w:t>SD1_DAT5</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0474AA7F" w14:textId="77777777" w:rsidR="007666FA" w:rsidRDefault="00EE4D56">
            <w:pPr>
              <w:spacing w:after="0"/>
              <w:ind w:left="0" w:firstLine="0"/>
              <w:jc w:val="left"/>
            </w:pPr>
            <w:r>
              <w:t>SPI0_MOSI</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0ABD8748" w14:textId="77777777" w:rsidR="007666FA" w:rsidRDefault="00EE4D56">
            <w:pPr>
              <w:spacing w:after="0"/>
              <w:ind w:left="0" w:firstLine="0"/>
              <w:jc w:val="left"/>
            </w:pPr>
            <w:r>
              <w:t>RXD1</w:t>
            </w:r>
          </w:p>
        </w:tc>
      </w:tr>
      <w:tr w:rsidR="007666FA" w14:paraId="33AFB106"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04F7720B" w14:textId="77777777" w:rsidR="007666FA" w:rsidRDefault="00EE4D56">
            <w:pPr>
              <w:spacing w:after="0"/>
              <w:ind w:left="0" w:firstLine="0"/>
              <w:jc w:val="left"/>
            </w:pPr>
            <w:r>
              <w:t>GPIO42</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23DEC1D3"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00FFFF"/>
          </w:tcPr>
          <w:p w14:paraId="33BE8D7A" w14:textId="77777777" w:rsidR="007666FA" w:rsidRDefault="00EE4D56">
            <w:pPr>
              <w:spacing w:after="0"/>
              <w:ind w:left="0" w:firstLine="0"/>
              <w:jc w:val="left"/>
            </w:pPr>
            <w:r>
              <w:t>GPCLK1</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30464249" w14:textId="77777777" w:rsidR="007666FA" w:rsidRDefault="00EE4D56">
            <w:pPr>
              <w:spacing w:after="0"/>
              <w:ind w:left="0" w:firstLine="0"/>
              <w:jc w:val="left"/>
            </w:pPr>
            <w:r>
              <w:t>SD6</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1269B081" w14:textId="77777777" w:rsidR="007666FA" w:rsidRDefault="00EE4D56">
            <w:pPr>
              <w:spacing w:after="0"/>
              <w:ind w:left="0" w:firstLine="0"/>
              <w:jc w:val="left"/>
            </w:pPr>
            <w:r>
              <w:t>&lt;reserved&gt;</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7BA5115D" w14:textId="77777777" w:rsidR="007666FA" w:rsidRDefault="00EE4D56">
            <w:pPr>
              <w:spacing w:after="0"/>
              <w:ind w:left="0" w:firstLine="0"/>
              <w:jc w:val="left"/>
            </w:pPr>
            <w:r>
              <w:t>SD1_DAT6</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06980816" w14:textId="77777777" w:rsidR="007666FA" w:rsidRDefault="00EE4D56">
            <w:pPr>
              <w:spacing w:after="0"/>
              <w:ind w:left="0" w:firstLine="0"/>
              <w:jc w:val="left"/>
            </w:pPr>
            <w:r>
              <w:t>SPI0_SCLK</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117AEBAB" w14:textId="77777777" w:rsidR="007666FA" w:rsidRDefault="00EE4D56">
            <w:pPr>
              <w:spacing w:after="0"/>
              <w:ind w:left="0" w:firstLine="0"/>
              <w:jc w:val="left"/>
            </w:pPr>
            <w:r>
              <w:t>RTS1</w:t>
            </w:r>
          </w:p>
        </w:tc>
      </w:tr>
      <w:tr w:rsidR="007666FA" w14:paraId="7F8AEBAC"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76270BF7" w14:textId="77777777" w:rsidR="007666FA" w:rsidRDefault="00EE4D56">
            <w:pPr>
              <w:spacing w:after="0"/>
              <w:ind w:left="0" w:firstLine="0"/>
              <w:jc w:val="left"/>
            </w:pPr>
            <w:r>
              <w:t>GPIO43</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53030C4C" w14:textId="77777777" w:rsidR="007666FA" w:rsidRDefault="00EE4D56">
            <w:pPr>
              <w:spacing w:after="0"/>
              <w:ind w:left="0" w:firstLine="0"/>
              <w:jc w:val="left"/>
            </w:pPr>
            <w:r>
              <w:t>Low</w:t>
            </w:r>
          </w:p>
        </w:tc>
        <w:tc>
          <w:tcPr>
            <w:tcW w:w="1444" w:type="dxa"/>
            <w:tcBorders>
              <w:top w:val="single" w:sz="4" w:space="0" w:color="DDDDDD"/>
              <w:left w:val="single" w:sz="4" w:space="0" w:color="DDDDDD"/>
              <w:bottom w:val="single" w:sz="4" w:space="0" w:color="DDDDDD"/>
              <w:right w:val="single" w:sz="4" w:space="0" w:color="DDDDDD"/>
            </w:tcBorders>
            <w:shd w:val="clear" w:color="auto" w:fill="00FFFF"/>
          </w:tcPr>
          <w:p w14:paraId="36FBAC55" w14:textId="77777777" w:rsidR="007666FA" w:rsidRDefault="00EE4D56">
            <w:pPr>
              <w:spacing w:after="0"/>
              <w:ind w:left="0" w:firstLine="0"/>
              <w:jc w:val="left"/>
            </w:pPr>
            <w:r>
              <w:t>GPCLK2</w:t>
            </w:r>
          </w:p>
        </w:tc>
        <w:tc>
          <w:tcPr>
            <w:tcW w:w="1444" w:type="dxa"/>
            <w:tcBorders>
              <w:top w:val="single" w:sz="4" w:space="0" w:color="DDDDDD"/>
              <w:left w:val="single" w:sz="4" w:space="0" w:color="DDDDDD"/>
              <w:bottom w:val="single" w:sz="4" w:space="0" w:color="DDDDDD"/>
              <w:right w:val="single" w:sz="4" w:space="0" w:color="DDDDDD"/>
            </w:tcBorders>
            <w:shd w:val="clear" w:color="auto" w:fill="3265FF"/>
          </w:tcPr>
          <w:p w14:paraId="700F01DB" w14:textId="77777777" w:rsidR="007666FA" w:rsidRDefault="00EE4D56">
            <w:pPr>
              <w:spacing w:after="0"/>
              <w:ind w:left="0" w:firstLine="0"/>
              <w:jc w:val="left"/>
            </w:pPr>
            <w:r>
              <w:t>SD7</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0AC72B9E" w14:textId="77777777" w:rsidR="007666FA" w:rsidRDefault="00EE4D56">
            <w:pPr>
              <w:spacing w:after="0"/>
              <w:ind w:left="0" w:firstLine="0"/>
              <w:jc w:val="left"/>
            </w:pPr>
            <w:r>
              <w:t>&lt;reserved&gt;</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15E10605" w14:textId="77777777" w:rsidR="007666FA" w:rsidRDefault="00EE4D56">
            <w:pPr>
              <w:spacing w:after="0"/>
              <w:ind w:left="0" w:firstLine="0"/>
              <w:jc w:val="left"/>
            </w:pPr>
            <w:r>
              <w:t>SD1_DAT7</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74B0BB70" w14:textId="77777777" w:rsidR="007666FA" w:rsidRDefault="00EE4D56">
            <w:pPr>
              <w:spacing w:after="0"/>
              <w:ind w:left="0" w:firstLine="0"/>
              <w:jc w:val="left"/>
            </w:pPr>
            <w:r>
              <w:t>SPI0_CE0_N</w:t>
            </w:r>
          </w:p>
        </w:tc>
        <w:tc>
          <w:tcPr>
            <w:tcW w:w="1444" w:type="dxa"/>
            <w:tcBorders>
              <w:top w:val="single" w:sz="4" w:space="0" w:color="DDDDDD"/>
              <w:left w:val="single" w:sz="4" w:space="0" w:color="DDDDDD"/>
              <w:bottom w:val="single" w:sz="4" w:space="0" w:color="DDDDDD"/>
              <w:right w:val="single" w:sz="4" w:space="0" w:color="DDDDDD"/>
            </w:tcBorders>
            <w:shd w:val="clear" w:color="auto" w:fill="FF0000"/>
          </w:tcPr>
          <w:p w14:paraId="3B13BEC9" w14:textId="77777777" w:rsidR="007666FA" w:rsidRDefault="00EE4D56">
            <w:pPr>
              <w:spacing w:after="0"/>
              <w:ind w:left="0" w:firstLine="0"/>
              <w:jc w:val="left"/>
            </w:pPr>
            <w:r>
              <w:t>CTS1</w:t>
            </w:r>
          </w:p>
        </w:tc>
      </w:tr>
      <w:tr w:rsidR="007666FA" w14:paraId="51B71D9B" w14:textId="77777777">
        <w:trPr>
          <w:trHeight w:val="751"/>
        </w:trPr>
        <w:tc>
          <w:tcPr>
            <w:tcW w:w="1083" w:type="dxa"/>
            <w:tcBorders>
              <w:top w:val="single" w:sz="4" w:space="0" w:color="DDDDDD"/>
              <w:left w:val="single" w:sz="4" w:space="0" w:color="DDDDDD"/>
              <w:bottom w:val="single" w:sz="4" w:space="0" w:color="DDDDDD"/>
              <w:right w:val="single" w:sz="4" w:space="0" w:color="DDDDDD"/>
            </w:tcBorders>
          </w:tcPr>
          <w:p w14:paraId="0F8030B4" w14:textId="77777777" w:rsidR="007666FA" w:rsidRDefault="00EE4D56">
            <w:pPr>
              <w:spacing w:after="0"/>
              <w:ind w:left="0" w:firstLine="0"/>
              <w:jc w:val="left"/>
            </w:pPr>
            <w:r>
              <w:t>GPIO44</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43D92FC0" w14:textId="77777777" w:rsidR="007666FA" w:rsidRDefault="00EE4D56">
            <w:pPr>
              <w:spacing w:after="0"/>
              <w:ind w:left="0" w:firstLine="0"/>
              <w:jc w:val="left"/>
            </w:pPr>
            <w:r>
              <w:t>-</w:t>
            </w:r>
          </w:p>
        </w:tc>
        <w:tc>
          <w:tcPr>
            <w:tcW w:w="1444" w:type="dxa"/>
            <w:tcBorders>
              <w:top w:val="single" w:sz="4" w:space="0" w:color="DDDDDD"/>
              <w:left w:val="single" w:sz="4" w:space="0" w:color="DDDDDD"/>
              <w:bottom w:val="single" w:sz="4" w:space="0" w:color="DDDDDD"/>
              <w:right w:val="single" w:sz="4" w:space="0" w:color="DDDDDD"/>
            </w:tcBorders>
            <w:shd w:val="clear" w:color="auto" w:fill="00FFFF"/>
          </w:tcPr>
          <w:p w14:paraId="7E09A1BA" w14:textId="77777777" w:rsidR="007666FA" w:rsidRDefault="00EE4D56">
            <w:pPr>
              <w:spacing w:after="0"/>
              <w:ind w:left="0" w:firstLine="0"/>
              <w:jc w:val="left"/>
            </w:pPr>
            <w:r>
              <w:t>GPCLK1</w:t>
            </w:r>
          </w:p>
        </w:tc>
        <w:tc>
          <w:tcPr>
            <w:tcW w:w="1444" w:type="dxa"/>
            <w:tcBorders>
              <w:top w:val="single" w:sz="4" w:space="0" w:color="DDDDDD"/>
              <w:left w:val="single" w:sz="4" w:space="0" w:color="DDDDDD"/>
              <w:bottom w:val="single" w:sz="4" w:space="0" w:color="DDDDDD"/>
              <w:right w:val="single" w:sz="4" w:space="0" w:color="DDDDDD"/>
            </w:tcBorders>
            <w:shd w:val="clear" w:color="auto" w:fill="FF9900"/>
          </w:tcPr>
          <w:p w14:paraId="528E59A0" w14:textId="77777777" w:rsidR="007666FA" w:rsidRDefault="00EE4D56">
            <w:pPr>
              <w:spacing w:after="0"/>
              <w:ind w:left="0" w:firstLine="0"/>
              <w:jc w:val="left"/>
            </w:pPr>
            <w:r>
              <w:t>SDA0</w:t>
            </w:r>
          </w:p>
        </w:tc>
        <w:tc>
          <w:tcPr>
            <w:tcW w:w="1444" w:type="dxa"/>
            <w:tcBorders>
              <w:top w:val="single" w:sz="4" w:space="0" w:color="DDDDDD"/>
              <w:left w:val="single" w:sz="4" w:space="0" w:color="DDDDDD"/>
              <w:bottom w:val="single" w:sz="4" w:space="0" w:color="DDDDDD"/>
              <w:right w:val="single" w:sz="4" w:space="0" w:color="DDDDDD"/>
            </w:tcBorders>
            <w:shd w:val="clear" w:color="auto" w:fill="FF00FF"/>
          </w:tcPr>
          <w:p w14:paraId="3A112F1C" w14:textId="77777777" w:rsidR="007666FA" w:rsidRDefault="00EE4D56">
            <w:pPr>
              <w:spacing w:after="0"/>
              <w:ind w:left="0" w:firstLine="0"/>
              <w:jc w:val="left"/>
            </w:pPr>
            <w:r>
              <w:t>SDA1</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404912CC" w14:textId="77777777" w:rsidR="007666FA" w:rsidRDefault="00EE4D56">
            <w:pPr>
              <w:spacing w:after="0"/>
              <w:ind w:left="0" w:firstLine="0"/>
              <w:jc w:val="left"/>
            </w:pPr>
            <w:r>
              <w:t>&lt;reserved&gt;</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4E62FCD7" w14:textId="77777777" w:rsidR="007666FA" w:rsidRDefault="00EE4D56">
            <w:pPr>
              <w:spacing w:after="0"/>
              <w:ind w:left="0" w:firstLine="0"/>
              <w:jc w:val="left"/>
            </w:pPr>
            <w:r>
              <w:t>SPI0_CE1_N</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468AB10D" w14:textId="77777777" w:rsidR="007666FA" w:rsidRDefault="00EE4D56">
            <w:pPr>
              <w:spacing w:after="0"/>
              <w:ind w:left="0" w:firstLine="0"/>
              <w:jc w:val="left"/>
            </w:pPr>
            <w:r>
              <w:t>SD_CARD_VO LT</w:t>
            </w:r>
          </w:p>
        </w:tc>
      </w:tr>
      <w:tr w:rsidR="007666FA" w14:paraId="5A77D9DB" w14:textId="77777777">
        <w:trPr>
          <w:trHeight w:val="751"/>
        </w:trPr>
        <w:tc>
          <w:tcPr>
            <w:tcW w:w="1083" w:type="dxa"/>
            <w:tcBorders>
              <w:top w:val="single" w:sz="4" w:space="0" w:color="DDDDDD"/>
              <w:left w:val="single" w:sz="4" w:space="0" w:color="DDDDDD"/>
              <w:bottom w:val="single" w:sz="4" w:space="0" w:color="DDDDDD"/>
              <w:right w:val="single" w:sz="4" w:space="0" w:color="DDDDDD"/>
            </w:tcBorders>
          </w:tcPr>
          <w:p w14:paraId="78F7B3FF" w14:textId="77777777" w:rsidR="007666FA" w:rsidRDefault="00EE4D56">
            <w:pPr>
              <w:spacing w:after="0"/>
              <w:ind w:left="0" w:firstLine="0"/>
              <w:jc w:val="left"/>
            </w:pPr>
            <w:r>
              <w:t>GPIO45</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51C14508" w14:textId="77777777" w:rsidR="007666FA" w:rsidRDefault="00EE4D56">
            <w:pPr>
              <w:spacing w:after="0"/>
              <w:ind w:left="0" w:firstLine="0"/>
              <w:jc w:val="left"/>
            </w:pPr>
            <w:r>
              <w:t>-</w:t>
            </w:r>
          </w:p>
        </w:tc>
        <w:tc>
          <w:tcPr>
            <w:tcW w:w="1444" w:type="dxa"/>
            <w:tcBorders>
              <w:top w:val="single" w:sz="4" w:space="0" w:color="DDDDDD"/>
              <w:left w:val="single" w:sz="4" w:space="0" w:color="DDDDDD"/>
              <w:bottom w:val="single" w:sz="4" w:space="0" w:color="DDDDDD"/>
              <w:right w:val="single" w:sz="4" w:space="0" w:color="DDDDDD"/>
            </w:tcBorders>
            <w:shd w:val="clear" w:color="auto" w:fill="99CCFF"/>
          </w:tcPr>
          <w:p w14:paraId="7E82266F" w14:textId="77777777" w:rsidR="007666FA" w:rsidRDefault="00EE4D56">
            <w:pPr>
              <w:spacing w:after="0"/>
              <w:ind w:left="0" w:firstLine="0"/>
              <w:jc w:val="left"/>
            </w:pPr>
            <w:r>
              <w:t>PWM0_1</w:t>
            </w:r>
          </w:p>
        </w:tc>
        <w:tc>
          <w:tcPr>
            <w:tcW w:w="1444" w:type="dxa"/>
            <w:tcBorders>
              <w:top w:val="single" w:sz="4" w:space="0" w:color="DDDDDD"/>
              <w:left w:val="single" w:sz="4" w:space="0" w:color="DDDDDD"/>
              <w:bottom w:val="single" w:sz="4" w:space="0" w:color="DDDDDD"/>
              <w:right w:val="single" w:sz="4" w:space="0" w:color="DDDDDD"/>
            </w:tcBorders>
            <w:shd w:val="clear" w:color="auto" w:fill="FF9900"/>
          </w:tcPr>
          <w:p w14:paraId="62096B0E" w14:textId="77777777" w:rsidR="007666FA" w:rsidRDefault="00EE4D56">
            <w:pPr>
              <w:spacing w:after="0"/>
              <w:ind w:left="0" w:firstLine="0"/>
              <w:jc w:val="left"/>
            </w:pPr>
            <w:r>
              <w:t>SCL0</w:t>
            </w:r>
          </w:p>
        </w:tc>
        <w:tc>
          <w:tcPr>
            <w:tcW w:w="1444" w:type="dxa"/>
            <w:tcBorders>
              <w:top w:val="single" w:sz="4" w:space="0" w:color="DDDDDD"/>
              <w:left w:val="single" w:sz="4" w:space="0" w:color="DDDDDD"/>
              <w:bottom w:val="single" w:sz="4" w:space="0" w:color="DDDDDD"/>
              <w:right w:val="single" w:sz="4" w:space="0" w:color="DDDDDD"/>
            </w:tcBorders>
            <w:shd w:val="clear" w:color="auto" w:fill="FF00FF"/>
          </w:tcPr>
          <w:p w14:paraId="1E5CE64F" w14:textId="77777777" w:rsidR="007666FA" w:rsidRDefault="00EE4D56">
            <w:pPr>
              <w:spacing w:after="0"/>
              <w:ind w:left="0" w:firstLine="0"/>
              <w:jc w:val="left"/>
            </w:pPr>
            <w:r>
              <w:t>SCL1</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6CFC1F97" w14:textId="77777777" w:rsidR="007666FA" w:rsidRDefault="00EE4D56">
            <w:pPr>
              <w:spacing w:after="0"/>
              <w:ind w:left="0" w:firstLine="0"/>
              <w:jc w:val="left"/>
            </w:pPr>
            <w:r>
              <w:t>&lt;reserved&gt;</w:t>
            </w:r>
          </w:p>
        </w:tc>
        <w:tc>
          <w:tcPr>
            <w:tcW w:w="1444" w:type="dxa"/>
            <w:tcBorders>
              <w:top w:val="single" w:sz="4" w:space="0" w:color="DDDDDD"/>
              <w:left w:val="single" w:sz="4" w:space="0" w:color="DDDDDD"/>
              <w:bottom w:val="single" w:sz="4" w:space="0" w:color="DDDDDD"/>
              <w:right w:val="single" w:sz="4" w:space="0" w:color="DDDDDD"/>
            </w:tcBorders>
            <w:shd w:val="clear" w:color="auto" w:fill="FF99CC"/>
          </w:tcPr>
          <w:p w14:paraId="1F54DB38" w14:textId="77777777" w:rsidR="007666FA" w:rsidRDefault="00EE4D56">
            <w:pPr>
              <w:spacing w:after="0"/>
              <w:ind w:left="0" w:firstLine="0"/>
              <w:jc w:val="left"/>
            </w:pPr>
            <w:r>
              <w:t>SPI0_CE2_N</w:t>
            </w:r>
          </w:p>
        </w:tc>
        <w:tc>
          <w:tcPr>
            <w:tcW w:w="1444" w:type="dxa"/>
            <w:tcBorders>
              <w:top w:val="single" w:sz="4" w:space="0" w:color="DDDDDD"/>
              <w:left w:val="single" w:sz="4" w:space="0" w:color="DDDDDD"/>
              <w:bottom w:val="single" w:sz="4" w:space="0" w:color="DDDDDD"/>
              <w:right w:val="single" w:sz="4" w:space="0" w:color="DDDDDD"/>
            </w:tcBorders>
            <w:shd w:val="clear" w:color="auto" w:fill="32CCCC"/>
          </w:tcPr>
          <w:p w14:paraId="156AB476" w14:textId="77777777" w:rsidR="007666FA" w:rsidRDefault="00EE4D56">
            <w:pPr>
              <w:spacing w:after="53"/>
              <w:ind w:left="0" w:firstLine="0"/>
              <w:jc w:val="left"/>
            </w:pPr>
            <w:r>
              <w:t>SD_CARD_P</w:t>
            </w:r>
          </w:p>
          <w:p w14:paraId="3999C06D" w14:textId="77777777" w:rsidR="007666FA" w:rsidRDefault="00EE4D56">
            <w:pPr>
              <w:spacing w:after="0"/>
              <w:ind w:left="0" w:firstLine="0"/>
              <w:jc w:val="left"/>
            </w:pPr>
            <w:r>
              <w:t>WR0</w:t>
            </w:r>
          </w:p>
        </w:tc>
      </w:tr>
      <w:tr w:rsidR="007666FA" w14:paraId="7C41BFE3"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42ED929B" w14:textId="77777777" w:rsidR="007666FA" w:rsidRDefault="00EE4D56">
            <w:pPr>
              <w:spacing w:after="0"/>
              <w:ind w:left="0" w:firstLine="0"/>
              <w:jc w:val="left"/>
            </w:pPr>
            <w:r>
              <w:t>GPIO46</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2F1E1B4D" w14:textId="77777777" w:rsidR="007666FA" w:rsidRDefault="00EE4D56">
            <w:pPr>
              <w:spacing w:after="0"/>
              <w:ind w:left="0" w:firstLine="0"/>
              <w:jc w:val="left"/>
            </w:pPr>
            <w:r>
              <w:t>High</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310A2E64" w14:textId="77777777" w:rsidR="007666FA" w:rsidRDefault="00EE4D56">
            <w:pPr>
              <w:spacing w:after="0"/>
              <w:ind w:left="0" w:firstLine="0"/>
              <w:jc w:val="left"/>
            </w:pPr>
            <w:r>
              <w:t>&lt;Internal&gt;</w:t>
            </w:r>
          </w:p>
        </w:tc>
        <w:tc>
          <w:tcPr>
            <w:tcW w:w="1444" w:type="dxa"/>
            <w:tcBorders>
              <w:top w:val="single" w:sz="4" w:space="0" w:color="DDDDDD"/>
              <w:left w:val="single" w:sz="4" w:space="0" w:color="DDDDDD"/>
              <w:bottom w:val="single" w:sz="4" w:space="0" w:color="DDDDDD"/>
              <w:right w:val="single" w:sz="4" w:space="0" w:color="DDDDDD"/>
            </w:tcBorders>
            <w:shd w:val="clear" w:color="auto" w:fill="FFFFFF"/>
          </w:tcPr>
          <w:p w14:paraId="6EA28EDD"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shd w:val="clear" w:color="auto" w:fill="FFFFFF"/>
          </w:tcPr>
          <w:p w14:paraId="6D4F9AA3"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shd w:val="clear" w:color="auto" w:fill="FFFFFF"/>
          </w:tcPr>
          <w:p w14:paraId="21EC3DDA"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shd w:val="clear" w:color="auto" w:fill="FFFFFF"/>
          </w:tcPr>
          <w:p w14:paraId="7F0D978D"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shd w:val="clear" w:color="auto" w:fill="FFFFFF"/>
          </w:tcPr>
          <w:p w14:paraId="477C07BD" w14:textId="77777777" w:rsidR="007666FA" w:rsidRDefault="007666FA">
            <w:pPr>
              <w:spacing w:after="160"/>
              <w:ind w:left="0" w:firstLine="0"/>
              <w:jc w:val="left"/>
            </w:pPr>
          </w:p>
        </w:tc>
      </w:tr>
      <w:tr w:rsidR="007666FA" w14:paraId="1493472B"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016B6CB1" w14:textId="77777777" w:rsidR="007666FA" w:rsidRDefault="00EE4D56">
            <w:pPr>
              <w:spacing w:after="0"/>
              <w:ind w:left="0" w:firstLine="0"/>
              <w:jc w:val="left"/>
            </w:pPr>
            <w:r>
              <w:t>GPIO47</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11357448" w14:textId="77777777" w:rsidR="007666FA" w:rsidRDefault="00EE4D56">
            <w:pPr>
              <w:spacing w:after="0"/>
              <w:ind w:left="0" w:firstLine="0"/>
              <w:jc w:val="left"/>
            </w:pPr>
            <w:r>
              <w:t>High</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4ABAA78D" w14:textId="77777777" w:rsidR="007666FA" w:rsidRDefault="00EE4D56">
            <w:pPr>
              <w:spacing w:after="0"/>
              <w:ind w:left="0" w:firstLine="0"/>
              <w:jc w:val="left"/>
            </w:pPr>
            <w:r>
              <w:t>&lt;Internal&gt;</w:t>
            </w:r>
          </w:p>
        </w:tc>
        <w:tc>
          <w:tcPr>
            <w:tcW w:w="1444" w:type="dxa"/>
            <w:tcBorders>
              <w:top w:val="single" w:sz="4" w:space="0" w:color="DDDDDD"/>
              <w:left w:val="single" w:sz="4" w:space="0" w:color="DDDDDD"/>
              <w:bottom w:val="single" w:sz="4" w:space="0" w:color="DDDDDD"/>
              <w:right w:val="single" w:sz="4" w:space="0" w:color="DDDDDD"/>
            </w:tcBorders>
          </w:tcPr>
          <w:p w14:paraId="75BAB6CE"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1703F89F"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0E65A1F0"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6C02342D"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2B9880D5" w14:textId="77777777" w:rsidR="007666FA" w:rsidRDefault="007666FA">
            <w:pPr>
              <w:spacing w:after="160"/>
              <w:ind w:left="0" w:firstLine="0"/>
              <w:jc w:val="left"/>
            </w:pPr>
          </w:p>
        </w:tc>
      </w:tr>
      <w:tr w:rsidR="007666FA" w14:paraId="25F2C568"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711E03A7" w14:textId="77777777" w:rsidR="007666FA" w:rsidRDefault="00EE4D56">
            <w:pPr>
              <w:spacing w:after="0"/>
              <w:ind w:left="0" w:firstLine="0"/>
              <w:jc w:val="left"/>
            </w:pPr>
            <w:r>
              <w:t>GPIO48</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277EFF00" w14:textId="77777777" w:rsidR="007666FA" w:rsidRDefault="00EE4D56">
            <w:pPr>
              <w:spacing w:after="0"/>
              <w:ind w:left="0" w:firstLine="0"/>
              <w:jc w:val="left"/>
            </w:pPr>
            <w:r>
              <w:t>High</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4E097B0A" w14:textId="77777777" w:rsidR="007666FA" w:rsidRDefault="00EE4D56">
            <w:pPr>
              <w:spacing w:after="0"/>
              <w:ind w:left="0" w:firstLine="0"/>
              <w:jc w:val="left"/>
            </w:pPr>
            <w:r>
              <w:t>&lt;Internal&gt;</w:t>
            </w:r>
          </w:p>
        </w:tc>
        <w:tc>
          <w:tcPr>
            <w:tcW w:w="1444" w:type="dxa"/>
            <w:tcBorders>
              <w:top w:val="single" w:sz="4" w:space="0" w:color="DDDDDD"/>
              <w:left w:val="single" w:sz="4" w:space="0" w:color="DDDDDD"/>
              <w:bottom w:val="single" w:sz="4" w:space="0" w:color="DDDDDD"/>
              <w:right w:val="single" w:sz="4" w:space="0" w:color="DDDDDD"/>
            </w:tcBorders>
          </w:tcPr>
          <w:p w14:paraId="5CC218E1"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1D415F4F"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6FF21EEE"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36998A5F"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3B5E265E" w14:textId="77777777" w:rsidR="007666FA" w:rsidRDefault="007666FA">
            <w:pPr>
              <w:spacing w:after="160"/>
              <w:ind w:left="0" w:firstLine="0"/>
              <w:jc w:val="left"/>
            </w:pPr>
          </w:p>
        </w:tc>
      </w:tr>
      <w:tr w:rsidR="007666FA" w14:paraId="3E541304"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6D8BF7C7" w14:textId="77777777" w:rsidR="007666FA" w:rsidRDefault="00EE4D56">
            <w:pPr>
              <w:spacing w:after="0"/>
              <w:ind w:left="0" w:firstLine="0"/>
              <w:jc w:val="left"/>
            </w:pPr>
            <w:r>
              <w:lastRenderedPageBreak/>
              <w:t>GPIO49</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2DAD74B2" w14:textId="77777777" w:rsidR="007666FA" w:rsidRDefault="00EE4D56">
            <w:pPr>
              <w:spacing w:after="0"/>
              <w:ind w:left="0" w:firstLine="0"/>
              <w:jc w:val="left"/>
            </w:pPr>
            <w:r>
              <w:t>High</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72629D9D" w14:textId="77777777" w:rsidR="007666FA" w:rsidRDefault="00EE4D56">
            <w:pPr>
              <w:spacing w:after="0"/>
              <w:ind w:left="0" w:firstLine="0"/>
              <w:jc w:val="left"/>
            </w:pPr>
            <w:r>
              <w:t>&lt;Internal&gt;</w:t>
            </w:r>
          </w:p>
        </w:tc>
        <w:tc>
          <w:tcPr>
            <w:tcW w:w="1444" w:type="dxa"/>
            <w:tcBorders>
              <w:top w:val="single" w:sz="4" w:space="0" w:color="DDDDDD"/>
              <w:left w:val="single" w:sz="4" w:space="0" w:color="DDDDDD"/>
              <w:bottom w:val="single" w:sz="4" w:space="0" w:color="DDDDDD"/>
              <w:right w:val="single" w:sz="4" w:space="0" w:color="DDDDDD"/>
            </w:tcBorders>
          </w:tcPr>
          <w:p w14:paraId="4C457EC7"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211D841E"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046234FD"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46978954"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3E7C36EE" w14:textId="77777777" w:rsidR="007666FA" w:rsidRDefault="007666FA">
            <w:pPr>
              <w:spacing w:after="160"/>
              <w:ind w:left="0" w:firstLine="0"/>
              <w:jc w:val="left"/>
            </w:pPr>
          </w:p>
        </w:tc>
      </w:tr>
      <w:tr w:rsidR="007666FA" w14:paraId="5678DB4A"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3A6A5007" w14:textId="77777777" w:rsidR="007666FA" w:rsidRDefault="00EE4D56">
            <w:pPr>
              <w:spacing w:after="0"/>
              <w:ind w:left="0" w:firstLine="0"/>
              <w:jc w:val="left"/>
            </w:pPr>
            <w:r>
              <w:t>GPIO50</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1B8CF2A3" w14:textId="77777777" w:rsidR="007666FA" w:rsidRDefault="00EE4D56">
            <w:pPr>
              <w:spacing w:after="0"/>
              <w:ind w:left="0" w:firstLine="0"/>
              <w:jc w:val="left"/>
            </w:pPr>
            <w:r>
              <w:t>High</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094525BE" w14:textId="77777777" w:rsidR="007666FA" w:rsidRDefault="00EE4D56">
            <w:pPr>
              <w:spacing w:after="0"/>
              <w:ind w:left="0" w:firstLine="0"/>
              <w:jc w:val="left"/>
            </w:pPr>
            <w:r>
              <w:t>&lt;Internal&gt;</w:t>
            </w:r>
          </w:p>
        </w:tc>
        <w:tc>
          <w:tcPr>
            <w:tcW w:w="1444" w:type="dxa"/>
            <w:tcBorders>
              <w:top w:val="single" w:sz="4" w:space="0" w:color="DDDDDD"/>
              <w:left w:val="single" w:sz="4" w:space="0" w:color="DDDDDD"/>
              <w:bottom w:val="single" w:sz="4" w:space="0" w:color="DDDDDD"/>
              <w:right w:val="single" w:sz="4" w:space="0" w:color="DDDDDD"/>
            </w:tcBorders>
          </w:tcPr>
          <w:p w14:paraId="3CC5AB49"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0648F161"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3760D242"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186EF469"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73A33017" w14:textId="77777777" w:rsidR="007666FA" w:rsidRDefault="007666FA">
            <w:pPr>
              <w:spacing w:after="160"/>
              <w:ind w:left="0" w:firstLine="0"/>
              <w:jc w:val="left"/>
            </w:pPr>
          </w:p>
        </w:tc>
      </w:tr>
      <w:tr w:rsidR="007666FA" w14:paraId="3CAC8E2A"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75818650" w14:textId="77777777" w:rsidR="007666FA" w:rsidRDefault="00EE4D56">
            <w:pPr>
              <w:spacing w:after="0"/>
              <w:ind w:left="0" w:firstLine="0"/>
              <w:jc w:val="left"/>
            </w:pPr>
            <w:r>
              <w:t>GPIO51</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050AA281" w14:textId="77777777" w:rsidR="007666FA" w:rsidRDefault="00EE4D56">
            <w:pPr>
              <w:spacing w:after="0"/>
              <w:ind w:left="0" w:firstLine="0"/>
              <w:jc w:val="left"/>
            </w:pPr>
            <w:r>
              <w:t>High</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0408D0A9" w14:textId="77777777" w:rsidR="007666FA" w:rsidRDefault="00EE4D56">
            <w:pPr>
              <w:spacing w:after="0"/>
              <w:ind w:left="0" w:firstLine="0"/>
              <w:jc w:val="left"/>
            </w:pPr>
            <w:r>
              <w:t>&lt;Internal&gt;</w:t>
            </w:r>
          </w:p>
        </w:tc>
        <w:tc>
          <w:tcPr>
            <w:tcW w:w="1444" w:type="dxa"/>
            <w:tcBorders>
              <w:top w:val="single" w:sz="4" w:space="0" w:color="DDDDDD"/>
              <w:left w:val="single" w:sz="4" w:space="0" w:color="DDDDDD"/>
              <w:bottom w:val="single" w:sz="4" w:space="0" w:color="DDDDDD"/>
              <w:right w:val="single" w:sz="4" w:space="0" w:color="DDDDDD"/>
            </w:tcBorders>
          </w:tcPr>
          <w:p w14:paraId="613993CC"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78E7DFFC"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7288AF72"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00BF8DA5"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4FA9B5B4" w14:textId="77777777" w:rsidR="007666FA" w:rsidRDefault="007666FA">
            <w:pPr>
              <w:spacing w:after="160"/>
              <w:ind w:left="0" w:firstLine="0"/>
              <w:jc w:val="left"/>
            </w:pPr>
          </w:p>
        </w:tc>
      </w:tr>
      <w:tr w:rsidR="007666FA" w14:paraId="2B28621F"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42D6A30C" w14:textId="77777777" w:rsidR="007666FA" w:rsidRDefault="00EE4D56">
            <w:pPr>
              <w:spacing w:after="0"/>
              <w:ind w:left="0" w:firstLine="0"/>
              <w:jc w:val="left"/>
            </w:pPr>
            <w:r>
              <w:t>GPIO52</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3F39C945" w14:textId="77777777" w:rsidR="007666FA" w:rsidRDefault="00EE4D56">
            <w:pPr>
              <w:spacing w:after="0"/>
              <w:ind w:left="0" w:firstLine="0"/>
              <w:jc w:val="left"/>
            </w:pPr>
            <w:r>
              <w:t>High</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26EB219A" w14:textId="77777777" w:rsidR="007666FA" w:rsidRDefault="00EE4D56">
            <w:pPr>
              <w:spacing w:after="0"/>
              <w:ind w:left="0" w:firstLine="0"/>
              <w:jc w:val="left"/>
            </w:pPr>
            <w:r>
              <w:t>&lt;Internal&gt;</w:t>
            </w:r>
          </w:p>
        </w:tc>
        <w:tc>
          <w:tcPr>
            <w:tcW w:w="1444" w:type="dxa"/>
            <w:tcBorders>
              <w:top w:val="single" w:sz="4" w:space="0" w:color="DDDDDD"/>
              <w:left w:val="single" w:sz="4" w:space="0" w:color="DDDDDD"/>
              <w:bottom w:val="single" w:sz="4" w:space="0" w:color="DDDDDD"/>
              <w:right w:val="single" w:sz="4" w:space="0" w:color="DDDDDD"/>
            </w:tcBorders>
          </w:tcPr>
          <w:p w14:paraId="2574DA01"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0EDC0FAA"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2B51A22F"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75C7AC1A"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08226925" w14:textId="77777777" w:rsidR="007666FA" w:rsidRDefault="007666FA">
            <w:pPr>
              <w:spacing w:after="160"/>
              <w:ind w:left="0" w:firstLine="0"/>
              <w:jc w:val="left"/>
            </w:pPr>
          </w:p>
        </w:tc>
      </w:tr>
      <w:tr w:rsidR="007666FA" w14:paraId="74811B6A"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47490326" w14:textId="77777777" w:rsidR="007666FA" w:rsidRDefault="00EE4D56">
            <w:pPr>
              <w:spacing w:after="0"/>
              <w:ind w:left="0" w:firstLine="0"/>
              <w:jc w:val="left"/>
            </w:pPr>
            <w:r>
              <w:t>GPIO53</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570A9202" w14:textId="77777777" w:rsidR="007666FA" w:rsidRDefault="00EE4D56">
            <w:pPr>
              <w:spacing w:after="0"/>
              <w:ind w:left="0" w:firstLine="0"/>
              <w:jc w:val="left"/>
            </w:pPr>
            <w:r>
              <w:t>High</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4B904253" w14:textId="77777777" w:rsidR="007666FA" w:rsidRDefault="00EE4D56">
            <w:pPr>
              <w:spacing w:after="0"/>
              <w:ind w:left="0" w:firstLine="0"/>
              <w:jc w:val="left"/>
            </w:pPr>
            <w:r>
              <w:t>&lt;Internal&gt;</w:t>
            </w:r>
          </w:p>
        </w:tc>
        <w:tc>
          <w:tcPr>
            <w:tcW w:w="1444" w:type="dxa"/>
            <w:tcBorders>
              <w:top w:val="single" w:sz="4" w:space="0" w:color="DDDDDD"/>
              <w:left w:val="single" w:sz="4" w:space="0" w:color="DDDDDD"/>
              <w:bottom w:val="single" w:sz="4" w:space="0" w:color="DDDDDD"/>
              <w:right w:val="single" w:sz="4" w:space="0" w:color="DDDDDD"/>
            </w:tcBorders>
          </w:tcPr>
          <w:p w14:paraId="784D3DB2"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4644C3CF"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5718B6A3"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6A236E45"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6C4A2BD9" w14:textId="77777777" w:rsidR="007666FA" w:rsidRDefault="007666FA">
            <w:pPr>
              <w:spacing w:after="160"/>
              <w:ind w:left="0" w:firstLine="0"/>
              <w:jc w:val="left"/>
            </w:pPr>
          </w:p>
        </w:tc>
      </w:tr>
      <w:tr w:rsidR="007666FA" w14:paraId="02081753"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1805ADD1" w14:textId="77777777" w:rsidR="007666FA" w:rsidRDefault="00EE4D56">
            <w:pPr>
              <w:spacing w:after="0"/>
              <w:ind w:left="0" w:firstLine="0"/>
              <w:jc w:val="left"/>
            </w:pPr>
            <w:r>
              <w:t>GPIO54</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2CE9EB97" w14:textId="77777777" w:rsidR="007666FA" w:rsidRDefault="00EE4D56">
            <w:pPr>
              <w:spacing w:after="0"/>
              <w:ind w:left="0" w:firstLine="0"/>
              <w:jc w:val="left"/>
            </w:pPr>
            <w:r>
              <w:t>High</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24FFD055" w14:textId="77777777" w:rsidR="007666FA" w:rsidRDefault="00EE4D56">
            <w:pPr>
              <w:spacing w:after="0"/>
              <w:ind w:left="0" w:firstLine="0"/>
              <w:jc w:val="left"/>
            </w:pPr>
            <w:r>
              <w:t>&lt;Internal&gt;</w:t>
            </w:r>
          </w:p>
        </w:tc>
        <w:tc>
          <w:tcPr>
            <w:tcW w:w="1444" w:type="dxa"/>
            <w:tcBorders>
              <w:top w:val="single" w:sz="4" w:space="0" w:color="DDDDDD"/>
              <w:left w:val="single" w:sz="4" w:space="0" w:color="DDDDDD"/>
              <w:bottom w:val="single" w:sz="4" w:space="0" w:color="DDDDDD"/>
              <w:right w:val="single" w:sz="4" w:space="0" w:color="DDDDDD"/>
            </w:tcBorders>
          </w:tcPr>
          <w:p w14:paraId="04E80381"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53DB2F4C"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1AB262BC"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48827DE5"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51248B7D" w14:textId="77777777" w:rsidR="007666FA" w:rsidRDefault="007666FA">
            <w:pPr>
              <w:spacing w:after="160"/>
              <w:ind w:left="0" w:firstLine="0"/>
              <w:jc w:val="left"/>
            </w:pPr>
          </w:p>
        </w:tc>
      </w:tr>
      <w:tr w:rsidR="007666FA" w14:paraId="42A9DF9E"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0B73879F" w14:textId="77777777" w:rsidR="007666FA" w:rsidRDefault="00EE4D56">
            <w:pPr>
              <w:spacing w:after="0"/>
              <w:ind w:left="0" w:firstLine="0"/>
              <w:jc w:val="left"/>
            </w:pPr>
            <w:r>
              <w:t>GPIO55</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6A26A8A4" w14:textId="77777777" w:rsidR="007666FA" w:rsidRDefault="00EE4D56">
            <w:pPr>
              <w:spacing w:after="0"/>
              <w:ind w:left="0" w:firstLine="0"/>
              <w:jc w:val="left"/>
            </w:pPr>
            <w:r>
              <w:t>High</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68209028" w14:textId="77777777" w:rsidR="007666FA" w:rsidRDefault="00EE4D56">
            <w:pPr>
              <w:spacing w:after="0"/>
              <w:ind w:left="0" w:firstLine="0"/>
              <w:jc w:val="left"/>
            </w:pPr>
            <w:r>
              <w:t>&lt;Internal&gt;</w:t>
            </w:r>
          </w:p>
        </w:tc>
        <w:tc>
          <w:tcPr>
            <w:tcW w:w="1444" w:type="dxa"/>
            <w:tcBorders>
              <w:top w:val="single" w:sz="4" w:space="0" w:color="DDDDDD"/>
              <w:left w:val="single" w:sz="4" w:space="0" w:color="DDDDDD"/>
              <w:bottom w:val="single" w:sz="4" w:space="0" w:color="DDDDDD"/>
              <w:right w:val="single" w:sz="4" w:space="0" w:color="DDDDDD"/>
            </w:tcBorders>
          </w:tcPr>
          <w:p w14:paraId="4447315D"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7A3D86A9"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25640558"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092DD5DE"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3E725168" w14:textId="77777777" w:rsidR="007666FA" w:rsidRDefault="007666FA">
            <w:pPr>
              <w:spacing w:after="160"/>
              <w:ind w:left="0" w:firstLine="0"/>
              <w:jc w:val="left"/>
            </w:pPr>
          </w:p>
        </w:tc>
      </w:tr>
      <w:tr w:rsidR="007666FA" w14:paraId="77C0D337"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09F48C44" w14:textId="77777777" w:rsidR="007666FA" w:rsidRDefault="00EE4D56">
            <w:pPr>
              <w:spacing w:after="0"/>
              <w:ind w:left="0" w:firstLine="0"/>
              <w:jc w:val="left"/>
            </w:pPr>
            <w:r>
              <w:t>GPIO56</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05B5B458" w14:textId="77777777" w:rsidR="007666FA" w:rsidRDefault="00EE4D56">
            <w:pPr>
              <w:spacing w:after="0"/>
              <w:ind w:left="0" w:firstLine="0"/>
              <w:jc w:val="left"/>
            </w:pPr>
            <w:r>
              <w:t>High</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26D44AD1" w14:textId="77777777" w:rsidR="007666FA" w:rsidRDefault="00EE4D56">
            <w:pPr>
              <w:spacing w:after="0"/>
              <w:ind w:left="0" w:firstLine="0"/>
              <w:jc w:val="left"/>
            </w:pPr>
            <w:r>
              <w:t>&lt;Internal&gt;</w:t>
            </w:r>
          </w:p>
        </w:tc>
        <w:tc>
          <w:tcPr>
            <w:tcW w:w="1444" w:type="dxa"/>
            <w:tcBorders>
              <w:top w:val="single" w:sz="4" w:space="0" w:color="DDDDDD"/>
              <w:left w:val="single" w:sz="4" w:space="0" w:color="DDDDDD"/>
              <w:bottom w:val="single" w:sz="4" w:space="0" w:color="DDDDDD"/>
              <w:right w:val="single" w:sz="4" w:space="0" w:color="DDDDDD"/>
            </w:tcBorders>
          </w:tcPr>
          <w:p w14:paraId="39470C44"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75AE6C75"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3F83C9F4"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3DE75C73"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6FD27434" w14:textId="77777777" w:rsidR="007666FA" w:rsidRDefault="007666FA">
            <w:pPr>
              <w:spacing w:after="160"/>
              <w:ind w:left="0" w:firstLine="0"/>
              <w:jc w:val="left"/>
            </w:pPr>
          </w:p>
        </w:tc>
      </w:tr>
      <w:tr w:rsidR="007666FA" w14:paraId="6D5E8500" w14:textId="77777777">
        <w:trPr>
          <w:trHeight w:val="436"/>
        </w:trPr>
        <w:tc>
          <w:tcPr>
            <w:tcW w:w="1083" w:type="dxa"/>
            <w:tcBorders>
              <w:top w:val="single" w:sz="4" w:space="0" w:color="DDDDDD"/>
              <w:left w:val="single" w:sz="4" w:space="0" w:color="DDDDDD"/>
              <w:bottom w:val="single" w:sz="4" w:space="0" w:color="DDDDDD"/>
              <w:right w:val="single" w:sz="4" w:space="0" w:color="DDDDDD"/>
            </w:tcBorders>
          </w:tcPr>
          <w:p w14:paraId="3B73ED93" w14:textId="77777777" w:rsidR="007666FA" w:rsidRDefault="00EE4D56">
            <w:pPr>
              <w:spacing w:after="0"/>
              <w:ind w:left="0" w:firstLine="0"/>
              <w:jc w:val="left"/>
            </w:pPr>
            <w:r>
              <w:t>GPIO57</w:t>
            </w:r>
          </w:p>
        </w:tc>
        <w:tc>
          <w:tcPr>
            <w:tcW w:w="722" w:type="dxa"/>
            <w:tcBorders>
              <w:top w:val="single" w:sz="4" w:space="0" w:color="DDDDDD"/>
              <w:left w:val="single" w:sz="4" w:space="0" w:color="DDDDDD"/>
              <w:bottom w:val="single" w:sz="4" w:space="0" w:color="DDDDDD"/>
              <w:right w:val="single" w:sz="4" w:space="0" w:color="DDDDDD"/>
            </w:tcBorders>
            <w:shd w:val="clear" w:color="auto" w:fill="FFFFFF"/>
          </w:tcPr>
          <w:p w14:paraId="696DFF56" w14:textId="77777777" w:rsidR="007666FA" w:rsidRDefault="00EE4D56">
            <w:pPr>
              <w:spacing w:after="0"/>
              <w:ind w:left="0" w:firstLine="0"/>
              <w:jc w:val="left"/>
            </w:pPr>
            <w:r>
              <w:t>High</w:t>
            </w:r>
          </w:p>
        </w:tc>
        <w:tc>
          <w:tcPr>
            <w:tcW w:w="1444" w:type="dxa"/>
            <w:tcBorders>
              <w:top w:val="single" w:sz="4" w:space="0" w:color="DDDDDD"/>
              <w:left w:val="single" w:sz="4" w:space="0" w:color="DDDDDD"/>
              <w:bottom w:val="single" w:sz="4" w:space="0" w:color="DDDDDD"/>
              <w:right w:val="single" w:sz="4" w:space="0" w:color="DDDDDD"/>
            </w:tcBorders>
            <w:shd w:val="clear" w:color="auto" w:fill="4F6227"/>
          </w:tcPr>
          <w:p w14:paraId="3BE96567" w14:textId="77777777" w:rsidR="007666FA" w:rsidRDefault="00EE4D56">
            <w:pPr>
              <w:spacing w:after="0"/>
              <w:ind w:left="0" w:firstLine="0"/>
              <w:jc w:val="left"/>
            </w:pPr>
            <w:r>
              <w:t>&lt;Internal&gt;</w:t>
            </w:r>
          </w:p>
        </w:tc>
        <w:tc>
          <w:tcPr>
            <w:tcW w:w="1444" w:type="dxa"/>
            <w:tcBorders>
              <w:top w:val="single" w:sz="4" w:space="0" w:color="DDDDDD"/>
              <w:left w:val="single" w:sz="4" w:space="0" w:color="DDDDDD"/>
              <w:bottom w:val="single" w:sz="4" w:space="0" w:color="DDDDDD"/>
              <w:right w:val="single" w:sz="4" w:space="0" w:color="DDDDDD"/>
            </w:tcBorders>
          </w:tcPr>
          <w:p w14:paraId="03E3EE1F"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5A32DC99"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6C45C268"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4B3FEE0A" w14:textId="77777777" w:rsidR="007666FA" w:rsidRDefault="007666FA">
            <w:pPr>
              <w:spacing w:after="160"/>
              <w:ind w:left="0" w:firstLine="0"/>
              <w:jc w:val="left"/>
            </w:pPr>
          </w:p>
        </w:tc>
        <w:tc>
          <w:tcPr>
            <w:tcW w:w="1444" w:type="dxa"/>
            <w:tcBorders>
              <w:top w:val="single" w:sz="4" w:space="0" w:color="DDDDDD"/>
              <w:left w:val="single" w:sz="4" w:space="0" w:color="DDDDDD"/>
              <w:bottom w:val="single" w:sz="4" w:space="0" w:color="DDDDDD"/>
              <w:right w:val="single" w:sz="4" w:space="0" w:color="DDDDDD"/>
            </w:tcBorders>
          </w:tcPr>
          <w:p w14:paraId="6E9BE2F3" w14:textId="77777777" w:rsidR="007666FA" w:rsidRDefault="007666FA">
            <w:pPr>
              <w:spacing w:after="160"/>
              <w:ind w:left="0" w:firstLine="0"/>
              <w:jc w:val="left"/>
            </w:pPr>
          </w:p>
        </w:tc>
      </w:tr>
    </w:tbl>
    <w:p w14:paraId="5E215399" w14:textId="77777777" w:rsidR="007666FA" w:rsidRDefault="00EE4D56">
      <w:pPr>
        <w:spacing w:after="297" w:line="265" w:lineRule="auto"/>
        <w:ind w:left="10"/>
        <w:jc w:val="center"/>
      </w:pPr>
      <w:r>
        <w:rPr>
          <w:i/>
          <w:sz w:val="20"/>
        </w:rPr>
        <w:t>Table 92. GPIO Pins Alternative Function Assignment</w:t>
      </w:r>
    </w:p>
    <w:p w14:paraId="3F910580" w14:textId="77777777" w:rsidR="007666FA" w:rsidRDefault="00EE4D56">
      <w:pPr>
        <w:ind w:left="10"/>
      </w:pPr>
      <w:r>
        <w:t xml:space="preserve">Entries which are white should </w:t>
      </w:r>
      <w:r>
        <w:rPr>
          <w:b/>
          <w:i/>
        </w:rPr>
        <w:t>not</w:t>
      </w:r>
      <w:r>
        <w:t xml:space="preserve"> be used. These may have unexpected results as some of these have special functions used in test mode e.g. they may drive the output with high frequency signals.</w:t>
      </w:r>
    </w:p>
    <w:p w14:paraId="398CCF13" w14:textId="77777777" w:rsidR="007666FA" w:rsidRDefault="00EE4D56">
      <w:pPr>
        <w:spacing w:after="0"/>
        <w:ind w:left="10"/>
      </w:pPr>
      <w:r>
        <w:t>Special function legend:</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2616"/>
        <w:gridCol w:w="3925"/>
        <w:gridCol w:w="3925"/>
      </w:tblGrid>
      <w:tr w:rsidR="007666FA" w14:paraId="3A107E2C" w14:textId="77777777">
        <w:trPr>
          <w:trHeight w:val="406"/>
        </w:trPr>
        <w:tc>
          <w:tcPr>
            <w:tcW w:w="2616" w:type="dxa"/>
            <w:tcBorders>
              <w:top w:val="single" w:sz="4" w:space="0" w:color="DDDDDD"/>
              <w:left w:val="single" w:sz="4" w:space="0" w:color="DDDDDD"/>
              <w:bottom w:val="single" w:sz="10" w:space="0" w:color="DDDDDD"/>
              <w:right w:val="single" w:sz="4" w:space="0" w:color="DDDDDD"/>
            </w:tcBorders>
          </w:tcPr>
          <w:p w14:paraId="69F0E1FE" w14:textId="77777777" w:rsidR="007666FA" w:rsidRDefault="00EE4D56">
            <w:pPr>
              <w:spacing w:after="0"/>
              <w:ind w:left="0" w:firstLine="0"/>
              <w:jc w:val="left"/>
            </w:pPr>
            <w:r>
              <w:rPr>
                <w:b/>
              </w:rPr>
              <w:t>Name</w:t>
            </w:r>
          </w:p>
        </w:tc>
        <w:tc>
          <w:tcPr>
            <w:tcW w:w="3925" w:type="dxa"/>
            <w:tcBorders>
              <w:top w:val="single" w:sz="4" w:space="0" w:color="DDDDDD"/>
              <w:left w:val="single" w:sz="4" w:space="0" w:color="DDDDDD"/>
              <w:bottom w:val="single" w:sz="10" w:space="0" w:color="DDDDDD"/>
              <w:right w:val="single" w:sz="4" w:space="0" w:color="DDDDDD"/>
            </w:tcBorders>
          </w:tcPr>
          <w:p w14:paraId="591AC229" w14:textId="77777777" w:rsidR="007666FA" w:rsidRDefault="00EE4D56">
            <w:pPr>
              <w:spacing w:after="0"/>
              <w:ind w:left="0" w:firstLine="0"/>
              <w:jc w:val="left"/>
            </w:pPr>
            <w:r>
              <w:rPr>
                <w:b/>
              </w:rPr>
              <w:t>Function</w:t>
            </w:r>
          </w:p>
        </w:tc>
        <w:tc>
          <w:tcPr>
            <w:tcW w:w="3925" w:type="dxa"/>
            <w:tcBorders>
              <w:top w:val="single" w:sz="4" w:space="0" w:color="DDDDDD"/>
              <w:left w:val="single" w:sz="4" w:space="0" w:color="DDDDDD"/>
              <w:bottom w:val="single" w:sz="10" w:space="0" w:color="DDDDDD"/>
              <w:right w:val="single" w:sz="4" w:space="0" w:color="DDDDDD"/>
            </w:tcBorders>
          </w:tcPr>
          <w:p w14:paraId="72978685" w14:textId="77777777" w:rsidR="007666FA" w:rsidRDefault="00EE4D56">
            <w:pPr>
              <w:spacing w:after="0"/>
              <w:ind w:left="0" w:firstLine="0"/>
              <w:jc w:val="left"/>
            </w:pPr>
            <w:r>
              <w:rPr>
                <w:b/>
              </w:rPr>
              <w:t>See section</w:t>
            </w:r>
          </w:p>
        </w:tc>
      </w:tr>
      <w:tr w:rsidR="007666FA" w14:paraId="0C21823F" w14:textId="77777777">
        <w:trPr>
          <w:trHeight w:val="436"/>
        </w:trPr>
        <w:tc>
          <w:tcPr>
            <w:tcW w:w="2616" w:type="dxa"/>
            <w:tcBorders>
              <w:top w:val="single" w:sz="10" w:space="0" w:color="DDDDDD"/>
              <w:left w:val="single" w:sz="4" w:space="0" w:color="DDDDDD"/>
              <w:bottom w:val="single" w:sz="4" w:space="0" w:color="DDDDDD"/>
              <w:right w:val="single" w:sz="4" w:space="0" w:color="DDDDDD"/>
            </w:tcBorders>
            <w:shd w:val="clear" w:color="auto" w:fill="FF9900"/>
          </w:tcPr>
          <w:p w14:paraId="25C54084" w14:textId="77777777" w:rsidR="007666FA" w:rsidRDefault="00EE4D56">
            <w:pPr>
              <w:spacing w:after="0"/>
              <w:ind w:left="0" w:firstLine="0"/>
              <w:jc w:val="left"/>
            </w:pPr>
            <w:r>
              <w:t>SDA0</w:t>
            </w:r>
          </w:p>
        </w:tc>
        <w:tc>
          <w:tcPr>
            <w:tcW w:w="3925" w:type="dxa"/>
            <w:tcBorders>
              <w:top w:val="single" w:sz="10" w:space="0" w:color="DDDDDD"/>
              <w:left w:val="single" w:sz="4" w:space="0" w:color="DDDDDD"/>
              <w:bottom w:val="single" w:sz="4" w:space="0" w:color="DDDDDD"/>
              <w:right w:val="single" w:sz="4" w:space="0" w:color="DDDDDD"/>
            </w:tcBorders>
            <w:shd w:val="clear" w:color="auto" w:fill="FFFFFF"/>
          </w:tcPr>
          <w:p w14:paraId="1B48DC53" w14:textId="77777777" w:rsidR="007666FA" w:rsidRDefault="00EE4D56">
            <w:pPr>
              <w:spacing w:after="0"/>
              <w:ind w:left="0" w:firstLine="0"/>
              <w:jc w:val="left"/>
            </w:pPr>
            <w:r>
              <w:t>BSC</w:t>
            </w:r>
            <w:r>
              <w:rPr>
                <w:sz w:val="19"/>
                <w:vertAlign w:val="superscript"/>
              </w:rPr>
              <w:t>[</w:t>
            </w:r>
            <w:r>
              <w:rPr>
                <w:color w:val="428BCA"/>
                <w:sz w:val="19"/>
                <w:vertAlign w:val="superscript"/>
              </w:rPr>
              <w:t>8</w:t>
            </w:r>
            <w:r>
              <w:rPr>
                <w:sz w:val="19"/>
                <w:vertAlign w:val="superscript"/>
              </w:rPr>
              <w:t>]</w:t>
            </w:r>
            <w:r>
              <w:t xml:space="preserve"> master 0 data line</w:t>
            </w:r>
          </w:p>
        </w:tc>
        <w:tc>
          <w:tcPr>
            <w:tcW w:w="3925" w:type="dxa"/>
            <w:tcBorders>
              <w:top w:val="single" w:sz="10" w:space="0" w:color="DDDDDD"/>
              <w:left w:val="single" w:sz="4" w:space="0" w:color="DDDDDD"/>
              <w:bottom w:val="single" w:sz="4" w:space="0" w:color="DDDDDD"/>
              <w:right w:val="single" w:sz="4" w:space="0" w:color="DDDDDD"/>
            </w:tcBorders>
          </w:tcPr>
          <w:p w14:paraId="553923DC" w14:textId="77777777" w:rsidR="007666FA" w:rsidRDefault="00EE4D56">
            <w:pPr>
              <w:spacing w:after="0"/>
              <w:ind w:left="0" w:firstLine="0"/>
              <w:jc w:val="left"/>
            </w:pPr>
            <w:r>
              <w:rPr>
                <w:color w:val="428BCA"/>
              </w:rPr>
              <w:t>BSC</w:t>
            </w:r>
          </w:p>
        </w:tc>
      </w:tr>
    </w:tbl>
    <w:p w14:paraId="7C8E5DC2"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2616"/>
        <w:gridCol w:w="3925"/>
        <w:gridCol w:w="3925"/>
      </w:tblGrid>
      <w:tr w:rsidR="007666FA" w14:paraId="722FBC52" w14:textId="77777777">
        <w:trPr>
          <w:trHeight w:val="406"/>
        </w:trPr>
        <w:tc>
          <w:tcPr>
            <w:tcW w:w="2616" w:type="dxa"/>
            <w:tcBorders>
              <w:top w:val="single" w:sz="4" w:space="0" w:color="DDDDDD"/>
              <w:left w:val="single" w:sz="4" w:space="0" w:color="DDDDDD"/>
              <w:bottom w:val="single" w:sz="10" w:space="0" w:color="DDDDDD"/>
              <w:right w:val="single" w:sz="4" w:space="0" w:color="DDDDDD"/>
            </w:tcBorders>
          </w:tcPr>
          <w:p w14:paraId="7CAFE87D" w14:textId="77777777" w:rsidR="007666FA" w:rsidRDefault="00EE4D56">
            <w:pPr>
              <w:spacing w:after="0"/>
              <w:ind w:left="0" w:firstLine="0"/>
              <w:jc w:val="left"/>
            </w:pPr>
            <w:r>
              <w:rPr>
                <w:b/>
              </w:rPr>
              <w:t>Name</w:t>
            </w:r>
          </w:p>
        </w:tc>
        <w:tc>
          <w:tcPr>
            <w:tcW w:w="3925" w:type="dxa"/>
            <w:tcBorders>
              <w:top w:val="single" w:sz="4" w:space="0" w:color="DDDDDD"/>
              <w:left w:val="single" w:sz="4" w:space="0" w:color="DDDDDD"/>
              <w:bottom w:val="single" w:sz="10" w:space="0" w:color="DDDDDD"/>
              <w:right w:val="single" w:sz="4" w:space="0" w:color="DDDDDD"/>
            </w:tcBorders>
          </w:tcPr>
          <w:p w14:paraId="0376FDEC" w14:textId="77777777" w:rsidR="007666FA" w:rsidRDefault="00EE4D56">
            <w:pPr>
              <w:spacing w:after="0"/>
              <w:ind w:left="0" w:firstLine="0"/>
              <w:jc w:val="left"/>
            </w:pPr>
            <w:r>
              <w:rPr>
                <w:b/>
              </w:rPr>
              <w:t>Function</w:t>
            </w:r>
          </w:p>
        </w:tc>
        <w:tc>
          <w:tcPr>
            <w:tcW w:w="3925" w:type="dxa"/>
            <w:tcBorders>
              <w:top w:val="single" w:sz="4" w:space="0" w:color="DDDDDD"/>
              <w:left w:val="single" w:sz="4" w:space="0" w:color="DDDDDD"/>
              <w:bottom w:val="single" w:sz="10" w:space="0" w:color="DDDDDD"/>
              <w:right w:val="single" w:sz="4" w:space="0" w:color="DDDDDD"/>
            </w:tcBorders>
          </w:tcPr>
          <w:p w14:paraId="06F7F99D" w14:textId="77777777" w:rsidR="007666FA" w:rsidRDefault="00EE4D56">
            <w:pPr>
              <w:spacing w:after="0"/>
              <w:ind w:left="0" w:firstLine="0"/>
              <w:jc w:val="left"/>
            </w:pPr>
            <w:r>
              <w:rPr>
                <w:b/>
              </w:rPr>
              <w:t>See section</w:t>
            </w:r>
          </w:p>
        </w:tc>
      </w:tr>
      <w:tr w:rsidR="007666FA" w14:paraId="5E7693A2" w14:textId="77777777">
        <w:trPr>
          <w:trHeight w:val="436"/>
        </w:trPr>
        <w:tc>
          <w:tcPr>
            <w:tcW w:w="2616" w:type="dxa"/>
            <w:tcBorders>
              <w:top w:val="single" w:sz="10" w:space="0" w:color="DDDDDD"/>
              <w:left w:val="single" w:sz="4" w:space="0" w:color="DDDDDD"/>
              <w:bottom w:val="single" w:sz="4" w:space="0" w:color="DDDDDD"/>
              <w:right w:val="single" w:sz="4" w:space="0" w:color="DDDDDD"/>
            </w:tcBorders>
            <w:shd w:val="clear" w:color="auto" w:fill="FF9900"/>
          </w:tcPr>
          <w:p w14:paraId="2C589026" w14:textId="77777777" w:rsidR="007666FA" w:rsidRDefault="00EE4D56">
            <w:pPr>
              <w:spacing w:after="0"/>
              <w:ind w:left="0" w:firstLine="0"/>
              <w:jc w:val="left"/>
            </w:pPr>
            <w:r>
              <w:t>SCL0</w:t>
            </w:r>
          </w:p>
        </w:tc>
        <w:tc>
          <w:tcPr>
            <w:tcW w:w="3925" w:type="dxa"/>
            <w:tcBorders>
              <w:top w:val="single" w:sz="10" w:space="0" w:color="DDDDDD"/>
              <w:left w:val="single" w:sz="4" w:space="0" w:color="DDDDDD"/>
              <w:bottom w:val="single" w:sz="4" w:space="0" w:color="DDDDDD"/>
              <w:right w:val="single" w:sz="4" w:space="0" w:color="DDDDDD"/>
            </w:tcBorders>
            <w:shd w:val="clear" w:color="auto" w:fill="FFFFFF"/>
          </w:tcPr>
          <w:p w14:paraId="5C9ECD1B" w14:textId="77777777" w:rsidR="007666FA" w:rsidRDefault="00EE4D56">
            <w:pPr>
              <w:spacing w:after="0"/>
              <w:ind w:left="0" w:firstLine="0"/>
              <w:jc w:val="left"/>
            </w:pPr>
            <w:r>
              <w:t>BSC master 0 clock line</w:t>
            </w:r>
          </w:p>
        </w:tc>
        <w:tc>
          <w:tcPr>
            <w:tcW w:w="3925" w:type="dxa"/>
            <w:tcBorders>
              <w:top w:val="single" w:sz="10" w:space="0" w:color="DDDDDD"/>
              <w:left w:val="single" w:sz="4" w:space="0" w:color="DDDDDD"/>
              <w:bottom w:val="single" w:sz="4" w:space="0" w:color="DDDDDD"/>
              <w:right w:val="single" w:sz="4" w:space="0" w:color="DDDDDD"/>
            </w:tcBorders>
          </w:tcPr>
          <w:p w14:paraId="532F73B4" w14:textId="77777777" w:rsidR="007666FA" w:rsidRDefault="00EE4D56">
            <w:pPr>
              <w:spacing w:after="0"/>
              <w:ind w:left="0" w:firstLine="0"/>
              <w:jc w:val="left"/>
            </w:pPr>
            <w:r>
              <w:rPr>
                <w:color w:val="428BCA"/>
              </w:rPr>
              <w:t>BSC</w:t>
            </w:r>
          </w:p>
        </w:tc>
      </w:tr>
      <w:tr w:rsidR="007666FA" w14:paraId="1CCBED66"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00FF"/>
          </w:tcPr>
          <w:p w14:paraId="060AA67D" w14:textId="77777777" w:rsidR="007666FA" w:rsidRDefault="00EE4D56">
            <w:pPr>
              <w:spacing w:after="0"/>
              <w:ind w:left="0" w:firstLine="0"/>
              <w:jc w:val="left"/>
            </w:pPr>
            <w:r>
              <w:t>SDAx</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61A1CDD1" w14:textId="77777777" w:rsidR="007666FA" w:rsidRDefault="00EE4D56">
            <w:pPr>
              <w:spacing w:after="0"/>
              <w:ind w:left="0" w:firstLine="0"/>
              <w:jc w:val="left"/>
            </w:pPr>
            <w:r>
              <w:t>BSC master 1,3,4,5,6</w:t>
            </w:r>
            <w:r>
              <w:rPr>
                <w:sz w:val="19"/>
                <w:vertAlign w:val="superscript"/>
              </w:rPr>
              <w:t>[</w:t>
            </w:r>
            <w:r>
              <w:rPr>
                <w:color w:val="428BCA"/>
                <w:sz w:val="19"/>
                <w:vertAlign w:val="superscript"/>
              </w:rPr>
              <w:t>9</w:t>
            </w:r>
            <w:r>
              <w:rPr>
                <w:sz w:val="19"/>
                <w:vertAlign w:val="superscript"/>
              </w:rPr>
              <w:t>]</w:t>
            </w:r>
            <w:r>
              <w:t xml:space="preserve"> data line</w:t>
            </w:r>
          </w:p>
        </w:tc>
        <w:tc>
          <w:tcPr>
            <w:tcW w:w="3925" w:type="dxa"/>
            <w:tcBorders>
              <w:top w:val="single" w:sz="4" w:space="0" w:color="DDDDDD"/>
              <w:left w:val="single" w:sz="4" w:space="0" w:color="DDDDDD"/>
              <w:bottom w:val="single" w:sz="4" w:space="0" w:color="DDDDDD"/>
              <w:right w:val="single" w:sz="4" w:space="0" w:color="DDDDDD"/>
            </w:tcBorders>
          </w:tcPr>
          <w:p w14:paraId="1761C4E9" w14:textId="77777777" w:rsidR="007666FA" w:rsidRDefault="00EE4D56">
            <w:pPr>
              <w:spacing w:after="0"/>
              <w:ind w:left="0" w:firstLine="0"/>
              <w:jc w:val="left"/>
            </w:pPr>
            <w:r>
              <w:rPr>
                <w:color w:val="428BCA"/>
              </w:rPr>
              <w:t>BSC</w:t>
            </w:r>
          </w:p>
        </w:tc>
      </w:tr>
      <w:tr w:rsidR="007666FA" w14:paraId="4C578D52"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00FF"/>
          </w:tcPr>
          <w:p w14:paraId="565F11DC" w14:textId="77777777" w:rsidR="007666FA" w:rsidRDefault="00EE4D56">
            <w:pPr>
              <w:spacing w:after="0"/>
              <w:ind w:left="0" w:firstLine="0"/>
              <w:jc w:val="left"/>
            </w:pPr>
            <w:r>
              <w:t>SCLx</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183CFA6B" w14:textId="77777777" w:rsidR="007666FA" w:rsidRDefault="00EE4D56">
            <w:pPr>
              <w:spacing w:after="0"/>
              <w:ind w:left="0" w:firstLine="0"/>
              <w:jc w:val="left"/>
            </w:pPr>
            <w:r>
              <w:t>BSC master 1,3,4,5,6 clock line</w:t>
            </w:r>
          </w:p>
        </w:tc>
        <w:tc>
          <w:tcPr>
            <w:tcW w:w="3925" w:type="dxa"/>
            <w:tcBorders>
              <w:top w:val="single" w:sz="4" w:space="0" w:color="DDDDDD"/>
              <w:left w:val="single" w:sz="4" w:space="0" w:color="DDDDDD"/>
              <w:bottom w:val="single" w:sz="4" w:space="0" w:color="DDDDDD"/>
              <w:right w:val="single" w:sz="4" w:space="0" w:color="DDDDDD"/>
            </w:tcBorders>
          </w:tcPr>
          <w:p w14:paraId="765F9802" w14:textId="77777777" w:rsidR="007666FA" w:rsidRDefault="00EE4D56">
            <w:pPr>
              <w:spacing w:after="0"/>
              <w:ind w:left="0" w:firstLine="0"/>
              <w:jc w:val="left"/>
            </w:pPr>
            <w:r>
              <w:rPr>
                <w:color w:val="428BCA"/>
              </w:rPr>
              <w:t>BSC</w:t>
            </w:r>
          </w:p>
        </w:tc>
      </w:tr>
      <w:tr w:rsidR="007666FA" w14:paraId="78AE209B"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00FFFF"/>
          </w:tcPr>
          <w:p w14:paraId="55D561B9" w14:textId="77777777" w:rsidR="007666FA" w:rsidRDefault="00EE4D56">
            <w:pPr>
              <w:spacing w:after="0"/>
              <w:ind w:left="0" w:firstLine="0"/>
              <w:jc w:val="left"/>
            </w:pPr>
            <w:r>
              <w:t>GPCLKx</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7612D55D" w14:textId="77777777" w:rsidR="007666FA" w:rsidRDefault="00EE4D56">
            <w:pPr>
              <w:spacing w:after="0"/>
              <w:ind w:left="0" w:firstLine="0"/>
              <w:jc w:val="left"/>
            </w:pPr>
            <w:r>
              <w:t>General purpose Clock 0,1,2</w:t>
            </w:r>
          </w:p>
        </w:tc>
        <w:tc>
          <w:tcPr>
            <w:tcW w:w="3925" w:type="dxa"/>
            <w:tcBorders>
              <w:top w:val="single" w:sz="4" w:space="0" w:color="DDDDDD"/>
              <w:left w:val="single" w:sz="4" w:space="0" w:color="DDDDDD"/>
              <w:bottom w:val="single" w:sz="4" w:space="0" w:color="DDDDDD"/>
              <w:right w:val="single" w:sz="4" w:space="0" w:color="DDDDDD"/>
            </w:tcBorders>
          </w:tcPr>
          <w:p w14:paraId="4B9044D9" w14:textId="77777777" w:rsidR="007666FA" w:rsidRDefault="00EE4D56">
            <w:pPr>
              <w:spacing w:after="0"/>
              <w:ind w:left="0" w:firstLine="0"/>
              <w:jc w:val="left"/>
            </w:pPr>
            <w:r>
              <w:rPr>
                <w:color w:val="428BCA"/>
              </w:rPr>
              <w:t>General Purpose GPIO Clocks</w:t>
            </w:r>
          </w:p>
        </w:tc>
      </w:tr>
      <w:tr w:rsidR="007666FA" w14:paraId="4C513BC1"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99CC"/>
          </w:tcPr>
          <w:p w14:paraId="4B25CA1A" w14:textId="77777777" w:rsidR="007666FA" w:rsidRDefault="00EE4D56">
            <w:pPr>
              <w:spacing w:after="0"/>
              <w:ind w:left="0" w:firstLine="0"/>
              <w:jc w:val="left"/>
            </w:pPr>
            <w:r>
              <w:t>SPIx_CE2_N</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03C72197" w14:textId="77777777" w:rsidR="007666FA" w:rsidRDefault="00EE4D56">
            <w:pPr>
              <w:spacing w:after="0"/>
              <w:ind w:left="0" w:firstLine="0"/>
              <w:jc w:val="left"/>
            </w:pPr>
            <w:r>
              <w:t>SPI 0,3,4,5,6 Chip select 2</w:t>
            </w:r>
          </w:p>
        </w:tc>
        <w:tc>
          <w:tcPr>
            <w:tcW w:w="3925" w:type="dxa"/>
            <w:tcBorders>
              <w:top w:val="single" w:sz="4" w:space="0" w:color="DDDDDD"/>
              <w:left w:val="single" w:sz="4" w:space="0" w:color="DDDDDD"/>
              <w:bottom w:val="single" w:sz="4" w:space="0" w:color="DDDDDD"/>
              <w:right w:val="single" w:sz="4" w:space="0" w:color="DDDDDD"/>
            </w:tcBorders>
          </w:tcPr>
          <w:p w14:paraId="09603EAD" w14:textId="77777777" w:rsidR="007666FA" w:rsidRDefault="00EE4D56">
            <w:pPr>
              <w:spacing w:after="0"/>
              <w:ind w:left="0" w:firstLine="0"/>
              <w:jc w:val="left"/>
            </w:pPr>
            <w:r>
              <w:rPr>
                <w:color w:val="428BCA"/>
              </w:rPr>
              <w:t>SPI</w:t>
            </w:r>
          </w:p>
        </w:tc>
      </w:tr>
      <w:tr w:rsidR="007666FA" w14:paraId="389098FE"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99CC"/>
          </w:tcPr>
          <w:p w14:paraId="636E2AD6" w14:textId="77777777" w:rsidR="007666FA" w:rsidRDefault="00EE4D56">
            <w:pPr>
              <w:spacing w:after="0"/>
              <w:ind w:left="0" w:firstLine="0"/>
              <w:jc w:val="left"/>
            </w:pPr>
            <w:r>
              <w:t>SPIx_CE1_N</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146E37C6" w14:textId="77777777" w:rsidR="007666FA" w:rsidRDefault="00EE4D56">
            <w:pPr>
              <w:spacing w:after="0"/>
              <w:ind w:left="0" w:firstLine="0"/>
              <w:jc w:val="left"/>
            </w:pPr>
            <w:r>
              <w:t>SPI 0,3,4,5,6 Chip select 1</w:t>
            </w:r>
          </w:p>
        </w:tc>
        <w:tc>
          <w:tcPr>
            <w:tcW w:w="3925" w:type="dxa"/>
            <w:tcBorders>
              <w:top w:val="single" w:sz="4" w:space="0" w:color="DDDDDD"/>
              <w:left w:val="single" w:sz="4" w:space="0" w:color="DDDDDD"/>
              <w:bottom w:val="single" w:sz="4" w:space="0" w:color="DDDDDD"/>
              <w:right w:val="single" w:sz="4" w:space="0" w:color="DDDDDD"/>
            </w:tcBorders>
          </w:tcPr>
          <w:p w14:paraId="635E6D36" w14:textId="77777777" w:rsidR="007666FA" w:rsidRDefault="00EE4D56">
            <w:pPr>
              <w:spacing w:after="0"/>
              <w:ind w:left="0" w:firstLine="0"/>
              <w:jc w:val="left"/>
            </w:pPr>
            <w:r>
              <w:rPr>
                <w:color w:val="428BCA"/>
              </w:rPr>
              <w:t>SPI</w:t>
            </w:r>
          </w:p>
        </w:tc>
      </w:tr>
      <w:tr w:rsidR="007666FA" w14:paraId="7D0DA0CD"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99CC"/>
          </w:tcPr>
          <w:p w14:paraId="1E4A2317" w14:textId="77777777" w:rsidR="007666FA" w:rsidRDefault="00EE4D56">
            <w:pPr>
              <w:spacing w:after="0"/>
              <w:ind w:left="0" w:firstLine="0"/>
              <w:jc w:val="left"/>
            </w:pPr>
            <w:r>
              <w:t>SPIx_CE0_N</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1D30E287" w14:textId="77777777" w:rsidR="007666FA" w:rsidRDefault="00EE4D56">
            <w:pPr>
              <w:spacing w:after="0"/>
              <w:ind w:left="0" w:firstLine="0"/>
              <w:jc w:val="left"/>
            </w:pPr>
            <w:r>
              <w:t>SPI 0,3,4,5,6 Chip select 0</w:t>
            </w:r>
          </w:p>
        </w:tc>
        <w:tc>
          <w:tcPr>
            <w:tcW w:w="3925" w:type="dxa"/>
            <w:tcBorders>
              <w:top w:val="single" w:sz="4" w:space="0" w:color="DDDDDD"/>
              <w:left w:val="single" w:sz="4" w:space="0" w:color="DDDDDD"/>
              <w:bottom w:val="single" w:sz="4" w:space="0" w:color="DDDDDD"/>
              <w:right w:val="single" w:sz="4" w:space="0" w:color="DDDDDD"/>
            </w:tcBorders>
          </w:tcPr>
          <w:p w14:paraId="776F1F38" w14:textId="77777777" w:rsidR="007666FA" w:rsidRDefault="00EE4D56">
            <w:pPr>
              <w:spacing w:after="0"/>
              <w:ind w:left="0" w:firstLine="0"/>
              <w:jc w:val="left"/>
            </w:pPr>
            <w:r>
              <w:rPr>
                <w:color w:val="428BCA"/>
              </w:rPr>
              <w:t>SPI</w:t>
            </w:r>
          </w:p>
        </w:tc>
      </w:tr>
      <w:tr w:rsidR="007666FA" w14:paraId="2B6A6EE1"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99CC"/>
          </w:tcPr>
          <w:p w14:paraId="0EDEC340" w14:textId="77777777" w:rsidR="007666FA" w:rsidRDefault="00EE4D56">
            <w:pPr>
              <w:spacing w:after="0"/>
              <w:ind w:left="0" w:firstLine="0"/>
              <w:jc w:val="left"/>
            </w:pPr>
            <w:r>
              <w:t>SPIx_MISO</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12F51B96" w14:textId="77777777" w:rsidR="007666FA" w:rsidRDefault="00EE4D56">
            <w:pPr>
              <w:spacing w:after="0"/>
              <w:ind w:left="0" w:firstLine="0"/>
              <w:jc w:val="left"/>
            </w:pPr>
            <w:r>
              <w:t>SPI 0,3,4,5,6 MISO</w:t>
            </w:r>
          </w:p>
        </w:tc>
        <w:tc>
          <w:tcPr>
            <w:tcW w:w="3925" w:type="dxa"/>
            <w:tcBorders>
              <w:top w:val="single" w:sz="4" w:space="0" w:color="DDDDDD"/>
              <w:left w:val="single" w:sz="4" w:space="0" w:color="DDDDDD"/>
              <w:bottom w:val="single" w:sz="4" w:space="0" w:color="DDDDDD"/>
              <w:right w:val="single" w:sz="4" w:space="0" w:color="DDDDDD"/>
            </w:tcBorders>
          </w:tcPr>
          <w:p w14:paraId="602FF8D8" w14:textId="77777777" w:rsidR="007666FA" w:rsidRDefault="00EE4D56">
            <w:pPr>
              <w:spacing w:after="0"/>
              <w:ind w:left="0" w:firstLine="0"/>
              <w:jc w:val="left"/>
            </w:pPr>
            <w:r>
              <w:rPr>
                <w:color w:val="428BCA"/>
              </w:rPr>
              <w:t>SPI</w:t>
            </w:r>
          </w:p>
        </w:tc>
      </w:tr>
      <w:tr w:rsidR="007666FA" w14:paraId="0226E6C0"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99CC"/>
          </w:tcPr>
          <w:p w14:paraId="2D2C839C" w14:textId="77777777" w:rsidR="007666FA" w:rsidRDefault="00EE4D56">
            <w:pPr>
              <w:spacing w:after="0"/>
              <w:ind w:left="0" w:firstLine="0"/>
              <w:jc w:val="left"/>
            </w:pPr>
            <w:r>
              <w:t>SPIx_MOSI</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1FC1B14B" w14:textId="77777777" w:rsidR="007666FA" w:rsidRDefault="00EE4D56">
            <w:pPr>
              <w:spacing w:after="0"/>
              <w:ind w:left="0" w:firstLine="0"/>
              <w:jc w:val="left"/>
            </w:pPr>
            <w:r>
              <w:t>SPI 0,3,4,5,6 MOSI</w:t>
            </w:r>
          </w:p>
        </w:tc>
        <w:tc>
          <w:tcPr>
            <w:tcW w:w="3925" w:type="dxa"/>
            <w:tcBorders>
              <w:top w:val="single" w:sz="4" w:space="0" w:color="DDDDDD"/>
              <w:left w:val="single" w:sz="4" w:space="0" w:color="DDDDDD"/>
              <w:bottom w:val="single" w:sz="4" w:space="0" w:color="DDDDDD"/>
              <w:right w:val="single" w:sz="4" w:space="0" w:color="DDDDDD"/>
            </w:tcBorders>
          </w:tcPr>
          <w:p w14:paraId="64BB57DF" w14:textId="77777777" w:rsidR="007666FA" w:rsidRDefault="00EE4D56">
            <w:pPr>
              <w:spacing w:after="0"/>
              <w:ind w:left="0" w:firstLine="0"/>
              <w:jc w:val="left"/>
            </w:pPr>
            <w:r>
              <w:rPr>
                <w:color w:val="428BCA"/>
              </w:rPr>
              <w:t>SPI</w:t>
            </w:r>
          </w:p>
        </w:tc>
      </w:tr>
      <w:tr w:rsidR="007666FA" w14:paraId="43A1A3EB"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99CC"/>
          </w:tcPr>
          <w:p w14:paraId="296EF3F9" w14:textId="77777777" w:rsidR="007666FA" w:rsidRDefault="00EE4D56">
            <w:pPr>
              <w:spacing w:after="0"/>
              <w:ind w:left="0" w:firstLine="0"/>
              <w:jc w:val="left"/>
            </w:pPr>
            <w:r>
              <w:t>SPIx_SCLK</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20924EFC" w14:textId="77777777" w:rsidR="007666FA" w:rsidRDefault="00EE4D56">
            <w:pPr>
              <w:spacing w:after="0"/>
              <w:ind w:left="0" w:firstLine="0"/>
              <w:jc w:val="left"/>
            </w:pPr>
            <w:r>
              <w:t>SPI 0,3,4,5,6 Serial clock</w:t>
            </w:r>
          </w:p>
        </w:tc>
        <w:tc>
          <w:tcPr>
            <w:tcW w:w="3925" w:type="dxa"/>
            <w:tcBorders>
              <w:top w:val="single" w:sz="4" w:space="0" w:color="DDDDDD"/>
              <w:left w:val="single" w:sz="4" w:space="0" w:color="DDDDDD"/>
              <w:bottom w:val="single" w:sz="4" w:space="0" w:color="DDDDDD"/>
              <w:right w:val="single" w:sz="4" w:space="0" w:color="DDDDDD"/>
            </w:tcBorders>
          </w:tcPr>
          <w:p w14:paraId="27ECD484" w14:textId="77777777" w:rsidR="007666FA" w:rsidRDefault="00EE4D56">
            <w:pPr>
              <w:spacing w:after="0"/>
              <w:ind w:left="0" w:firstLine="0"/>
              <w:jc w:val="left"/>
            </w:pPr>
            <w:r>
              <w:rPr>
                <w:color w:val="428BCA"/>
              </w:rPr>
              <w:t>SPI</w:t>
            </w:r>
          </w:p>
        </w:tc>
      </w:tr>
      <w:tr w:rsidR="007666FA" w14:paraId="622C4E34"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99CCFF"/>
          </w:tcPr>
          <w:p w14:paraId="2B1A51A7" w14:textId="77777777" w:rsidR="007666FA" w:rsidRDefault="00EE4D56">
            <w:pPr>
              <w:spacing w:after="0"/>
              <w:ind w:left="0" w:firstLine="0"/>
              <w:jc w:val="left"/>
            </w:pPr>
            <w:r>
              <w:t>PWMx_0</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2BBB40FF" w14:textId="77777777" w:rsidR="007666FA" w:rsidRDefault="00EE4D56">
            <w:pPr>
              <w:spacing w:after="0"/>
              <w:ind w:left="0" w:firstLine="0"/>
              <w:jc w:val="left"/>
            </w:pPr>
            <w:r>
              <w:t>PWM 0,1 channel 0</w:t>
            </w:r>
          </w:p>
        </w:tc>
        <w:tc>
          <w:tcPr>
            <w:tcW w:w="3925" w:type="dxa"/>
            <w:tcBorders>
              <w:top w:val="single" w:sz="4" w:space="0" w:color="DDDDDD"/>
              <w:left w:val="single" w:sz="4" w:space="0" w:color="DDDDDD"/>
              <w:bottom w:val="single" w:sz="4" w:space="0" w:color="DDDDDD"/>
              <w:right w:val="single" w:sz="4" w:space="0" w:color="DDDDDD"/>
            </w:tcBorders>
          </w:tcPr>
          <w:p w14:paraId="49B93B7F" w14:textId="77777777" w:rsidR="007666FA" w:rsidRDefault="00EE4D56">
            <w:pPr>
              <w:spacing w:after="0"/>
              <w:ind w:left="0" w:firstLine="0"/>
              <w:jc w:val="left"/>
            </w:pPr>
            <w:r>
              <w:rPr>
                <w:color w:val="428BCA"/>
              </w:rPr>
              <w:t>Pulse Width Modulator</w:t>
            </w:r>
          </w:p>
        </w:tc>
      </w:tr>
      <w:tr w:rsidR="007666FA" w14:paraId="3217E039"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99CCFF"/>
          </w:tcPr>
          <w:p w14:paraId="58C0FD47" w14:textId="77777777" w:rsidR="007666FA" w:rsidRDefault="00EE4D56">
            <w:pPr>
              <w:spacing w:after="0"/>
              <w:ind w:left="0" w:firstLine="0"/>
              <w:jc w:val="left"/>
            </w:pPr>
            <w:r>
              <w:t>PWMx_1</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7EC16534" w14:textId="77777777" w:rsidR="007666FA" w:rsidRDefault="00EE4D56">
            <w:pPr>
              <w:spacing w:after="0"/>
              <w:ind w:left="0" w:firstLine="0"/>
              <w:jc w:val="left"/>
            </w:pPr>
            <w:r>
              <w:t>PWM 0,1 channel 1</w:t>
            </w:r>
          </w:p>
        </w:tc>
        <w:tc>
          <w:tcPr>
            <w:tcW w:w="3925" w:type="dxa"/>
            <w:tcBorders>
              <w:top w:val="single" w:sz="4" w:space="0" w:color="DDDDDD"/>
              <w:left w:val="single" w:sz="4" w:space="0" w:color="DDDDDD"/>
              <w:bottom w:val="single" w:sz="4" w:space="0" w:color="DDDDDD"/>
              <w:right w:val="single" w:sz="4" w:space="0" w:color="DDDDDD"/>
            </w:tcBorders>
          </w:tcPr>
          <w:p w14:paraId="5C5488FB" w14:textId="77777777" w:rsidR="007666FA" w:rsidRDefault="00EE4D56">
            <w:pPr>
              <w:spacing w:after="0"/>
              <w:ind w:left="0" w:firstLine="0"/>
              <w:jc w:val="left"/>
            </w:pPr>
            <w:r>
              <w:rPr>
                <w:color w:val="428BCA"/>
              </w:rPr>
              <w:t>Pulse Width Modulator</w:t>
            </w:r>
          </w:p>
        </w:tc>
      </w:tr>
      <w:tr w:rsidR="007666FA" w14:paraId="7E5A427F"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0000"/>
          </w:tcPr>
          <w:p w14:paraId="5901B8C8" w14:textId="77777777" w:rsidR="007666FA" w:rsidRDefault="00EE4D56">
            <w:pPr>
              <w:spacing w:after="0"/>
              <w:ind w:left="0" w:firstLine="0"/>
              <w:jc w:val="left"/>
            </w:pPr>
            <w:r>
              <w:lastRenderedPageBreak/>
              <w:t>TXDx</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321AB4D6" w14:textId="77777777" w:rsidR="007666FA" w:rsidRDefault="00EE4D56">
            <w:pPr>
              <w:spacing w:after="0"/>
              <w:ind w:left="0" w:firstLine="0"/>
              <w:jc w:val="left"/>
            </w:pPr>
            <w:r>
              <w:t>UART 0,2,3,4,5 Transmit Data</w:t>
            </w:r>
          </w:p>
        </w:tc>
        <w:tc>
          <w:tcPr>
            <w:tcW w:w="3925" w:type="dxa"/>
            <w:tcBorders>
              <w:top w:val="single" w:sz="4" w:space="0" w:color="DDDDDD"/>
              <w:left w:val="single" w:sz="4" w:space="0" w:color="DDDDDD"/>
              <w:bottom w:val="single" w:sz="4" w:space="0" w:color="DDDDDD"/>
              <w:right w:val="single" w:sz="4" w:space="0" w:color="DDDDDD"/>
            </w:tcBorders>
          </w:tcPr>
          <w:p w14:paraId="459849F6" w14:textId="77777777" w:rsidR="007666FA" w:rsidRDefault="00EE4D56">
            <w:pPr>
              <w:spacing w:after="0"/>
              <w:ind w:left="0" w:firstLine="0"/>
              <w:jc w:val="left"/>
            </w:pPr>
            <w:r>
              <w:rPr>
                <w:color w:val="428BCA"/>
              </w:rPr>
              <w:t>UART</w:t>
            </w:r>
          </w:p>
        </w:tc>
      </w:tr>
      <w:tr w:rsidR="007666FA" w14:paraId="38AC47BF"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0000"/>
          </w:tcPr>
          <w:p w14:paraId="67B6040F" w14:textId="77777777" w:rsidR="007666FA" w:rsidRDefault="00EE4D56">
            <w:pPr>
              <w:spacing w:after="0"/>
              <w:ind w:left="0" w:firstLine="0"/>
              <w:jc w:val="left"/>
            </w:pPr>
            <w:r>
              <w:t>RXDx</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4CC6B274" w14:textId="77777777" w:rsidR="007666FA" w:rsidRDefault="00EE4D56">
            <w:pPr>
              <w:spacing w:after="0"/>
              <w:ind w:left="0" w:firstLine="0"/>
              <w:jc w:val="left"/>
            </w:pPr>
            <w:r>
              <w:t>UART 0,2,3,4,5 Receive Data</w:t>
            </w:r>
          </w:p>
        </w:tc>
        <w:tc>
          <w:tcPr>
            <w:tcW w:w="3925" w:type="dxa"/>
            <w:tcBorders>
              <w:top w:val="single" w:sz="4" w:space="0" w:color="DDDDDD"/>
              <w:left w:val="single" w:sz="4" w:space="0" w:color="DDDDDD"/>
              <w:bottom w:val="single" w:sz="4" w:space="0" w:color="DDDDDD"/>
              <w:right w:val="single" w:sz="4" w:space="0" w:color="DDDDDD"/>
            </w:tcBorders>
          </w:tcPr>
          <w:p w14:paraId="7DB8E168" w14:textId="77777777" w:rsidR="007666FA" w:rsidRDefault="00EE4D56">
            <w:pPr>
              <w:spacing w:after="0"/>
              <w:ind w:left="0" w:firstLine="0"/>
              <w:jc w:val="left"/>
            </w:pPr>
            <w:r>
              <w:rPr>
                <w:color w:val="428BCA"/>
              </w:rPr>
              <w:t>UART</w:t>
            </w:r>
          </w:p>
        </w:tc>
      </w:tr>
      <w:tr w:rsidR="007666FA" w14:paraId="58F59149"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0000"/>
          </w:tcPr>
          <w:p w14:paraId="444932B1" w14:textId="77777777" w:rsidR="007666FA" w:rsidRDefault="00EE4D56">
            <w:pPr>
              <w:spacing w:after="0"/>
              <w:ind w:left="0" w:firstLine="0"/>
              <w:jc w:val="left"/>
            </w:pPr>
            <w:r>
              <w:t>CTSx</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472A9501" w14:textId="77777777" w:rsidR="007666FA" w:rsidRDefault="00EE4D56">
            <w:pPr>
              <w:spacing w:after="0"/>
              <w:ind w:left="0" w:firstLine="0"/>
              <w:jc w:val="left"/>
            </w:pPr>
            <w:r>
              <w:t>UART 0,2,3,4,5 Clear To Send</w:t>
            </w:r>
          </w:p>
        </w:tc>
        <w:tc>
          <w:tcPr>
            <w:tcW w:w="3925" w:type="dxa"/>
            <w:tcBorders>
              <w:top w:val="single" w:sz="4" w:space="0" w:color="DDDDDD"/>
              <w:left w:val="single" w:sz="4" w:space="0" w:color="DDDDDD"/>
              <w:bottom w:val="single" w:sz="4" w:space="0" w:color="DDDDDD"/>
              <w:right w:val="single" w:sz="4" w:space="0" w:color="DDDDDD"/>
            </w:tcBorders>
          </w:tcPr>
          <w:p w14:paraId="47A325FF" w14:textId="77777777" w:rsidR="007666FA" w:rsidRDefault="00EE4D56">
            <w:pPr>
              <w:spacing w:after="0"/>
              <w:ind w:left="0" w:firstLine="0"/>
              <w:jc w:val="left"/>
            </w:pPr>
            <w:r>
              <w:rPr>
                <w:color w:val="428BCA"/>
              </w:rPr>
              <w:t>UART</w:t>
            </w:r>
          </w:p>
        </w:tc>
      </w:tr>
      <w:tr w:rsidR="007666FA" w14:paraId="5AAC9C28"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0000"/>
          </w:tcPr>
          <w:p w14:paraId="5FD37BB4" w14:textId="77777777" w:rsidR="007666FA" w:rsidRDefault="00EE4D56">
            <w:pPr>
              <w:spacing w:after="0"/>
              <w:ind w:left="0" w:firstLine="0"/>
              <w:jc w:val="left"/>
            </w:pPr>
            <w:r>
              <w:t>RTSx</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4F3D8E98" w14:textId="77777777" w:rsidR="007666FA" w:rsidRDefault="00EE4D56">
            <w:pPr>
              <w:spacing w:after="0"/>
              <w:ind w:left="0" w:firstLine="0"/>
              <w:jc w:val="left"/>
            </w:pPr>
            <w:r>
              <w:t>UART 0,2,3,4,5 Request To Send</w:t>
            </w:r>
          </w:p>
        </w:tc>
        <w:tc>
          <w:tcPr>
            <w:tcW w:w="3925" w:type="dxa"/>
            <w:tcBorders>
              <w:top w:val="single" w:sz="4" w:space="0" w:color="DDDDDD"/>
              <w:left w:val="single" w:sz="4" w:space="0" w:color="DDDDDD"/>
              <w:bottom w:val="single" w:sz="4" w:space="0" w:color="DDDDDD"/>
              <w:right w:val="single" w:sz="4" w:space="0" w:color="DDDDDD"/>
            </w:tcBorders>
          </w:tcPr>
          <w:p w14:paraId="07942DC5" w14:textId="77777777" w:rsidR="007666FA" w:rsidRDefault="00EE4D56">
            <w:pPr>
              <w:spacing w:after="0"/>
              <w:ind w:left="0" w:firstLine="0"/>
              <w:jc w:val="left"/>
            </w:pPr>
            <w:r>
              <w:rPr>
                <w:color w:val="428BCA"/>
              </w:rPr>
              <w:t>UART</w:t>
            </w:r>
          </w:p>
        </w:tc>
      </w:tr>
      <w:tr w:rsidR="007666FA" w14:paraId="63AB897E"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99CC00"/>
          </w:tcPr>
          <w:p w14:paraId="2AEF9036" w14:textId="77777777" w:rsidR="007666FA" w:rsidRDefault="00EE4D56">
            <w:pPr>
              <w:spacing w:after="0"/>
              <w:ind w:left="0" w:firstLine="0"/>
              <w:jc w:val="left"/>
            </w:pPr>
            <w:r>
              <w:t>PCM_CLK</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437C2DC0" w14:textId="77777777" w:rsidR="007666FA" w:rsidRDefault="00EE4D56">
            <w:pPr>
              <w:spacing w:after="0"/>
              <w:ind w:left="0" w:firstLine="0"/>
              <w:jc w:val="left"/>
            </w:pPr>
            <w:r>
              <w:t>PCM clock</w:t>
            </w:r>
          </w:p>
        </w:tc>
        <w:tc>
          <w:tcPr>
            <w:tcW w:w="3925" w:type="dxa"/>
            <w:tcBorders>
              <w:top w:val="single" w:sz="4" w:space="0" w:color="DDDDDD"/>
              <w:left w:val="single" w:sz="4" w:space="0" w:color="DDDDDD"/>
              <w:bottom w:val="single" w:sz="4" w:space="0" w:color="DDDDDD"/>
              <w:right w:val="single" w:sz="4" w:space="0" w:color="DDDDDD"/>
            </w:tcBorders>
          </w:tcPr>
          <w:p w14:paraId="0DF3F931" w14:textId="77777777" w:rsidR="007666FA" w:rsidRDefault="00EE4D56">
            <w:pPr>
              <w:spacing w:after="0"/>
              <w:ind w:left="0" w:firstLine="0"/>
              <w:jc w:val="left"/>
            </w:pPr>
            <w:r>
              <w:rPr>
                <w:color w:val="428BCA"/>
              </w:rPr>
              <w:t>PCM Audio</w:t>
            </w:r>
          </w:p>
        </w:tc>
      </w:tr>
      <w:tr w:rsidR="007666FA" w14:paraId="039C140E"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99CC00"/>
          </w:tcPr>
          <w:p w14:paraId="46C6858F" w14:textId="77777777" w:rsidR="007666FA" w:rsidRDefault="00EE4D56">
            <w:pPr>
              <w:spacing w:after="0"/>
              <w:ind w:left="0" w:firstLine="0"/>
              <w:jc w:val="left"/>
            </w:pPr>
            <w:r>
              <w:t>PCM_FS</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48FE902C" w14:textId="77777777" w:rsidR="007666FA" w:rsidRDefault="00EE4D56">
            <w:pPr>
              <w:spacing w:after="0"/>
              <w:ind w:left="0" w:firstLine="0"/>
              <w:jc w:val="left"/>
            </w:pPr>
            <w:r>
              <w:t>PCM Frame Sync</w:t>
            </w:r>
          </w:p>
        </w:tc>
        <w:tc>
          <w:tcPr>
            <w:tcW w:w="3925" w:type="dxa"/>
            <w:tcBorders>
              <w:top w:val="single" w:sz="4" w:space="0" w:color="DDDDDD"/>
              <w:left w:val="single" w:sz="4" w:space="0" w:color="DDDDDD"/>
              <w:bottom w:val="single" w:sz="4" w:space="0" w:color="DDDDDD"/>
              <w:right w:val="single" w:sz="4" w:space="0" w:color="DDDDDD"/>
            </w:tcBorders>
          </w:tcPr>
          <w:p w14:paraId="68EDBDED" w14:textId="77777777" w:rsidR="007666FA" w:rsidRDefault="00EE4D56">
            <w:pPr>
              <w:spacing w:after="0"/>
              <w:ind w:left="0" w:firstLine="0"/>
              <w:jc w:val="left"/>
            </w:pPr>
            <w:r>
              <w:rPr>
                <w:color w:val="428BCA"/>
              </w:rPr>
              <w:t>PCM Audio</w:t>
            </w:r>
          </w:p>
        </w:tc>
      </w:tr>
      <w:tr w:rsidR="007666FA" w14:paraId="3773C236"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99CC00"/>
          </w:tcPr>
          <w:p w14:paraId="15BA003B" w14:textId="77777777" w:rsidR="007666FA" w:rsidRDefault="00EE4D56">
            <w:pPr>
              <w:spacing w:after="0"/>
              <w:ind w:left="0" w:firstLine="0"/>
              <w:jc w:val="left"/>
            </w:pPr>
            <w:r>
              <w:t>PCM_DIN</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1BA7922E" w14:textId="77777777" w:rsidR="007666FA" w:rsidRDefault="00EE4D56">
            <w:pPr>
              <w:spacing w:after="0"/>
              <w:ind w:left="0" w:firstLine="0"/>
              <w:jc w:val="left"/>
            </w:pPr>
            <w:r>
              <w:t>PCM Data in</w:t>
            </w:r>
          </w:p>
        </w:tc>
        <w:tc>
          <w:tcPr>
            <w:tcW w:w="3925" w:type="dxa"/>
            <w:tcBorders>
              <w:top w:val="single" w:sz="4" w:space="0" w:color="DDDDDD"/>
              <w:left w:val="single" w:sz="4" w:space="0" w:color="DDDDDD"/>
              <w:bottom w:val="single" w:sz="4" w:space="0" w:color="DDDDDD"/>
              <w:right w:val="single" w:sz="4" w:space="0" w:color="DDDDDD"/>
            </w:tcBorders>
          </w:tcPr>
          <w:p w14:paraId="069FB1C7" w14:textId="77777777" w:rsidR="007666FA" w:rsidRDefault="00EE4D56">
            <w:pPr>
              <w:spacing w:after="0"/>
              <w:ind w:left="0" w:firstLine="0"/>
              <w:jc w:val="left"/>
            </w:pPr>
            <w:r>
              <w:rPr>
                <w:color w:val="428BCA"/>
              </w:rPr>
              <w:t>PCM Audio</w:t>
            </w:r>
          </w:p>
        </w:tc>
      </w:tr>
      <w:tr w:rsidR="007666FA" w14:paraId="79F6B7FB"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99CC00"/>
          </w:tcPr>
          <w:p w14:paraId="6EEE5DD1" w14:textId="77777777" w:rsidR="007666FA" w:rsidRDefault="00EE4D56">
            <w:pPr>
              <w:spacing w:after="0"/>
              <w:ind w:left="0" w:firstLine="0"/>
              <w:jc w:val="left"/>
            </w:pPr>
            <w:r>
              <w:t>PCM_DOUT</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499210B6" w14:textId="77777777" w:rsidR="007666FA" w:rsidRDefault="00EE4D56">
            <w:pPr>
              <w:spacing w:after="0"/>
              <w:ind w:left="0" w:firstLine="0"/>
              <w:jc w:val="left"/>
            </w:pPr>
            <w:r>
              <w:t>PCM data out</w:t>
            </w:r>
          </w:p>
        </w:tc>
        <w:tc>
          <w:tcPr>
            <w:tcW w:w="3925" w:type="dxa"/>
            <w:tcBorders>
              <w:top w:val="single" w:sz="4" w:space="0" w:color="DDDDDD"/>
              <w:left w:val="single" w:sz="4" w:space="0" w:color="DDDDDD"/>
              <w:bottom w:val="single" w:sz="4" w:space="0" w:color="DDDDDD"/>
              <w:right w:val="single" w:sz="4" w:space="0" w:color="DDDDDD"/>
            </w:tcBorders>
          </w:tcPr>
          <w:p w14:paraId="039804A4" w14:textId="77777777" w:rsidR="007666FA" w:rsidRDefault="00EE4D56">
            <w:pPr>
              <w:spacing w:after="0"/>
              <w:ind w:left="0" w:firstLine="0"/>
              <w:jc w:val="left"/>
            </w:pPr>
            <w:r>
              <w:rPr>
                <w:color w:val="428BCA"/>
              </w:rPr>
              <w:t>PCM Audio</w:t>
            </w:r>
          </w:p>
        </w:tc>
      </w:tr>
      <w:tr w:rsidR="007666FA" w14:paraId="0F4992E5"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3265FF"/>
          </w:tcPr>
          <w:p w14:paraId="08FCFF10" w14:textId="77777777" w:rsidR="007666FA" w:rsidRDefault="00EE4D56">
            <w:pPr>
              <w:spacing w:after="0"/>
              <w:ind w:left="0" w:firstLine="0"/>
              <w:jc w:val="left"/>
            </w:pPr>
            <w:r>
              <w:t>SAx</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6CD1CB6C" w14:textId="77777777" w:rsidR="007666FA" w:rsidRDefault="00EE4D56">
            <w:pPr>
              <w:spacing w:after="0"/>
              <w:ind w:left="0" w:firstLine="0"/>
              <w:jc w:val="left"/>
            </w:pPr>
            <w:r>
              <w:t>Secondary mem Address bus</w:t>
            </w:r>
          </w:p>
        </w:tc>
        <w:tc>
          <w:tcPr>
            <w:tcW w:w="3925" w:type="dxa"/>
            <w:tcBorders>
              <w:top w:val="single" w:sz="4" w:space="0" w:color="DDDDDD"/>
              <w:left w:val="single" w:sz="4" w:space="0" w:color="DDDDDD"/>
              <w:bottom w:val="single" w:sz="4" w:space="0" w:color="DDDDDD"/>
              <w:right w:val="single" w:sz="4" w:space="0" w:color="DDDDDD"/>
            </w:tcBorders>
          </w:tcPr>
          <w:p w14:paraId="4775DA6E" w14:textId="77777777" w:rsidR="007666FA" w:rsidRDefault="00EE4D56">
            <w:pPr>
              <w:spacing w:after="0"/>
              <w:ind w:left="0" w:firstLine="0"/>
              <w:jc w:val="left"/>
            </w:pPr>
            <w:r>
              <w:t>Secondary Memory Interface</w:t>
            </w:r>
          </w:p>
        </w:tc>
      </w:tr>
      <w:tr w:rsidR="007666FA" w14:paraId="1E1C2AAD"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3265FF"/>
          </w:tcPr>
          <w:p w14:paraId="14950202" w14:textId="77777777" w:rsidR="007666FA" w:rsidRDefault="00EE4D56">
            <w:pPr>
              <w:spacing w:after="0"/>
              <w:ind w:left="0" w:firstLine="0"/>
              <w:jc w:val="left"/>
            </w:pPr>
            <w:r>
              <w:t>SOE_N / SE</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337ABDA6" w14:textId="77777777" w:rsidR="007666FA" w:rsidRDefault="00EE4D56">
            <w:pPr>
              <w:spacing w:after="0"/>
              <w:ind w:left="0" w:firstLine="0"/>
              <w:jc w:val="left"/>
            </w:pPr>
            <w:r>
              <w:t>Secondary mem. Controls</w:t>
            </w:r>
          </w:p>
        </w:tc>
        <w:tc>
          <w:tcPr>
            <w:tcW w:w="3925" w:type="dxa"/>
            <w:tcBorders>
              <w:top w:val="single" w:sz="4" w:space="0" w:color="DDDDDD"/>
              <w:left w:val="single" w:sz="4" w:space="0" w:color="DDDDDD"/>
              <w:bottom w:val="single" w:sz="4" w:space="0" w:color="DDDDDD"/>
              <w:right w:val="single" w:sz="4" w:space="0" w:color="DDDDDD"/>
            </w:tcBorders>
          </w:tcPr>
          <w:p w14:paraId="06CA689E" w14:textId="77777777" w:rsidR="007666FA" w:rsidRDefault="00EE4D56">
            <w:pPr>
              <w:spacing w:after="0"/>
              <w:ind w:left="0" w:firstLine="0"/>
              <w:jc w:val="left"/>
            </w:pPr>
            <w:r>
              <w:t>Secondary Memory Interface</w:t>
            </w:r>
          </w:p>
        </w:tc>
      </w:tr>
      <w:tr w:rsidR="007666FA" w14:paraId="34D7FE6E"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3265FF"/>
          </w:tcPr>
          <w:p w14:paraId="399DE7F2" w14:textId="77777777" w:rsidR="007666FA" w:rsidRDefault="00EE4D56">
            <w:pPr>
              <w:spacing w:after="0"/>
              <w:ind w:left="0" w:firstLine="0"/>
              <w:jc w:val="left"/>
            </w:pPr>
            <w:r>
              <w:t>SWE_N / SRW_N</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79D7F21F" w14:textId="77777777" w:rsidR="007666FA" w:rsidRDefault="00EE4D56">
            <w:pPr>
              <w:spacing w:after="0"/>
              <w:ind w:left="0" w:firstLine="0"/>
              <w:jc w:val="left"/>
            </w:pPr>
            <w:r>
              <w:t>Secondary mem. Controls</w:t>
            </w:r>
          </w:p>
        </w:tc>
        <w:tc>
          <w:tcPr>
            <w:tcW w:w="3925" w:type="dxa"/>
            <w:tcBorders>
              <w:top w:val="single" w:sz="4" w:space="0" w:color="DDDDDD"/>
              <w:left w:val="single" w:sz="4" w:space="0" w:color="DDDDDD"/>
              <w:bottom w:val="single" w:sz="4" w:space="0" w:color="DDDDDD"/>
              <w:right w:val="single" w:sz="4" w:space="0" w:color="DDDDDD"/>
            </w:tcBorders>
          </w:tcPr>
          <w:p w14:paraId="6C708CD7" w14:textId="77777777" w:rsidR="007666FA" w:rsidRDefault="00EE4D56">
            <w:pPr>
              <w:spacing w:after="0"/>
              <w:ind w:left="0" w:firstLine="0"/>
              <w:jc w:val="left"/>
            </w:pPr>
            <w:r>
              <w:t>Secondary Memory Interface</w:t>
            </w:r>
          </w:p>
        </w:tc>
      </w:tr>
      <w:tr w:rsidR="007666FA" w14:paraId="421F54A6"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3265FF"/>
          </w:tcPr>
          <w:p w14:paraId="5D489235" w14:textId="77777777" w:rsidR="007666FA" w:rsidRDefault="00EE4D56">
            <w:pPr>
              <w:spacing w:after="0"/>
              <w:ind w:left="0" w:firstLine="0"/>
              <w:jc w:val="left"/>
            </w:pPr>
            <w:r>
              <w:t>SDx</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441DE9B3" w14:textId="77777777" w:rsidR="007666FA" w:rsidRDefault="00EE4D56">
            <w:pPr>
              <w:spacing w:after="0"/>
              <w:ind w:left="0" w:firstLine="0"/>
              <w:jc w:val="left"/>
            </w:pPr>
            <w:r>
              <w:t>Secondary mem. data bus</w:t>
            </w:r>
          </w:p>
        </w:tc>
        <w:tc>
          <w:tcPr>
            <w:tcW w:w="3925" w:type="dxa"/>
            <w:tcBorders>
              <w:top w:val="single" w:sz="4" w:space="0" w:color="DDDDDD"/>
              <w:left w:val="single" w:sz="4" w:space="0" w:color="DDDDDD"/>
              <w:bottom w:val="single" w:sz="4" w:space="0" w:color="DDDDDD"/>
              <w:right w:val="single" w:sz="4" w:space="0" w:color="DDDDDD"/>
            </w:tcBorders>
          </w:tcPr>
          <w:p w14:paraId="4A9B47D3" w14:textId="77777777" w:rsidR="007666FA" w:rsidRDefault="00EE4D56">
            <w:pPr>
              <w:spacing w:after="0"/>
              <w:ind w:left="0" w:firstLine="0"/>
              <w:jc w:val="left"/>
            </w:pPr>
            <w:r>
              <w:t>Secondary Memory Interface</w:t>
            </w:r>
          </w:p>
        </w:tc>
      </w:tr>
      <w:tr w:rsidR="007666FA" w14:paraId="1CA2C211"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800000"/>
          </w:tcPr>
          <w:p w14:paraId="46FF4CD4" w14:textId="77777777" w:rsidR="007666FA" w:rsidRDefault="00EE4D56">
            <w:pPr>
              <w:spacing w:after="0"/>
              <w:ind w:left="0" w:firstLine="0"/>
              <w:jc w:val="left"/>
            </w:pPr>
            <w:r>
              <w:t>BSCSL SDA / MOSI</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4B3349C4" w14:textId="77777777" w:rsidR="007666FA" w:rsidRDefault="00EE4D56">
            <w:pPr>
              <w:spacing w:after="0"/>
              <w:ind w:left="0" w:firstLine="0"/>
              <w:jc w:val="left"/>
            </w:pPr>
            <w:r>
              <w:t>BSC slave Data, SPI slave MOSI</w:t>
            </w:r>
          </w:p>
        </w:tc>
        <w:tc>
          <w:tcPr>
            <w:tcW w:w="3925" w:type="dxa"/>
            <w:tcBorders>
              <w:top w:val="single" w:sz="4" w:space="0" w:color="DDDDDD"/>
              <w:left w:val="single" w:sz="4" w:space="0" w:color="DDDDDD"/>
              <w:bottom w:val="single" w:sz="4" w:space="0" w:color="DDDDDD"/>
              <w:right w:val="single" w:sz="4" w:space="0" w:color="DDDDDD"/>
            </w:tcBorders>
          </w:tcPr>
          <w:p w14:paraId="09A1BB80" w14:textId="77777777" w:rsidR="007666FA" w:rsidRDefault="00EE4D56">
            <w:pPr>
              <w:spacing w:after="0"/>
              <w:ind w:left="0" w:firstLine="0"/>
              <w:jc w:val="left"/>
            </w:pPr>
            <w:r>
              <w:t>BSC/SPI slave</w:t>
            </w:r>
          </w:p>
        </w:tc>
      </w:tr>
      <w:tr w:rsidR="007666FA" w14:paraId="688E165E"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800000"/>
          </w:tcPr>
          <w:p w14:paraId="2AFBD23B" w14:textId="77777777" w:rsidR="007666FA" w:rsidRDefault="00EE4D56">
            <w:pPr>
              <w:spacing w:after="0"/>
              <w:ind w:left="0" w:firstLine="0"/>
              <w:jc w:val="left"/>
            </w:pPr>
            <w:r>
              <w:t>BSCSL SCL / SCLK</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19BCE2EC" w14:textId="77777777" w:rsidR="007666FA" w:rsidRDefault="00EE4D56">
            <w:pPr>
              <w:spacing w:after="0"/>
              <w:ind w:left="0" w:firstLine="0"/>
              <w:jc w:val="left"/>
            </w:pPr>
            <w:r>
              <w:t>BSC slave Clock, SPI slave clock</w:t>
            </w:r>
          </w:p>
        </w:tc>
        <w:tc>
          <w:tcPr>
            <w:tcW w:w="3925" w:type="dxa"/>
            <w:tcBorders>
              <w:top w:val="single" w:sz="4" w:space="0" w:color="DDDDDD"/>
              <w:left w:val="single" w:sz="4" w:space="0" w:color="DDDDDD"/>
              <w:bottom w:val="single" w:sz="4" w:space="0" w:color="DDDDDD"/>
              <w:right w:val="single" w:sz="4" w:space="0" w:color="DDDDDD"/>
            </w:tcBorders>
          </w:tcPr>
          <w:p w14:paraId="7E5A4821" w14:textId="77777777" w:rsidR="007666FA" w:rsidRDefault="00EE4D56">
            <w:pPr>
              <w:spacing w:after="0"/>
              <w:ind w:left="0" w:firstLine="0"/>
              <w:jc w:val="left"/>
            </w:pPr>
            <w:r>
              <w:t>BSC/SPI slave</w:t>
            </w:r>
          </w:p>
        </w:tc>
      </w:tr>
      <w:tr w:rsidR="007666FA" w14:paraId="4D767FE2"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800000"/>
          </w:tcPr>
          <w:p w14:paraId="2DFD0212" w14:textId="77777777" w:rsidR="007666FA" w:rsidRDefault="00EE4D56">
            <w:pPr>
              <w:spacing w:after="0"/>
              <w:ind w:left="0" w:firstLine="0"/>
              <w:jc w:val="left"/>
            </w:pPr>
            <w:r>
              <w:t>BSCSL - / MISO</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5E4531EC" w14:textId="77777777" w:rsidR="007666FA" w:rsidRDefault="00EE4D56">
            <w:pPr>
              <w:spacing w:after="0"/>
              <w:ind w:left="0" w:firstLine="0"/>
              <w:jc w:val="left"/>
            </w:pPr>
            <w:r>
              <w:t>BSC &lt;not used&gt;, SPI MISO</w:t>
            </w:r>
          </w:p>
        </w:tc>
        <w:tc>
          <w:tcPr>
            <w:tcW w:w="3925" w:type="dxa"/>
            <w:tcBorders>
              <w:top w:val="single" w:sz="4" w:space="0" w:color="DDDDDD"/>
              <w:left w:val="single" w:sz="4" w:space="0" w:color="DDDDDD"/>
              <w:bottom w:val="single" w:sz="4" w:space="0" w:color="DDDDDD"/>
              <w:right w:val="single" w:sz="4" w:space="0" w:color="DDDDDD"/>
            </w:tcBorders>
          </w:tcPr>
          <w:p w14:paraId="1F990C38" w14:textId="77777777" w:rsidR="007666FA" w:rsidRDefault="00EE4D56">
            <w:pPr>
              <w:spacing w:after="0"/>
              <w:ind w:left="0" w:firstLine="0"/>
              <w:jc w:val="left"/>
            </w:pPr>
            <w:r>
              <w:t>BSC/SPI slave</w:t>
            </w:r>
          </w:p>
        </w:tc>
      </w:tr>
      <w:tr w:rsidR="007666FA" w14:paraId="4509CDA0"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800000"/>
          </w:tcPr>
          <w:p w14:paraId="5614DC23" w14:textId="77777777" w:rsidR="007666FA" w:rsidRDefault="00EE4D56">
            <w:pPr>
              <w:spacing w:after="0"/>
              <w:ind w:left="0" w:firstLine="0"/>
              <w:jc w:val="left"/>
            </w:pPr>
            <w:r>
              <w:t>BSCSL - / CE_N</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794E1F26" w14:textId="77777777" w:rsidR="007666FA" w:rsidRDefault="00EE4D56">
            <w:pPr>
              <w:spacing w:after="0"/>
              <w:ind w:left="0" w:firstLine="0"/>
              <w:jc w:val="left"/>
            </w:pPr>
            <w:r>
              <w:t>BSC &lt;not used&gt;, SPI CSn</w:t>
            </w:r>
          </w:p>
        </w:tc>
        <w:tc>
          <w:tcPr>
            <w:tcW w:w="3925" w:type="dxa"/>
            <w:tcBorders>
              <w:top w:val="single" w:sz="4" w:space="0" w:color="DDDDDD"/>
              <w:left w:val="single" w:sz="4" w:space="0" w:color="DDDDDD"/>
              <w:bottom w:val="single" w:sz="4" w:space="0" w:color="DDDDDD"/>
              <w:right w:val="single" w:sz="4" w:space="0" w:color="DDDDDD"/>
            </w:tcBorders>
          </w:tcPr>
          <w:p w14:paraId="450DFF59" w14:textId="77777777" w:rsidR="007666FA" w:rsidRDefault="00EE4D56">
            <w:pPr>
              <w:spacing w:after="0"/>
              <w:ind w:left="0" w:firstLine="0"/>
              <w:jc w:val="left"/>
            </w:pPr>
            <w:r>
              <w:t>BSC/SPI slave</w:t>
            </w:r>
          </w:p>
        </w:tc>
      </w:tr>
      <w:tr w:rsidR="007666FA" w14:paraId="22522851"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99CC"/>
          </w:tcPr>
          <w:p w14:paraId="24225A3A" w14:textId="77777777" w:rsidR="007666FA" w:rsidRDefault="00EE4D56">
            <w:pPr>
              <w:spacing w:after="0"/>
              <w:ind w:left="0" w:firstLine="0"/>
              <w:jc w:val="left"/>
            </w:pPr>
            <w:r>
              <w:t>SPI1_CE2_N</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54EC3A83" w14:textId="77777777" w:rsidR="007666FA" w:rsidRDefault="00EE4D56">
            <w:pPr>
              <w:spacing w:after="0"/>
              <w:ind w:left="0" w:firstLine="0"/>
              <w:jc w:val="left"/>
            </w:pPr>
            <w:r>
              <w:t>SPI 1</w:t>
            </w:r>
            <w:r>
              <w:rPr>
                <w:sz w:val="19"/>
                <w:vertAlign w:val="superscript"/>
              </w:rPr>
              <w:t>[</w:t>
            </w:r>
            <w:r>
              <w:rPr>
                <w:color w:val="428BCA"/>
                <w:sz w:val="19"/>
                <w:vertAlign w:val="superscript"/>
              </w:rPr>
              <w:t>10</w:t>
            </w:r>
            <w:r>
              <w:rPr>
                <w:sz w:val="19"/>
                <w:vertAlign w:val="superscript"/>
              </w:rPr>
              <w:t>]</w:t>
            </w:r>
            <w:r>
              <w:t xml:space="preserve"> Chip select 2</w:t>
            </w:r>
          </w:p>
        </w:tc>
        <w:tc>
          <w:tcPr>
            <w:tcW w:w="3925" w:type="dxa"/>
            <w:tcBorders>
              <w:top w:val="single" w:sz="4" w:space="0" w:color="DDDDDD"/>
              <w:left w:val="single" w:sz="4" w:space="0" w:color="DDDDDD"/>
              <w:bottom w:val="single" w:sz="4" w:space="0" w:color="DDDDDD"/>
              <w:right w:val="single" w:sz="4" w:space="0" w:color="DDDDDD"/>
            </w:tcBorders>
          </w:tcPr>
          <w:p w14:paraId="058D8C75" w14:textId="77777777" w:rsidR="007666FA" w:rsidRDefault="00EE4D56">
            <w:pPr>
              <w:spacing w:after="0"/>
              <w:ind w:left="0" w:firstLine="0"/>
              <w:jc w:val="left"/>
            </w:pPr>
            <w:r>
              <w:rPr>
                <w:color w:val="428BCA"/>
              </w:rPr>
              <w:t>Auxiliary I/O</w:t>
            </w:r>
          </w:p>
        </w:tc>
      </w:tr>
      <w:tr w:rsidR="007666FA" w14:paraId="56D7460E"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99CC"/>
          </w:tcPr>
          <w:p w14:paraId="44E16DAA" w14:textId="77777777" w:rsidR="007666FA" w:rsidRDefault="00EE4D56">
            <w:pPr>
              <w:spacing w:after="0"/>
              <w:ind w:left="0" w:firstLine="0"/>
              <w:jc w:val="left"/>
            </w:pPr>
            <w:r>
              <w:t>SPI1_CE1_N</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1738DC1E" w14:textId="77777777" w:rsidR="007666FA" w:rsidRDefault="00EE4D56">
            <w:pPr>
              <w:spacing w:after="0"/>
              <w:ind w:left="0" w:firstLine="0"/>
              <w:jc w:val="left"/>
            </w:pPr>
            <w:r>
              <w:t>SPI 1 Chip select 1</w:t>
            </w:r>
          </w:p>
        </w:tc>
        <w:tc>
          <w:tcPr>
            <w:tcW w:w="3925" w:type="dxa"/>
            <w:tcBorders>
              <w:top w:val="single" w:sz="4" w:space="0" w:color="DDDDDD"/>
              <w:left w:val="single" w:sz="4" w:space="0" w:color="DDDDDD"/>
              <w:bottom w:val="single" w:sz="4" w:space="0" w:color="DDDDDD"/>
              <w:right w:val="single" w:sz="4" w:space="0" w:color="DDDDDD"/>
            </w:tcBorders>
          </w:tcPr>
          <w:p w14:paraId="7B6117B4" w14:textId="77777777" w:rsidR="007666FA" w:rsidRDefault="00EE4D56">
            <w:pPr>
              <w:spacing w:after="0"/>
              <w:ind w:left="0" w:firstLine="0"/>
              <w:jc w:val="left"/>
            </w:pPr>
            <w:r>
              <w:rPr>
                <w:color w:val="428BCA"/>
              </w:rPr>
              <w:t>Auxiliary I/O</w:t>
            </w:r>
          </w:p>
        </w:tc>
      </w:tr>
      <w:tr w:rsidR="007666FA" w14:paraId="4592A169"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99CC"/>
          </w:tcPr>
          <w:p w14:paraId="1BA7760F" w14:textId="77777777" w:rsidR="007666FA" w:rsidRDefault="00EE4D56">
            <w:pPr>
              <w:spacing w:after="0"/>
              <w:ind w:left="0" w:firstLine="0"/>
              <w:jc w:val="left"/>
            </w:pPr>
            <w:r>
              <w:t>SPI1_CE0_N</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0268D14E" w14:textId="77777777" w:rsidR="007666FA" w:rsidRDefault="00EE4D56">
            <w:pPr>
              <w:spacing w:after="0"/>
              <w:ind w:left="0" w:firstLine="0"/>
              <w:jc w:val="left"/>
            </w:pPr>
            <w:r>
              <w:t>SPI 1 Chip select 0</w:t>
            </w:r>
          </w:p>
        </w:tc>
        <w:tc>
          <w:tcPr>
            <w:tcW w:w="3925" w:type="dxa"/>
            <w:tcBorders>
              <w:top w:val="single" w:sz="4" w:space="0" w:color="DDDDDD"/>
              <w:left w:val="single" w:sz="4" w:space="0" w:color="DDDDDD"/>
              <w:bottom w:val="single" w:sz="4" w:space="0" w:color="DDDDDD"/>
              <w:right w:val="single" w:sz="4" w:space="0" w:color="DDDDDD"/>
            </w:tcBorders>
          </w:tcPr>
          <w:p w14:paraId="0A324520" w14:textId="77777777" w:rsidR="007666FA" w:rsidRDefault="00EE4D56">
            <w:pPr>
              <w:spacing w:after="0"/>
              <w:ind w:left="0" w:firstLine="0"/>
              <w:jc w:val="left"/>
            </w:pPr>
            <w:r>
              <w:rPr>
                <w:color w:val="428BCA"/>
              </w:rPr>
              <w:t>Auxiliary I/O</w:t>
            </w:r>
          </w:p>
        </w:tc>
      </w:tr>
      <w:tr w:rsidR="007666FA" w14:paraId="5B18FCAD"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99CC"/>
          </w:tcPr>
          <w:p w14:paraId="2547203D" w14:textId="77777777" w:rsidR="007666FA" w:rsidRDefault="00EE4D56">
            <w:pPr>
              <w:spacing w:after="0"/>
              <w:ind w:left="0" w:firstLine="0"/>
              <w:jc w:val="left"/>
            </w:pPr>
            <w:r>
              <w:t>SPI1_MISO</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34AC8C51" w14:textId="77777777" w:rsidR="007666FA" w:rsidRDefault="00EE4D56">
            <w:pPr>
              <w:spacing w:after="0"/>
              <w:ind w:left="0" w:firstLine="0"/>
              <w:jc w:val="left"/>
            </w:pPr>
            <w:r>
              <w:t>SPI 1 MISO</w:t>
            </w:r>
          </w:p>
        </w:tc>
        <w:tc>
          <w:tcPr>
            <w:tcW w:w="3925" w:type="dxa"/>
            <w:tcBorders>
              <w:top w:val="single" w:sz="4" w:space="0" w:color="DDDDDD"/>
              <w:left w:val="single" w:sz="4" w:space="0" w:color="DDDDDD"/>
              <w:bottom w:val="single" w:sz="4" w:space="0" w:color="DDDDDD"/>
              <w:right w:val="single" w:sz="4" w:space="0" w:color="DDDDDD"/>
            </w:tcBorders>
          </w:tcPr>
          <w:p w14:paraId="5A8FD631" w14:textId="77777777" w:rsidR="007666FA" w:rsidRDefault="00EE4D56">
            <w:pPr>
              <w:spacing w:after="0"/>
              <w:ind w:left="0" w:firstLine="0"/>
              <w:jc w:val="left"/>
            </w:pPr>
            <w:r>
              <w:rPr>
                <w:color w:val="428BCA"/>
              </w:rPr>
              <w:t>Auxiliary I/O</w:t>
            </w:r>
          </w:p>
        </w:tc>
      </w:tr>
      <w:tr w:rsidR="007666FA" w14:paraId="2FED51CC" w14:textId="77777777">
        <w:trPr>
          <w:trHeight w:val="406"/>
        </w:trPr>
        <w:tc>
          <w:tcPr>
            <w:tcW w:w="2616" w:type="dxa"/>
            <w:tcBorders>
              <w:top w:val="single" w:sz="4" w:space="0" w:color="DDDDDD"/>
              <w:left w:val="single" w:sz="4" w:space="0" w:color="DDDDDD"/>
              <w:bottom w:val="single" w:sz="10" w:space="0" w:color="DDDDDD"/>
              <w:right w:val="single" w:sz="4" w:space="0" w:color="DDDDDD"/>
            </w:tcBorders>
          </w:tcPr>
          <w:p w14:paraId="68A261BF" w14:textId="77777777" w:rsidR="007666FA" w:rsidRDefault="00EE4D56">
            <w:pPr>
              <w:spacing w:after="0"/>
              <w:ind w:left="0" w:firstLine="0"/>
              <w:jc w:val="left"/>
            </w:pPr>
            <w:r>
              <w:rPr>
                <w:b/>
              </w:rPr>
              <w:t>Name</w:t>
            </w:r>
          </w:p>
        </w:tc>
        <w:tc>
          <w:tcPr>
            <w:tcW w:w="3925" w:type="dxa"/>
            <w:tcBorders>
              <w:top w:val="single" w:sz="4" w:space="0" w:color="DDDDDD"/>
              <w:left w:val="single" w:sz="4" w:space="0" w:color="DDDDDD"/>
              <w:bottom w:val="single" w:sz="10" w:space="0" w:color="DDDDDD"/>
              <w:right w:val="single" w:sz="4" w:space="0" w:color="DDDDDD"/>
            </w:tcBorders>
          </w:tcPr>
          <w:p w14:paraId="388CC19E" w14:textId="77777777" w:rsidR="007666FA" w:rsidRDefault="00EE4D56">
            <w:pPr>
              <w:spacing w:after="0"/>
              <w:ind w:left="0" w:firstLine="0"/>
              <w:jc w:val="left"/>
            </w:pPr>
            <w:r>
              <w:rPr>
                <w:b/>
              </w:rPr>
              <w:t>Function</w:t>
            </w:r>
          </w:p>
        </w:tc>
        <w:tc>
          <w:tcPr>
            <w:tcW w:w="3925" w:type="dxa"/>
            <w:tcBorders>
              <w:top w:val="single" w:sz="4" w:space="0" w:color="DDDDDD"/>
              <w:left w:val="single" w:sz="4" w:space="0" w:color="DDDDDD"/>
              <w:bottom w:val="single" w:sz="10" w:space="0" w:color="DDDDDD"/>
              <w:right w:val="single" w:sz="4" w:space="0" w:color="DDDDDD"/>
            </w:tcBorders>
          </w:tcPr>
          <w:p w14:paraId="0AEC8D17" w14:textId="77777777" w:rsidR="007666FA" w:rsidRDefault="00EE4D56">
            <w:pPr>
              <w:spacing w:after="0"/>
              <w:ind w:left="0" w:firstLine="0"/>
              <w:jc w:val="left"/>
            </w:pPr>
            <w:r>
              <w:rPr>
                <w:b/>
              </w:rPr>
              <w:t>See section</w:t>
            </w:r>
          </w:p>
        </w:tc>
      </w:tr>
      <w:tr w:rsidR="007666FA" w14:paraId="7E140B62" w14:textId="77777777">
        <w:trPr>
          <w:trHeight w:val="436"/>
        </w:trPr>
        <w:tc>
          <w:tcPr>
            <w:tcW w:w="2616" w:type="dxa"/>
            <w:tcBorders>
              <w:top w:val="single" w:sz="10" w:space="0" w:color="DDDDDD"/>
              <w:left w:val="single" w:sz="4" w:space="0" w:color="DDDDDD"/>
              <w:bottom w:val="single" w:sz="4" w:space="0" w:color="DDDDDD"/>
              <w:right w:val="single" w:sz="4" w:space="0" w:color="DDDDDD"/>
            </w:tcBorders>
            <w:shd w:val="clear" w:color="auto" w:fill="FF99CC"/>
          </w:tcPr>
          <w:p w14:paraId="3E67B98E" w14:textId="77777777" w:rsidR="007666FA" w:rsidRDefault="00EE4D56">
            <w:pPr>
              <w:spacing w:after="0"/>
              <w:ind w:left="0" w:firstLine="0"/>
              <w:jc w:val="left"/>
            </w:pPr>
            <w:r>
              <w:t>SPI1_MOSI</w:t>
            </w:r>
          </w:p>
        </w:tc>
        <w:tc>
          <w:tcPr>
            <w:tcW w:w="3925" w:type="dxa"/>
            <w:tcBorders>
              <w:top w:val="single" w:sz="10" w:space="0" w:color="DDDDDD"/>
              <w:left w:val="single" w:sz="4" w:space="0" w:color="DDDDDD"/>
              <w:bottom w:val="single" w:sz="4" w:space="0" w:color="DDDDDD"/>
              <w:right w:val="single" w:sz="4" w:space="0" w:color="DDDDDD"/>
            </w:tcBorders>
            <w:shd w:val="clear" w:color="auto" w:fill="FFFFFF"/>
          </w:tcPr>
          <w:p w14:paraId="2C464A23" w14:textId="77777777" w:rsidR="007666FA" w:rsidRDefault="00EE4D56">
            <w:pPr>
              <w:spacing w:after="0"/>
              <w:ind w:left="0" w:firstLine="0"/>
              <w:jc w:val="left"/>
            </w:pPr>
            <w:r>
              <w:t>SPI 1 MOSI</w:t>
            </w:r>
          </w:p>
        </w:tc>
        <w:tc>
          <w:tcPr>
            <w:tcW w:w="3925" w:type="dxa"/>
            <w:tcBorders>
              <w:top w:val="single" w:sz="10" w:space="0" w:color="DDDDDD"/>
              <w:left w:val="single" w:sz="4" w:space="0" w:color="DDDDDD"/>
              <w:bottom w:val="single" w:sz="4" w:space="0" w:color="DDDDDD"/>
              <w:right w:val="single" w:sz="4" w:space="0" w:color="DDDDDD"/>
            </w:tcBorders>
          </w:tcPr>
          <w:p w14:paraId="1F96FA7B" w14:textId="77777777" w:rsidR="007666FA" w:rsidRDefault="00EE4D56">
            <w:pPr>
              <w:spacing w:after="0"/>
              <w:ind w:left="0" w:firstLine="0"/>
              <w:jc w:val="left"/>
            </w:pPr>
            <w:r>
              <w:rPr>
                <w:color w:val="428BCA"/>
              </w:rPr>
              <w:t>Auxiliary I/O</w:t>
            </w:r>
          </w:p>
        </w:tc>
      </w:tr>
      <w:tr w:rsidR="007666FA" w14:paraId="0E3FEF90"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99CC"/>
          </w:tcPr>
          <w:p w14:paraId="6205B279" w14:textId="77777777" w:rsidR="007666FA" w:rsidRDefault="00EE4D56">
            <w:pPr>
              <w:spacing w:after="0"/>
              <w:ind w:left="0" w:firstLine="0"/>
              <w:jc w:val="left"/>
            </w:pPr>
            <w:r>
              <w:t>SPI1_SCLK</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0F9CC02D" w14:textId="77777777" w:rsidR="007666FA" w:rsidRDefault="00EE4D56">
            <w:pPr>
              <w:spacing w:after="0"/>
              <w:ind w:left="0" w:firstLine="0"/>
              <w:jc w:val="left"/>
            </w:pPr>
            <w:r>
              <w:t>SPI 1 Serial clock</w:t>
            </w:r>
          </w:p>
        </w:tc>
        <w:tc>
          <w:tcPr>
            <w:tcW w:w="3925" w:type="dxa"/>
            <w:tcBorders>
              <w:top w:val="single" w:sz="4" w:space="0" w:color="DDDDDD"/>
              <w:left w:val="single" w:sz="4" w:space="0" w:color="DDDDDD"/>
              <w:bottom w:val="single" w:sz="4" w:space="0" w:color="DDDDDD"/>
              <w:right w:val="single" w:sz="4" w:space="0" w:color="DDDDDD"/>
            </w:tcBorders>
          </w:tcPr>
          <w:p w14:paraId="0B852743" w14:textId="77777777" w:rsidR="007666FA" w:rsidRDefault="00EE4D56">
            <w:pPr>
              <w:spacing w:after="0"/>
              <w:ind w:left="0" w:firstLine="0"/>
              <w:jc w:val="left"/>
            </w:pPr>
            <w:r>
              <w:rPr>
                <w:color w:val="428BCA"/>
              </w:rPr>
              <w:t>Auxiliary I/O</w:t>
            </w:r>
          </w:p>
        </w:tc>
      </w:tr>
      <w:tr w:rsidR="007666FA" w14:paraId="68592F89"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0000"/>
          </w:tcPr>
          <w:p w14:paraId="45D61FF5" w14:textId="77777777" w:rsidR="007666FA" w:rsidRDefault="00EE4D56">
            <w:pPr>
              <w:spacing w:after="0"/>
              <w:ind w:left="0" w:firstLine="0"/>
              <w:jc w:val="left"/>
            </w:pPr>
            <w:r>
              <w:t>TXD1</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4294E022" w14:textId="77777777" w:rsidR="007666FA" w:rsidRDefault="00EE4D56">
            <w:pPr>
              <w:spacing w:after="0"/>
              <w:ind w:left="0" w:firstLine="0"/>
              <w:jc w:val="left"/>
            </w:pPr>
            <w:r>
              <w:t>UART 1 Transmit Data</w:t>
            </w:r>
          </w:p>
        </w:tc>
        <w:tc>
          <w:tcPr>
            <w:tcW w:w="3925" w:type="dxa"/>
            <w:tcBorders>
              <w:top w:val="single" w:sz="4" w:space="0" w:color="DDDDDD"/>
              <w:left w:val="single" w:sz="4" w:space="0" w:color="DDDDDD"/>
              <w:bottom w:val="single" w:sz="4" w:space="0" w:color="DDDDDD"/>
              <w:right w:val="single" w:sz="4" w:space="0" w:color="DDDDDD"/>
            </w:tcBorders>
          </w:tcPr>
          <w:p w14:paraId="646741EE" w14:textId="77777777" w:rsidR="007666FA" w:rsidRDefault="00EE4D56">
            <w:pPr>
              <w:spacing w:after="0"/>
              <w:ind w:left="0" w:firstLine="0"/>
              <w:jc w:val="left"/>
            </w:pPr>
            <w:r>
              <w:rPr>
                <w:color w:val="428BCA"/>
              </w:rPr>
              <w:t>Auxiliary I/O</w:t>
            </w:r>
          </w:p>
        </w:tc>
      </w:tr>
      <w:tr w:rsidR="007666FA" w14:paraId="20FE51AC"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0000"/>
          </w:tcPr>
          <w:p w14:paraId="40818013" w14:textId="77777777" w:rsidR="007666FA" w:rsidRDefault="00EE4D56">
            <w:pPr>
              <w:spacing w:after="0"/>
              <w:ind w:left="0" w:firstLine="0"/>
              <w:jc w:val="left"/>
            </w:pPr>
            <w:r>
              <w:t>RXD1</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431B228F" w14:textId="77777777" w:rsidR="007666FA" w:rsidRDefault="00EE4D56">
            <w:pPr>
              <w:spacing w:after="0"/>
              <w:ind w:left="0" w:firstLine="0"/>
              <w:jc w:val="left"/>
            </w:pPr>
            <w:r>
              <w:t>UART 1 Receive Data</w:t>
            </w:r>
          </w:p>
        </w:tc>
        <w:tc>
          <w:tcPr>
            <w:tcW w:w="3925" w:type="dxa"/>
            <w:tcBorders>
              <w:top w:val="single" w:sz="4" w:space="0" w:color="DDDDDD"/>
              <w:left w:val="single" w:sz="4" w:space="0" w:color="DDDDDD"/>
              <w:bottom w:val="single" w:sz="4" w:space="0" w:color="DDDDDD"/>
              <w:right w:val="single" w:sz="4" w:space="0" w:color="DDDDDD"/>
            </w:tcBorders>
          </w:tcPr>
          <w:p w14:paraId="030990A2" w14:textId="77777777" w:rsidR="007666FA" w:rsidRDefault="00EE4D56">
            <w:pPr>
              <w:spacing w:after="0"/>
              <w:ind w:left="0" w:firstLine="0"/>
              <w:jc w:val="left"/>
            </w:pPr>
            <w:r>
              <w:rPr>
                <w:color w:val="428BCA"/>
              </w:rPr>
              <w:t>Auxiliary I/O</w:t>
            </w:r>
          </w:p>
        </w:tc>
      </w:tr>
      <w:tr w:rsidR="007666FA" w14:paraId="7C5A37DE"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0000"/>
          </w:tcPr>
          <w:p w14:paraId="578FFD84" w14:textId="77777777" w:rsidR="007666FA" w:rsidRDefault="00EE4D56">
            <w:pPr>
              <w:spacing w:after="0"/>
              <w:ind w:left="0" w:firstLine="0"/>
              <w:jc w:val="left"/>
            </w:pPr>
            <w:r>
              <w:t>CTS1</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49FD8D1D" w14:textId="77777777" w:rsidR="007666FA" w:rsidRDefault="00EE4D56">
            <w:pPr>
              <w:spacing w:after="0"/>
              <w:ind w:left="0" w:firstLine="0"/>
              <w:jc w:val="left"/>
            </w:pPr>
            <w:r>
              <w:t>UART 1 Clear To Send</w:t>
            </w:r>
          </w:p>
        </w:tc>
        <w:tc>
          <w:tcPr>
            <w:tcW w:w="3925" w:type="dxa"/>
            <w:tcBorders>
              <w:top w:val="single" w:sz="4" w:space="0" w:color="DDDDDD"/>
              <w:left w:val="single" w:sz="4" w:space="0" w:color="DDDDDD"/>
              <w:bottom w:val="single" w:sz="4" w:space="0" w:color="DDDDDD"/>
              <w:right w:val="single" w:sz="4" w:space="0" w:color="DDDDDD"/>
            </w:tcBorders>
          </w:tcPr>
          <w:p w14:paraId="1F1B7B69" w14:textId="77777777" w:rsidR="007666FA" w:rsidRDefault="00EE4D56">
            <w:pPr>
              <w:spacing w:after="0"/>
              <w:ind w:left="0" w:firstLine="0"/>
              <w:jc w:val="left"/>
            </w:pPr>
            <w:r>
              <w:rPr>
                <w:color w:val="428BCA"/>
              </w:rPr>
              <w:t>Auxiliary I/O</w:t>
            </w:r>
          </w:p>
        </w:tc>
      </w:tr>
      <w:tr w:rsidR="007666FA" w14:paraId="1B9B34C0"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0000"/>
          </w:tcPr>
          <w:p w14:paraId="2C1E3FDA" w14:textId="77777777" w:rsidR="007666FA" w:rsidRDefault="00EE4D56">
            <w:pPr>
              <w:spacing w:after="0"/>
              <w:ind w:left="0" w:firstLine="0"/>
              <w:jc w:val="left"/>
            </w:pPr>
            <w:r>
              <w:t>RTS1</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1F845FF2" w14:textId="77777777" w:rsidR="007666FA" w:rsidRDefault="00EE4D56">
            <w:pPr>
              <w:spacing w:after="0"/>
              <w:ind w:left="0" w:firstLine="0"/>
              <w:jc w:val="left"/>
            </w:pPr>
            <w:r>
              <w:t>UART 1 Request To Send</w:t>
            </w:r>
          </w:p>
        </w:tc>
        <w:tc>
          <w:tcPr>
            <w:tcW w:w="3925" w:type="dxa"/>
            <w:tcBorders>
              <w:top w:val="single" w:sz="4" w:space="0" w:color="DDDDDD"/>
              <w:left w:val="single" w:sz="4" w:space="0" w:color="DDDDDD"/>
              <w:bottom w:val="single" w:sz="4" w:space="0" w:color="DDDDDD"/>
              <w:right w:val="single" w:sz="4" w:space="0" w:color="DDDDDD"/>
            </w:tcBorders>
          </w:tcPr>
          <w:p w14:paraId="346180E9" w14:textId="77777777" w:rsidR="007666FA" w:rsidRDefault="00EE4D56">
            <w:pPr>
              <w:spacing w:after="0"/>
              <w:ind w:left="0" w:firstLine="0"/>
              <w:jc w:val="left"/>
            </w:pPr>
            <w:r>
              <w:rPr>
                <w:color w:val="428BCA"/>
              </w:rPr>
              <w:t>Auxiliary I/O</w:t>
            </w:r>
          </w:p>
        </w:tc>
      </w:tr>
      <w:tr w:rsidR="007666FA" w14:paraId="20347072"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BFBFBF"/>
          </w:tcPr>
          <w:p w14:paraId="2C4375E1" w14:textId="77777777" w:rsidR="007666FA" w:rsidRDefault="00EE4D56">
            <w:pPr>
              <w:spacing w:after="0"/>
              <w:ind w:left="0" w:firstLine="0"/>
              <w:jc w:val="left"/>
            </w:pPr>
            <w:r>
              <w:t>ARM_TRST</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330E0132" w14:textId="77777777" w:rsidR="007666FA" w:rsidRDefault="00EE4D56">
            <w:pPr>
              <w:spacing w:after="0"/>
              <w:ind w:left="0" w:firstLine="0"/>
              <w:jc w:val="left"/>
            </w:pPr>
            <w:r>
              <w:t>ARM JTAG reset</w:t>
            </w:r>
          </w:p>
        </w:tc>
        <w:tc>
          <w:tcPr>
            <w:tcW w:w="3925" w:type="dxa"/>
            <w:tcBorders>
              <w:top w:val="single" w:sz="4" w:space="0" w:color="DDDDDD"/>
              <w:left w:val="single" w:sz="4" w:space="0" w:color="DDDDDD"/>
              <w:bottom w:val="single" w:sz="4" w:space="0" w:color="DDDDDD"/>
              <w:right w:val="single" w:sz="4" w:space="0" w:color="DDDDDD"/>
            </w:tcBorders>
          </w:tcPr>
          <w:p w14:paraId="3B50A771" w14:textId="77777777" w:rsidR="007666FA" w:rsidRDefault="00EE4D56">
            <w:pPr>
              <w:spacing w:after="0"/>
              <w:ind w:left="0" w:firstLine="0"/>
              <w:jc w:val="left"/>
            </w:pPr>
            <w:r>
              <w:t>&lt;TBD&gt;</w:t>
            </w:r>
          </w:p>
        </w:tc>
      </w:tr>
      <w:tr w:rsidR="007666FA" w14:paraId="2360F504"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BFBFBF"/>
          </w:tcPr>
          <w:p w14:paraId="16CA8974" w14:textId="77777777" w:rsidR="007666FA" w:rsidRDefault="00EE4D56">
            <w:pPr>
              <w:spacing w:after="0"/>
              <w:ind w:left="0" w:firstLine="0"/>
              <w:jc w:val="left"/>
            </w:pPr>
            <w:r>
              <w:lastRenderedPageBreak/>
              <w:t>ARM_RTCK</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7307D7EB" w14:textId="77777777" w:rsidR="007666FA" w:rsidRDefault="00EE4D56">
            <w:pPr>
              <w:spacing w:after="0"/>
              <w:ind w:left="0" w:firstLine="0"/>
              <w:jc w:val="left"/>
            </w:pPr>
            <w:r>
              <w:t>ARM JTAG return clock</w:t>
            </w:r>
          </w:p>
        </w:tc>
        <w:tc>
          <w:tcPr>
            <w:tcW w:w="3925" w:type="dxa"/>
            <w:tcBorders>
              <w:top w:val="single" w:sz="4" w:space="0" w:color="DDDDDD"/>
              <w:left w:val="single" w:sz="4" w:space="0" w:color="DDDDDD"/>
              <w:bottom w:val="single" w:sz="4" w:space="0" w:color="DDDDDD"/>
              <w:right w:val="single" w:sz="4" w:space="0" w:color="DDDDDD"/>
            </w:tcBorders>
          </w:tcPr>
          <w:p w14:paraId="0EF335BB" w14:textId="77777777" w:rsidR="007666FA" w:rsidRDefault="00EE4D56">
            <w:pPr>
              <w:spacing w:after="0"/>
              <w:ind w:left="0" w:firstLine="0"/>
              <w:jc w:val="left"/>
            </w:pPr>
            <w:r>
              <w:t>&lt;TBD&gt;</w:t>
            </w:r>
          </w:p>
        </w:tc>
      </w:tr>
      <w:tr w:rsidR="007666FA" w14:paraId="03A46ADB"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BFBFBF"/>
          </w:tcPr>
          <w:p w14:paraId="59A46920" w14:textId="77777777" w:rsidR="007666FA" w:rsidRDefault="00EE4D56">
            <w:pPr>
              <w:spacing w:after="0"/>
              <w:ind w:left="0" w:firstLine="0"/>
              <w:jc w:val="left"/>
            </w:pPr>
            <w:r>
              <w:t>ARM_TDO</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1361E631" w14:textId="77777777" w:rsidR="007666FA" w:rsidRDefault="00EE4D56">
            <w:pPr>
              <w:spacing w:after="0"/>
              <w:ind w:left="0" w:firstLine="0"/>
              <w:jc w:val="left"/>
            </w:pPr>
            <w:r>
              <w:t>ARM JTAG Data out</w:t>
            </w:r>
          </w:p>
        </w:tc>
        <w:tc>
          <w:tcPr>
            <w:tcW w:w="3925" w:type="dxa"/>
            <w:tcBorders>
              <w:top w:val="single" w:sz="4" w:space="0" w:color="DDDDDD"/>
              <w:left w:val="single" w:sz="4" w:space="0" w:color="DDDDDD"/>
              <w:bottom w:val="single" w:sz="4" w:space="0" w:color="DDDDDD"/>
              <w:right w:val="single" w:sz="4" w:space="0" w:color="DDDDDD"/>
            </w:tcBorders>
          </w:tcPr>
          <w:p w14:paraId="2DC8990E" w14:textId="77777777" w:rsidR="007666FA" w:rsidRDefault="00EE4D56">
            <w:pPr>
              <w:spacing w:after="0"/>
              <w:ind w:left="0" w:firstLine="0"/>
              <w:jc w:val="left"/>
            </w:pPr>
            <w:r>
              <w:t>&lt;TBD&gt;</w:t>
            </w:r>
          </w:p>
        </w:tc>
      </w:tr>
      <w:tr w:rsidR="007666FA" w14:paraId="6CB13703"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BFBFBF"/>
          </w:tcPr>
          <w:p w14:paraId="55A412F2" w14:textId="77777777" w:rsidR="007666FA" w:rsidRDefault="00EE4D56">
            <w:pPr>
              <w:spacing w:after="0"/>
              <w:ind w:left="0" w:firstLine="0"/>
              <w:jc w:val="left"/>
            </w:pPr>
            <w:r>
              <w:t>ARM_TCK</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1277C162" w14:textId="77777777" w:rsidR="007666FA" w:rsidRDefault="00EE4D56">
            <w:pPr>
              <w:spacing w:after="0"/>
              <w:ind w:left="0" w:firstLine="0"/>
              <w:jc w:val="left"/>
            </w:pPr>
            <w:r>
              <w:t>ARM JTAG Clock</w:t>
            </w:r>
          </w:p>
        </w:tc>
        <w:tc>
          <w:tcPr>
            <w:tcW w:w="3925" w:type="dxa"/>
            <w:tcBorders>
              <w:top w:val="single" w:sz="4" w:space="0" w:color="DDDDDD"/>
              <w:left w:val="single" w:sz="4" w:space="0" w:color="DDDDDD"/>
              <w:bottom w:val="single" w:sz="4" w:space="0" w:color="DDDDDD"/>
              <w:right w:val="single" w:sz="4" w:space="0" w:color="DDDDDD"/>
            </w:tcBorders>
          </w:tcPr>
          <w:p w14:paraId="17427C8F" w14:textId="77777777" w:rsidR="007666FA" w:rsidRDefault="00EE4D56">
            <w:pPr>
              <w:spacing w:after="0"/>
              <w:ind w:left="0" w:firstLine="0"/>
              <w:jc w:val="left"/>
            </w:pPr>
            <w:r>
              <w:t>&lt;TBD&gt;</w:t>
            </w:r>
          </w:p>
        </w:tc>
      </w:tr>
      <w:tr w:rsidR="007666FA" w14:paraId="6F59C2B2"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BFBFBF"/>
          </w:tcPr>
          <w:p w14:paraId="65986FB7" w14:textId="77777777" w:rsidR="007666FA" w:rsidRDefault="00EE4D56">
            <w:pPr>
              <w:spacing w:after="0"/>
              <w:ind w:left="0" w:firstLine="0"/>
              <w:jc w:val="left"/>
            </w:pPr>
            <w:r>
              <w:t>ARM_TDI</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2402A29D" w14:textId="77777777" w:rsidR="007666FA" w:rsidRDefault="00EE4D56">
            <w:pPr>
              <w:spacing w:after="0"/>
              <w:ind w:left="0" w:firstLine="0"/>
              <w:jc w:val="left"/>
            </w:pPr>
            <w:r>
              <w:t>ARM JTAG Data in</w:t>
            </w:r>
          </w:p>
        </w:tc>
        <w:tc>
          <w:tcPr>
            <w:tcW w:w="3925" w:type="dxa"/>
            <w:tcBorders>
              <w:top w:val="single" w:sz="4" w:space="0" w:color="DDDDDD"/>
              <w:left w:val="single" w:sz="4" w:space="0" w:color="DDDDDD"/>
              <w:bottom w:val="single" w:sz="4" w:space="0" w:color="DDDDDD"/>
              <w:right w:val="single" w:sz="4" w:space="0" w:color="DDDDDD"/>
            </w:tcBorders>
          </w:tcPr>
          <w:p w14:paraId="1425206D" w14:textId="77777777" w:rsidR="007666FA" w:rsidRDefault="00EE4D56">
            <w:pPr>
              <w:spacing w:after="0"/>
              <w:ind w:left="0" w:firstLine="0"/>
              <w:jc w:val="left"/>
            </w:pPr>
            <w:r>
              <w:t>&lt;TBD&gt;</w:t>
            </w:r>
          </w:p>
        </w:tc>
      </w:tr>
      <w:tr w:rsidR="007666FA" w14:paraId="6A4DB467"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BFBFBF"/>
          </w:tcPr>
          <w:p w14:paraId="618F2358" w14:textId="77777777" w:rsidR="007666FA" w:rsidRDefault="00EE4D56">
            <w:pPr>
              <w:spacing w:after="0"/>
              <w:ind w:left="0" w:firstLine="0"/>
              <w:jc w:val="left"/>
            </w:pPr>
            <w:r>
              <w:t>ARM_TMS</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4B4BCA66" w14:textId="77777777" w:rsidR="007666FA" w:rsidRDefault="00EE4D56">
            <w:pPr>
              <w:spacing w:after="0"/>
              <w:ind w:left="0" w:firstLine="0"/>
              <w:jc w:val="left"/>
            </w:pPr>
            <w:r>
              <w:t>ARM JTAG Mode select</w:t>
            </w:r>
          </w:p>
        </w:tc>
        <w:tc>
          <w:tcPr>
            <w:tcW w:w="3925" w:type="dxa"/>
            <w:tcBorders>
              <w:top w:val="single" w:sz="4" w:space="0" w:color="DDDDDD"/>
              <w:left w:val="single" w:sz="4" w:space="0" w:color="DDDDDD"/>
              <w:bottom w:val="single" w:sz="4" w:space="0" w:color="DDDDDD"/>
              <w:right w:val="single" w:sz="4" w:space="0" w:color="DDDDDD"/>
            </w:tcBorders>
          </w:tcPr>
          <w:p w14:paraId="35A08651" w14:textId="77777777" w:rsidR="007666FA" w:rsidRDefault="00EE4D56">
            <w:pPr>
              <w:spacing w:after="0"/>
              <w:ind w:left="0" w:firstLine="0"/>
              <w:jc w:val="left"/>
            </w:pPr>
            <w:r>
              <w:t>&lt;TBD&gt;</w:t>
            </w:r>
          </w:p>
        </w:tc>
      </w:tr>
      <w:tr w:rsidR="007666FA" w14:paraId="3CCC203B"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FF00"/>
          </w:tcPr>
          <w:p w14:paraId="420ED199" w14:textId="77777777" w:rsidR="007666FA" w:rsidRDefault="00EE4D56">
            <w:pPr>
              <w:spacing w:after="0"/>
              <w:ind w:left="0" w:firstLine="0"/>
              <w:jc w:val="left"/>
            </w:pPr>
            <w:r>
              <w:t>PCLK</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4D8BAFED" w14:textId="77777777" w:rsidR="007666FA" w:rsidRDefault="00EE4D56">
            <w:pPr>
              <w:spacing w:after="0"/>
              <w:ind w:left="0" w:firstLine="0"/>
              <w:jc w:val="left"/>
            </w:pPr>
            <w:r>
              <w:t>Display Parallel Interface</w:t>
            </w:r>
          </w:p>
        </w:tc>
        <w:tc>
          <w:tcPr>
            <w:tcW w:w="3925" w:type="dxa"/>
            <w:tcBorders>
              <w:top w:val="single" w:sz="4" w:space="0" w:color="DDDDDD"/>
              <w:left w:val="single" w:sz="4" w:space="0" w:color="DDDDDD"/>
              <w:bottom w:val="single" w:sz="4" w:space="0" w:color="DDDDDD"/>
              <w:right w:val="single" w:sz="4" w:space="0" w:color="DDDDDD"/>
            </w:tcBorders>
          </w:tcPr>
          <w:p w14:paraId="02E8ECAB" w14:textId="77777777" w:rsidR="007666FA" w:rsidRDefault="00EE4D56">
            <w:pPr>
              <w:spacing w:after="0"/>
              <w:ind w:left="0" w:firstLine="0"/>
              <w:jc w:val="left"/>
            </w:pPr>
            <w:r>
              <w:t>&lt;TBD&gt;</w:t>
            </w:r>
          </w:p>
        </w:tc>
      </w:tr>
      <w:tr w:rsidR="007666FA" w14:paraId="72C519C6"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FF00"/>
          </w:tcPr>
          <w:p w14:paraId="7DFD558B" w14:textId="77777777" w:rsidR="007666FA" w:rsidRDefault="00EE4D56">
            <w:pPr>
              <w:spacing w:after="0"/>
              <w:ind w:left="0" w:firstLine="0"/>
              <w:jc w:val="left"/>
            </w:pPr>
            <w:r>
              <w:t>DE</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7AC7ABBB" w14:textId="77777777" w:rsidR="007666FA" w:rsidRDefault="00EE4D56">
            <w:pPr>
              <w:spacing w:after="0"/>
              <w:ind w:left="0" w:firstLine="0"/>
              <w:jc w:val="left"/>
            </w:pPr>
            <w:r>
              <w:t>Display Parallel Interface</w:t>
            </w:r>
          </w:p>
        </w:tc>
        <w:tc>
          <w:tcPr>
            <w:tcW w:w="3925" w:type="dxa"/>
            <w:tcBorders>
              <w:top w:val="single" w:sz="4" w:space="0" w:color="DDDDDD"/>
              <w:left w:val="single" w:sz="4" w:space="0" w:color="DDDDDD"/>
              <w:bottom w:val="single" w:sz="4" w:space="0" w:color="DDDDDD"/>
              <w:right w:val="single" w:sz="4" w:space="0" w:color="DDDDDD"/>
            </w:tcBorders>
          </w:tcPr>
          <w:p w14:paraId="5914170C" w14:textId="77777777" w:rsidR="007666FA" w:rsidRDefault="00EE4D56">
            <w:pPr>
              <w:spacing w:after="0"/>
              <w:ind w:left="0" w:firstLine="0"/>
              <w:jc w:val="left"/>
            </w:pPr>
            <w:r>
              <w:t>&lt;TBD&gt;</w:t>
            </w:r>
          </w:p>
        </w:tc>
      </w:tr>
      <w:tr w:rsidR="007666FA" w14:paraId="79269325"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FF00"/>
          </w:tcPr>
          <w:p w14:paraId="0E7AA8C9" w14:textId="77777777" w:rsidR="007666FA" w:rsidRDefault="00EE4D56">
            <w:pPr>
              <w:spacing w:after="0"/>
              <w:ind w:left="0" w:firstLine="0"/>
              <w:jc w:val="left"/>
            </w:pPr>
            <w:r>
              <w:t>LCD_VSYNC</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12A9D135" w14:textId="77777777" w:rsidR="007666FA" w:rsidRDefault="00EE4D56">
            <w:pPr>
              <w:spacing w:after="0"/>
              <w:ind w:left="0" w:firstLine="0"/>
              <w:jc w:val="left"/>
            </w:pPr>
            <w:r>
              <w:t>Display Parallel Interface</w:t>
            </w:r>
          </w:p>
        </w:tc>
        <w:tc>
          <w:tcPr>
            <w:tcW w:w="3925" w:type="dxa"/>
            <w:tcBorders>
              <w:top w:val="single" w:sz="4" w:space="0" w:color="DDDDDD"/>
              <w:left w:val="single" w:sz="4" w:space="0" w:color="DDDDDD"/>
              <w:bottom w:val="single" w:sz="4" w:space="0" w:color="DDDDDD"/>
              <w:right w:val="single" w:sz="4" w:space="0" w:color="DDDDDD"/>
            </w:tcBorders>
          </w:tcPr>
          <w:p w14:paraId="17CB9BD9" w14:textId="77777777" w:rsidR="007666FA" w:rsidRDefault="00EE4D56">
            <w:pPr>
              <w:spacing w:after="0"/>
              <w:ind w:left="0" w:firstLine="0"/>
              <w:jc w:val="left"/>
            </w:pPr>
            <w:r>
              <w:t>&lt;TBD&gt;</w:t>
            </w:r>
          </w:p>
        </w:tc>
      </w:tr>
      <w:tr w:rsidR="007666FA" w14:paraId="19DE7BA6"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FF00"/>
          </w:tcPr>
          <w:p w14:paraId="57E7DEF0" w14:textId="77777777" w:rsidR="007666FA" w:rsidRDefault="00EE4D56">
            <w:pPr>
              <w:spacing w:after="0"/>
              <w:ind w:left="0" w:firstLine="0"/>
              <w:jc w:val="left"/>
            </w:pPr>
            <w:r>
              <w:t>LCD_HSYNC</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7560779F" w14:textId="77777777" w:rsidR="007666FA" w:rsidRDefault="00EE4D56">
            <w:pPr>
              <w:spacing w:after="0"/>
              <w:ind w:left="0" w:firstLine="0"/>
              <w:jc w:val="left"/>
            </w:pPr>
            <w:r>
              <w:t>Display Parallel Interface</w:t>
            </w:r>
          </w:p>
        </w:tc>
        <w:tc>
          <w:tcPr>
            <w:tcW w:w="3925" w:type="dxa"/>
            <w:tcBorders>
              <w:top w:val="single" w:sz="4" w:space="0" w:color="DDDDDD"/>
              <w:left w:val="single" w:sz="4" w:space="0" w:color="DDDDDD"/>
              <w:bottom w:val="single" w:sz="4" w:space="0" w:color="DDDDDD"/>
              <w:right w:val="single" w:sz="4" w:space="0" w:color="DDDDDD"/>
            </w:tcBorders>
          </w:tcPr>
          <w:p w14:paraId="10DA182F" w14:textId="77777777" w:rsidR="007666FA" w:rsidRDefault="00EE4D56">
            <w:pPr>
              <w:spacing w:after="0"/>
              <w:ind w:left="0" w:firstLine="0"/>
              <w:jc w:val="left"/>
            </w:pPr>
            <w:r>
              <w:t>&lt;TBD&gt;</w:t>
            </w:r>
          </w:p>
        </w:tc>
      </w:tr>
      <w:tr w:rsidR="007666FA" w14:paraId="537F07E7" w14:textId="77777777">
        <w:trPr>
          <w:trHeight w:val="436"/>
        </w:trPr>
        <w:tc>
          <w:tcPr>
            <w:tcW w:w="2616" w:type="dxa"/>
            <w:tcBorders>
              <w:top w:val="single" w:sz="4" w:space="0" w:color="DDDDDD"/>
              <w:left w:val="single" w:sz="4" w:space="0" w:color="DDDDDD"/>
              <w:bottom w:val="single" w:sz="4" w:space="0" w:color="DDDDDD"/>
              <w:right w:val="single" w:sz="4" w:space="0" w:color="DDDDDD"/>
            </w:tcBorders>
            <w:shd w:val="clear" w:color="auto" w:fill="FFFF00"/>
          </w:tcPr>
          <w:p w14:paraId="073A481B" w14:textId="77777777" w:rsidR="007666FA" w:rsidRDefault="00EE4D56">
            <w:pPr>
              <w:spacing w:after="0"/>
              <w:ind w:left="0" w:firstLine="0"/>
              <w:jc w:val="left"/>
            </w:pPr>
            <w:r>
              <w:t>DPI_Dx</w:t>
            </w:r>
          </w:p>
        </w:tc>
        <w:tc>
          <w:tcPr>
            <w:tcW w:w="3925" w:type="dxa"/>
            <w:tcBorders>
              <w:top w:val="single" w:sz="4" w:space="0" w:color="DDDDDD"/>
              <w:left w:val="single" w:sz="4" w:space="0" w:color="DDDDDD"/>
              <w:bottom w:val="single" w:sz="4" w:space="0" w:color="DDDDDD"/>
              <w:right w:val="single" w:sz="4" w:space="0" w:color="DDDDDD"/>
            </w:tcBorders>
            <w:shd w:val="clear" w:color="auto" w:fill="FFFFFF"/>
          </w:tcPr>
          <w:p w14:paraId="61ECDB25" w14:textId="77777777" w:rsidR="007666FA" w:rsidRDefault="00EE4D56">
            <w:pPr>
              <w:spacing w:after="0"/>
              <w:ind w:left="0" w:firstLine="0"/>
              <w:jc w:val="left"/>
            </w:pPr>
            <w:r>
              <w:t>Display Parallel Interface</w:t>
            </w:r>
          </w:p>
        </w:tc>
        <w:tc>
          <w:tcPr>
            <w:tcW w:w="3925" w:type="dxa"/>
            <w:tcBorders>
              <w:top w:val="single" w:sz="4" w:space="0" w:color="DDDDDD"/>
              <w:left w:val="single" w:sz="4" w:space="0" w:color="DDDDDD"/>
              <w:bottom w:val="single" w:sz="4" w:space="0" w:color="DDDDDD"/>
              <w:right w:val="single" w:sz="4" w:space="0" w:color="DDDDDD"/>
            </w:tcBorders>
          </w:tcPr>
          <w:p w14:paraId="56A00224" w14:textId="77777777" w:rsidR="007666FA" w:rsidRDefault="00EE4D56">
            <w:pPr>
              <w:spacing w:after="0"/>
              <w:ind w:left="0" w:firstLine="0"/>
              <w:jc w:val="left"/>
            </w:pPr>
            <w:r>
              <w:t>&lt;TBD&gt;</w:t>
            </w:r>
          </w:p>
        </w:tc>
      </w:tr>
    </w:tbl>
    <w:p w14:paraId="4B5F072D" w14:textId="77777777" w:rsidR="007666FA" w:rsidRDefault="00EE4D56">
      <w:pPr>
        <w:spacing w:after="538" w:line="265" w:lineRule="auto"/>
        <w:ind w:left="10"/>
        <w:jc w:val="center"/>
      </w:pPr>
      <w:r>
        <w:rPr>
          <w:i/>
          <w:sz w:val="20"/>
        </w:rPr>
        <w:t>Table 93. GPIO Pins Alternative Function Legend</w:t>
      </w:r>
    </w:p>
    <w:p w14:paraId="17A33685" w14:textId="77777777" w:rsidR="007666FA" w:rsidRDefault="00EE4D56">
      <w:pPr>
        <w:pStyle w:val="2"/>
        <w:ind w:left="-5"/>
      </w:pPr>
      <w:bookmarkStart w:id="43" w:name="_Toc651647"/>
      <w:r>
        <w:t>5.4. General Purpose GPIO Clocks</w:t>
      </w:r>
      <w:bookmarkEnd w:id="43"/>
    </w:p>
    <w:p w14:paraId="6B6F58BE" w14:textId="77777777" w:rsidR="007666FA" w:rsidRDefault="00EE4D56">
      <w:pPr>
        <w:spacing w:after="46"/>
        <w:ind w:left="10"/>
      </w:pPr>
      <w:r>
        <w:t xml:space="preserve">The General Purpose clocks can be output to GPIO pins. They run from the peripherals clock sources and use clock generators with noise-shaping MASH dividers. These allow the GPIO clocks to be used to drive audio devices. The fractional divider operates by </w:t>
      </w:r>
      <w:r>
        <w:t>periodically dropping source clock pulses, therefore the output frequency will periodically switch between:</w:t>
      </w:r>
    </w:p>
    <w:p w14:paraId="29AC555B" w14:textId="77777777" w:rsidR="007666FA" w:rsidRDefault="00EE4D56">
      <w:pPr>
        <w:spacing w:after="255"/>
        <w:ind w:left="4342" w:firstLine="0"/>
        <w:jc w:val="left"/>
      </w:pPr>
      <w:r>
        <w:rPr>
          <w:rFonts w:ascii="Calibri" w:eastAsia="Calibri" w:hAnsi="Calibri" w:cs="Calibri"/>
          <w:noProof/>
          <w:color w:val="000000"/>
          <w:sz w:val="22"/>
        </w:rPr>
        <mc:AlternateContent>
          <mc:Choice Requires="wpg">
            <w:drawing>
              <wp:inline distT="0" distB="0" distL="0" distR="0" wp14:anchorId="53D7D17D" wp14:editId="198C8852">
                <wp:extent cx="1131316" cy="262998"/>
                <wp:effectExtent l="0" t="0" r="0" b="0"/>
                <wp:docPr id="554145" name="Group 554145"/>
                <wp:cNvGraphicFramePr/>
                <a:graphic xmlns:a="http://schemas.openxmlformats.org/drawingml/2006/main">
                  <a:graphicData uri="http://schemas.microsoft.com/office/word/2010/wordprocessingGroup">
                    <wpg:wgp>
                      <wpg:cNvGrpSpPr/>
                      <wpg:grpSpPr>
                        <a:xfrm>
                          <a:off x="0" y="0"/>
                          <a:ext cx="1131316" cy="262998"/>
                          <a:chOff x="0" y="0"/>
                          <a:chExt cx="1131316" cy="262998"/>
                        </a:xfrm>
                      </wpg:grpSpPr>
                      <wps:wsp>
                        <wps:cNvPr id="37807" name="Shape 37807"/>
                        <wps:cNvSpPr/>
                        <wps:spPr>
                          <a:xfrm>
                            <a:off x="0" y="144959"/>
                            <a:ext cx="1131316" cy="0"/>
                          </a:xfrm>
                          <a:custGeom>
                            <a:avLst/>
                            <a:gdLst/>
                            <a:ahLst/>
                            <a:cxnLst/>
                            <a:rect l="0" t="0" r="0" b="0"/>
                            <a:pathLst>
                              <a:path w="1131316">
                                <a:moveTo>
                                  <a:pt x="0" y="0"/>
                                </a:moveTo>
                                <a:lnTo>
                                  <a:pt x="1131316" y="0"/>
                                </a:lnTo>
                              </a:path>
                            </a:pathLst>
                          </a:custGeom>
                          <a:ln w="11430" cap="flat">
                            <a:bevel/>
                          </a:ln>
                        </wps:spPr>
                        <wps:style>
                          <a:lnRef idx="1">
                            <a:srgbClr val="000000"/>
                          </a:lnRef>
                          <a:fillRef idx="0">
                            <a:srgbClr val="000000">
                              <a:alpha val="0"/>
                            </a:srgbClr>
                          </a:fillRef>
                          <a:effectRef idx="0">
                            <a:scrgbClr r="0" g="0" b="0"/>
                          </a:effectRef>
                          <a:fontRef idx="none"/>
                        </wps:style>
                        <wps:bodyPr/>
                      </wps:wsp>
                      <wps:wsp>
                        <wps:cNvPr id="37808" name="Shape 37808"/>
                        <wps:cNvSpPr/>
                        <wps:spPr>
                          <a:xfrm>
                            <a:off x="6363" y="25877"/>
                            <a:ext cx="53429" cy="62657"/>
                          </a:xfrm>
                          <a:custGeom>
                            <a:avLst/>
                            <a:gdLst/>
                            <a:ahLst/>
                            <a:cxnLst/>
                            <a:rect l="0" t="0" r="0" b="0"/>
                            <a:pathLst>
                              <a:path w="53429" h="62657">
                                <a:moveTo>
                                  <a:pt x="33188" y="0"/>
                                </a:moveTo>
                                <a:cubicBezTo>
                                  <a:pt x="39736" y="0"/>
                                  <a:pt x="46472" y="1638"/>
                                  <a:pt x="53429" y="4912"/>
                                </a:cubicBezTo>
                                <a:lnTo>
                                  <a:pt x="50898" y="17859"/>
                                </a:lnTo>
                                <a:lnTo>
                                  <a:pt x="44945" y="17859"/>
                                </a:lnTo>
                                <a:cubicBezTo>
                                  <a:pt x="45132" y="16967"/>
                                  <a:pt x="45244" y="16186"/>
                                  <a:pt x="45244" y="15478"/>
                                </a:cubicBezTo>
                                <a:cubicBezTo>
                                  <a:pt x="45244" y="12726"/>
                                  <a:pt x="44276" y="10382"/>
                                  <a:pt x="42416" y="8484"/>
                                </a:cubicBezTo>
                                <a:cubicBezTo>
                                  <a:pt x="40518" y="6624"/>
                                  <a:pt x="37393" y="5656"/>
                                  <a:pt x="33039" y="5656"/>
                                </a:cubicBezTo>
                                <a:cubicBezTo>
                                  <a:pt x="24296" y="5656"/>
                                  <a:pt x="19347" y="8707"/>
                                  <a:pt x="18156" y="14735"/>
                                </a:cubicBezTo>
                                <a:cubicBezTo>
                                  <a:pt x="17934" y="15330"/>
                                  <a:pt x="17859" y="16223"/>
                                  <a:pt x="17859" y="17414"/>
                                </a:cubicBezTo>
                                <a:cubicBezTo>
                                  <a:pt x="17859" y="18530"/>
                                  <a:pt x="18455" y="19758"/>
                                  <a:pt x="19645" y="21134"/>
                                </a:cubicBezTo>
                                <a:cubicBezTo>
                                  <a:pt x="20910" y="22437"/>
                                  <a:pt x="23887" y="23813"/>
                                  <a:pt x="28575" y="25302"/>
                                </a:cubicBezTo>
                                <a:lnTo>
                                  <a:pt x="36314" y="27832"/>
                                </a:lnTo>
                                <a:cubicBezTo>
                                  <a:pt x="41560" y="29618"/>
                                  <a:pt x="45169" y="31813"/>
                                  <a:pt x="47178" y="34380"/>
                                </a:cubicBezTo>
                                <a:cubicBezTo>
                                  <a:pt x="48554" y="36277"/>
                                  <a:pt x="49261" y="38175"/>
                                  <a:pt x="49261" y="40036"/>
                                </a:cubicBezTo>
                                <a:cubicBezTo>
                                  <a:pt x="49261" y="47775"/>
                                  <a:pt x="46136" y="53691"/>
                                  <a:pt x="39886" y="57745"/>
                                </a:cubicBezTo>
                                <a:cubicBezTo>
                                  <a:pt x="34899" y="61020"/>
                                  <a:pt x="28649" y="62657"/>
                                  <a:pt x="21133" y="62657"/>
                                </a:cubicBezTo>
                                <a:cubicBezTo>
                                  <a:pt x="13692" y="62657"/>
                                  <a:pt x="6623" y="61020"/>
                                  <a:pt x="0" y="57745"/>
                                </a:cubicBezTo>
                                <a:lnTo>
                                  <a:pt x="2678" y="43905"/>
                                </a:lnTo>
                                <a:lnTo>
                                  <a:pt x="8483" y="43905"/>
                                </a:lnTo>
                                <a:cubicBezTo>
                                  <a:pt x="8372" y="45021"/>
                                  <a:pt x="8334" y="45989"/>
                                  <a:pt x="8334" y="46882"/>
                                </a:cubicBezTo>
                                <a:cubicBezTo>
                                  <a:pt x="8334" y="53728"/>
                                  <a:pt x="12947" y="57150"/>
                                  <a:pt x="22175" y="57150"/>
                                </a:cubicBezTo>
                                <a:cubicBezTo>
                                  <a:pt x="31402" y="57150"/>
                                  <a:pt x="36648" y="53728"/>
                                  <a:pt x="37950" y="46882"/>
                                </a:cubicBezTo>
                                <a:cubicBezTo>
                                  <a:pt x="38026" y="46286"/>
                                  <a:pt x="38100" y="45393"/>
                                  <a:pt x="38100" y="44203"/>
                                </a:cubicBezTo>
                                <a:cubicBezTo>
                                  <a:pt x="38100" y="43012"/>
                                  <a:pt x="37430" y="41747"/>
                                  <a:pt x="36164" y="40333"/>
                                </a:cubicBezTo>
                                <a:cubicBezTo>
                                  <a:pt x="34974" y="38957"/>
                                  <a:pt x="31700" y="37357"/>
                                  <a:pt x="26342" y="35571"/>
                                </a:cubicBezTo>
                                <a:lnTo>
                                  <a:pt x="19347" y="33041"/>
                                </a:lnTo>
                                <a:cubicBezTo>
                                  <a:pt x="14584" y="31366"/>
                                  <a:pt x="11385" y="29469"/>
                                  <a:pt x="9822" y="27384"/>
                                </a:cubicBezTo>
                                <a:cubicBezTo>
                                  <a:pt x="8334" y="25302"/>
                                  <a:pt x="7589" y="23032"/>
                                  <a:pt x="7589" y="20539"/>
                                </a:cubicBezTo>
                                <a:cubicBezTo>
                                  <a:pt x="7589" y="19645"/>
                                  <a:pt x="7665" y="18604"/>
                                  <a:pt x="7888" y="17414"/>
                                </a:cubicBezTo>
                                <a:cubicBezTo>
                                  <a:pt x="8967" y="12056"/>
                                  <a:pt x="11795" y="7851"/>
                                  <a:pt x="16370" y="4763"/>
                                </a:cubicBezTo>
                                <a:cubicBezTo>
                                  <a:pt x="20910" y="1601"/>
                                  <a:pt x="26528" y="0"/>
                                  <a:pt x="3318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09" name="Shape 37809"/>
                        <wps:cNvSpPr/>
                        <wps:spPr>
                          <a:xfrm>
                            <a:off x="72479" y="28221"/>
                            <a:ext cx="29468" cy="60313"/>
                          </a:xfrm>
                          <a:custGeom>
                            <a:avLst/>
                            <a:gdLst/>
                            <a:ahLst/>
                            <a:cxnLst/>
                            <a:rect l="0" t="0" r="0" b="0"/>
                            <a:pathLst>
                              <a:path w="29468" h="60313">
                                <a:moveTo>
                                  <a:pt x="29468" y="0"/>
                                </a:moveTo>
                                <a:lnTo>
                                  <a:pt x="29468" y="5661"/>
                                </a:lnTo>
                                <a:lnTo>
                                  <a:pt x="20687" y="9861"/>
                                </a:lnTo>
                                <a:cubicBezTo>
                                  <a:pt x="17003" y="14139"/>
                                  <a:pt x="14362" y="20502"/>
                                  <a:pt x="12799" y="28911"/>
                                </a:cubicBezTo>
                                <a:cubicBezTo>
                                  <a:pt x="11981" y="32779"/>
                                  <a:pt x="11608" y="36203"/>
                                  <a:pt x="11608" y="39180"/>
                                </a:cubicBezTo>
                                <a:cubicBezTo>
                                  <a:pt x="11608" y="42863"/>
                                  <a:pt x="12129" y="45876"/>
                                  <a:pt x="13246" y="48258"/>
                                </a:cubicBezTo>
                                <a:cubicBezTo>
                                  <a:pt x="15217" y="52649"/>
                                  <a:pt x="18939" y="54806"/>
                                  <a:pt x="24408" y="54806"/>
                                </a:cubicBezTo>
                                <a:lnTo>
                                  <a:pt x="29468" y="52412"/>
                                </a:lnTo>
                                <a:lnTo>
                                  <a:pt x="29468" y="58010"/>
                                </a:lnTo>
                                <a:lnTo>
                                  <a:pt x="23366" y="60313"/>
                                </a:lnTo>
                                <a:cubicBezTo>
                                  <a:pt x="14734" y="60313"/>
                                  <a:pt x="8372" y="57448"/>
                                  <a:pt x="4316" y="51681"/>
                                </a:cubicBezTo>
                                <a:cubicBezTo>
                                  <a:pt x="1414" y="47737"/>
                                  <a:pt x="0" y="42900"/>
                                  <a:pt x="0" y="37245"/>
                                </a:cubicBezTo>
                                <a:cubicBezTo>
                                  <a:pt x="0" y="34678"/>
                                  <a:pt x="223" y="31887"/>
                                  <a:pt x="744" y="28911"/>
                                </a:cubicBezTo>
                                <a:cubicBezTo>
                                  <a:pt x="2604" y="19497"/>
                                  <a:pt x="6734" y="11943"/>
                                  <a:pt x="13097" y="6289"/>
                                </a:cubicBezTo>
                                <a:lnTo>
                                  <a:pt x="29468"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10" name="Shape 37810"/>
                        <wps:cNvSpPr/>
                        <wps:spPr>
                          <a:xfrm>
                            <a:off x="101947" y="25877"/>
                            <a:ext cx="29469" cy="60354"/>
                          </a:xfrm>
                          <a:custGeom>
                            <a:avLst/>
                            <a:gdLst/>
                            <a:ahLst/>
                            <a:cxnLst/>
                            <a:rect l="0" t="0" r="0" b="0"/>
                            <a:pathLst>
                              <a:path w="29469" h="60354">
                                <a:moveTo>
                                  <a:pt x="6102" y="0"/>
                                </a:moveTo>
                                <a:cubicBezTo>
                                  <a:pt x="14734" y="0"/>
                                  <a:pt x="21134" y="2903"/>
                                  <a:pt x="25302" y="8633"/>
                                </a:cubicBezTo>
                                <a:cubicBezTo>
                                  <a:pt x="28054" y="12614"/>
                                  <a:pt x="29469" y="17414"/>
                                  <a:pt x="29469" y="23069"/>
                                </a:cubicBezTo>
                                <a:cubicBezTo>
                                  <a:pt x="29469" y="25674"/>
                                  <a:pt x="29208" y="28390"/>
                                  <a:pt x="28723" y="31255"/>
                                </a:cubicBezTo>
                                <a:cubicBezTo>
                                  <a:pt x="26826" y="40780"/>
                                  <a:pt x="22696" y="48444"/>
                                  <a:pt x="16372" y="54173"/>
                                </a:cubicBezTo>
                                <a:lnTo>
                                  <a:pt x="0" y="60354"/>
                                </a:lnTo>
                                <a:lnTo>
                                  <a:pt x="0" y="54756"/>
                                </a:lnTo>
                                <a:lnTo>
                                  <a:pt x="8781" y="50602"/>
                                </a:lnTo>
                                <a:cubicBezTo>
                                  <a:pt x="12428" y="46249"/>
                                  <a:pt x="15070" y="39812"/>
                                  <a:pt x="16669" y="31255"/>
                                </a:cubicBezTo>
                                <a:cubicBezTo>
                                  <a:pt x="17451" y="27384"/>
                                  <a:pt x="17859" y="23962"/>
                                  <a:pt x="17859" y="20986"/>
                                </a:cubicBezTo>
                                <a:cubicBezTo>
                                  <a:pt x="17859" y="17414"/>
                                  <a:pt x="17301" y="14437"/>
                                  <a:pt x="16222" y="12056"/>
                                </a:cubicBezTo>
                                <a:cubicBezTo>
                                  <a:pt x="14213" y="7814"/>
                                  <a:pt x="10456" y="5656"/>
                                  <a:pt x="4911" y="5656"/>
                                </a:cubicBezTo>
                                <a:lnTo>
                                  <a:pt x="0" y="8005"/>
                                </a:lnTo>
                                <a:lnTo>
                                  <a:pt x="0" y="2344"/>
                                </a:lnTo>
                                <a:lnTo>
                                  <a:pt x="6102"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11" name="Shape 37811"/>
                        <wps:cNvSpPr/>
                        <wps:spPr>
                          <a:xfrm>
                            <a:off x="144140" y="27515"/>
                            <a:ext cx="57745" cy="61020"/>
                          </a:xfrm>
                          <a:custGeom>
                            <a:avLst/>
                            <a:gdLst/>
                            <a:ahLst/>
                            <a:cxnLst/>
                            <a:rect l="0" t="0" r="0" b="0"/>
                            <a:pathLst>
                              <a:path w="57745" h="61020">
                                <a:moveTo>
                                  <a:pt x="1041" y="0"/>
                                </a:moveTo>
                                <a:lnTo>
                                  <a:pt x="20686" y="0"/>
                                </a:lnTo>
                                <a:lnTo>
                                  <a:pt x="13989" y="34528"/>
                                </a:lnTo>
                                <a:cubicBezTo>
                                  <a:pt x="13283" y="38398"/>
                                  <a:pt x="12947" y="41635"/>
                                  <a:pt x="12947" y="44201"/>
                                </a:cubicBezTo>
                                <a:cubicBezTo>
                                  <a:pt x="12947" y="46397"/>
                                  <a:pt x="13245" y="48146"/>
                                  <a:pt x="13841" y="49411"/>
                                </a:cubicBezTo>
                                <a:cubicBezTo>
                                  <a:pt x="15031" y="52090"/>
                                  <a:pt x="17897" y="53429"/>
                                  <a:pt x="22472" y="53429"/>
                                </a:cubicBezTo>
                                <a:cubicBezTo>
                                  <a:pt x="27235" y="53429"/>
                                  <a:pt x="31179" y="51718"/>
                                  <a:pt x="34379" y="48220"/>
                                </a:cubicBezTo>
                                <a:cubicBezTo>
                                  <a:pt x="37542" y="44759"/>
                                  <a:pt x="39774" y="39700"/>
                                  <a:pt x="41077" y="33040"/>
                                </a:cubicBezTo>
                                <a:lnTo>
                                  <a:pt x="47475" y="0"/>
                                </a:lnTo>
                                <a:lnTo>
                                  <a:pt x="57745" y="0"/>
                                </a:lnTo>
                                <a:lnTo>
                                  <a:pt x="47327" y="53429"/>
                                </a:lnTo>
                                <a:lnTo>
                                  <a:pt x="57000" y="53429"/>
                                </a:lnTo>
                                <a:lnTo>
                                  <a:pt x="55959" y="59382"/>
                                </a:lnTo>
                                <a:lnTo>
                                  <a:pt x="35867" y="59382"/>
                                </a:lnTo>
                                <a:lnTo>
                                  <a:pt x="37950" y="48816"/>
                                </a:lnTo>
                                <a:cubicBezTo>
                                  <a:pt x="35272" y="52797"/>
                                  <a:pt x="32184" y="55811"/>
                                  <a:pt x="28723" y="57893"/>
                                </a:cubicBezTo>
                                <a:cubicBezTo>
                                  <a:pt x="25337" y="59978"/>
                                  <a:pt x="21654" y="61020"/>
                                  <a:pt x="17710" y="61020"/>
                                </a:cubicBezTo>
                                <a:cubicBezTo>
                                  <a:pt x="11161" y="61020"/>
                                  <a:pt x="6697" y="59159"/>
                                  <a:pt x="4316" y="55364"/>
                                </a:cubicBezTo>
                                <a:cubicBezTo>
                                  <a:pt x="2827" y="53094"/>
                                  <a:pt x="2083" y="50081"/>
                                  <a:pt x="2083" y="46286"/>
                                </a:cubicBezTo>
                                <a:cubicBezTo>
                                  <a:pt x="2083" y="43830"/>
                                  <a:pt x="2418" y="41002"/>
                                  <a:pt x="3125" y="37802"/>
                                </a:cubicBezTo>
                                <a:lnTo>
                                  <a:pt x="9227" y="5953"/>
                                </a:lnTo>
                                <a:lnTo>
                                  <a:pt x="0" y="5953"/>
                                </a:lnTo>
                                <a:lnTo>
                                  <a:pt x="1041"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12" name="Shape 37812"/>
                        <wps:cNvSpPr/>
                        <wps:spPr>
                          <a:xfrm>
                            <a:off x="214573" y="25877"/>
                            <a:ext cx="52239" cy="61020"/>
                          </a:xfrm>
                          <a:custGeom>
                            <a:avLst/>
                            <a:gdLst/>
                            <a:ahLst/>
                            <a:cxnLst/>
                            <a:rect l="0" t="0" r="0" b="0"/>
                            <a:pathLst>
                              <a:path w="52239" h="61020">
                                <a:moveTo>
                                  <a:pt x="41373" y="0"/>
                                </a:moveTo>
                                <a:cubicBezTo>
                                  <a:pt x="43048" y="0"/>
                                  <a:pt x="44797" y="150"/>
                                  <a:pt x="46583" y="447"/>
                                </a:cubicBezTo>
                                <a:cubicBezTo>
                                  <a:pt x="48369" y="745"/>
                                  <a:pt x="50229" y="1153"/>
                                  <a:pt x="52239" y="1638"/>
                                </a:cubicBezTo>
                                <a:lnTo>
                                  <a:pt x="49411" y="16372"/>
                                </a:lnTo>
                                <a:lnTo>
                                  <a:pt x="43458" y="16372"/>
                                </a:lnTo>
                                <a:cubicBezTo>
                                  <a:pt x="43532" y="15702"/>
                                  <a:pt x="43606" y="14995"/>
                                  <a:pt x="43606" y="14288"/>
                                </a:cubicBezTo>
                                <a:cubicBezTo>
                                  <a:pt x="43606" y="12428"/>
                                  <a:pt x="43159" y="10940"/>
                                  <a:pt x="42267" y="9823"/>
                                </a:cubicBezTo>
                                <a:cubicBezTo>
                                  <a:pt x="41077" y="8334"/>
                                  <a:pt x="39068" y="7591"/>
                                  <a:pt x="36314" y="7591"/>
                                </a:cubicBezTo>
                                <a:cubicBezTo>
                                  <a:pt x="31253" y="7591"/>
                                  <a:pt x="27012" y="9377"/>
                                  <a:pt x="23664" y="12949"/>
                                </a:cubicBezTo>
                                <a:cubicBezTo>
                                  <a:pt x="20278" y="16446"/>
                                  <a:pt x="17934" y="21431"/>
                                  <a:pt x="16669" y="27980"/>
                                </a:cubicBezTo>
                                <a:lnTo>
                                  <a:pt x="10269" y="61020"/>
                                </a:lnTo>
                                <a:lnTo>
                                  <a:pt x="0" y="61020"/>
                                </a:lnTo>
                                <a:lnTo>
                                  <a:pt x="10418" y="7591"/>
                                </a:lnTo>
                                <a:lnTo>
                                  <a:pt x="595" y="7591"/>
                                </a:lnTo>
                                <a:lnTo>
                                  <a:pt x="1637" y="1638"/>
                                </a:lnTo>
                                <a:lnTo>
                                  <a:pt x="21729" y="1638"/>
                                </a:lnTo>
                                <a:lnTo>
                                  <a:pt x="19794" y="12205"/>
                                </a:lnTo>
                                <a:cubicBezTo>
                                  <a:pt x="22547" y="8149"/>
                                  <a:pt x="25747" y="5135"/>
                                  <a:pt x="29319" y="3126"/>
                                </a:cubicBezTo>
                                <a:cubicBezTo>
                                  <a:pt x="32891" y="1043"/>
                                  <a:pt x="36909" y="0"/>
                                  <a:pt x="41373"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13" name="Shape 37813"/>
                        <wps:cNvSpPr/>
                        <wps:spPr>
                          <a:xfrm>
                            <a:off x="279499" y="25877"/>
                            <a:ext cx="57000" cy="62657"/>
                          </a:xfrm>
                          <a:custGeom>
                            <a:avLst/>
                            <a:gdLst/>
                            <a:ahLst/>
                            <a:cxnLst/>
                            <a:rect l="0" t="0" r="0" b="0"/>
                            <a:pathLst>
                              <a:path w="57000" h="62657">
                                <a:moveTo>
                                  <a:pt x="35569" y="0"/>
                                </a:moveTo>
                                <a:cubicBezTo>
                                  <a:pt x="39328" y="0"/>
                                  <a:pt x="42937" y="447"/>
                                  <a:pt x="46434" y="1340"/>
                                </a:cubicBezTo>
                                <a:cubicBezTo>
                                  <a:pt x="50006" y="2233"/>
                                  <a:pt x="53504" y="3572"/>
                                  <a:pt x="57000" y="5358"/>
                                </a:cubicBezTo>
                                <a:lnTo>
                                  <a:pt x="54024" y="20539"/>
                                </a:lnTo>
                                <a:lnTo>
                                  <a:pt x="48071" y="20539"/>
                                </a:lnTo>
                                <a:cubicBezTo>
                                  <a:pt x="48071" y="20055"/>
                                  <a:pt x="48071" y="19572"/>
                                  <a:pt x="48071" y="19050"/>
                                </a:cubicBezTo>
                                <a:cubicBezTo>
                                  <a:pt x="48071" y="14586"/>
                                  <a:pt x="47067" y="11311"/>
                                  <a:pt x="45094" y="9228"/>
                                </a:cubicBezTo>
                                <a:cubicBezTo>
                                  <a:pt x="43011" y="6847"/>
                                  <a:pt x="39513" y="5656"/>
                                  <a:pt x="34677" y="5656"/>
                                </a:cubicBezTo>
                                <a:cubicBezTo>
                                  <a:pt x="29096" y="5656"/>
                                  <a:pt x="24482" y="7814"/>
                                  <a:pt x="20836" y="12056"/>
                                </a:cubicBezTo>
                                <a:cubicBezTo>
                                  <a:pt x="17152" y="16335"/>
                                  <a:pt x="14473" y="22734"/>
                                  <a:pt x="12798" y="31255"/>
                                </a:cubicBezTo>
                                <a:cubicBezTo>
                                  <a:pt x="11981" y="35236"/>
                                  <a:pt x="11608" y="38771"/>
                                  <a:pt x="11608" y="41821"/>
                                </a:cubicBezTo>
                                <a:cubicBezTo>
                                  <a:pt x="11608" y="45393"/>
                                  <a:pt x="12129" y="48333"/>
                                  <a:pt x="13245" y="50602"/>
                                </a:cubicBezTo>
                                <a:cubicBezTo>
                                  <a:pt x="15217" y="54993"/>
                                  <a:pt x="18976" y="57150"/>
                                  <a:pt x="24556" y="57150"/>
                                </a:cubicBezTo>
                                <a:cubicBezTo>
                                  <a:pt x="29021" y="57150"/>
                                  <a:pt x="32779" y="56035"/>
                                  <a:pt x="35867" y="53728"/>
                                </a:cubicBezTo>
                                <a:cubicBezTo>
                                  <a:pt x="38918" y="51346"/>
                                  <a:pt x="41411" y="47849"/>
                                  <a:pt x="43308" y="43161"/>
                                </a:cubicBezTo>
                                <a:lnTo>
                                  <a:pt x="51643" y="43161"/>
                                </a:lnTo>
                                <a:cubicBezTo>
                                  <a:pt x="48964" y="49523"/>
                                  <a:pt x="45169" y="54397"/>
                                  <a:pt x="40332" y="57745"/>
                                </a:cubicBezTo>
                                <a:cubicBezTo>
                                  <a:pt x="35569" y="61020"/>
                                  <a:pt x="29914" y="62657"/>
                                  <a:pt x="23366" y="62657"/>
                                </a:cubicBezTo>
                                <a:cubicBezTo>
                                  <a:pt x="14733" y="62657"/>
                                  <a:pt x="8372" y="59792"/>
                                  <a:pt x="4316" y="54025"/>
                                </a:cubicBezTo>
                                <a:cubicBezTo>
                                  <a:pt x="1413" y="50081"/>
                                  <a:pt x="0" y="45244"/>
                                  <a:pt x="0" y="39589"/>
                                </a:cubicBezTo>
                                <a:cubicBezTo>
                                  <a:pt x="0" y="37022"/>
                                  <a:pt x="223" y="34231"/>
                                  <a:pt x="744" y="31255"/>
                                </a:cubicBezTo>
                                <a:cubicBezTo>
                                  <a:pt x="2604" y="21841"/>
                                  <a:pt x="6734" y="14288"/>
                                  <a:pt x="13097" y="8633"/>
                                </a:cubicBezTo>
                                <a:cubicBezTo>
                                  <a:pt x="19421" y="2903"/>
                                  <a:pt x="26938" y="0"/>
                                  <a:pt x="35569"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14" name="Shape 37814"/>
                        <wps:cNvSpPr/>
                        <wps:spPr>
                          <a:xfrm>
                            <a:off x="349225" y="28106"/>
                            <a:ext cx="29840" cy="60428"/>
                          </a:xfrm>
                          <a:custGeom>
                            <a:avLst/>
                            <a:gdLst/>
                            <a:ahLst/>
                            <a:cxnLst/>
                            <a:rect l="0" t="0" r="0" b="0"/>
                            <a:pathLst>
                              <a:path w="29840" h="60428">
                                <a:moveTo>
                                  <a:pt x="29840" y="0"/>
                                </a:moveTo>
                                <a:lnTo>
                                  <a:pt x="29840" y="5323"/>
                                </a:lnTo>
                                <a:lnTo>
                                  <a:pt x="21431" y="9082"/>
                                </a:lnTo>
                                <a:cubicBezTo>
                                  <a:pt x="17934" y="12878"/>
                                  <a:pt x="15106" y="19872"/>
                                  <a:pt x="12948" y="30067"/>
                                </a:cubicBezTo>
                                <a:lnTo>
                                  <a:pt x="29840" y="26050"/>
                                </a:lnTo>
                                <a:lnTo>
                                  <a:pt x="29840" y="34584"/>
                                </a:lnTo>
                                <a:lnTo>
                                  <a:pt x="11906" y="36020"/>
                                </a:lnTo>
                                <a:cubicBezTo>
                                  <a:pt x="11683" y="37434"/>
                                  <a:pt x="11608" y="38774"/>
                                  <a:pt x="11608" y="40038"/>
                                </a:cubicBezTo>
                                <a:cubicBezTo>
                                  <a:pt x="11608" y="43536"/>
                                  <a:pt x="12241" y="46401"/>
                                  <a:pt x="13543" y="48671"/>
                                </a:cubicBezTo>
                                <a:cubicBezTo>
                                  <a:pt x="15701" y="52838"/>
                                  <a:pt x="19720" y="54921"/>
                                  <a:pt x="25598" y="54921"/>
                                </a:cubicBezTo>
                                <a:lnTo>
                                  <a:pt x="29840" y="54073"/>
                                </a:lnTo>
                                <a:lnTo>
                                  <a:pt x="29840" y="58879"/>
                                </a:lnTo>
                                <a:lnTo>
                                  <a:pt x="22027" y="60428"/>
                                </a:lnTo>
                                <a:cubicBezTo>
                                  <a:pt x="14362" y="60428"/>
                                  <a:pt x="8483" y="57563"/>
                                  <a:pt x="4316" y="51796"/>
                                </a:cubicBezTo>
                                <a:cubicBezTo>
                                  <a:pt x="1414" y="47852"/>
                                  <a:pt x="0" y="42977"/>
                                  <a:pt x="0" y="37211"/>
                                </a:cubicBezTo>
                                <a:cubicBezTo>
                                  <a:pt x="0" y="34755"/>
                                  <a:pt x="223" y="32076"/>
                                  <a:pt x="744" y="29174"/>
                                </a:cubicBezTo>
                                <a:cubicBezTo>
                                  <a:pt x="2604" y="19760"/>
                                  <a:pt x="6697" y="12171"/>
                                  <a:pt x="12948" y="6403"/>
                                </a:cubicBezTo>
                                <a:lnTo>
                                  <a:pt x="2984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15" name="Shape 37815"/>
                        <wps:cNvSpPr/>
                        <wps:spPr>
                          <a:xfrm>
                            <a:off x="379065" y="73056"/>
                            <a:ext cx="20017" cy="13929"/>
                          </a:xfrm>
                          <a:custGeom>
                            <a:avLst/>
                            <a:gdLst/>
                            <a:ahLst/>
                            <a:cxnLst/>
                            <a:rect l="0" t="0" r="0" b="0"/>
                            <a:pathLst>
                              <a:path w="20017" h="13929">
                                <a:moveTo>
                                  <a:pt x="12428" y="0"/>
                                </a:moveTo>
                                <a:lnTo>
                                  <a:pt x="20017" y="0"/>
                                </a:lnTo>
                                <a:cubicBezTo>
                                  <a:pt x="18529" y="4688"/>
                                  <a:pt x="14995" y="8706"/>
                                  <a:pt x="9451" y="12055"/>
                                </a:cubicBezTo>
                                <a:lnTo>
                                  <a:pt x="0" y="13929"/>
                                </a:lnTo>
                                <a:lnTo>
                                  <a:pt x="0" y="9123"/>
                                </a:lnTo>
                                <a:lnTo>
                                  <a:pt x="5433" y="8037"/>
                                </a:lnTo>
                                <a:cubicBezTo>
                                  <a:pt x="9190" y="5655"/>
                                  <a:pt x="11534" y="2977"/>
                                  <a:pt x="1242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16" name="Shape 37816"/>
                        <wps:cNvSpPr/>
                        <wps:spPr>
                          <a:xfrm>
                            <a:off x="379065" y="25877"/>
                            <a:ext cx="27756" cy="36813"/>
                          </a:xfrm>
                          <a:custGeom>
                            <a:avLst/>
                            <a:gdLst/>
                            <a:ahLst/>
                            <a:cxnLst/>
                            <a:rect l="0" t="0" r="0" b="0"/>
                            <a:pathLst>
                              <a:path w="27756" h="36813">
                                <a:moveTo>
                                  <a:pt x="5879" y="0"/>
                                </a:moveTo>
                                <a:cubicBezTo>
                                  <a:pt x="20464" y="0"/>
                                  <a:pt x="27756" y="5173"/>
                                  <a:pt x="27756" y="15478"/>
                                </a:cubicBezTo>
                                <a:cubicBezTo>
                                  <a:pt x="27756" y="23032"/>
                                  <a:pt x="23925" y="28687"/>
                                  <a:pt x="16297" y="32445"/>
                                </a:cubicBezTo>
                                <a:cubicBezTo>
                                  <a:pt x="12427" y="34287"/>
                                  <a:pt x="7637" y="35692"/>
                                  <a:pt x="1931" y="36659"/>
                                </a:cubicBezTo>
                                <a:lnTo>
                                  <a:pt x="0" y="36813"/>
                                </a:lnTo>
                                <a:lnTo>
                                  <a:pt x="0" y="28279"/>
                                </a:lnTo>
                                <a:lnTo>
                                  <a:pt x="10642" y="25748"/>
                                </a:lnTo>
                                <a:cubicBezTo>
                                  <a:pt x="14809" y="23292"/>
                                  <a:pt x="16892" y="19758"/>
                                  <a:pt x="16892" y="15181"/>
                                </a:cubicBezTo>
                                <a:cubicBezTo>
                                  <a:pt x="16892" y="8856"/>
                                  <a:pt x="12651" y="5656"/>
                                  <a:pt x="4242" y="5656"/>
                                </a:cubicBezTo>
                                <a:lnTo>
                                  <a:pt x="0" y="7552"/>
                                </a:lnTo>
                                <a:lnTo>
                                  <a:pt x="0" y="2229"/>
                                </a:lnTo>
                                <a:lnTo>
                                  <a:pt x="587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663051" name="Shape 663051"/>
                        <wps:cNvSpPr/>
                        <wps:spPr>
                          <a:xfrm>
                            <a:off x="419509" y="109370"/>
                            <a:ext cx="57150" cy="9144"/>
                          </a:xfrm>
                          <a:custGeom>
                            <a:avLst/>
                            <a:gdLst/>
                            <a:ahLst/>
                            <a:cxnLst/>
                            <a:rect l="0" t="0" r="0" b="0"/>
                            <a:pathLst>
                              <a:path w="57150" h="9144">
                                <a:moveTo>
                                  <a:pt x="0" y="0"/>
                                </a:moveTo>
                                <a:lnTo>
                                  <a:pt x="57150" y="0"/>
                                </a:lnTo>
                                <a:lnTo>
                                  <a:pt x="57150" y="9144"/>
                                </a:lnTo>
                                <a:lnTo>
                                  <a:pt x="0" y="9144"/>
                                </a:lnTo>
                                <a:lnTo>
                                  <a:pt x="0" y="0"/>
                                </a:lnTo>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18" name="Shape 37818"/>
                        <wps:cNvSpPr/>
                        <wps:spPr>
                          <a:xfrm>
                            <a:off x="489346" y="0"/>
                            <a:ext cx="66378" cy="110710"/>
                          </a:xfrm>
                          <a:custGeom>
                            <a:avLst/>
                            <a:gdLst/>
                            <a:ahLst/>
                            <a:cxnLst/>
                            <a:rect l="0" t="0" r="0" b="0"/>
                            <a:pathLst>
                              <a:path w="66378" h="110710">
                                <a:moveTo>
                                  <a:pt x="51884" y="0"/>
                                </a:moveTo>
                                <a:lnTo>
                                  <a:pt x="52124" y="0"/>
                                </a:lnTo>
                                <a:lnTo>
                                  <a:pt x="59234" y="726"/>
                                </a:lnTo>
                                <a:cubicBezTo>
                                  <a:pt x="61615" y="1135"/>
                                  <a:pt x="63996" y="1842"/>
                                  <a:pt x="66378" y="2809"/>
                                </a:cubicBezTo>
                                <a:lnTo>
                                  <a:pt x="64145" y="14120"/>
                                </a:lnTo>
                                <a:lnTo>
                                  <a:pt x="58639" y="14120"/>
                                </a:lnTo>
                                <a:cubicBezTo>
                                  <a:pt x="58824" y="13338"/>
                                  <a:pt x="58936" y="12595"/>
                                  <a:pt x="58936" y="11888"/>
                                </a:cubicBezTo>
                                <a:cubicBezTo>
                                  <a:pt x="58936" y="10102"/>
                                  <a:pt x="58490" y="8725"/>
                                  <a:pt x="57596" y="7720"/>
                                </a:cubicBezTo>
                                <a:cubicBezTo>
                                  <a:pt x="56295" y="6231"/>
                                  <a:pt x="54173" y="5488"/>
                                  <a:pt x="51196" y="5488"/>
                                </a:cubicBezTo>
                                <a:cubicBezTo>
                                  <a:pt x="47402" y="5488"/>
                                  <a:pt x="44537" y="6604"/>
                                  <a:pt x="42565" y="8762"/>
                                </a:cubicBezTo>
                                <a:cubicBezTo>
                                  <a:pt x="40556" y="10846"/>
                                  <a:pt x="39031" y="14566"/>
                                  <a:pt x="37951" y="19924"/>
                                </a:cubicBezTo>
                                <a:lnTo>
                                  <a:pt x="36463" y="27515"/>
                                </a:lnTo>
                                <a:lnTo>
                                  <a:pt x="53132" y="27515"/>
                                </a:lnTo>
                                <a:lnTo>
                                  <a:pt x="51942" y="33468"/>
                                </a:lnTo>
                                <a:lnTo>
                                  <a:pt x="35273" y="33468"/>
                                </a:lnTo>
                                <a:lnTo>
                                  <a:pt x="24259" y="90618"/>
                                </a:lnTo>
                                <a:cubicBezTo>
                                  <a:pt x="22957" y="97241"/>
                                  <a:pt x="20279" y="102264"/>
                                  <a:pt x="16223" y="105649"/>
                                </a:cubicBezTo>
                                <a:cubicBezTo>
                                  <a:pt x="12130" y="108998"/>
                                  <a:pt x="6772" y="110710"/>
                                  <a:pt x="0" y="110710"/>
                                </a:cubicBezTo>
                                <a:lnTo>
                                  <a:pt x="745" y="105203"/>
                                </a:lnTo>
                                <a:cubicBezTo>
                                  <a:pt x="4614" y="105203"/>
                                  <a:pt x="7479" y="104161"/>
                                  <a:pt x="9376" y="102077"/>
                                </a:cubicBezTo>
                                <a:cubicBezTo>
                                  <a:pt x="11349" y="99882"/>
                                  <a:pt x="12874" y="96050"/>
                                  <a:pt x="13990" y="90618"/>
                                </a:cubicBezTo>
                                <a:lnTo>
                                  <a:pt x="25003" y="33468"/>
                                </a:lnTo>
                                <a:lnTo>
                                  <a:pt x="15181" y="33468"/>
                                </a:lnTo>
                                <a:lnTo>
                                  <a:pt x="16371" y="27515"/>
                                </a:lnTo>
                                <a:lnTo>
                                  <a:pt x="26194" y="27515"/>
                                </a:lnTo>
                                <a:lnTo>
                                  <a:pt x="27682" y="20073"/>
                                </a:lnTo>
                                <a:cubicBezTo>
                                  <a:pt x="28947" y="13450"/>
                                  <a:pt x="31627" y="8465"/>
                                  <a:pt x="35719" y="5190"/>
                                </a:cubicBezTo>
                                <a:lnTo>
                                  <a:pt x="51884"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19" name="Shape 37819"/>
                        <wps:cNvSpPr/>
                        <wps:spPr>
                          <a:xfrm>
                            <a:off x="568449" y="25877"/>
                            <a:ext cx="52239" cy="61020"/>
                          </a:xfrm>
                          <a:custGeom>
                            <a:avLst/>
                            <a:gdLst/>
                            <a:ahLst/>
                            <a:cxnLst/>
                            <a:rect l="0" t="0" r="0" b="0"/>
                            <a:pathLst>
                              <a:path w="52239" h="61020">
                                <a:moveTo>
                                  <a:pt x="41373" y="0"/>
                                </a:moveTo>
                                <a:cubicBezTo>
                                  <a:pt x="43048" y="0"/>
                                  <a:pt x="44797" y="150"/>
                                  <a:pt x="46583" y="447"/>
                                </a:cubicBezTo>
                                <a:cubicBezTo>
                                  <a:pt x="48369" y="745"/>
                                  <a:pt x="50229" y="1153"/>
                                  <a:pt x="52239" y="1638"/>
                                </a:cubicBezTo>
                                <a:lnTo>
                                  <a:pt x="49411" y="16372"/>
                                </a:lnTo>
                                <a:lnTo>
                                  <a:pt x="43458" y="16372"/>
                                </a:lnTo>
                                <a:cubicBezTo>
                                  <a:pt x="43532" y="15702"/>
                                  <a:pt x="43606" y="14995"/>
                                  <a:pt x="43606" y="14288"/>
                                </a:cubicBezTo>
                                <a:cubicBezTo>
                                  <a:pt x="43606" y="12428"/>
                                  <a:pt x="43159" y="10940"/>
                                  <a:pt x="42267" y="9823"/>
                                </a:cubicBezTo>
                                <a:cubicBezTo>
                                  <a:pt x="41077" y="8334"/>
                                  <a:pt x="39068" y="7591"/>
                                  <a:pt x="36314" y="7591"/>
                                </a:cubicBezTo>
                                <a:cubicBezTo>
                                  <a:pt x="31253" y="7591"/>
                                  <a:pt x="27012" y="9377"/>
                                  <a:pt x="23664" y="12949"/>
                                </a:cubicBezTo>
                                <a:cubicBezTo>
                                  <a:pt x="20278" y="16446"/>
                                  <a:pt x="17934" y="21431"/>
                                  <a:pt x="16669" y="27980"/>
                                </a:cubicBezTo>
                                <a:lnTo>
                                  <a:pt x="10269" y="61020"/>
                                </a:lnTo>
                                <a:lnTo>
                                  <a:pt x="0" y="61020"/>
                                </a:lnTo>
                                <a:lnTo>
                                  <a:pt x="10418" y="7591"/>
                                </a:lnTo>
                                <a:lnTo>
                                  <a:pt x="595" y="7591"/>
                                </a:lnTo>
                                <a:lnTo>
                                  <a:pt x="1637" y="1638"/>
                                </a:lnTo>
                                <a:lnTo>
                                  <a:pt x="21729" y="1638"/>
                                </a:lnTo>
                                <a:lnTo>
                                  <a:pt x="19794" y="12205"/>
                                </a:lnTo>
                                <a:cubicBezTo>
                                  <a:pt x="22547" y="8149"/>
                                  <a:pt x="25747" y="5135"/>
                                  <a:pt x="29319" y="3126"/>
                                </a:cubicBezTo>
                                <a:cubicBezTo>
                                  <a:pt x="32891" y="1043"/>
                                  <a:pt x="36909" y="0"/>
                                  <a:pt x="41373"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20" name="Shape 37820"/>
                        <wps:cNvSpPr/>
                        <wps:spPr>
                          <a:xfrm>
                            <a:off x="633375" y="28106"/>
                            <a:ext cx="29840" cy="60428"/>
                          </a:xfrm>
                          <a:custGeom>
                            <a:avLst/>
                            <a:gdLst/>
                            <a:ahLst/>
                            <a:cxnLst/>
                            <a:rect l="0" t="0" r="0" b="0"/>
                            <a:pathLst>
                              <a:path w="29840" h="60428">
                                <a:moveTo>
                                  <a:pt x="29840" y="0"/>
                                </a:moveTo>
                                <a:lnTo>
                                  <a:pt x="29840" y="5323"/>
                                </a:lnTo>
                                <a:lnTo>
                                  <a:pt x="21431" y="9082"/>
                                </a:lnTo>
                                <a:cubicBezTo>
                                  <a:pt x="17934" y="12878"/>
                                  <a:pt x="15106" y="19872"/>
                                  <a:pt x="12948" y="30067"/>
                                </a:cubicBezTo>
                                <a:lnTo>
                                  <a:pt x="29840" y="26050"/>
                                </a:lnTo>
                                <a:lnTo>
                                  <a:pt x="29840" y="34584"/>
                                </a:lnTo>
                                <a:lnTo>
                                  <a:pt x="11906" y="36020"/>
                                </a:lnTo>
                                <a:cubicBezTo>
                                  <a:pt x="11683" y="37434"/>
                                  <a:pt x="11608" y="38774"/>
                                  <a:pt x="11608" y="40038"/>
                                </a:cubicBezTo>
                                <a:cubicBezTo>
                                  <a:pt x="11608" y="43536"/>
                                  <a:pt x="12241" y="46401"/>
                                  <a:pt x="13543" y="48671"/>
                                </a:cubicBezTo>
                                <a:cubicBezTo>
                                  <a:pt x="15701" y="52838"/>
                                  <a:pt x="19720" y="54921"/>
                                  <a:pt x="25598" y="54921"/>
                                </a:cubicBezTo>
                                <a:lnTo>
                                  <a:pt x="29840" y="54073"/>
                                </a:lnTo>
                                <a:lnTo>
                                  <a:pt x="29840" y="58879"/>
                                </a:lnTo>
                                <a:lnTo>
                                  <a:pt x="22027" y="60428"/>
                                </a:lnTo>
                                <a:cubicBezTo>
                                  <a:pt x="14362" y="60428"/>
                                  <a:pt x="8483" y="57563"/>
                                  <a:pt x="4316" y="51796"/>
                                </a:cubicBezTo>
                                <a:cubicBezTo>
                                  <a:pt x="1414" y="47852"/>
                                  <a:pt x="0" y="42977"/>
                                  <a:pt x="0" y="37211"/>
                                </a:cubicBezTo>
                                <a:cubicBezTo>
                                  <a:pt x="0" y="34755"/>
                                  <a:pt x="223" y="32076"/>
                                  <a:pt x="744" y="29174"/>
                                </a:cubicBezTo>
                                <a:cubicBezTo>
                                  <a:pt x="2604" y="19760"/>
                                  <a:pt x="6697" y="12171"/>
                                  <a:pt x="12948" y="6403"/>
                                </a:cubicBezTo>
                                <a:lnTo>
                                  <a:pt x="2984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21" name="Shape 37821"/>
                        <wps:cNvSpPr/>
                        <wps:spPr>
                          <a:xfrm>
                            <a:off x="663215" y="73056"/>
                            <a:ext cx="20017" cy="13929"/>
                          </a:xfrm>
                          <a:custGeom>
                            <a:avLst/>
                            <a:gdLst/>
                            <a:ahLst/>
                            <a:cxnLst/>
                            <a:rect l="0" t="0" r="0" b="0"/>
                            <a:pathLst>
                              <a:path w="20017" h="13929">
                                <a:moveTo>
                                  <a:pt x="12428" y="0"/>
                                </a:moveTo>
                                <a:lnTo>
                                  <a:pt x="20017" y="0"/>
                                </a:lnTo>
                                <a:cubicBezTo>
                                  <a:pt x="18529" y="4688"/>
                                  <a:pt x="14995" y="8706"/>
                                  <a:pt x="9451" y="12055"/>
                                </a:cubicBezTo>
                                <a:lnTo>
                                  <a:pt x="0" y="13929"/>
                                </a:lnTo>
                                <a:lnTo>
                                  <a:pt x="0" y="9123"/>
                                </a:lnTo>
                                <a:lnTo>
                                  <a:pt x="5433" y="8037"/>
                                </a:lnTo>
                                <a:cubicBezTo>
                                  <a:pt x="9190" y="5655"/>
                                  <a:pt x="11534" y="2977"/>
                                  <a:pt x="1242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22" name="Shape 37822"/>
                        <wps:cNvSpPr/>
                        <wps:spPr>
                          <a:xfrm>
                            <a:off x="663215" y="25877"/>
                            <a:ext cx="27756" cy="36813"/>
                          </a:xfrm>
                          <a:custGeom>
                            <a:avLst/>
                            <a:gdLst/>
                            <a:ahLst/>
                            <a:cxnLst/>
                            <a:rect l="0" t="0" r="0" b="0"/>
                            <a:pathLst>
                              <a:path w="27756" h="36813">
                                <a:moveTo>
                                  <a:pt x="5879" y="0"/>
                                </a:moveTo>
                                <a:cubicBezTo>
                                  <a:pt x="20464" y="0"/>
                                  <a:pt x="27756" y="5173"/>
                                  <a:pt x="27756" y="15478"/>
                                </a:cubicBezTo>
                                <a:cubicBezTo>
                                  <a:pt x="27756" y="23032"/>
                                  <a:pt x="23925" y="28687"/>
                                  <a:pt x="16297" y="32445"/>
                                </a:cubicBezTo>
                                <a:cubicBezTo>
                                  <a:pt x="12427" y="34287"/>
                                  <a:pt x="7637" y="35692"/>
                                  <a:pt x="1931" y="36659"/>
                                </a:cubicBezTo>
                                <a:lnTo>
                                  <a:pt x="0" y="36813"/>
                                </a:lnTo>
                                <a:lnTo>
                                  <a:pt x="0" y="28279"/>
                                </a:lnTo>
                                <a:lnTo>
                                  <a:pt x="10642" y="25748"/>
                                </a:lnTo>
                                <a:cubicBezTo>
                                  <a:pt x="14809" y="23292"/>
                                  <a:pt x="16892" y="19758"/>
                                  <a:pt x="16892" y="15181"/>
                                </a:cubicBezTo>
                                <a:cubicBezTo>
                                  <a:pt x="16892" y="8856"/>
                                  <a:pt x="12651" y="5656"/>
                                  <a:pt x="4242" y="5656"/>
                                </a:cubicBezTo>
                                <a:lnTo>
                                  <a:pt x="0" y="7552"/>
                                </a:lnTo>
                                <a:lnTo>
                                  <a:pt x="0" y="2229"/>
                                </a:lnTo>
                                <a:lnTo>
                                  <a:pt x="587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23" name="Shape 37823"/>
                        <wps:cNvSpPr/>
                        <wps:spPr>
                          <a:xfrm>
                            <a:off x="703697" y="31048"/>
                            <a:ext cx="28670" cy="57486"/>
                          </a:xfrm>
                          <a:custGeom>
                            <a:avLst/>
                            <a:gdLst/>
                            <a:ahLst/>
                            <a:cxnLst/>
                            <a:rect l="0" t="0" r="0" b="0"/>
                            <a:pathLst>
                              <a:path w="28670" h="57486">
                                <a:moveTo>
                                  <a:pt x="28670" y="0"/>
                                </a:moveTo>
                                <a:lnTo>
                                  <a:pt x="28670" y="6436"/>
                                </a:lnTo>
                                <a:lnTo>
                                  <a:pt x="22882" y="8968"/>
                                </a:lnTo>
                                <a:cubicBezTo>
                                  <a:pt x="17413" y="14624"/>
                                  <a:pt x="13654" y="22512"/>
                                  <a:pt x="11571" y="32632"/>
                                </a:cubicBezTo>
                                <a:cubicBezTo>
                                  <a:pt x="11050" y="35720"/>
                                  <a:pt x="10864" y="38399"/>
                                  <a:pt x="10976" y="40668"/>
                                </a:cubicBezTo>
                                <a:cubicBezTo>
                                  <a:pt x="11161" y="42976"/>
                                  <a:pt x="11719" y="44910"/>
                                  <a:pt x="12613" y="46473"/>
                                </a:cubicBezTo>
                                <a:cubicBezTo>
                                  <a:pt x="14399" y="49561"/>
                                  <a:pt x="17673" y="51087"/>
                                  <a:pt x="22435" y="51087"/>
                                </a:cubicBezTo>
                                <a:lnTo>
                                  <a:pt x="28670" y="48125"/>
                                </a:lnTo>
                                <a:lnTo>
                                  <a:pt x="28670" y="54959"/>
                                </a:lnTo>
                                <a:lnTo>
                                  <a:pt x="18417" y="57486"/>
                                </a:lnTo>
                                <a:cubicBezTo>
                                  <a:pt x="11868" y="57486"/>
                                  <a:pt x="6883" y="55254"/>
                                  <a:pt x="3534" y="50788"/>
                                </a:cubicBezTo>
                                <a:cubicBezTo>
                                  <a:pt x="1451" y="48036"/>
                                  <a:pt x="297" y="44687"/>
                                  <a:pt x="111" y="40818"/>
                                </a:cubicBezTo>
                                <a:cubicBezTo>
                                  <a:pt x="0" y="38548"/>
                                  <a:pt x="186" y="36055"/>
                                  <a:pt x="707" y="33376"/>
                                </a:cubicBezTo>
                                <a:cubicBezTo>
                                  <a:pt x="3274" y="20279"/>
                                  <a:pt x="9115" y="10382"/>
                                  <a:pt x="18268" y="3611"/>
                                </a:cubicBezTo>
                                <a:lnTo>
                                  <a:pt x="2867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24" name="Shape 37824"/>
                        <wps:cNvSpPr/>
                        <wps:spPr>
                          <a:xfrm>
                            <a:off x="732367" y="25877"/>
                            <a:ext cx="29037" cy="84833"/>
                          </a:xfrm>
                          <a:custGeom>
                            <a:avLst/>
                            <a:gdLst/>
                            <a:ahLst/>
                            <a:cxnLst/>
                            <a:rect l="0" t="0" r="0" b="0"/>
                            <a:pathLst>
                              <a:path w="29037" h="84833">
                                <a:moveTo>
                                  <a:pt x="14899" y="0"/>
                                </a:moveTo>
                                <a:cubicBezTo>
                                  <a:pt x="22117" y="0"/>
                                  <a:pt x="26843" y="558"/>
                                  <a:pt x="29037" y="1638"/>
                                </a:cubicBezTo>
                                <a:lnTo>
                                  <a:pt x="14154" y="78880"/>
                                </a:lnTo>
                                <a:lnTo>
                                  <a:pt x="23977" y="78880"/>
                                </a:lnTo>
                                <a:lnTo>
                                  <a:pt x="22787" y="84833"/>
                                </a:lnTo>
                                <a:lnTo>
                                  <a:pt x="2694" y="84833"/>
                                </a:lnTo>
                                <a:lnTo>
                                  <a:pt x="9094" y="51792"/>
                                </a:lnTo>
                                <a:cubicBezTo>
                                  <a:pt x="6490" y="55476"/>
                                  <a:pt x="3662" y="58193"/>
                                  <a:pt x="612" y="59979"/>
                                </a:cubicBezTo>
                                <a:lnTo>
                                  <a:pt x="0" y="60130"/>
                                </a:lnTo>
                                <a:lnTo>
                                  <a:pt x="0" y="53296"/>
                                </a:lnTo>
                                <a:lnTo>
                                  <a:pt x="5671" y="50602"/>
                                </a:lnTo>
                                <a:cubicBezTo>
                                  <a:pt x="8834" y="46844"/>
                                  <a:pt x="11103" y="41375"/>
                                  <a:pt x="12518" y="34231"/>
                                </a:cubicBezTo>
                                <a:lnTo>
                                  <a:pt x="17726" y="7442"/>
                                </a:lnTo>
                                <a:cubicBezTo>
                                  <a:pt x="17726" y="6363"/>
                                  <a:pt x="16238" y="5805"/>
                                  <a:pt x="13262" y="5805"/>
                                </a:cubicBezTo>
                                <a:lnTo>
                                  <a:pt x="0" y="11607"/>
                                </a:lnTo>
                                <a:lnTo>
                                  <a:pt x="0" y="5171"/>
                                </a:lnTo>
                                <a:lnTo>
                                  <a:pt x="1489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25" name="Shape 37825"/>
                        <wps:cNvSpPr/>
                        <wps:spPr>
                          <a:xfrm>
                            <a:off x="774129" y="27515"/>
                            <a:ext cx="57746" cy="61020"/>
                          </a:xfrm>
                          <a:custGeom>
                            <a:avLst/>
                            <a:gdLst/>
                            <a:ahLst/>
                            <a:cxnLst/>
                            <a:rect l="0" t="0" r="0" b="0"/>
                            <a:pathLst>
                              <a:path w="57746" h="61020">
                                <a:moveTo>
                                  <a:pt x="1041" y="0"/>
                                </a:moveTo>
                                <a:lnTo>
                                  <a:pt x="20687" y="0"/>
                                </a:lnTo>
                                <a:lnTo>
                                  <a:pt x="13989" y="34528"/>
                                </a:lnTo>
                                <a:cubicBezTo>
                                  <a:pt x="13283" y="38398"/>
                                  <a:pt x="12948" y="41635"/>
                                  <a:pt x="12948" y="44201"/>
                                </a:cubicBezTo>
                                <a:cubicBezTo>
                                  <a:pt x="12948" y="46397"/>
                                  <a:pt x="13246" y="48146"/>
                                  <a:pt x="13841" y="49411"/>
                                </a:cubicBezTo>
                                <a:cubicBezTo>
                                  <a:pt x="15032" y="52090"/>
                                  <a:pt x="17897" y="53429"/>
                                  <a:pt x="22473" y="53429"/>
                                </a:cubicBezTo>
                                <a:cubicBezTo>
                                  <a:pt x="27235" y="53429"/>
                                  <a:pt x="31179" y="51718"/>
                                  <a:pt x="34379" y="48220"/>
                                </a:cubicBezTo>
                                <a:cubicBezTo>
                                  <a:pt x="37542" y="44759"/>
                                  <a:pt x="39775" y="39700"/>
                                  <a:pt x="41077" y="33040"/>
                                </a:cubicBezTo>
                                <a:lnTo>
                                  <a:pt x="47475" y="0"/>
                                </a:lnTo>
                                <a:lnTo>
                                  <a:pt x="57746" y="0"/>
                                </a:lnTo>
                                <a:lnTo>
                                  <a:pt x="47327" y="53429"/>
                                </a:lnTo>
                                <a:lnTo>
                                  <a:pt x="57000" y="53429"/>
                                </a:lnTo>
                                <a:lnTo>
                                  <a:pt x="55960" y="59382"/>
                                </a:lnTo>
                                <a:lnTo>
                                  <a:pt x="35868" y="59382"/>
                                </a:lnTo>
                                <a:lnTo>
                                  <a:pt x="37950" y="48816"/>
                                </a:lnTo>
                                <a:cubicBezTo>
                                  <a:pt x="35272" y="52797"/>
                                  <a:pt x="32184" y="55811"/>
                                  <a:pt x="28724" y="57893"/>
                                </a:cubicBezTo>
                                <a:cubicBezTo>
                                  <a:pt x="25338" y="59978"/>
                                  <a:pt x="21654" y="61020"/>
                                  <a:pt x="17710" y="61020"/>
                                </a:cubicBezTo>
                                <a:cubicBezTo>
                                  <a:pt x="11162" y="61020"/>
                                  <a:pt x="6697" y="59159"/>
                                  <a:pt x="4316" y="55364"/>
                                </a:cubicBezTo>
                                <a:cubicBezTo>
                                  <a:pt x="2827" y="53094"/>
                                  <a:pt x="2083" y="50081"/>
                                  <a:pt x="2083" y="46286"/>
                                </a:cubicBezTo>
                                <a:cubicBezTo>
                                  <a:pt x="2083" y="43830"/>
                                  <a:pt x="2418" y="41002"/>
                                  <a:pt x="3125" y="37802"/>
                                </a:cubicBezTo>
                                <a:lnTo>
                                  <a:pt x="9227" y="5953"/>
                                </a:lnTo>
                                <a:lnTo>
                                  <a:pt x="0" y="5953"/>
                                </a:lnTo>
                                <a:lnTo>
                                  <a:pt x="1041"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26" name="Shape 37826"/>
                        <wps:cNvSpPr/>
                        <wps:spPr>
                          <a:xfrm>
                            <a:off x="844563" y="28106"/>
                            <a:ext cx="29840" cy="60428"/>
                          </a:xfrm>
                          <a:custGeom>
                            <a:avLst/>
                            <a:gdLst/>
                            <a:ahLst/>
                            <a:cxnLst/>
                            <a:rect l="0" t="0" r="0" b="0"/>
                            <a:pathLst>
                              <a:path w="29840" h="60428">
                                <a:moveTo>
                                  <a:pt x="29840" y="0"/>
                                </a:moveTo>
                                <a:lnTo>
                                  <a:pt x="29840" y="5323"/>
                                </a:lnTo>
                                <a:lnTo>
                                  <a:pt x="21431" y="9082"/>
                                </a:lnTo>
                                <a:cubicBezTo>
                                  <a:pt x="17934" y="12878"/>
                                  <a:pt x="15106" y="19872"/>
                                  <a:pt x="12948" y="30067"/>
                                </a:cubicBezTo>
                                <a:lnTo>
                                  <a:pt x="29840" y="26050"/>
                                </a:lnTo>
                                <a:lnTo>
                                  <a:pt x="29840" y="34584"/>
                                </a:lnTo>
                                <a:lnTo>
                                  <a:pt x="11906" y="36020"/>
                                </a:lnTo>
                                <a:cubicBezTo>
                                  <a:pt x="11683" y="37434"/>
                                  <a:pt x="11608" y="38774"/>
                                  <a:pt x="11608" y="40038"/>
                                </a:cubicBezTo>
                                <a:cubicBezTo>
                                  <a:pt x="11608" y="43536"/>
                                  <a:pt x="12241" y="46401"/>
                                  <a:pt x="13543" y="48671"/>
                                </a:cubicBezTo>
                                <a:cubicBezTo>
                                  <a:pt x="15701" y="52838"/>
                                  <a:pt x="19720" y="54921"/>
                                  <a:pt x="25598" y="54921"/>
                                </a:cubicBezTo>
                                <a:lnTo>
                                  <a:pt x="29840" y="54073"/>
                                </a:lnTo>
                                <a:lnTo>
                                  <a:pt x="29840" y="58879"/>
                                </a:lnTo>
                                <a:lnTo>
                                  <a:pt x="22027" y="60428"/>
                                </a:lnTo>
                                <a:cubicBezTo>
                                  <a:pt x="14362" y="60428"/>
                                  <a:pt x="8483" y="57563"/>
                                  <a:pt x="4316" y="51796"/>
                                </a:cubicBezTo>
                                <a:cubicBezTo>
                                  <a:pt x="1413" y="47852"/>
                                  <a:pt x="0" y="42977"/>
                                  <a:pt x="0" y="37211"/>
                                </a:cubicBezTo>
                                <a:cubicBezTo>
                                  <a:pt x="0" y="34755"/>
                                  <a:pt x="223" y="32076"/>
                                  <a:pt x="744" y="29174"/>
                                </a:cubicBezTo>
                                <a:cubicBezTo>
                                  <a:pt x="2604" y="19760"/>
                                  <a:pt x="6697" y="12171"/>
                                  <a:pt x="12948" y="6403"/>
                                </a:cubicBezTo>
                                <a:lnTo>
                                  <a:pt x="2984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27" name="Shape 37827"/>
                        <wps:cNvSpPr/>
                        <wps:spPr>
                          <a:xfrm>
                            <a:off x="874402" y="73056"/>
                            <a:ext cx="20017" cy="13929"/>
                          </a:xfrm>
                          <a:custGeom>
                            <a:avLst/>
                            <a:gdLst/>
                            <a:ahLst/>
                            <a:cxnLst/>
                            <a:rect l="0" t="0" r="0" b="0"/>
                            <a:pathLst>
                              <a:path w="20017" h="13929">
                                <a:moveTo>
                                  <a:pt x="12428" y="0"/>
                                </a:moveTo>
                                <a:lnTo>
                                  <a:pt x="20017" y="0"/>
                                </a:lnTo>
                                <a:cubicBezTo>
                                  <a:pt x="18529" y="4688"/>
                                  <a:pt x="14994" y="8706"/>
                                  <a:pt x="9451" y="12055"/>
                                </a:cubicBezTo>
                                <a:lnTo>
                                  <a:pt x="0" y="13929"/>
                                </a:lnTo>
                                <a:lnTo>
                                  <a:pt x="0" y="9123"/>
                                </a:lnTo>
                                <a:lnTo>
                                  <a:pt x="5432" y="8037"/>
                                </a:lnTo>
                                <a:cubicBezTo>
                                  <a:pt x="9190" y="5655"/>
                                  <a:pt x="11534" y="2977"/>
                                  <a:pt x="1242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28" name="Shape 37828"/>
                        <wps:cNvSpPr/>
                        <wps:spPr>
                          <a:xfrm>
                            <a:off x="874402" y="25877"/>
                            <a:ext cx="27756" cy="36813"/>
                          </a:xfrm>
                          <a:custGeom>
                            <a:avLst/>
                            <a:gdLst/>
                            <a:ahLst/>
                            <a:cxnLst/>
                            <a:rect l="0" t="0" r="0" b="0"/>
                            <a:pathLst>
                              <a:path w="27756" h="36813">
                                <a:moveTo>
                                  <a:pt x="5879" y="0"/>
                                </a:moveTo>
                                <a:cubicBezTo>
                                  <a:pt x="20464" y="0"/>
                                  <a:pt x="27756" y="5173"/>
                                  <a:pt x="27756" y="15478"/>
                                </a:cubicBezTo>
                                <a:cubicBezTo>
                                  <a:pt x="27756" y="23032"/>
                                  <a:pt x="23924" y="28687"/>
                                  <a:pt x="16297" y="32445"/>
                                </a:cubicBezTo>
                                <a:cubicBezTo>
                                  <a:pt x="12427" y="34287"/>
                                  <a:pt x="7637" y="35692"/>
                                  <a:pt x="1930" y="36659"/>
                                </a:cubicBezTo>
                                <a:lnTo>
                                  <a:pt x="0" y="36813"/>
                                </a:lnTo>
                                <a:lnTo>
                                  <a:pt x="0" y="28279"/>
                                </a:lnTo>
                                <a:lnTo>
                                  <a:pt x="10642" y="25748"/>
                                </a:lnTo>
                                <a:cubicBezTo>
                                  <a:pt x="14809" y="23292"/>
                                  <a:pt x="16892" y="19758"/>
                                  <a:pt x="16892" y="15181"/>
                                </a:cubicBezTo>
                                <a:cubicBezTo>
                                  <a:pt x="16892" y="8856"/>
                                  <a:pt x="12650" y="5656"/>
                                  <a:pt x="4242" y="5656"/>
                                </a:cubicBezTo>
                                <a:lnTo>
                                  <a:pt x="0" y="7552"/>
                                </a:lnTo>
                                <a:lnTo>
                                  <a:pt x="0" y="2229"/>
                                </a:lnTo>
                                <a:lnTo>
                                  <a:pt x="587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29" name="Shape 37829"/>
                        <wps:cNvSpPr/>
                        <wps:spPr>
                          <a:xfrm>
                            <a:off x="914846" y="25877"/>
                            <a:ext cx="57597" cy="61020"/>
                          </a:xfrm>
                          <a:custGeom>
                            <a:avLst/>
                            <a:gdLst/>
                            <a:ahLst/>
                            <a:cxnLst/>
                            <a:rect l="0" t="0" r="0" b="0"/>
                            <a:pathLst>
                              <a:path w="57597" h="61020">
                                <a:moveTo>
                                  <a:pt x="40034" y="0"/>
                                </a:moveTo>
                                <a:cubicBezTo>
                                  <a:pt x="46583" y="0"/>
                                  <a:pt x="51048" y="1898"/>
                                  <a:pt x="53430" y="5656"/>
                                </a:cubicBezTo>
                                <a:cubicBezTo>
                                  <a:pt x="54917" y="7963"/>
                                  <a:pt x="55661" y="10977"/>
                                  <a:pt x="55661" y="14735"/>
                                </a:cubicBezTo>
                                <a:cubicBezTo>
                                  <a:pt x="55661" y="17339"/>
                                  <a:pt x="55290" y="20167"/>
                                  <a:pt x="54620" y="23217"/>
                                </a:cubicBezTo>
                                <a:lnTo>
                                  <a:pt x="48517" y="55067"/>
                                </a:lnTo>
                                <a:lnTo>
                                  <a:pt x="57597" y="55067"/>
                                </a:lnTo>
                                <a:lnTo>
                                  <a:pt x="56555" y="61020"/>
                                </a:lnTo>
                                <a:lnTo>
                                  <a:pt x="37058" y="61020"/>
                                </a:lnTo>
                                <a:lnTo>
                                  <a:pt x="43755" y="26492"/>
                                </a:lnTo>
                                <a:cubicBezTo>
                                  <a:pt x="44426" y="22734"/>
                                  <a:pt x="44797" y="19572"/>
                                  <a:pt x="44797" y="16967"/>
                                </a:cubicBezTo>
                                <a:cubicBezTo>
                                  <a:pt x="44797" y="14698"/>
                                  <a:pt x="44500" y="12912"/>
                                  <a:pt x="43905" y="11609"/>
                                </a:cubicBezTo>
                                <a:cubicBezTo>
                                  <a:pt x="42602" y="8930"/>
                                  <a:pt x="39737" y="7591"/>
                                  <a:pt x="35272" y="7591"/>
                                </a:cubicBezTo>
                                <a:cubicBezTo>
                                  <a:pt x="30509" y="7591"/>
                                  <a:pt x="26529" y="9340"/>
                                  <a:pt x="23366" y="12800"/>
                                </a:cubicBezTo>
                                <a:cubicBezTo>
                                  <a:pt x="20166" y="16297"/>
                                  <a:pt x="17934" y="21358"/>
                                  <a:pt x="16669" y="27980"/>
                                </a:cubicBezTo>
                                <a:lnTo>
                                  <a:pt x="10269" y="61020"/>
                                </a:lnTo>
                                <a:lnTo>
                                  <a:pt x="0" y="61020"/>
                                </a:lnTo>
                                <a:lnTo>
                                  <a:pt x="10418" y="7591"/>
                                </a:lnTo>
                                <a:lnTo>
                                  <a:pt x="595" y="7591"/>
                                </a:lnTo>
                                <a:lnTo>
                                  <a:pt x="1637" y="1638"/>
                                </a:lnTo>
                                <a:lnTo>
                                  <a:pt x="21729" y="1638"/>
                                </a:lnTo>
                                <a:lnTo>
                                  <a:pt x="19794" y="12205"/>
                                </a:lnTo>
                                <a:cubicBezTo>
                                  <a:pt x="22473" y="8261"/>
                                  <a:pt x="25487" y="5210"/>
                                  <a:pt x="28872" y="3126"/>
                                </a:cubicBezTo>
                                <a:cubicBezTo>
                                  <a:pt x="32333" y="1043"/>
                                  <a:pt x="36054" y="0"/>
                                  <a:pt x="40034"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30" name="Shape 37830"/>
                        <wps:cNvSpPr/>
                        <wps:spPr>
                          <a:xfrm>
                            <a:off x="985168" y="25877"/>
                            <a:ext cx="57000" cy="62657"/>
                          </a:xfrm>
                          <a:custGeom>
                            <a:avLst/>
                            <a:gdLst/>
                            <a:ahLst/>
                            <a:cxnLst/>
                            <a:rect l="0" t="0" r="0" b="0"/>
                            <a:pathLst>
                              <a:path w="57000" h="62657">
                                <a:moveTo>
                                  <a:pt x="35569" y="0"/>
                                </a:moveTo>
                                <a:cubicBezTo>
                                  <a:pt x="39328" y="0"/>
                                  <a:pt x="42937" y="447"/>
                                  <a:pt x="46435" y="1340"/>
                                </a:cubicBezTo>
                                <a:cubicBezTo>
                                  <a:pt x="50007" y="2233"/>
                                  <a:pt x="53504" y="3572"/>
                                  <a:pt x="57000" y="5358"/>
                                </a:cubicBezTo>
                                <a:lnTo>
                                  <a:pt x="54024" y="20539"/>
                                </a:lnTo>
                                <a:lnTo>
                                  <a:pt x="48071" y="20539"/>
                                </a:lnTo>
                                <a:cubicBezTo>
                                  <a:pt x="48071" y="20055"/>
                                  <a:pt x="48071" y="19572"/>
                                  <a:pt x="48071" y="19050"/>
                                </a:cubicBezTo>
                                <a:cubicBezTo>
                                  <a:pt x="48071" y="14586"/>
                                  <a:pt x="47067" y="11311"/>
                                  <a:pt x="45094" y="9228"/>
                                </a:cubicBezTo>
                                <a:cubicBezTo>
                                  <a:pt x="43011" y="6847"/>
                                  <a:pt x="39514" y="5656"/>
                                  <a:pt x="34677" y="5656"/>
                                </a:cubicBezTo>
                                <a:cubicBezTo>
                                  <a:pt x="29096" y="5656"/>
                                  <a:pt x="24482" y="7814"/>
                                  <a:pt x="20836" y="12056"/>
                                </a:cubicBezTo>
                                <a:cubicBezTo>
                                  <a:pt x="17153" y="16335"/>
                                  <a:pt x="14474" y="22734"/>
                                  <a:pt x="12799" y="31255"/>
                                </a:cubicBezTo>
                                <a:cubicBezTo>
                                  <a:pt x="11981" y="35236"/>
                                  <a:pt x="11608" y="38771"/>
                                  <a:pt x="11608" y="41821"/>
                                </a:cubicBezTo>
                                <a:cubicBezTo>
                                  <a:pt x="11608" y="45393"/>
                                  <a:pt x="12129" y="48333"/>
                                  <a:pt x="13246" y="50602"/>
                                </a:cubicBezTo>
                                <a:cubicBezTo>
                                  <a:pt x="15217" y="54993"/>
                                  <a:pt x="18976" y="57150"/>
                                  <a:pt x="24557" y="57150"/>
                                </a:cubicBezTo>
                                <a:cubicBezTo>
                                  <a:pt x="29021" y="57150"/>
                                  <a:pt x="32780" y="56035"/>
                                  <a:pt x="35868" y="53728"/>
                                </a:cubicBezTo>
                                <a:cubicBezTo>
                                  <a:pt x="38919" y="51346"/>
                                  <a:pt x="41411" y="47849"/>
                                  <a:pt x="43308" y="43161"/>
                                </a:cubicBezTo>
                                <a:lnTo>
                                  <a:pt x="51643" y="43161"/>
                                </a:lnTo>
                                <a:cubicBezTo>
                                  <a:pt x="48964" y="49523"/>
                                  <a:pt x="45170" y="54397"/>
                                  <a:pt x="40332" y="57745"/>
                                </a:cubicBezTo>
                                <a:cubicBezTo>
                                  <a:pt x="35569" y="61020"/>
                                  <a:pt x="29914" y="62657"/>
                                  <a:pt x="23366" y="62657"/>
                                </a:cubicBezTo>
                                <a:cubicBezTo>
                                  <a:pt x="14734" y="62657"/>
                                  <a:pt x="8372" y="59792"/>
                                  <a:pt x="4316" y="54025"/>
                                </a:cubicBezTo>
                                <a:cubicBezTo>
                                  <a:pt x="1414" y="50081"/>
                                  <a:pt x="0" y="45244"/>
                                  <a:pt x="0" y="39589"/>
                                </a:cubicBezTo>
                                <a:cubicBezTo>
                                  <a:pt x="0" y="37022"/>
                                  <a:pt x="223" y="34231"/>
                                  <a:pt x="744" y="31255"/>
                                </a:cubicBezTo>
                                <a:cubicBezTo>
                                  <a:pt x="2604" y="21841"/>
                                  <a:pt x="6734" y="14288"/>
                                  <a:pt x="13097" y="8633"/>
                                </a:cubicBezTo>
                                <a:cubicBezTo>
                                  <a:pt x="19422" y="2903"/>
                                  <a:pt x="26938" y="0"/>
                                  <a:pt x="35569"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31" name="Shape 37831"/>
                        <wps:cNvSpPr/>
                        <wps:spPr>
                          <a:xfrm>
                            <a:off x="1054856" y="27515"/>
                            <a:ext cx="70098" cy="84832"/>
                          </a:xfrm>
                          <a:custGeom>
                            <a:avLst/>
                            <a:gdLst/>
                            <a:ahLst/>
                            <a:cxnLst/>
                            <a:rect l="0" t="0" r="0" b="0"/>
                            <a:pathLst>
                              <a:path w="70098" h="84832">
                                <a:moveTo>
                                  <a:pt x="12204" y="0"/>
                                </a:moveTo>
                                <a:lnTo>
                                  <a:pt x="27533" y="0"/>
                                </a:lnTo>
                                <a:lnTo>
                                  <a:pt x="40779" y="58936"/>
                                </a:lnTo>
                                <a:cubicBezTo>
                                  <a:pt x="46733" y="50006"/>
                                  <a:pt x="50453" y="43681"/>
                                  <a:pt x="51941" y="39886"/>
                                </a:cubicBezTo>
                                <a:cubicBezTo>
                                  <a:pt x="56592" y="28389"/>
                                  <a:pt x="59420" y="17264"/>
                                  <a:pt x="60425" y="6548"/>
                                </a:cubicBezTo>
                                <a:lnTo>
                                  <a:pt x="53578" y="6548"/>
                                </a:lnTo>
                                <a:lnTo>
                                  <a:pt x="54769" y="595"/>
                                </a:lnTo>
                                <a:lnTo>
                                  <a:pt x="70098" y="595"/>
                                </a:lnTo>
                                <a:cubicBezTo>
                                  <a:pt x="66415" y="21841"/>
                                  <a:pt x="61317" y="38063"/>
                                  <a:pt x="54769" y="49262"/>
                                </a:cubicBezTo>
                                <a:cubicBezTo>
                                  <a:pt x="45318" y="65819"/>
                                  <a:pt x="36798" y="76572"/>
                                  <a:pt x="29170" y="81558"/>
                                </a:cubicBezTo>
                                <a:cubicBezTo>
                                  <a:pt x="25785" y="83716"/>
                                  <a:pt x="19645" y="84832"/>
                                  <a:pt x="10716" y="84832"/>
                                </a:cubicBezTo>
                                <a:cubicBezTo>
                                  <a:pt x="8930" y="84832"/>
                                  <a:pt x="7144" y="84682"/>
                                  <a:pt x="5358" y="84386"/>
                                </a:cubicBezTo>
                                <a:cubicBezTo>
                                  <a:pt x="3572" y="84087"/>
                                  <a:pt x="1786" y="83641"/>
                                  <a:pt x="0" y="83046"/>
                                </a:cubicBezTo>
                                <a:lnTo>
                                  <a:pt x="2233" y="71735"/>
                                </a:lnTo>
                                <a:lnTo>
                                  <a:pt x="7591" y="71735"/>
                                </a:lnTo>
                                <a:cubicBezTo>
                                  <a:pt x="7479" y="72330"/>
                                  <a:pt x="7442" y="72926"/>
                                  <a:pt x="7442" y="73521"/>
                                </a:cubicBezTo>
                                <a:cubicBezTo>
                                  <a:pt x="7442" y="75009"/>
                                  <a:pt x="7776" y="76200"/>
                                  <a:pt x="8483" y="77093"/>
                                </a:cubicBezTo>
                                <a:cubicBezTo>
                                  <a:pt x="9377" y="78358"/>
                                  <a:pt x="11051" y="79028"/>
                                  <a:pt x="13544" y="79028"/>
                                </a:cubicBezTo>
                                <a:cubicBezTo>
                                  <a:pt x="20092" y="79028"/>
                                  <a:pt x="26194" y="76200"/>
                                  <a:pt x="31850" y="70545"/>
                                </a:cubicBezTo>
                                <a:lnTo>
                                  <a:pt x="17859" y="5953"/>
                                </a:lnTo>
                                <a:lnTo>
                                  <a:pt x="11014" y="5953"/>
                                </a:lnTo>
                                <a:lnTo>
                                  <a:pt x="12204"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32" name="Shape 37832"/>
                        <wps:cNvSpPr/>
                        <wps:spPr>
                          <a:xfrm>
                            <a:off x="409388" y="179654"/>
                            <a:ext cx="49083" cy="83344"/>
                          </a:xfrm>
                          <a:custGeom>
                            <a:avLst/>
                            <a:gdLst/>
                            <a:ahLst/>
                            <a:cxnLst/>
                            <a:rect l="0" t="0" r="0" b="0"/>
                            <a:pathLst>
                              <a:path w="49083" h="83344">
                                <a:moveTo>
                                  <a:pt x="16223" y="0"/>
                                </a:moveTo>
                                <a:lnTo>
                                  <a:pt x="49083" y="0"/>
                                </a:lnTo>
                                <a:lnTo>
                                  <a:pt x="49083" y="6651"/>
                                </a:lnTo>
                                <a:lnTo>
                                  <a:pt x="47328" y="5953"/>
                                </a:lnTo>
                                <a:lnTo>
                                  <a:pt x="36909" y="5953"/>
                                </a:lnTo>
                                <a:lnTo>
                                  <a:pt x="23068" y="77391"/>
                                </a:lnTo>
                                <a:lnTo>
                                  <a:pt x="33487" y="77391"/>
                                </a:lnTo>
                                <a:lnTo>
                                  <a:pt x="49083" y="71988"/>
                                </a:lnTo>
                                <a:lnTo>
                                  <a:pt x="49083" y="81118"/>
                                </a:lnTo>
                                <a:lnTo>
                                  <a:pt x="33189" y="83344"/>
                                </a:lnTo>
                                <a:lnTo>
                                  <a:pt x="0" y="83344"/>
                                </a:lnTo>
                                <a:lnTo>
                                  <a:pt x="1042" y="77391"/>
                                </a:lnTo>
                                <a:lnTo>
                                  <a:pt x="11757" y="77391"/>
                                </a:lnTo>
                                <a:lnTo>
                                  <a:pt x="25598" y="5953"/>
                                </a:lnTo>
                                <a:lnTo>
                                  <a:pt x="15032" y="5953"/>
                                </a:lnTo>
                                <a:lnTo>
                                  <a:pt x="16223"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33" name="Shape 37833"/>
                        <wps:cNvSpPr/>
                        <wps:spPr>
                          <a:xfrm>
                            <a:off x="458472" y="179654"/>
                            <a:ext cx="40289" cy="81118"/>
                          </a:xfrm>
                          <a:custGeom>
                            <a:avLst/>
                            <a:gdLst/>
                            <a:ahLst/>
                            <a:cxnLst/>
                            <a:rect l="0" t="0" r="0" b="0"/>
                            <a:pathLst>
                              <a:path w="40289" h="81118">
                                <a:moveTo>
                                  <a:pt x="0" y="0"/>
                                </a:moveTo>
                                <a:lnTo>
                                  <a:pt x="327" y="0"/>
                                </a:lnTo>
                                <a:cubicBezTo>
                                  <a:pt x="14615" y="0"/>
                                  <a:pt x="25033" y="3683"/>
                                  <a:pt x="31582" y="11013"/>
                                </a:cubicBezTo>
                                <a:cubicBezTo>
                                  <a:pt x="38205" y="18380"/>
                                  <a:pt x="40289" y="28538"/>
                                  <a:pt x="37832" y="41523"/>
                                </a:cubicBezTo>
                                <a:cubicBezTo>
                                  <a:pt x="35228" y="54620"/>
                                  <a:pt x="29201" y="64889"/>
                                  <a:pt x="19676" y="72330"/>
                                </a:cubicBezTo>
                                <a:cubicBezTo>
                                  <a:pt x="14950" y="76014"/>
                                  <a:pt x="9630" y="78767"/>
                                  <a:pt x="3704" y="80600"/>
                                </a:cubicBezTo>
                                <a:lnTo>
                                  <a:pt x="0" y="81118"/>
                                </a:lnTo>
                                <a:lnTo>
                                  <a:pt x="0" y="71988"/>
                                </a:lnTo>
                                <a:lnTo>
                                  <a:pt x="11043" y="68163"/>
                                </a:lnTo>
                                <a:cubicBezTo>
                                  <a:pt x="18075" y="62024"/>
                                  <a:pt x="22689" y="53206"/>
                                  <a:pt x="24885" y="41672"/>
                                </a:cubicBezTo>
                                <a:cubicBezTo>
                                  <a:pt x="27155" y="30063"/>
                                  <a:pt x="26001" y="21245"/>
                                  <a:pt x="21461" y="15180"/>
                                </a:cubicBezTo>
                                <a:lnTo>
                                  <a:pt x="0" y="6651"/>
                                </a:lnTo>
                                <a:lnTo>
                                  <a:pt x="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34" name="Shape 37834"/>
                        <wps:cNvSpPr/>
                        <wps:spPr>
                          <a:xfrm>
                            <a:off x="512712" y="179654"/>
                            <a:ext cx="48667" cy="83344"/>
                          </a:xfrm>
                          <a:custGeom>
                            <a:avLst/>
                            <a:gdLst/>
                            <a:ahLst/>
                            <a:cxnLst/>
                            <a:rect l="0" t="0" r="0" b="0"/>
                            <a:pathLst>
                              <a:path w="48667" h="83344">
                                <a:moveTo>
                                  <a:pt x="16223" y="0"/>
                                </a:moveTo>
                                <a:lnTo>
                                  <a:pt x="48667" y="0"/>
                                </a:lnTo>
                                <a:lnTo>
                                  <a:pt x="47625" y="5953"/>
                                </a:lnTo>
                                <a:lnTo>
                                  <a:pt x="36909" y="5953"/>
                                </a:lnTo>
                                <a:lnTo>
                                  <a:pt x="23068" y="77391"/>
                                </a:lnTo>
                                <a:lnTo>
                                  <a:pt x="33636" y="77391"/>
                                </a:lnTo>
                                <a:lnTo>
                                  <a:pt x="32593" y="83344"/>
                                </a:lnTo>
                                <a:lnTo>
                                  <a:pt x="0" y="83344"/>
                                </a:lnTo>
                                <a:lnTo>
                                  <a:pt x="1042" y="77391"/>
                                </a:lnTo>
                                <a:lnTo>
                                  <a:pt x="11757" y="77391"/>
                                </a:lnTo>
                                <a:lnTo>
                                  <a:pt x="25598" y="5953"/>
                                </a:lnTo>
                                <a:lnTo>
                                  <a:pt x="15032" y="5953"/>
                                </a:lnTo>
                                <a:lnTo>
                                  <a:pt x="16223"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35" name="Shape 37835"/>
                        <wps:cNvSpPr/>
                        <wps:spPr>
                          <a:xfrm>
                            <a:off x="574104" y="179654"/>
                            <a:ext cx="86469" cy="83344"/>
                          </a:xfrm>
                          <a:custGeom>
                            <a:avLst/>
                            <a:gdLst/>
                            <a:ahLst/>
                            <a:cxnLst/>
                            <a:rect l="0" t="0" r="0" b="0"/>
                            <a:pathLst>
                              <a:path w="86469" h="83344">
                                <a:moveTo>
                                  <a:pt x="1191" y="0"/>
                                </a:moveTo>
                                <a:lnTo>
                                  <a:pt x="31552" y="0"/>
                                </a:lnTo>
                                <a:lnTo>
                                  <a:pt x="30361" y="5953"/>
                                </a:lnTo>
                                <a:lnTo>
                                  <a:pt x="21134" y="5953"/>
                                </a:lnTo>
                                <a:lnTo>
                                  <a:pt x="33338" y="69948"/>
                                </a:lnTo>
                                <a:lnTo>
                                  <a:pt x="70247" y="5953"/>
                                </a:lnTo>
                                <a:lnTo>
                                  <a:pt x="60870" y="5953"/>
                                </a:lnTo>
                                <a:lnTo>
                                  <a:pt x="62061" y="0"/>
                                </a:lnTo>
                                <a:lnTo>
                                  <a:pt x="86469" y="0"/>
                                </a:lnTo>
                                <a:lnTo>
                                  <a:pt x="85278" y="5953"/>
                                </a:lnTo>
                                <a:lnTo>
                                  <a:pt x="77242" y="5953"/>
                                </a:lnTo>
                                <a:lnTo>
                                  <a:pt x="32445" y="83344"/>
                                </a:lnTo>
                                <a:lnTo>
                                  <a:pt x="22920" y="83344"/>
                                </a:lnTo>
                                <a:lnTo>
                                  <a:pt x="8334" y="5953"/>
                                </a:lnTo>
                                <a:lnTo>
                                  <a:pt x="0" y="5953"/>
                                </a:lnTo>
                                <a:lnTo>
                                  <a:pt x="1191"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36" name="Shape 37836"/>
                        <wps:cNvSpPr/>
                        <wps:spPr>
                          <a:xfrm>
                            <a:off x="673261" y="179654"/>
                            <a:ext cx="48667" cy="83344"/>
                          </a:xfrm>
                          <a:custGeom>
                            <a:avLst/>
                            <a:gdLst/>
                            <a:ahLst/>
                            <a:cxnLst/>
                            <a:rect l="0" t="0" r="0" b="0"/>
                            <a:pathLst>
                              <a:path w="48667" h="83344">
                                <a:moveTo>
                                  <a:pt x="16223" y="0"/>
                                </a:moveTo>
                                <a:lnTo>
                                  <a:pt x="48667" y="0"/>
                                </a:lnTo>
                                <a:lnTo>
                                  <a:pt x="47625" y="5953"/>
                                </a:lnTo>
                                <a:lnTo>
                                  <a:pt x="36909" y="5953"/>
                                </a:lnTo>
                                <a:lnTo>
                                  <a:pt x="23068" y="77391"/>
                                </a:lnTo>
                                <a:lnTo>
                                  <a:pt x="33636" y="77391"/>
                                </a:lnTo>
                                <a:lnTo>
                                  <a:pt x="32593" y="83344"/>
                                </a:lnTo>
                                <a:lnTo>
                                  <a:pt x="0" y="83344"/>
                                </a:lnTo>
                                <a:lnTo>
                                  <a:pt x="1042" y="77391"/>
                                </a:lnTo>
                                <a:lnTo>
                                  <a:pt x="11757" y="77391"/>
                                </a:lnTo>
                                <a:lnTo>
                                  <a:pt x="25598" y="5953"/>
                                </a:lnTo>
                                <a:lnTo>
                                  <a:pt x="15032" y="5953"/>
                                </a:lnTo>
                                <a:lnTo>
                                  <a:pt x="16223" y="0"/>
                                </a:lnTo>
                                <a:close/>
                              </a:path>
                            </a:pathLst>
                          </a:custGeom>
                          <a:ln w="0" cap="flat">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54145" style="width:89.08pt;height:20.7085pt;mso-position-horizontal-relative:char;mso-position-vertical-relative:line" coordsize="11313,2629">
                <v:shape id="Shape 37807" style="position:absolute;width:11313;height:0;left:0;top:1449;" coordsize="1131316,0" path="m0,0l1131316,0">
                  <v:stroke weight="0.9pt" endcap="flat" joinstyle="bevel" on="true" color="#000000"/>
                  <v:fill on="false" color="#000000" opacity="0"/>
                </v:shape>
                <v:shape id="Shape 37808" style="position:absolute;width:534;height:626;left:63;top:258;" coordsize="53429,62657" path="m33188,0c39736,0,46472,1638,53429,4912l50898,17859l44945,17859c45132,16967,45244,16186,45244,15478c45244,12726,44276,10382,42416,8484c40518,6624,37393,5656,33039,5656c24296,5656,19347,8707,18156,14735c17934,15330,17859,16223,17859,17414c17859,18530,18455,19758,19645,21134c20910,22437,23887,23813,28575,25302l36314,27832c41560,29618,45169,31813,47178,34380c48554,36277,49261,38175,49261,40036c49261,47775,46136,53691,39886,57745c34899,61020,28649,62657,21133,62657c13692,62657,6623,61020,0,57745l2678,43905l8483,43905c8372,45021,8334,45989,8334,46882c8334,53728,12947,57150,22175,57150c31402,57150,36648,53728,37950,46882c38026,46286,38100,45393,38100,44203c38100,43012,37430,41747,36164,40333c34974,38957,31700,37357,26342,35571l19347,33041c14584,31366,11385,29469,9822,27384c8334,25302,7589,23032,7589,20539c7589,19645,7665,18604,7888,17414c8967,12056,11795,7851,16370,4763c20910,1601,26528,0,33188,0x">
                  <v:stroke weight="0pt" endcap="flat" joinstyle="bevel" on="false" color="#000000" opacity="0"/>
                  <v:fill on="true" color="#000000"/>
                </v:shape>
                <v:shape id="Shape 37809" style="position:absolute;width:294;height:603;left:724;top:282;" coordsize="29468,60313" path="m29468,0l29468,5661l20687,9861c17003,14139,14362,20502,12799,28911c11981,32779,11608,36203,11608,39180c11608,42863,12129,45876,13246,48258c15217,52649,18939,54806,24408,54806l29468,52412l29468,58010l23366,60313c14734,60313,8372,57448,4316,51681c1414,47737,0,42900,0,37245c0,34678,223,31887,744,28911c2604,19497,6734,11943,13097,6289l29468,0x">
                  <v:stroke weight="0pt" endcap="flat" joinstyle="bevel" on="false" color="#000000" opacity="0"/>
                  <v:fill on="true" color="#000000"/>
                </v:shape>
                <v:shape id="Shape 37810" style="position:absolute;width:294;height:603;left:1019;top:258;" coordsize="29469,60354" path="m6102,0c14734,0,21134,2903,25302,8633c28054,12614,29469,17414,29469,23069c29469,25674,29208,28390,28723,31255c26826,40780,22696,48444,16372,54173l0,60354l0,54756l8781,50602c12428,46249,15070,39812,16669,31255c17451,27384,17859,23962,17859,20986c17859,17414,17301,14437,16222,12056c14213,7814,10456,5656,4911,5656l0,8005l0,2344l6102,0x">
                  <v:stroke weight="0pt" endcap="flat" joinstyle="bevel" on="false" color="#000000" opacity="0"/>
                  <v:fill on="true" color="#000000"/>
                </v:shape>
                <v:shape id="Shape 37811" style="position:absolute;width:577;height:610;left:1441;top:275;" coordsize="57745,61020" path="m1041,0l20686,0l13989,34528c13283,38398,12947,41635,12947,44201c12947,46397,13245,48146,13841,49411c15031,52090,17897,53429,22472,53429c27235,53429,31179,51718,34379,48220c37542,44759,39774,39700,41077,33040l47475,0l57745,0l47327,53429l57000,53429l55959,59382l35867,59382l37950,48816c35272,52797,32184,55811,28723,57893c25337,59978,21654,61020,17710,61020c11161,61020,6697,59159,4316,55364c2827,53094,2083,50081,2083,46286c2083,43830,2418,41002,3125,37802l9227,5953l0,5953l1041,0x">
                  <v:stroke weight="0pt" endcap="flat" joinstyle="bevel" on="false" color="#000000" opacity="0"/>
                  <v:fill on="true" color="#000000"/>
                </v:shape>
                <v:shape id="Shape 37812" style="position:absolute;width:522;height:610;left:2145;top:258;" coordsize="52239,61020" path="m41373,0c43048,0,44797,150,46583,447c48369,745,50229,1153,52239,1638l49411,16372l43458,16372c43532,15702,43606,14995,43606,14288c43606,12428,43159,10940,42267,9823c41077,8334,39068,7591,36314,7591c31253,7591,27012,9377,23664,12949c20278,16446,17934,21431,16669,27980l10269,61020l0,61020l10418,7591l595,7591l1637,1638l21729,1638l19794,12205c22547,8149,25747,5135,29319,3126c32891,1043,36909,0,41373,0x">
                  <v:stroke weight="0pt" endcap="flat" joinstyle="bevel" on="false" color="#000000" opacity="0"/>
                  <v:fill on="true" color="#000000"/>
                </v:shape>
                <v:shape id="Shape 37813" style="position:absolute;width:570;height:626;left:2794;top:258;" coordsize="57000,62657" path="m35569,0c39328,0,42937,447,46434,1340c50006,2233,53504,3572,57000,5358l54024,20539l48071,20539c48071,20055,48071,19572,48071,19050c48071,14586,47067,11311,45094,9228c43011,6847,39513,5656,34677,5656c29096,5656,24482,7814,20836,12056c17152,16335,14473,22734,12798,31255c11981,35236,11608,38771,11608,41821c11608,45393,12129,48333,13245,50602c15217,54993,18976,57150,24556,57150c29021,57150,32779,56035,35867,53728c38918,51346,41411,47849,43308,43161l51643,43161c48964,49523,45169,54397,40332,57745c35569,61020,29914,62657,23366,62657c14733,62657,8372,59792,4316,54025c1413,50081,0,45244,0,39589c0,37022,223,34231,744,31255c2604,21841,6734,14288,13097,8633c19421,2903,26938,0,35569,0x">
                  <v:stroke weight="0pt" endcap="flat" joinstyle="bevel" on="false" color="#000000" opacity="0"/>
                  <v:fill on="true" color="#000000"/>
                </v:shape>
                <v:shape id="Shape 37814" style="position:absolute;width:298;height:604;left:3492;top:281;" coordsize="29840,60428" path="m29840,0l29840,5323l21431,9082c17934,12878,15106,19872,12948,30067l29840,26050l29840,34584l11906,36020c11683,37434,11608,38774,11608,40038c11608,43536,12241,46401,13543,48671c15701,52838,19720,54921,25598,54921l29840,54073l29840,58879l22027,60428c14362,60428,8483,57563,4316,51796c1414,47852,0,42977,0,37211c0,34755,223,32076,744,29174c2604,19760,6697,12171,12948,6403l29840,0x">
                  <v:stroke weight="0pt" endcap="flat" joinstyle="bevel" on="false" color="#000000" opacity="0"/>
                  <v:fill on="true" color="#000000"/>
                </v:shape>
                <v:shape id="Shape 37815" style="position:absolute;width:200;height:139;left:3790;top:730;" coordsize="20017,13929" path="m12428,0l20017,0c18529,4688,14995,8706,9451,12055l0,13929l0,9123l5433,8037c9190,5655,11534,2977,12428,0x">
                  <v:stroke weight="0pt" endcap="flat" joinstyle="bevel" on="false" color="#000000" opacity="0"/>
                  <v:fill on="true" color="#000000"/>
                </v:shape>
                <v:shape id="Shape 37816" style="position:absolute;width:277;height:368;left:3790;top:258;" coordsize="27756,36813" path="m5879,0c20464,0,27756,5173,27756,15478c27756,23032,23925,28687,16297,32445c12427,34287,7637,35692,1931,36659l0,36813l0,28279l10642,25748c14809,23292,16892,19758,16892,15181c16892,8856,12651,5656,4242,5656l0,7552l0,2229l5879,0x">
                  <v:stroke weight="0pt" endcap="flat" joinstyle="bevel" on="false" color="#000000" opacity="0"/>
                  <v:fill on="true" color="#000000"/>
                </v:shape>
                <v:shape id="Shape 663052" style="position:absolute;width:571;height:91;left:4195;top:1093;" coordsize="57150,9144" path="m0,0l57150,0l57150,9144l0,9144l0,0">
                  <v:stroke weight="0pt" endcap="flat" joinstyle="bevel" on="false" color="#000000" opacity="0"/>
                  <v:fill on="true" color="#000000"/>
                </v:shape>
                <v:shape id="Shape 37818" style="position:absolute;width:663;height:1107;left:4893;top:0;" coordsize="66378,110710" path="m51884,0l52124,0l59234,726c61615,1135,63996,1842,66378,2809l64145,14120l58639,14120c58824,13338,58936,12595,58936,11888c58936,10102,58490,8725,57596,7720c56295,6231,54173,5488,51196,5488c47402,5488,44537,6604,42565,8762c40556,10846,39031,14566,37951,19924l36463,27515l53132,27515l51942,33468l35273,33468l24259,90618c22957,97241,20279,102264,16223,105649c12130,108998,6772,110710,0,110710l745,105203c4614,105203,7479,104161,9376,102077c11349,99882,12874,96050,13990,90618l25003,33468l15181,33468l16371,27515l26194,27515l27682,20073c28947,13450,31627,8465,35719,5190l51884,0x">
                  <v:stroke weight="0pt" endcap="flat" joinstyle="bevel" on="false" color="#000000" opacity="0"/>
                  <v:fill on="true" color="#000000"/>
                </v:shape>
                <v:shape id="Shape 37819" style="position:absolute;width:522;height:610;left:5684;top:258;" coordsize="52239,61020" path="m41373,0c43048,0,44797,150,46583,447c48369,745,50229,1153,52239,1638l49411,16372l43458,16372c43532,15702,43606,14995,43606,14288c43606,12428,43159,10940,42267,9823c41077,8334,39068,7591,36314,7591c31253,7591,27012,9377,23664,12949c20278,16446,17934,21431,16669,27980l10269,61020l0,61020l10418,7591l595,7591l1637,1638l21729,1638l19794,12205c22547,8149,25747,5135,29319,3126c32891,1043,36909,0,41373,0x">
                  <v:stroke weight="0pt" endcap="flat" joinstyle="bevel" on="false" color="#000000" opacity="0"/>
                  <v:fill on="true" color="#000000"/>
                </v:shape>
                <v:shape id="Shape 37820" style="position:absolute;width:298;height:604;left:6333;top:281;" coordsize="29840,60428" path="m29840,0l29840,5323l21431,9082c17934,12878,15106,19872,12948,30067l29840,26050l29840,34584l11906,36020c11683,37434,11608,38774,11608,40038c11608,43536,12241,46401,13543,48671c15701,52838,19720,54921,25598,54921l29840,54073l29840,58879l22027,60428c14362,60428,8483,57563,4316,51796c1414,47852,0,42977,0,37211c0,34755,223,32076,744,29174c2604,19760,6697,12171,12948,6403l29840,0x">
                  <v:stroke weight="0pt" endcap="flat" joinstyle="bevel" on="false" color="#000000" opacity="0"/>
                  <v:fill on="true" color="#000000"/>
                </v:shape>
                <v:shape id="Shape 37821" style="position:absolute;width:200;height:139;left:6632;top:730;" coordsize="20017,13929" path="m12428,0l20017,0c18529,4688,14995,8706,9451,12055l0,13929l0,9123l5433,8037c9190,5655,11534,2977,12428,0x">
                  <v:stroke weight="0pt" endcap="flat" joinstyle="bevel" on="false" color="#000000" opacity="0"/>
                  <v:fill on="true" color="#000000"/>
                </v:shape>
                <v:shape id="Shape 37822" style="position:absolute;width:277;height:368;left:6632;top:258;" coordsize="27756,36813" path="m5879,0c20464,0,27756,5173,27756,15478c27756,23032,23925,28687,16297,32445c12427,34287,7637,35692,1931,36659l0,36813l0,28279l10642,25748c14809,23292,16892,19758,16892,15181c16892,8856,12651,5656,4242,5656l0,7552l0,2229l5879,0x">
                  <v:stroke weight="0pt" endcap="flat" joinstyle="bevel" on="false" color="#000000" opacity="0"/>
                  <v:fill on="true" color="#000000"/>
                </v:shape>
                <v:shape id="Shape 37823" style="position:absolute;width:286;height:574;left:7036;top:310;" coordsize="28670,57486" path="m28670,0l28670,6436l22882,8968c17413,14624,13654,22512,11571,32632c11050,35720,10864,38399,10976,40668c11161,42976,11719,44910,12613,46473c14399,49561,17673,51087,22435,51087l28670,48125l28670,54959l18417,57486c11868,57486,6883,55254,3534,50788c1451,48036,297,44687,111,40818c0,38548,186,36055,707,33376c3274,20279,9115,10382,18268,3611l28670,0x">
                  <v:stroke weight="0pt" endcap="flat" joinstyle="bevel" on="false" color="#000000" opacity="0"/>
                  <v:fill on="true" color="#000000"/>
                </v:shape>
                <v:shape id="Shape 37824" style="position:absolute;width:290;height:848;left:7323;top:258;" coordsize="29037,84833" path="m14899,0c22117,0,26843,558,29037,1638l14154,78880l23977,78880l22787,84833l2694,84833l9094,51792c6490,55476,3662,58193,612,59979l0,60130l0,53296l5671,50602c8834,46844,11103,41375,12518,34231l17726,7442c17726,6363,16238,5805,13262,5805l0,11607l0,5171l14899,0x">
                  <v:stroke weight="0pt" endcap="flat" joinstyle="bevel" on="false" color="#000000" opacity="0"/>
                  <v:fill on="true" color="#000000"/>
                </v:shape>
                <v:shape id="Shape 37825" style="position:absolute;width:577;height:610;left:7741;top:275;" coordsize="57746,61020" path="m1041,0l20687,0l13989,34528c13283,38398,12948,41635,12948,44201c12948,46397,13246,48146,13841,49411c15032,52090,17897,53429,22473,53429c27235,53429,31179,51718,34379,48220c37542,44759,39775,39700,41077,33040l47475,0l57746,0l47327,53429l57000,53429l55960,59382l35868,59382l37950,48816c35272,52797,32184,55811,28724,57893c25338,59978,21654,61020,17710,61020c11162,61020,6697,59159,4316,55364c2827,53094,2083,50081,2083,46286c2083,43830,2418,41002,3125,37802l9227,5953l0,5953l1041,0x">
                  <v:stroke weight="0pt" endcap="flat" joinstyle="bevel" on="false" color="#000000" opacity="0"/>
                  <v:fill on="true" color="#000000"/>
                </v:shape>
                <v:shape id="Shape 37826" style="position:absolute;width:298;height:604;left:8445;top:281;" coordsize="29840,60428" path="m29840,0l29840,5323l21431,9082c17934,12878,15106,19872,12948,30067l29840,26050l29840,34584l11906,36020c11683,37434,11608,38774,11608,40038c11608,43536,12241,46401,13543,48671c15701,52838,19720,54921,25598,54921l29840,54073l29840,58879l22027,60428c14362,60428,8483,57563,4316,51796c1413,47852,0,42977,0,37211c0,34755,223,32076,744,29174c2604,19760,6697,12171,12948,6403l29840,0x">
                  <v:stroke weight="0pt" endcap="flat" joinstyle="bevel" on="false" color="#000000" opacity="0"/>
                  <v:fill on="true" color="#000000"/>
                </v:shape>
                <v:shape id="Shape 37827" style="position:absolute;width:200;height:139;left:8744;top:730;" coordsize="20017,13929" path="m12428,0l20017,0c18529,4688,14994,8706,9451,12055l0,13929l0,9123l5432,8037c9190,5655,11534,2977,12428,0x">
                  <v:stroke weight="0pt" endcap="flat" joinstyle="bevel" on="false" color="#000000" opacity="0"/>
                  <v:fill on="true" color="#000000"/>
                </v:shape>
                <v:shape id="Shape 37828" style="position:absolute;width:277;height:368;left:8744;top:258;" coordsize="27756,36813" path="m5879,0c20464,0,27756,5173,27756,15478c27756,23032,23924,28687,16297,32445c12427,34287,7637,35692,1930,36659l0,36813l0,28279l10642,25748c14809,23292,16892,19758,16892,15181c16892,8856,12650,5656,4242,5656l0,7552l0,2229l5879,0x">
                  <v:stroke weight="0pt" endcap="flat" joinstyle="bevel" on="false" color="#000000" opacity="0"/>
                  <v:fill on="true" color="#000000"/>
                </v:shape>
                <v:shape id="Shape 37829" style="position:absolute;width:575;height:610;left:9148;top:258;" coordsize="57597,61020" path="m40034,0c46583,0,51048,1898,53430,5656c54917,7963,55661,10977,55661,14735c55661,17339,55290,20167,54620,23217l48517,55067l57597,55067l56555,61020l37058,61020l43755,26492c44426,22734,44797,19572,44797,16967c44797,14698,44500,12912,43905,11609c42602,8930,39737,7591,35272,7591c30509,7591,26529,9340,23366,12800c20166,16297,17934,21358,16669,27980l10269,61020l0,61020l10418,7591l595,7591l1637,1638l21729,1638l19794,12205c22473,8261,25487,5210,28872,3126c32333,1043,36054,0,40034,0x">
                  <v:stroke weight="0pt" endcap="flat" joinstyle="bevel" on="false" color="#000000" opacity="0"/>
                  <v:fill on="true" color="#000000"/>
                </v:shape>
                <v:shape id="Shape 37830" style="position:absolute;width:570;height:626;left:9851;top:258;" coordsize="57000,62657" path="m35569,0c39328,0,42937,447,46435,1340c50007,2233,53504,3572,57000,5358l54024,20539l48071,20539c48071,20055,48071,19572,48071,19050c48071,14586,47067,11311,45094,9228c43011,6847,39514,5656,34677,5656c29096,5656,24482,7814,20836,12056c17153,16335,14474,22734,12799,31255c11981,35236,11608,38771,11608,41821c11608,45393,12129,48333,13246,50602c15217,54993,18976,57150,24557,57150c29021,57150,32780,56035,35868,53728c38919,51346,41411,47849,43308,43161l51643,43161c48964,49523,45170,54397,40332,57745c35569,61020,29914,62657,23366,62657c14734,62657,8372,59792,4316,54025c1414,50081,0,45244,0,39589c0,37022,223,34231,744,31255c2604,21841,6734,14288,13097,8633c19422,2903,26938,0,35569,0x">
                  <v:stroke weight="0pt" endcap="flat" joinstyle="bevel" on="false" color="#000000" opacity="0"/>
                  <v:fill on="true" color="#000000"/>
                </v:shape>
                <v:shape id="Shape 37831" style="position:absolute;width:700;height:848;left:10548;top:275;" coordsize="70098,84832" path="m12204,0l27533,0l40779,58936c46733,50006,50453,43681,51941,39886c56592,28389,59420,17264,60425,6548l53578,6548l54769,595l70098,595c66415,21841,61317,38063,54769,49262c45318,65819,36798,76572,29170,81558c25785,83716,19645,84832,10716,84832c8930,84832,7144,84682,5358,84386c3572,84087,1786,83641,0,83046l2233,71735l7591,71735c7479,72330,7442,72926,7442,73521c7442,75009,7776,76200,8483,77093c9377,78358,11051,79028,13544,79028c20092,79028,26194,76200,31850,70545l17859,5953l11014,5953l12204,0x">
                  <v:stroke weight="0pt" endcap="flat" joinstyle="bevel" on="false" color="#000000" opacity="0"/>
                  <v:fill on="true" color="#000000"/>
                </v:shape>
                <v:shape id="Shape 37832" style="position:absolute;width:490;height:833;left:4093;top:1796;" coordsize="49083,83344" path="m16223,0l49083,0l49083,6651l47328,5953l36909,5953l23068,77391l33487,77391l49083,71988l49083,81118l33189,83344l0,83344l1042,77391l11757,77391l25598,5953l15032,5953l16223,0x">
                  <v:stroke weight="0pt" endcap="flat" joinstyle="bevel" on="false" color="#000000" opacity="0"/>
                  <v:fill on="true" color="#000000"/>
                </v:shape>
                <v:shape id="Shape 37833" style="position:absolute;width:402;height:811;left:4584;top:1796;" coordsize="40289,81118" path="m0,0l327,0c14615,0,25033,3683,31582,11013c38205,18380,40289,28538,37832,41523c35228,54620,29201,64889,19676,72330c14950,76014,9630,78767,3704,80600l0,81118l0,71988l11043,68163c18075,62024,22689,53206,24885,41672c27155,30063,26001,21245,21461,15180l0,6651l0,0x">
                  <v:stroke weight="0pt" endcap="flat" joinstyle="bevel" on="false" color="#000000" opacity="0"/>
                  <v:fill on="true" color="#000000"/>
                </v:shape>
                <v:shape id="Shape 37834" style="position:absolute;width:486;height:833;left:5127;top:1796;" coordsize="48667,83344" path="m16223,0l48667,0l47625,5953l36909,5953l23068,77391l33636,77391l32593,83344l0,83344l1042,77391l11757,77391l25598,5953l15032,5953l16223,0x">
                  <v:stroke weight="0pt" endcap="flat" joinstyle="bevel" on="false" color="#000000" opacity="0"/>
                  <v:fill on="true" color="#000000"/>
                </v:shape>
                <v:shape id="Shape 37835" style="position:absolute;width:864;height:833;left:5741;top:1796;" coordsize="86469,83344" path="m1191,0l31552,0l30361,5953l21134,5953l33338,69948l70247,5953l60870,5953l62061,0l86469,0l85278,5953l77242,5953l32445,83344l22920,83344l8334,5953l0,5953l1191,0x">
                  <v:stroke weight="0pt" endcap="flat" joinstyle="bevel" on="false" color="#000000" opacity="0"/>
                  <v:fill on="true" color="#000000"/>
                </v:shape>
                <v:shape id="Shape 37836" style="position:absolute;width:486;height:833;left:6732;top:1796;" coordsize="48667,83344" path="m16223,0l48667,0l47625,5953l36909,5953l23068,77391l33636,77391l32593,83344l0,83344l1042,77391l11757,77391l25598,5953l15032,5953l16223,0x">
                  <v:stroke weight="0pt" endcap="flat" joinstyle="bevel" on="false" color="#000000" opacity="0"/>
                  <v:fill on="true" color="#000000"/>
                </v:shape>
              </v:group>
            </w:pict>
          </mc:Fallback>
        </mc:AlternateContent>
      </w:r>
    </w:p>
    <w:p w14:paraId="53533FED" w14:textId="77777777" w:rsidR="007666FA" w:rsidRDefault="00EE4D56">
      <w:pPr>
        <w:spacing w:after="0"/>
        <w:ind w:left="10"/>
      </w:pPr>
      <w:r>
        <w:t>and</w:t>
      </w:r>
    </w:p>
    <w:p w14:paraId="3BC845F5" w14:textId="77777777" w:rsidR="007666FA" w:rsidRDefault="00EE4D56">
      <w:pPr>
        <w:spacing w:after="255"/>
        <w:ind w:left="4342" w:firstLine="0"/>
        <w:jc w:val="left"/>
      </w:pPr>
      <w:r>
        <w:rPr>
          <w:rFonts w:ascii="Calibri" w:eastAsia="Calibri" w:hAnsi="Calibri" w:cs="Calibri"/>
          <w:noProof/>
          <w:color w:val="000000"/>
          <w:sz w:val="22"/>
        </w:rPr>
        <mc:AlternateContent>
          <mc:Choice Requires="wpg">
            <w:drawing>
              <wp:inline distT="0" distB="0" distL="0" distR="0" wp14:anchorId="3F567872" wp14:editId="73579244">
                <wp:extent cx="1131316" cy="262998"/>
                <wp:effectExtent l="0" t="0" r="0" b="0"/>
                <wp:docPr id="554147" name="Group 554147"/>
                <wp:cNvGraphicFramePr/>
                <a:graphic xmlns:a="http://schemas.openxmlformats.org/drawingml/2006/main">
                  <a:graphicData uri="http://schemas.microsoft.com/office/word/2010/wordprocessingGroup">
                    <wpg:wgp>
                      <wpg:cNvGrpSpPr/>
                      <wpg:grpSpPr>
                        <a:xfrm>
                          <a:off x="0" y="0"/>
                          <a:ext cx="1131316" cy="262998"/>
                          <a:chOff x="0" y="0"/>
                          <a:chExt cx="1131316" cy="262998"/>
                        </a:xfrm>
                      </wpg:grpSpPr>
                      <wps:wsp>
                        <wps:cNvPr id="37838" name="Shape 37838"/>
                        <wps:cNvSpPr/>
                        <wps:spPr>
                          <a:xfrm>
                            <a:off x="0" y="144958"/>
                            <a:ext cx="1131316" cy="0"/>
                          </a:xfrm>
                          <a:custGeom>
                            <a:avLst/>
                            <a:gdLst/>
                            <a:ahLst/>
                            <a:cxnLst/>
                            <a:rect l="0" t="0" r="0" b="0"/>
                            <a:pathLst>
                              <a:path w="1131316">
                                <a:moveTo>
                                  <a:pt x="0" y="0"/>
                                </a:moveTo>
                                <a:lnTo>
                                  <a:pt x="1131316" y="0"/>
                                </a:lnTo>
                              </a:path>
                            </a:pathLst>
                          </a:custGeom>
                          <a:ln w="11430" cap="flat">
                            <a:bevel/>
                          </a:ln>
                        </wps:spPr>
                        <wps:style>
                          <a:lnRef idx="1">
                            <a:srgbClr val="000000"/>
                          </a:lnRef>
                          <a:fillRef idx="0">
                            <a:srgbClr val="000000">
                              <a:alpha val="0"/>
                            </a:srgbClr>
                          </a:fillRef>
                          <a:effectRef idx="0">
                            <a:scrgbClr r="0" g="0" b="0"/>
                          </a:effectRef>
                          <a:fontRef idx="none"/>
                        </wps:style>
                        <wps:bodyPr/>
                      </wps:wsp>
                      <wps:wsp>
                        <wps:cNvPr id="37839" name="Shape 37839"/>
                        <wps:cNvSpPr/>
                        <wps:spPr>
                          <a:xfrm>
                            <a:off x="6363" y="25877"/>
                            <a:ext cx="53429" cy="62657"/>
                          </a:xfrm>
                          <a:custGeom>
                            <a:avLst/>
                            <a:gdLst/>
                            <a:ahLst/>
                            <a:cxnLst/>
                            <a:rect l="0" t="0" r="0" b="0"/>
                            <a:pathLst>
                              <a:path w="53429" h="62657">
                                <a:moveTo>
                                  <a:pt x="33188" y="0"/>
                                </a:moveTo>
                                <a:cubicBezTo>
                                  <a:pt x="39736" y="0"/>
                                  <a:pt x="46472" y="1637"/>
                                  <a:pt x="53429" y="4912"/>
                                </a:cubicBezTo>
                                <a:lnTo>
                                  <a:pt x="50898" y="17859"/>
                                </a:lnTo>
                                <a:lnTo>
                                  <a:pt x="44945" y="17859"/>
                                </a:lnTo>
                                <a:cubicBezTo>
                                  <a:pt x="45132" y="16967"/>
                                  <a:pt x="45244" y="16186"/>
                                  <a:pt x="45244" y="15478"/>
                                </a:cubicBezTo>
                                <a:cubicBezTo>
                                  <a:pt x="45244" y="12726"/>
                                  <a:pt x="44276" y="10382"/>
                                  <a:pt x="42416" y="8484"/>
                                </a:cubicBezTo>
                                <a:cubicBezTo>
                                  <a:pt x="40518" y="6624"/>
                                  <a:pt x="37393" y="5656"/>
                                  <a:pt x="33039" y="5656"/>
                                </a:cubicBezTo>
                                <a:cubicBezTo>
                                  <a:pt x="24296" y="5656"/>
                                  <a:pt x="19347" y="8706"/>
                                  <a:pt x="18156" y="14734"/>
                                </a:cubicBezTo>
                                <a:cubicBezTo>
                                  <a:pt x="17934" y="15329"/>
                                  <a:pt x="17859" y="16223"/>
                                  <a:pt x="17859" y="17414"/>
                                </a:cubicBezTo>
                                <a:cubicBezTo>
                                  <a:pt x="17859" y="18530"/>
                                  <a:pt x="18455" y="19758"/>
                                  <a:pt x="19645" y="21134"/>
                                </a:cubicBezTo>
                                <a:cubicBezTo>
                                  <a:pt x="20910" y="22436"/>
                                  <a:pt x="23887" y="23813"/>
                                  <a:pt x="28575" y="25302"/>
                                </a:cubicBezTo>
                                <a:lnTo>
                                  <a:pt x="36314" y="27831"/>
                                </a:lnTo>
                                <a:cubicBezTo>
                                  <a:pt x="41560" y="29617"/>
                                  <a:pt x="45169" y="31813"/>
                                  <a:pt x="47178" y="34379"/>
                                </a:cubicBezTo>
                                <a:cubicBezTo>
                                  <a:pt x="48554" y="36277"/>
                                  <a:pt x="49261" y="38175"/>
                                  <a:pt x="49261" y="40036"/>
                                </a:cubicBezTo>
                                <a:cubicBezTo>
                                  <a:pt x="49261" y="47775"/>
                                  <a:pt x="46136" y="53691"/>
                                  <a:pt x="39886" y="57745"/>
                                </a:cubicBezTo>
                                <a:cubicBezTo>
                                  <a:pt x="34899" y="61020"/>
                                  <a:pt x="28649" y="62657"/>
                                  <a:pt x="21133" y="62657"/>
                                </a:cubicBezTo>
                                <a:cubicBezTo>
                                  <a:pt x="13692" y="62657"/>
                                  <a:pt x="6623" y="61020"/>
                                  <a:pt x="0" y="57745"/>
                                </a:cubicBezTo>
                                <a:lnTo>
                                  <a:pt x="2678" y="43904"/>
                                </a:lnTo>
                                <a:lnTo>
                                  <a:pt x="8483" y="43904"/>
                                </a:lnTo>
                                <a:cubicBezTo>
                                  <a:pt x="8372" y="45021"/>
                                  <a:pt x="8334" y="45989"/>
                                  <a:pt x="8334" y="46881"/>
                                </a:cubicBezTo>
                                <a:cubicBezTo>
                                  <a:pt x="8334" y="53728"/>
                                  <a:pt x="12947" y="57150"/>
                                  <a:pt x="22175" y="57150"/>
                                </a:cubicBezTo>
                                <a:cubicBezTo>
                                  <a:pt x="31402" y="57150"/>
                                  <a:pt x="36648" y="53728"/>
                                  <a:pt x="37950" y="46881"/>
                                </a:cubicBezTo>
                                <a:cubicBezTo>
                                  <a:pt x="38026" y="46286"/>
                                  <a:pt x="38100" y="45393"/>
                                  <a:pt x="38100" y="44203"/>
                                </a:cubicBezTo>
                                <a:cubicBezTo>
                                  <a:pt x="38100" y="43012"/>
                                  <a:pt x="37430" y="41747"/>
                                  <a:pt x="36164" y="40332"/>
                                </a:cubicBezTo>
                                <a:cubicBezTo>
                                  <a:pt x="34974" y="38957"/>
                                  <a:pt x="31700" y="37356"/>
                                  <a:pt x="26342" y="35570"/>
                                </a:cubicBezTo>
                                <a:lnTo>
                                  <a:pt x="19347" y="33041"/>
                                </a:lnTo>
                                <a:cubicBezTo>
                                  <a:pt x="14584" y="31366"/>
                                  <a:pt x="11385" y="29469"/>
                                  <a:pt x="9822" y="27384"/>
                                </a:cubicBezTo>
                                <a:cubicBezTo>
                                  <a:pt x="8334" y="25302"/>
                                  <a:pt x="7589" y="23031"/>
                                  <a:pt x="7589" y="20539"/>
                                </a:cubicBezTo>
                                <a:cubicBezTo>
                                  <a:pt x="7589" y="19645"/>
                                  <a:pt x="7665" y="18604"/>
                                  <a:pt x="7888" y="17414"/>
                                </a:cubicBezTo>
                                <a:cubicBezTo>
                                  <a:pt x="8967" y="12056"/>
                                  <a:pt x="11795" y="7851"/>
                                  <a:pt x="16370" y="4763"/>
                                </a:cubicBezTo>
                                <a:cubicBezTo>
                                  <a:pt x="20910" y="1600"/>
                                  <a:pt x="26528" y="0"/>
                                  <a:pt x="3318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40" name="Shape 37840"/>
                        <wps:cNvSpPr/>
                        <wps:spPr>
                          <a:xfrm>
                            <a:off x="72479" y="28221"/>
                            <a:ext cx="29468" cy="60313"/>
                          </a:xfrm>
                          <a:custGeom>
                            <a:avLst/>
                            <a:gdLst/>
                            <a:ahLst/>
                            <a:cxnLst/>
                            <a:rect l="0" t="0" r="0" b="0"/>
                            <a:pathLst>
                              <a:path w="29468" h="60313">
                                <a:moveTo>
                                  <a:pt x="29468" y="0"/>
                                </a:moveTo>
                                <a:lnTo>
                                  <a:pt x="29468" y="5661"/>
                                </a:lnTo>
                                <a:lnTo>
                                  <a:pt x="20687" y="9861"/>
                                </a:lnTo>
                                <a:cubicBezTo>
                                  <a:pt x="17003" y="14139"/>
                                  <a:pt x="14362" y="20502"/>
                                  <a:pt x="12799" y="28911"/>
                                </a:cubicBezTo>
                                <a:cubicBezTo>
                                  <a:pt x="11981" y="32779"/>
                                  <a:pt x="11608" y="36202"/>
                                  <a:pt x="11608" y="39179"/>
                                </a:cubicBezTo>
                                <a:cubicBezTo>
                                  <a:pt x="11608" y="42863"/>
                                  <a:pt x="12129" y="45876"/>
                                  <a:pt x="13246" y="48258"/>
                                </a:cubicBezTo>
                                <a:cubicBezTo>
                                  <a:pt x="15217" y="52649"/>
                                  <a:pt x="18939" y="54806"/>
                                  <a:pt x="24408" y="54806"/>
                                </a:cubicBezTo>
                                <a:lnTo>
                                  <a:pt x="29468" y="52412"/>
                                </a:lnTo>
                                <a:lnTo>
                                  <a:pt x="29468" y="58010"/>
                                </a:lnTo>
                                <a:lnTo>
                                  <a:pt x="23366" y="60313"/>
                                </a:lnTo>
                                <a:cubicBezTo>
                                  <a:pt x="14734" y="60313"/>
                                  <a:pt x="8372" y="57448"/>
                                  <a:pt x="4316" y="51681"/>
                                </a:cubicBezTo>
                                <a:cubicBezTo>
                                  <a:pt x="1414" y="47737"/>
                                  <a:pt x="0" y="42900"/>
                                  <a:pt x="0" y="37245"/>
                                </a:cubicBezTo>
                                <a:cubicBezTo>
                                  <a:pt x="0" y="34678"/>
                                  <a:pt x="223" y="31887"/>
                                  <a:pt x="744" y="28911"/>
                                </a:cubicBezTo>
                                <a:cubicBezTo>
                                  <a:pt x="2604" y="19496"/>
                                  <a:pt x="6734" y="11943"/>
                                  <a:pt x="13097" y="6289"/>
                                </a:cubicBezTo>
                                <a:lnTo>
                                  <a:pt x="29468"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41" name="Shape 37841"/>
                        <wps:cNvSpPr/>
                        <wps:spPr>
                          <a:xfrm>
                            <a:off x="101947" y="25877"/>
                            <a:ext cx="29469" cy="60354"/>
                          </a:xfrm>
                          <a:custGeom>
                            <a:avLst/>
                            <a:gdLst/>
                            <a:ahLst/>
                            <a:cxnLst/>
                            <a:rect l="0" t="0" r="0" b="0"/>
                            <a:pathLst>
                              <a:path w="29469" h="60354">
                                <a:moveTo>
                                  <a:pt x="6102" y="0"/>
                                </a:moveTo>
                                <a:cubicBezTo>
                                  <a:pt x="14734" y="0"/>
                                  <a:pt x="21134" y="2902"/>
                                  <a:pt x="25302" y="8633"/>
                                </a:cubicBezTo>
                                <a:cubicBezTo>
                                  <a:pt x="28054" y="12614"/>
                                  <a:pt x="29469" y="17414"/>
                                  <a:pt x="29469" y="23068"/>
                                </a:cubicBezTo>
                                <a:cubicBezTo>
                                  <a:pt x="29469" y="25674"/>
                                  <a:pt x="29208" y="28389"/>
                                  <a:pt x="28723" y="31255"/>
                                </a:cubicBezTo>
                                <a:cubicBezTo>
                                  <a:pt x="26826" y="40780"/>
                                  <a:pt x="22696" y="48444"/>
                                  <a:pt x="16372" y="54173"/>
                                </a:cubicBezTo>
                                <a:lnTo>
                                  <a:pt x="0" y="60354"/>
                                </a:lnTo>
                                <a:lnTo>
                                  <a:pt x="0" y="54756"/>
                                </a:lnTo>
                                <a:lnTo>
                                  <a:pt x="8781" y="50602"/>
                                </a:lnTo>
                                <a:cubicBezTo>
                                  <a:pt x="12428" y="46248"/>
                                  <a:pt x="15070" y="39812"/>
                                  <a:pt x="16669" y="31255"/>
                                </a:cubicBezTo>
                                <a:cubicBezTo>
                                  <a:pt x="17451" y="27384"/>
                                  <a:pt x="17859" y="23962"/>
                                  <a:pt x="17859" y="20986"/>
                                </a:cubicBezTo>
                                <a:cubicBezTo>
                                  <a:pt x="17859" y="17414"/>
                                  <a:pt x="17301" y="14437"/>
                                  <a:pt x="16222" y="12056"/>
                                </a:cubicBezTo>
                                <a:cubicBezTo>
                                  <a:pt x="14213" y="7814"/>
                                  <a:pt x="10456" y="5656"/>
                                  <a:pt x="4911" y="5656"/>
                                </a:cubicBezTo>
                                <a:lnTo>
                                  <a:pt x="0" y="8005"/>
                                </a:lnTo>
                                <a:lnTo>
                                  <a:pt x="0" y="2344"/>
                                </a:lnTo>
                                <a:lnTo>
                                  <a:pt x="6102"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42" name="Shape 37842"/>
                        <wps:cNvSpPr/>
                        <wps:spPr>
                          <a:xfrm>
                            <a:off x="144140" y="27514"/>
                            <a:ext cx="57745" cy="61020"/>
                          </a:xfrm>
                          <a:custGeom>
                            <a:avLst/>
                            <a:gdLst/>
                            <a:ahLst/>
                            <a:cxnLst/>
                            <a:rect l="0" t="0" r="0" b="0"/>
                            <a:pathLst>
                              <a:path w="57745" h="61020">
                                <a:moveTo>
                                  <a:pt x="1041" y="0"/>
                                </a:moveTo>
                                <a:lnTo>
                                  <a:pt x="20686" y="0"/>
                                </a:lnTo>
                                <a:lnTo>
                                  <a:pt x="13989" y="34528"/>
                                </a:lnTo>
                                <a:cubicBezTo>
                                  <a:pt x="13283" y="38398"/>
                                  <a:pt x="12947" y="41635"/>
                                  <a:pt x="12947" y="44202"/>
                                </a:cubicBezTo>
                                <a:cubicBezTo>
                                  <a:pt x="12947" y="46397"/>
                                  <a:pt x="13245" y="48146"/>
                                  <a:pt x="13841" y="49411"/>
                                </a:cubicBezTo>
                                <a:cubicBezTo>
                                  <a:pt x="15031" y="52091"/>
                                  <a:pt x="17897" y="53430"/>
                                  <a:pt x="22472" y="53430"/>
                                </a:cubicBezTo>
                                <a:cubicBezTo>
                                  <a:pt x="27235" y="53430"/>
                                  <a:pt x="31179" y="51718"/>
                                  <a:pt x="34379" y="48220"/>
                                </a:cubicBezTo>
                                <a:cubicBezTo>
                                  <a:pt x="37542" y="44760"/>
                                  <a:pt x="39774" y="39701"/>
                                  <a:pt x="41077" y="33041"/>
                                </a:cubicBezTo>
                                <a:lnTo>
                                  <a:pt x="47475" y="0"/>
                                </a:lnTo>
                                <a:lnTo>
                                  <a:pt x="57745" y="0"/>
                                </a:lnTo>
                                <a:lnTo>
                                  <a:pt x="47327" y="53430"/>
                                </a:lnTo>
                                <a:lnTo>
                                  <a:pt x="57000" y="53430"/>
                                </a:lnTo>
                                <a:lnTo>
                                  <a:pt x="55959" y="59383"/>
                                </a:lnTo>
                                <a:lnTo>
                                  <a:pt x="35867" y="59383"/>
                                </a:lnTo>
                                <a:lnTo>
                                  <a:pt x="37950" y="48816"/>
                                </a:lnTo>
                                <a:cubicBezTo>
                                  <a:pt x="35272" y="52798"/>
                                  <a:pt x="32184" y="55811"/>
                                  <a:pt x="28723" y="57894"/>
                                </a:cubicBezTo>
                                <a:cubicBezTo>
                                  <a:pt x="25337" y="59979"/>
                                  <a:pt x="21654" y="61020"/>
                                  <a:pt x="17710" y="61020"/>
                                </a:cubicBezTo>
                                <a:cubicBezTo>
                                  <a:pt x="11161" y="61020"/>
                                  <a:pt x="6697" y="59160"/>
                                  <a:pt x="4316" y="55364"/>
                                </a:cubicBezTo>
                                <a:cubicBezTo>
                                  <a:pt x="2827" y="53094"/>
                                  <a:pt x="2083" y="50081"/>
                                  <a:pt x="2083" y="46286"/>
                                </a:cubicBezTo>
                                <a:cubicBezTo>
                                  <a:pt x="2083" y="43831"/>
                                  <a:pt x="2418" y="41002"/>
                                  <a:pt x="3125" y="37803"/>
                                </a:cubicBezTo>
                                <a:lnTo>
                                  <a:pt x="9227" y="5953"/>
                                </a:lnTo>
                                <a:lnTo>
                                  <a:pt x="0" y="5953"/>
                                </a:lnTo>
                                <a:lnTo>
                                  <a:pt x="1041"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43" name="Shape 37843"/>
                        <wps:cNvSpPr/>
                        <wps:spPr>
                          <a:xfrm>
                            <a:off x="214573" y="25877"/>
                            <a:ext cx="52239" cy="61020"/>
                          </a:xfrm>
                          <a:custGeom>
                            <a:avLst/>
                            <a:gdLst/>
                            <a:ahLst/>
                            <a:cxnLst/>
                            <a:rect l="0" t="0" r="0" b="0"/>
                            <a:pathLst>
                              <a:path w="52239" h="61020">
                                <a:moveTo>
                                  <a:pt x="41373" y="0"/>
                                </a:moveTo>
                                <a:cubicBezTo>
                                  <a:pt x="43048" y="0"/>
                                  <a:pt x="44797" y="150"/>
                                  <a:pt x="46583" y="446"/>
                                </a:cubicBezTo>
                                <a:cubicBezTo>
                                  <a:pt x="48369" y="745"/>
                                  <a:pt x="50229" y="1153"/>
                                  <a:pt x="52239" y="1637"/>
                                </a:cubicBezTo>
                                <a:lnTo>
                                  <a:pt x="49411" y="16372"/>
                                </a:lnTo>
                                <a:lnTo>
                                  <a:pt x="43458" y="16372"/>
                                </a:lnTo>
                                <a:cubicBezTo>
                                  <a:pt x="43532" y="15702"/>
                                  <a:pt x="43606" y="14995"/>
                                  <a:pt x="43606" y="14288"/>
                                </a:cubicBezTo>
                                <a:cubicBezTo>
                                  <a:pt x="43606" y="12427"/>
                                  <a:pt x="43159" y="10940"/>
                                  <a:pt x="42267" y="9823"/>
                                </a:cubicBezTo>
                                <a:cubicBezTo>
                                  <a:pt x="41077" y="8334"/>
                                  <a:pt x="39068" y="7590"/>
                                  <a:pt x="36314" y="7590"/>
                                </a:cubicBezTo>
                                <a:cubicBezTo>
                                  <a:pt x="31253" y="7590"/>
                                  <a:pt x="27012" y="9376"/>
                                  <a:pt x="23664" y="12948"/>
                                </a:cubicBezTo>
                                <a:cubicBezTo>
                                  <a:pt x="20278" y="16446"/>
                                  <a:pt x="17934" y="21431"/>
                                  <a:pt x="16669" y="27980"/>
                                </a:cubicBezTo>
                                <a:lnTo>
                                  <a:pt x="10269" y="61020"/>
                                </a:lnTo>
                                <a:lnTo>
                                  <a:pt x="0" y="61020"/>
                                </a:lnTo>
                                <a:lnTo>
                                  <a:pt x="10418" y="7590"/>
                                </a:lnTo>
                                <a:lnTo>
                                  <a:pt x="595" y="7590"/>
                                </a:lnTo>
                                <a:lnTo>
                                  <a:pt x="1637" y="1637"/>
                                </a:lnTo>
                                <a:lnTo>
                                  <a:pt x="21729" y="1637"/>
                                </a:lnTo>
                                <a:lnTo>
                                  <a:pt x="19794" y="12205"/>
                                </a:lnTo>
                                <a:cubicBezTo>
                                  <a:pt x="22547" y="8148"/>
                                  <a:pt x="25747" y="5135"/>
                                  <a:pt x="29319" y="3126"/>
                                </a:cubicBezTo>
                                <a:cubicBezTo>
                                  <a:pt x="32891" y="1042"/>
                                  <a:pt x="36909" y="0"/>
                                  <a:pt x="41373"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44" name="Shape 37844"/>
                        <wps:cNvSpPr/>
                        <wps:spPr>
                          <a:xfrm>
                            <a:off x="279499" y="25877"/>
                            <a:ext cx="57000" cy="62657"/>
                          </a:xfrm>
                          <a:custGeom>
                            <a:avLst/>
                            <a:gdLst/>
                            <a:ahLst/>
                            <a:cxnLst/>
                            <a:rect l="0" t="0" r="0" b="0"/>
                            <a:pathLst>
                              <a:path w="57000" h="62657">
                                <a:moveTo>
                                  <a:pt x="35569" y="0"/>
                                </a:moveTo>
                                <a:cubicBezTo>
                                  <a:pt x="39328" y="0"/>
                                  <a:pt x="42937" y="446"/>
                                  <a:pt x="46434" y="1340"/>
                                </a:cubicBezTo>
                                <a:cubicBezTo>
                                  <a:pt x="50006" y="2232"/>
                                  <a:pt x="53504" y="3572"/>
                                  <a:pt x="57000" y="5358"/>
                                </a:cubicBezTo>
                                <a:lnTo>
                                  <a:pt x="54024" y="20539"/>
                                </a:lnTo>
                                <a:lnTo>
                                  <a:pt x="48071" y="20539"/>
                                </a:lnTo>
                                <a:cubicBezTo>
                                  <a:pt x="48071" y="20055"/>
                                  <a:pt x="48071" y="19571"/>
                                  <a:pt x="48071" y="19050"/>
                                </a:cubicBezTo>
                                <a:cubicBezTo>
                                  <a:pt x="48071" y="14586"/>
                                  <a:pt x="47067" y="11311"/>
                                  <a:pt x="45094" y="9228"/>
                                </a:cubicBezTo>
                                <a:cubicBezTo>
                                  <a:pt x="43011" y="6847"/>
                                  <a:pt x="39513" y="5656"/>
                                  <a:pt x="34677" y="5656"/>
                                </a:cubicBezTo>
                                <a:cubicBezTo>
                                  <a:pt x="29096" y="5656"/>
                                  <a:pt x="24482" y="7814"/>
                                  <a:pt x="20836" y="12056"/>
                                </a:cubicBezTo>
                                <a:cubicBezTo>
                                  <a:pt x="17152" y="16335"/>
                                  <a:pt x="14473" y="22734"/>
                                  <a:pt x="12798" y="31255"/>
                                </a:cubicBezTo>
                                <a:cubicBezTo>
                                  <a:pt x="11981" y="35236"/>
                                  <a:pt x="11608" y="38771"/>
                                  <a:pt x="11608" y="41821"/>
                                </a:cubicBezTo>
                                <a:cubicBezTo>
                                  <a:pt x="11608" y="45393"/>
                                  <a:pt x="12129" y="48333"/>
                                  <a:pt x="13245" y="50602"/>
                                </a:cubicBezTo>
                                <a:cubicBezTo>
                                  <a:pt x="15217" y="54993"/>
                                  <a:pt x="18976" y="57150"/>
                                  <a:pt x="24556" y="57150"/>
                                </a:cubicBezTo>
                                <a:cubicBezTo>
                                  <a:pt x="29021" y="57150"/>
                                  <a:pt x="32779" y="56035"/>
                                  <a:pt x="35867" y="53728"/>
                                </a:cubicBezTo>
                                <a:cubicBezTo>
                                  <a:pt x="38918" y="51346"/>
                                  <a:pt x="41411" y="47849"/>
                                  <a:pt x="43308" y="43161"/>
                                </a:cubicBezTo>
                                <a:lnTo>
                                  <a:pt x="51643" y="43161"/>
                                </a:lnTo>
                                <a:cubicBezTo>
                                  <a:pt x="48964" y="49523"/>
                                  <a:pt x="45169" y="54397"/>
                                  <a:pt x="40332" y="57745"/>
                                </a:cubicBezTo>
                                <a:cubicBezTo>
                                  <a:pt x="35569" y="61020"/>
                                  <a:pt x="29914" y="62657"/>
                                  <a:pt x="23366" y="62657"/>
                                </a:cubicBezTo>
                                <a:cubicBezTo>
                                  <a:pt x="14733" y="62657"/>
                                  <a:pt x="8372" y="59792"/>
                                  <a:pt x="4316" y="54025"/>
                                </a:cubicBezTo>
                                <a:cubicBezTo>
                                  <a:pt x="1413" y="50081"/>
                                  <a:pt x="0" y="45244"/>
                                  <a:pt x="0" y="39589"/>
                                </a:cubicBezTo>
                                <a:cubicBezTo>
                                  <a:pt x="0" y="37022"/>
                                  <a:pt x="223" y="34231"/>
                                  <a:pt x="744" y="31255"/>
                                </a:cubicBezTo>
                                <a:cubicBezTo>
                                  <a:pt x="2604" y="21841"/>
                                  <a:pt x="6734" y="14288"/>
                                  <a:pt x="13097" y="8633"/>
                                </a:cubicBezTo>
                                <a:cubicBezTo>
                                  <a:pt x="19421" y="2902"/>
                                  <a:pt x="26938" y="0"/>
                                  <a:pt x="35569"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45" name="Shape 37845"/>
                        <wps:cNvSpPr/>
                        <wps:spPr>
                          <a:xfrm>
                            <a:off x="349225" y="28106"/>
                            <a:ext cx="29840" cy="60428"/>
                          </a:xfrm>
                          <a:custGeom>
                            <a:avLst/>
                            <a:gdLst/>
                            <a:ahLst/>
                            <a:cxnLst/>
                            <a:rect l="0" t="0" r="0" b="0"/>
                            <a:pathLst>
                              <a:path w="29840" h="60428">
                                <a:moveTo>
                                  <a:pt x="29840" y="0"/>
                                </a:moveTo>
                                <a:lnTo>
                                  <a:pt x="29840" y="5323"/>
                                </a:lnTo>
                                <a:lnTo>
                                  <a:pt x="21431" y="9082"/>
                                </a:lnTo>
                                <a:cubicBezTo>
                                  <a:pt x="17934" y="12878"/>
                                  <a:pt x="15106" y="19872"/>
                                  <a:pt x="12948" y="30067"/>
                                </a:cubicBezTo>
                                <a:lnTo>
                                  <a:pt x="29840" y="26050"/>
                                </a:lnTo>
                                <a:lnTo>
                                  <a:pt x="29840" y="34584"/>
                                </a:lnTo>
                                <a:lnTo>
                                  <a:pt x="11906" y="36020"/>
                                </a:lnTo>
                                <a:cubicBezTo>
                                  <a:pt x="11683" y="37433"/>
                                  <a:pt x="11608" y="38773"/>
                                  <a:pt x="11608" y="40038"/>
                                </a:cubicBezTo>
                                <a:cubicBezTo>
                                  <a:pt x="11608" y="43535"/>
                                  <a:pt x="12241" y="46400"/>
                                  <a:pt x="13543" y="48671"/>
                                </a:cubicBezTo>
                                <a:cubicBezTo>
                                  <a:pt x="15701" y="52838"/>
                                  <a:pt x="19720" y="54921"/>
                                  <a:pt x="25598" y="54921"/>
                                </a:cubicBezTo>
                                <a:lnTo>
                                  <a:pt x="29840" y="54073"/>
                                </a:lnTo>
                                <a:lnTo>
                                  <a:pt x="29840" y="58879"/>
                                </a:lnTo>
                                <a:lnTo>
                                  <a:pt x="22027" y="60428"/>
                                </a:lnTo>
                                <a:cubicBezTo>
                                  <a:pt x="14362" y="60428"/>
                                  <a:pt x="8483" y="57563"/>
                                  <a:pt x="4316" y="51795"/>
                                </a:cubicBezTo>
                                <a:cubicBezTo>
                                  <a:pt x="1414" y="47852"/>
                                  <a:pt x="0" y="42977"/>
                                  <a:pt x="0" y="37211"/>
                                </a:cubicBezTo>
                                <a:cubicBezTo>
                                  <a:pt x="0" y="34755"/>
                                  <a:pt x="223" y="32076"/>
                                  <a:pt x="744" y="29173"/>
                                </a:cubicBezTo>
                                <a:cubicBezTo>
                                  <a:pt x="2604" y="19760"/>
                                  <a:pt x="6697" y="12171"/>
                                  <a:pt x="12948" y="6403"/>
                                </a:cubicBezTo>
                                <a:lnTo>
                                  <a:pt x="2984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46" name="Shape 37846"/>
                        <wps:cNvSpPr/>
                        <wps:spPr>
                          <a:xfrm>
                            <a:off x="379065" y="73056"/>
                            <a:ext cx="20017" cy="13929"/>
                          </a:xfrm>
                          <a:custGeom>
                            <a:avLst/>
                            <a:gdLst/>
                            <a:ahLst/>
                            <a:cxnLst/>
                            <a:rect l="0" t="0" r="0" b="0"/>
                            <a:pathLst>
                              <a:path w="20017" h="13929">
                                <a:moveTo>
                                  <a:pt x="12428" y="0"/>
                                </a:moveTo>
                                <a:lnTo>
                                  <a:pt x="20017" y="0"/>
                                </a:lnTo>
                                <a:cubicBezTo>
                                  <a:pt x="18529" y="4688"/>
                                  <a:pt x="14995" y="8706"/>
                                  <a:pt x="9451" y="12055"/>
                                </a:cubicBezTo>
                                <a:lnTo>
                                  <a:pt x="0" y="13929"/>
                                </a:lnTo>
                                <a:lnTo>
                                  <a:pt x="0" y="9123"/>
                                </a:lnTo>
                                <a:lnTo>
                                  <a:pt x="5433" y="8036"/>
                                </a:lnTo>
                                <a:cubicBezTo>
                                  <a:pt x="9190" y="5655"/>
                                  <a:pt x="11534" y="2977"/>
                                  <a:pt x="1242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47" name="Shape 37847"/>
                        <wps:cNvSpPr/>
                        <wps:spPr>
                          <a:xfrm>
                            <a:off x="379065" y="25877"/>
                            <a:ext cx="27756" cy="36813"/>
                          </a:xfrm>
                          <a:custGeom>
                            <a:avLst/>
                            <a:gdLst/>
                            <a:ahLst/>
                            <a:cxnLst/>
                            <a:rect l="0" t="0" r="0" b="0"/>
                            <a:pathLst>
                              <a:path w="27756" h="36813">
                                <a:moveTo>
                                  <a:pt x="5879" y="0"/>
                                </a:moveTo>
                                <a:cubicBezTo>
                                  <a:pt x="20464" y="0"/>
                                  <a:pt x="27756" y="5172"/>
                                  <a:pt x="27756" y="15478"/>
                                </a:cubicBezTo>
                                <a:cubicBezTo>
                                  <a:pt x="27756" y="23031"/>
                                  <a:pt x="23925" y="28687"/>
                                  <a:pt x="16297" y="32445"/>
                                </a:cubicBezTo>
                                <a:cubicBezTo>
                                  <a:pt x="12427" y="34286"/>
                                  <a:pt x="7637" y="35691"/>
                                  <a:pt x="1931" y="36658"/>
                                </a:cubicBezTo>
                                <a:lnTo>
                                  <a:pt x="0" y="36813"/>
                                </a:lnTo>
                                <a:lnTo>
                                  <a:pt x="0" y="28279"/>
                                </a:lnTo>
                                <a:lnTo>
                                  <a:pt x="10642" y="25748"/>
                                </a:lnTo>
                                <a:cubicBezTo>
                                  <a:pt x="14809" y="23292"/>
                                  <a:pt x="16892" y="19758"/>
                                  <a:pt x="16892" y="15181"/>
                                </a:cubicBezTo>
                                <a:cubicBezTo>
                                  <a:pt x="16892" y="8855"/>
                                  <a:pt x="12651" y="5656"/>
                                  <a:pt x="4242" y="5656"/>
                                </a:cubicBezTo>
                                <a:lnTo>
                                  <a:pt x="0" y="7552"/>
                                </a:lnTo>
                                <a:lnTo>
                                  <a:pt x="0" y="2229"/>
                                </a:lnTo>
                                <a:lnTo>
                                  <a:pt x="587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663053" name="Shape 663053"/>
                        <wps:cNvSpPr/>
                        <wps:spPr>
                          <a:xfrm>
                            <a:off x="419509" y="109370"/>
                            <a:ext cx="57150" cy="9144"/>
                          </a:xfrm>
                          <a:custGeom>
                            <a:avLst/>
                            <a:gdLst/>
                            <a:ahLst/>
                            <a:cxnLst/>
                            <a:rect l="0" t="0" r="0" b="0"/>
                            <a:pathLst>
                              <a:path w="57150" h="9144">
                                <a:moveTo>
                                  <a:pt x="0" y="0"/>
                                </a:moveTo>
                                <a:lnTo>
                                  <a:pt x="57150" y="0"/>
                                </a:lnTo>
                                <a:lnTo>
                                  <a:pt x="57150" y="9144"/>
                                </a:lnTo>
                                <a:lnTo>
                                  <a:pt x="0" y="9144"/>
                                </a:lnTo>
                                <a:lnTo>
                                  <a:pt x="0" y="0"/>
                                </a:lnTo>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49" name="Shape 37849"/>
                        <wps:cNvSpPr/>
                        <wps:spPr>
                          <a:xfrm>
                            <a:off x="489346" y="0"/>
                            <a:ext cx="66378" cy="110710"/>
                          </a:xfrm>
                          <a:custGeom>
                            <a:avLst/>
                            <a:gdLst/>
                            <a:ahLst/>
                            <a:cxnLst/>
                            <a:rect l="0" t="0" r="0" b="0"/>
                            <a:pathLst>
                              <a:path w="66378" h="110710">
                                <a:moveTo>
                                  <a:pt x="51884" y="0"/>
                                </a:moveTo>
                                <a:lnTo>
                                  <a:pt x="52124" y="0"/>
                                </a:lnTo>
                                <a:lnTo>
                                  <a:pt x="59234" y="725"/>
                                </a:lnTo>
                                <a:cubicBezTo>
                                  <a:pt x="61615" y="1135"/>
                                  <a:pt x="63996" y="1841"/>
                                  <a:pt x="66378" y="2809"/>
                                </a:cubicBezTo>
                                <a:lnTo>
                                  <a:pt x="64145" y="14120"/>
                                </a:lnTo>
                                <a:lnTo>
                                  <a:pt x="58639" y="14120"/>
                                </a:lnTo>
                                <a:cubicBezTo>
                                  <a:pt x="58824" y="13338"/>
                                  <a:pt x="58936" y="12594"/>
                                  <a:pt x="58936" y="11888"/>
                                </a:cubicBezTo>
                                <a:cubicBezTo>
                                  <a:pt x="58936" y="10102"/>
                                  <a:pt x="58490" y="8725"/>
                                  <a:pt x="57596" y="7720"/>
                                </a:cubicBezTo>
                                <a:cubicBezTo>
                                  <a:pt x="56295" y="6231"/>
                                  <a:pt x="54173" y="5487"/>
                                  <a:pt x="51196" y="5487"/>
                                </a:cubicBezTo>
                                <a:cubicBezTo>
                                  <a:pt x="47402" y="5487"/>
                                  <a:pt x="44537" y="6603"/>
                                  <a:pt x="42565" y="8762"/>
                                </a:cubicBezTo>
                                <a:cubicBezTo>
                                  <a:pt x="40556" y="10845"/>
                                  <a:pt x="39031" y="14566"/>
                                  <a:pt x="37951" y="19924"/>
                                </a:cubicBezTo>
                                <a:lnTo>
                                  <a:pt x="36463" y="27514"/>
                                </a:lnTo>
                                <a:lnTo>
                                  <a:pt x="53132" y="27514"/>
                                </a:lnTo>
                                <a:lnTo>
                                  <a:pt x="51942" y="33467"/>
                                </a:lnTo>
                                <a:lnTo>
                                  <a:pt x="35273" y="33467"/>
                                </a:lnTo>
                                <a:lnTo>
                                  <a:pt x="24259" y="90617"/>
                                </a:lnTo>
                                <a:cubicBezTo>
                                  <a:pt x="22957" y="97240"/>
                                  <a:pt x="20279" y="102264"/>
                                  <a:pt x="16223" y="105649"/>
                                </a:cubicBezTo>
                                <a:cubicBezTo>
                                  <a:pt x="12130" y="108997"/>
                                  <a:pt x="6772" y="110710"/>
                                  <a:pt x="0" y="110710"/>
                                </a:cubicBezTo>
                                <a:lnTo>
                                  <a:pt x="745" y="105203"/>
                                </a:lnTo>
                                <a:cubicBezTo>
                                  <a:pt x="4614" y="105203"/>
                                  <a:pt x="7479" y="104161"/>
                                  <a:pt x="9376" y="102077"/>
                                </a:cubicBezTo>
                                <a:cubicBezTo>
                                  <a:pt x="11349" y="99882"/>
                                  <a:pt x="12874" y="96049"/>
                                  <a:pt x="13990" y="90617"/>
                                </a:cubicBezTo>
                                <a:lnTo>
                                  <a:pt x="25003" y="33467"/>
                                </a:lnTo>
                                <a:lnTo>
                                  <a:pt x="15181" y="33467"/>
                                </a:lnTo>
                                <a:lnTo>
                                  <a:pt x="16371" y="27514"/>
                                </a:lnTo>
                                <a:lnTo>
                                  <a:pt x="26194" y="27514"/>
                                </a:lnTo>
                                <a:lnTo>
                                  <a:pt x="27682" y="20073"/>
                                </a:lnTo>
                                <a:cubicBezTo>
                                  <a:pt x="28947" y="13450"/>
                                  <a:pt x="31627" y="8464"/>
                                  <a:pt x="35719" y="5190"/>
                                </a:cubicBezTo>
                                <a:lnTo>
                                  <a:pt x="51884"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50" name="Shape 37850"/>
                        <wps:cNvSpPr/>
                        <wps:spPr>
                          <a:xfrm>
                            <a:off x="568449" y="25877"/>
                            <a:ext cx="52239" cy="61020"/>
                          </a:xfrm>
                          <a:custGeom>
                            <a:avLst/>
                            <a:gdLst/>
                            <a:ahLst/>
                            <a:cxnLst/>
                            <a:rect l="0" t="0" r="0" b="0"/>
                            <a:pathLst>
                              <a:path w="52239" h="61020">
                                <a:moveTo>
                                  <a:pt x="41373" y="0"/>
                                </a:moveTo>
                                <a:cubicBezTo>
                                  <a:pt x="43048" y="0"/>
                                  <a:pt x="44797" y="150"/>
                                  <a:pt x="46583" y="446"/>
                                </a:cubicBezTo>
                                <a:cubicBezTo>
                                  <a:pt x="48369" y="745"/>
                                  <a:pt x="50229" y="1153"/>
                                  <a:pt x="52239" y="1637"/>
                                </a:cubicBezTo>
                                <a:lnTo>
                                  <a:pt x="49411" y="16372"/>
                                </a:lnTo>
                                <a:lnTo>
                                  <a:pt x="43458" y="16372"/>
                                </a:lnTo>
                                <a:cubicBezTo>
                                  <a:pt x="43532" y="15702"/>
                                  <a:pt x="43606" y="14995"/>
                                  <a:pt x="43606" y="14288"/>
                                </a:cubicBezTo>
                                <a:cubicBezTo>
                                  <a:pt x="43606" y="12427"/>
                                  <a:pt x="43159" y="10940"/>
                                  <a:pt x="42267" y="9823"/>
                                </a:cubicBezTo>
                                <a:cubicBezTo>
                                  <a:pt x="41077" y="8334"/>
                                  <a:pt x="39068" y="7590"/>
                                  <a:pt x="36314" y="7590"/>
                                </a:cubicBezTo>
                                <a:cubicBezTo>
                                  <a:pt x="31253" y="7590"/>
                                  <a:pt x="27012" y="9376"/>
                                  <a:pt x="23664" y="12948"/>
                                </a:cubicBezTo>
                                <a:cubicBezTo>
                                  <a:pt x="20278" y="16446"/>
                                  <a:pt x="17934" y="21431"/>
                                  <a:pt x="16669" y="27980"/>
                                </a:cubicBezTo>
                                <a:lnTo>
                                  <a:pt x="10269" y="61020"/>
                                </a:lnTo>
                                <a:lnTo>
                                  <a:pt x="0" y="61020"/>
                                </a:lnTo>
                                <a:lnTo>
                                  <a:pt x="10418" y="7590"/>
                                </a:lnTo>
                                <a:lnTo>
                                  <a:pt x="595" y="7590"/>
                                </a:lnTo>
                                <a:lnTo>
                                  <a:pt x="1637" y="1637"/>
                                </a:lnTo>
                                <a:lnTo>
                                  <a:pt x="21729" y="1637"/>
                                </a:lnTo>
                                <a:lnTo>
                                  <a:pt x="19794" y="12205"/>
                                </a:lnTo>
                                <a:cubicBezTo>
                                  <a:pt x="22547" y="8148"/>
                                  <a:pt x="25747" y="5135"/>
                                  <a:pt x="29319" y="3126"/>
                                </a:cubicBezTo>
                                <a:cubicBezTo>
                                  <a:pt x="32891" y="1042"/>
                                  <a:pt x="36909" y="0"/>
                                  <a:pt x="41373"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51" name="Shape 37851"/>
                        <wps:cNvSpPr/>
                        <wps:spPr>
                          <a:xfrm>
                            <a:off x="633375" y="28106"/>
                            <a:ext cx="29840" cy="60428"/>
                          </a:xfrm>
                          <a:custGeom>
                            <a:avLst/>
                            <a:gdLst/>
                            <a:ahLst/>
                            <a:cxnLst/>
                            <a:rect l="0" t="0" r="0" b="0"/>
                            <a:pathLst>
                              <a:path w="29840" h="60428">
                                <a:moveTo>
                                  <a:pt x="29840" y="0"/>
                                </a:moveTo>
                                <a:lnTo>
                                  <a:pt x="29840" y="5323"/>
                                </a:lnTo>
                                <a:lnTo>
                                  <a:pt x="21431" y="9082"/>
                                </a:lnTo>
                                <a:cubicBezTo>
                                  <a:pt x="17934" y="12878"/>
                                  <a:pt x="15106" y="19872"/>
                                  <a:pt x="12948" y="30067"/>
                                </a:cubicBezTo>
                                <a:lnTo>
                                  <a:pt x="29840" y="26050"/>
                                </a:lnTo>
                                <a:lnTo>
                                  <a:pt x="29840" y="34584"/>
                                </a:lnTo>
                                <a:lnTo>
                                  <a:pt x="11906" y="36020"/>
                                </a:lnTo>
                                <a:cubicBezTo>
                                  <a:pt x="11683" y="37433"/>
                                  <a:pt x="11608" y="38773"/>
                                  <a:pt x="11608" y="40038"/>
                                </a:cubicBezTo>
                                <a:cubicBezTo>
                                  <a:pt x="11608" y="43535"/>
                                  <a:pt x="12241" y="46400"/>
                                  <a:pt x="13543" y="48671"/>
                                </a:cubicBezTo>
                                <a:cubicBezTo>
                                  <a:pt x="15701" y="52838"/>
                                  <a:pt x="19720" y="54921"/>
                                  <a:pt x="25598" y="54921"/>
                                </a:cubicBezTo>
                                <a:lnTo>
                                  <a:pt x="29840" y="54073"/>
                                </a:lnTo>
                                <a:lnTo>
                                  <a:pt x="29840" y="58879"/>
                                </a:lnTo>
                                <a:lnTo>
                                  <a:pt x="22027" y="60428"/>
                                </a:lnTo>
                                <a:cubicBezTo>
                                  <a:pt x="14362" y="60428"/>
                                  <a:pt x="8483" y="57563"/>
                                  <a:pt x="4316" y="51795"/>
                                </a:cubicBezTo>
                                <a:cubicBezTo>
                                  <a:pt x="1414" y="47852"/>
                                  <a:pt x="0" y="42977"/>
                                  <a:pt x="0" y="37211"/>
                                </a:cubicBezTo>
                                <a:cubicBezTo>
                                  <a:pt x="0" y="34755"/>
                                  <a:pt x="223" y="32076"/>
                                  <a:pt x="744" y="29173"/>
                                </a:cubicBezTo>
                                <a:cubicBezTo>
                                  <a:pt x="2604" y="19760"/>
                                  <a:pt x="6697" y="12171"/>
                                  <a:pt x="12948" y="6403"/>
                                </a:cubicBezTo>
                                <a:lnTo>
                                  <a:pt x="2984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52" name="Shape 37852"/>
                        <wps:cNvSpPr/>
                        <wps:spPr>
                          <a:xfrm>
                            <a:off x="663215" y="73056"/>
                            <a:ext cx="20017" cy="13929"/>
                          </a:xfrm>
                          <a:custGeom>
                            <a:avLst/>
                            <a:gdLst/>
                            <a:ahLst/>
                            <a:cxnLst/>
                            <a:rect l="0" t="0" r="0" b="0"/>
                            <a:pathLst>
                              <a:path w="20017" h="13929">
                                <a:moveTo>
                                  <a:pt x="12428" y="0"/>
                                </a:moveTo>
                                <a:lnTo>
                                  <a:pt x="20017" y="0"/>
                                </a:lnTo>
                                <a:cubicBezTo>
                                  <a:pt x="18529" y="4688"/>
                                  <a:pt x="14995" y="8706"/>
                                  <a:pt x="9451" y="12055"/>
                                </a:cubicBezTo>
                                <a:lnTo>
                                  <a:pt x="0" y="13929"/>
                                </a:lnTo>
                                <a:lnTo>
                                  <a:pt x="0" y="9123"/>
                                </a:lnTo>
                                <a:lnTo>
                                  <a:pt x="5433" y="8036"/>
                                </a:lnTo>
                                <a:cubicBezTo>
                                  <a:pt x="9190" y="5655"/>
                                  <a:pt x="11534" y="2977"/>
                                  <a:pt x="1242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53" name="Shape 37853"/>
                        <wps:cNvSpPr/>
                        <wps:spPr>
                          <a:xfrm>
                            <a:off x="663215" y="25877"/>
                            <a:ext cx="27756" cy="36813"/>
                          </a:xfrm>
                          <a:custGeom>
                            <a:avLst/>
                            <a:gdLst/>
                            <a:ahLst/>
                            <a:cxnLst/>
                            <a:rect l="0" t="0" r="0" b="0"/>
                            <a:pathLst>
                              <a:path w="27756" h="36813">
                                <a:moveTo>
                                  <a:pt x="5879" y="0"/>
                                </a:moveTo>
                                <a:cubicBezTo>
                                  <a:pt x="20464" y="0"/>
                                  <a:pt x="27756" y="5172"/>
                                  <a:pt x="27756" y="15478"/>
                                </a:cubicBezTo>
                                <a:cubicBezTo>
                                  <a:pt x="27756" y="23031"/>
                                  <a:pt x="23925" y="28687"/>
                                  <a:pt x="16297" y="32445"/>
                                </a:cubicBezTo>
                                <a:cubicBezTo>
                                  <a:pt x="12427" y="34286"/>
                                  <a:pt x="7637" y="35691"/>
                                  <a:pt x="1931" y="36658"/>
                                </a:cubicBezTo>
                                <a:lnTo>
                                  <a:pt x="0" y="36813"/>
                                </a:lnTo>
                                <a:lnTo>
                                  <a:pt x="0" y="28279"/>
                                </a:lnTo>
                                <a:lnTo>
                                  <a:pt x="10642" y="25748"/>
                                </a:lnTo>
                                <a:cubicBezTo>
                                  <a:pt x="14809" y="23292"/>
                                  <a:pt x="16892" y="19758"/>
                                  <a:pt x="16892" y="15181"/>
                                </a:cubicBezTo>
                                <a:cubicBezTo>
                                  <a:pt x="16892" y="8855"/>
                                  <a:pt x="12651" y="5656"/>
                                  <a:pt x="4242" y="5656"/>
                                </a:cubicBezTo>
                                <a:lnTo>
                                  <a:pt x="0" y="7552"/>
                                </a:lnTo>
                                <a:lnTo>
                                  <a:pt x="0" y="2229"/>
                                </a:lnTo>
                                <a:lnTo>
                                  <a:pt x="587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54" name="Shape 37854"/>
                        <wps:cNvSpPr/>
                        <wps:spPr>
                          <a:xfrm>
                            <a:off x="703697" y="31048"/>
                            <a:ext cx="28670" cy="57486"/>
                          </a:xfrm>
                          <a:custGeom>
                            <a:avLst/>
                            <a:gdLst/>
                            <a:ahLst/>
                            <a:cxnLst/>
                            <a:rect l="0" t="0" r="0" b="0"/>
                            <a:pathLst>
                              <a:path w="28670" h="57486">
                                <a:moveTo>
                                  <a:pt x="28670" y="0"/>
                                </a:moveTo>
                                <a:lnTo>
                                  <a:pt x="28670" y="6435"/>
                                </a:lnTo>
                                <a:lnTo>
                                  <a:pt x="22882" y="8968"/>
                                </a:lnTo>
                                <a:cubicBezTo>
                                  <a:pt x="17413" y="14624"/>
                                  <a:pt x="13654" y="22512"/>
                                  <a:pt x="11571" y="32632"/>
                                </a:cubicBezTo>
                                <a:cubicBezTo>
                                  <a:pt x="11050" y="35720"/>
                                  <a:pt x="10864" y="38399"/>
                                  <a:pt x="10976" y="40668"/>
                                </a:cubicBezTo>
                                <a:cubicBezTo>
                                  <a:pt x="11161" y="42975"/>
                                  <a:pt x="11719" y="44910"/>
                                  <a:pt x="12613" y="46472"/>
                                </a:cubicBezTo>
                                <a:cubicBezTo>
                                  <a:pt x="14399" y="49561"/>
                                  <a:pt x="17673" y="51087"/>
                                  <a:pt x="22435" y="51087"/>
                                </a:cubicBezTo>
                                <a:lnTo>
                                  <a:pt x="28670" y="48125"/>
                                </a:lnTo>
                                <a:lnTo>
                                  <a:pt x="28670" y="54958"/>
                                </a:lnTo>
                                <a:lnTo>
                                  <a:pt x="18417" y="57486"/>
                                </a:lnTo>
                                <a:cubicBezTo>
                                  <a:pt x="11868" y="57486"/>
                                  <a:pt x="6883" y="55254"/>
                                  <a:pt x="3534" y="50788"/>
                                </a:cubicBezTo>
                                <a:cubicBezTo>
                                  <a:pt x="1451" y="48036"/>
                                  <a:pt x="297" y="44686"/>
                                  <a:pt x="111" y="40818"/>
                                </a:cubicBezTo>
                                <a:cubicBezTo>
                                  <a:pt x="0" y="38548"/>
                                  <a:pt x="186" y="36055"/>
                                  <a:pt x="707" y="33375"/>
                                </a:cubicBezTo>
                                <a:cubicBezTo>
                                  <a:pt x="3274" y="20279"/>
                                  <a:pt x="9115" y="10382"/>
                                  <a:pt x="18268" y="3610"/>
                                </a:cubicBezTo>
                                <a:lnTo>
                                  <a:pt x="2867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55" name="Shape 37855"/>
                        <wps:cNvSpPr/>
                        <wps:spPr>
                          <a:xfrm>
                            <a:off x="732367" y="25877"/>
                            <a:ext cx="29037" cy="84833"/>
                          </a:xfrm>
                          <a:custGeom>
                            <a:avLst/>
                            <a:gdLst/>
                            <a:ahLst/>
                            <a:cxnLst/>
                            <a:rect l="0" t="0" r="0" b="0"/>
                            <a:pathLst>
                              <a:path w="29037" h="84833">
                                <a:moveTo>
                                  <a:pt x="14899" y="0"/>
                                </a:moveTo>
                                <a:cubicBezTo>
                                  <a:pt x="22117" y="0"/>
                                  <a:pt x="26843" y="558"/>
                                  <a:pt x="29037" y="1637"/>
                                </a:cubicBezTo>
                                <a:lnTo>
                                  <a:pt x="14154" y="78880"/>
                                </a:lnTo>
                                <a:lnTo>
                                  <a:pt x="23977" y="78880"/>
                                </a:lnTo>
                                <a:lnTo>
                                  <a:pt x="22787" y="84833"/>
                                </a:lnTo>
                                <a:lnTo>
                                  <a:pt x="2694" y="84833"/>
                                </a:lnTo>
                                <a:lnTo>
                                  <a:pt x="9094" y="51792"/>
                                </a:lnTo>
                                <a:cubicBezTo>
                                  <a:pt x="6490" y="55476"/>
                                  <a:pt x="3662" y="58192"/>
                                  <a:pt x="612" y="59978"/>
                                </a:cubicBezTo>
                                <a:lnTo>
                                  <a:pt x="0" y="60129"/>
                                </a:lnTo>
                                <a:lnTo>
                                  <a:pt x="0" y="53296"/>
                                </a:lnTo>
                                <a:lnTo>
                                  <a:pt x="5671" y="50602"/>
                                </a:lnTo>
                                <a:cubicBezTo>
                                  <a:pt x="8834" y="46844"/>
                                  <a:pt x="11103" y="41375"/>
                                  <a:pt x="12518" y="34231"/>
                                </a:cubicBezTo>
                                <a:lnTo>
                                  <a:pt x="17726" y="7442"/>
                                </a:lnTo>
                                <a:cubicBezTo>
                                  <a:pt x="17726" y="6362"/>
                                  <a:pt x="16238" y="5804"/>
                                  <a:pt x="13262" y="5804"/>
                                </a:cubicBezTo>
                                <a:lnTo>
                                  <a:pt x="0" y="11606"/>
                                </a:lnTo>
                                <a:lnTo>
                                  <a:pt x="0" y="5171"/>
                                </a:lnTo>
                                <a:lnTo>
                                  <a:pt x="1489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56" name="Shape 37856"/>
                        <wps:cNvSpPr/>
                        <wps:spPr>
                          <a:xfrm>
                            <a:off x="774129" y="27514"/>
                            <a:ext cx="57746" cy="61020"/>
                          </a:xfrm>
                          <a:custGeom>
                            <a:avLst/>
                            <a:gdLst/>
                            <a:ahLst/>
                            <a:cxnLst/>
                            <a:rect l="0" t="0" r="0" b="0"/>
                            <a:pathLst>
                              <a:path w="57746" h="61020">
                                <a:moveTo>
                                  <a:pt x="1041" y="0"/>
                                </a:moveTo>
                                <a:lnTo>
                                  <a:pt x="20687" y="0"/>
                                </a:lnTo>
                                <a:lnTo>
                                  <a:pt x="13989" y="34528"/>
                                </a:lnTo>
                                <a:cubicBezTo>
                                  <a:pt x="13283" y="38398"/>
                                  <a:pt x="12948" y="41635"/>
                                  <a:pt x="12948" y="44202"/>
                                </a:cubicBezTo>
                                <a:cubicBezTo>
                                  <a:pt x="12948" y="46397"/>
                                  <a:pt x="13246" y="48146"/>
                                  <a:pt x="13841" y="49411"/>
                                </a:cubicBezTo>
                                <a:cubicBezTo>
                                  <a:pt x="15032" y="52091"/>
                                  <a:pt x="17897" y="53430"/>
                                  <a:pt x="22473" y="53430"/>
                                </a:cubicBezTo>
                                <a:cubicBezTo>
                                  <a:pt x="27235" y="53430"/>
                                  <a:pt x="31179" y="51718"/>
                                  <a:pt x="34379" y="48220"/>
                                </a:cubicBezTo>
                                <a:cubicBezTo>
                                  <a:pt x="37542" y="44760"/>
                                  <a:pt x="39775" y="39701"/>
                                  <a:pt x="41077" y="33041"/>
                                </a:cubicBezTo>
                                <a:lnTo>
                                  <a:pt x="47475" y="0"/>
                                </a:lnTo>
                                <a:lnTo>
                                  <a:pt x="57746" y="0"/>
                                </a:lnTo>
                                <a:lnTo>
                                  <a:pt x="47327" y="53430"/>
                                </a:lnTo>
                                <a:lnTo>
                                  <a:pt x="57000" y="53430"/>
                                </a:lnTo>
                                <a:lnTo>
                                  <a:pt x="55960" y="59383"/>
                                </a:lnTo>
                                <a:lnTo>
                                  <a:pt x="35868" y="59383"/>
                                </a:lnTo>
                                <a:lnTo>
                                  <a:pt x="37950" y="48816"/>
                                </a:lnTo>
                                <a:cubicBezTo>
                                  <a:pt x="35272" y="52798"/>
                                  <a:pt x="32184" y="55811"/>
                                  <a:pt x="28724" y="57894"/>
                                </a:cubicBezTo>
                                <a:cubicBezTo>
                                  <a:pt x="25338" y="59979"/>
                                  <a:pt x="21654" y="61020"/>
                                  <a:pt x="17710" y="61020"/>
                                </a:cubicBezTo>
                                <a:cubicBezTo>
                                  <a:pt x="11162" y="61020"/>
                                  <a:pt x="6697" y="59160"/>
                                  <a:pt x="4316" y="55364"/>
                                </a:cubicBezTo>
                                <a:cubicBezTo>
                                  <a:pt x="2827" y="53094"/>
                                  <a:pt x="2083" y="50081"/>
                                  <a:pt x="2083" y="46286"/>
                                </a:cubicBezTo>
                                <a:cubicBezTo>
                                  <a:pt x="2083" y="43831"/>
                                  <a:pt x="2418" y="41002"/>
                                  <a:pt x="3125" y="37803"/>
                                </a:cubicBezTo>
                                <a:lnTo>
                                  <a:pt x="9227" y="5953"/>
                                </a:lnTo>
                                <a:lnTo>
                                  <a:pt x="0" y="5953"/>
                                </a:lnTo>
                                <a:lnTo>
                                  <a:pt x="1041"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57" name="Shape 37857"/>
                        <wps:cNvSpPr/>
                        <wps:spPr>
                          <a:xfrm>
                            <a:off x="844563" y="28106"/>
                            <a:ext cx="29840" cy="60428"/>
                          </a:xfrm>
                          <a:custGeom>
                            <a:avLst/>
                            <a:gdLst/>
                            <a:ahLst/>
                            <a:cxnLst/>
                            <a:rect l="0" t="0" r="0" b="0"/>
                            <a:pathLst>
                              <a:path w="29840" h="60428">
                                <a:moveTo>
                                  <a:pt x="29840" y="0"/>
                                </a:moveTo>
                                <a:lnTo>
                                  <a:pt x="29840" y="5323"/>
                                </a:lnTo>
                                <a:lnTo>
                                  <a:pt x="21431" y="9082"/>
                                </a:lnTo>
                                <a:cubicBezTo>
                                  <a:pt x="17934" y="12878"/>
                                  <a:pt x="15106" y="19872"/>
                                  <a:pt x="12948" y="30067"/>
                                </a:cubicBezTo>
                                <a:lnTo>
                                  <a:pt x="29840" y="26050"/>
                                </a:lnTo>
                                <a:lnTo>
                                  <a:pt x="29840" y="34584"/>
                                </a:lnTo>
                                <a:lnTo>
                                  <a:pt x="11906" y="36020"/>
                                </a:lnTo>
                                <a:cubicBezTo>
                                  <a:pt x="11683" y="37433"/>
                                  <a:pt x="11608" y="38773"/>
                                  <a:pt x="11608" y="40038"/>
                                </a:cubicBezTo>
                                <a:cubicBezTo>
                                  <a:pt x="11608" y="43535"/>
                                  <a:pt x="12241" y="46400"/>
                                  <a:pt x="13543" y="48671"/>
                                </a:cubicBezTo>
                                <a:cubicBezTo>
                                  <a:pt x="15701" y="52838"/>
                                  <a:pt x="19720" y="54921"/>
                                  <a:pt x="25598" y="54921"/>
                                </a:cubicBezTo>
                                <a:lnTo>
                                  <a:pt x="29840" y="54073"/>
                                </a:lnTo>
                                <a:lnTo>
                                  <a:pt x="29840" y="58879"/>
                                </a:lnTo>
                                <a:lnTo>
                                  <a:pt x="22027" y="60428"/>
                                </a:lnTo>
                                <a:cubicBezTo>
                                  <a:pt x="14362" y="60428"/>
                                  <a:pt x="8483" y="57563"/>
                                  <a:pt x="4316" y="51795"/>
                                </a:cubicBezTo>
                                <a:cubicBezTo>
                                  <a:pt x="1413" y="47852"/>
                                  <a:pt x="0" y="42977"/>
                                  <a:pt x="0" y="37211"/>
                                </a:cubicBezTo>
                                <a:cubicBezTo>
                                  <a:pt x="0" y="34755"/>
                                  <a:pt x="223" y="32076"/>
                                  <a:pt x="744" y="29173"/>
                                </a:cubicBezTo>
                                <a:cubicBezTo>
                                  <a:pt x="2604" y="19760"/>
                                  <a:pt x="6697" y="12171"/>
                                  <a:pt x="12948" y="6403"/>
                                </a:cubicBezTo>
                                <a:lnTo>
                                  <a:pt x="2984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58" name="Shape 37858"/>
                        <wps:cNvSpPr/>
                        <wps:spPr>
                          <a:xfrm>
                            <a:off x="874402" y="73056"/>
                            <a:ext cx="20017" cy="13929"/>
                          </a:xfrm>
                          <a:custGeom>
                            <a:avLst/>
                            <a:gdLst/>
                            <a:ahLst/>
                            <a:cxnLst/>
                            <a:rect l="0" t="0" r="0" b="0"/>
                            <a:pathLst>
                              <a:path w="20017" h="13929">
                                <a:moveTo>
                                  <a:pt x="12428" y="0"/>
                                </a:moveTo>
                                <a:lnTo>
                                  <a:pt x="20017" y="0"/>
                                </a:lnTo>
                                <a:cubicBezTo>
                                  <a:pt x="18529" y="4688"/>
                                  <a:pt x="14994" y="8706"/>
                                  <a:pt x="9451" y="12055"/>
                                </a:cubicBezTo>
                                <a:lnTo>
                                  <a:pt x="0" y="13929"/>
                                </a:lnTo>
                                <a:lnTo>
                                  <a:pt x="0" y="9123"/>
                                </a:lnTo>
                                <a:lnTo>
                                  <a:pt x="5432" y="8036"/>
                                </a:lnTo>
                                <a:cubicBezTo>
                                  <a:pt x="9190" y="5655"/>
                                  <a:pt x="11534" y="2977"/>
                                  <a:pt x="1242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59" name="Shape 37859"/>
                        <wps:cNvSpPr/>
                        <wps:spPr>
                          <a:xfrm>
                            <a:off x="874402" y="25877"/>
                            <a:ext cx="27756" cy="36813"/>
                          </a:xfrm>
                          <a:custGeom>
                            <a:avLst/>
                            <a:gdLst/>
                            <a:ahLst/>
                            <a:cxnLst/>
                            <a:rect l="0" t="0" r="0" b="0"/>
                            <a:pathLst>
                              <a:path w="27756" h="36813">
                                <a:moveTo>
                                  <a:pt x="5879" y="0"/>
                                </a:moveTo>
                                <a:cubicBezTo>
                                  <a:pt x="20464" y="0"/>
                                  <a:pt x="27756" y="5172"/>
                                  <a:pt x="27756" y="15478"/>
                                </a:cubicBezTo>
                                <a:cubicBezTo>
                                  <a:pt x="27756" y="23031"/>
                                  <a:pt x="23924" y="28687"/>
                                  <a:pt x="16297" y="32445"/>
                                </a:cubicBezTo>
                                <a:cubicBezTo>
                                  <a:pt x="12427" y="34286"/>
                                  <a:pt x="7637" y="35691"/>
                                  <a:pt x="1930" y="36658"/>
                                </a:cubicBezTo>
                                <a:lnTo>
                                  <a:pt x="0" y="36813"/>
                                </a:lnTo>
                                <a:lnTo>
                                  <a:pt x="0" y="28279"/>
                                </a:lnTo>
                                <a:lnTo>
                                  <a:pt x="10642" y="25748"/>
                                </a:lnTo>
                                <a:cubicBezTo>
                                  <a:pt x="14809" y="23292"/>
                                  <a:pt x="16892" y="19758"/>
                                  <a:pt x="16892" y="15181"/>
                                </a:cubicBezTo>
                                <a:cubicBezTo>
                                  <a:pt x="16892" y="8855"/>
                                  <a:pt x="12650" y="5656"/>
                                  <a:pt x="4242" y="5656"/>
                                </a:cubicBezTo>
                                <a:lnTo>
                                  <a:pt x="0" y="7552"/>
                                </a:lnTo>
                                <a:lnTo>
                                  <a:pt x="0" y="2229"/>
                                </a:lnTo>
                                <a:lnTo>
                                  <a:pt x="587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60" name="Shape 37860"/>
                        <wps:cNvSpPr/>
                        <wps:spPr>
                          <a:xfrm>
                            <a:off x="914846" y="25877"/>
                            <a:ext cx="57597" cy="61020"/>
                          </a:xfrm>
                          <a:custGeom>
                            <a:avLst/>
                            <a:gdLst/>
                            <a:ahLst/>
                            <a:cxnLst/>
                            <a:rect l="0" t="0" r="0" b="0"/>
                            <a:pathLst>
                              <a:path w="57597" h="61020">
                                <a:moveTo>
                                  <a:pt x="40034" y="0"/>
                                </a:moveTo>
                                <a:cubicBezTo>
                                  <a:pt x="46583" y="0"/>
                                  <a:pt x="51048" y="1898"/>
                                  <a:pt x="53430" y="5656"/>
                                </a:cubicBezTo>
                                <a:cubicBezTo>
                                  <a:pt x="54917" y="7963"/>
                                  <a:pt x="55661" y="10977"/>
                                  <a:pt x="55661" y="14734"/>
                                </a:cubicBezTo>
                                <a:cubicBezTo>
                                  <a:pt x="55661" y="17339"/>
                                  <a:pt x="55290" y="20166"/>
                                  <a:pt x="54620" y="23217"/>
                                </a:cubicBezTo>
                                <a:lnTo>
                                  <a:pt x="48517" y="55067"/>
                                </a:lnTo>
                                <a:lnTo>
                                  <a:pt x="57597" y="55067"/>
                                </a:lnTo>
                                <a:lnTo>
                                  <a:pt x="56555" y="61020"/>
                                </a:lnTo>
                                <a:lnTo>
                                  <a:pt x="37058" y="61020"/>
                                </a:lnTo>
                                <a:lnTo>
                                  <a:pt x="43755" y="26492"/>
                                </a:lnTo>
                                <a:cubicBezTo>
                                  <a:pt x="44426" y="22734"/>
                                  <a:pt x="44797" y="19571"/>
                                  <a:pt x="44797" y="16967"/>
                                </a:cubicBezTo>
                                <a:cubicBezTo>
                                  <a:pt x="44797" y="14697"/>
                                  <a:pt x="44500" y="12911"/>
                                  <a:pt x="43905" y="11609"/>
                                </a:cubicBezTo>
                                <a:cubicBezTo>
                                  <a:pt x="42602" y="8930"/>
                                  <a:pt x="39737" y="7590"/>
                                  <a:pt x="35272" y="7590"/>
                                </a:cubicBezTo>
                                <a:cubicBezTo>
                                  <a:pt x="30509" y="7590"/>
                                  <a:pt x="26529" y="9339"/>
                                  <a:pt x="23366" y="12800"/>
                                </a:cubicBezTo>
                                <a:cubicBezTo>
                                  <a:pt x="20166" y="16297"/>
                                  <a:pt x="17934" y="21357"/>
                                  <a:pt x="16669" y="27980"/>
                                </a:cubicBezTo>
                                <a:lnTo>
                                  <a:pt x="10269" y="61020"/>
                                </a:lnTo>
                                <a:lnTo>
                                  <a:pt x="0" y="61020"/>
                                </a:lnTo>
                                <a:lnTo>
                                  <a:pt x="10418" y="7590"/>
                                </a:lnTo>
                                <a:lnTo>
                                  <a:pt x="595" y="7590"/>
                                </a:lnTo>
                                <a:lnTo>
                                  <a:pt x="1637" y="1637"/>
                                </a:lnTo>
                                <a:lnTo>
                                  <a:pt x="21729" y="1637"/>
                                </a:lnTo>
                                <a:lnTo>
                                  <a:pt x="19794" y="12205"/>
                                </a:lnTo>
                                <a:cubicBezTo>
                                  <a:pt x="22473" y="8260"/>
                                  <a:pt x="25487" y="5209"/>
                                  <a:pt x="28872" y="3126"/>
                                </a:cubicBezTo>
                                <a:cubicBezTo>
                                  <a:pt x="32333" y="1042"/>
                                  <a:pt x="36054" y="0"/>
                                  <a:pt x="40034"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61" name="Shape 37861"/>
                        <wps:cNvSpPr/>
                        <wps:spPr>
                          <a:xfrm>
                            <a:off x="985168" y="25877"/>
                            <a:ext cx="57000" cy="62657"/>
                          </a:xfrm>
                          <a:custGeom>
                            <a:avLst/>
                            <a:gdLst/>
                            <a:ahLst/>
                            <a:cxnLst/>
                            <a:rect l="0" t="0" r="0" b="0"/>
                            <a:pathLst>
                              <a:path w="57000" h="62657">
                                <a:moveTo>
                                  <a:pt x="35569" y="0"/>
                                </a:moveTo>
                                <a:cubicBezTo>
                                  <a:pt x="39328" y="0"/>
                                  <a:pt x="42937" y="446"/>
                                  <a:pt x="46435" y="1340"/>
                                </a:cubicBezTo>
                                <a:cubicBezTo>
                                  <a:pt x="50007" y="2232"/>
                                  <a:pt x="53504" y="3572"/>
                                  <a:pt x="57000" y="5358"/>
                                </a:cubicBezTo>
                                <a:lnTo>
                                  <a:pt x="54024" y="20539"/>
                                </a:lnTo>
                                <a:lnTo>
                                  <a:pt x="48071" y="20539"/>
                                </a:lnTo>
                                <a:cubicBezTo>
                                  <a:pt x="48071" y="20055"/>
                                  <a:pt x="48071" y="19571"/>
                                  <a:pt x="48071" y="19050"/>
                                </a:cubicBezTo>
                                <a:cubicBezTo>
                                  <a:pt x="48071" y="14586"/>
                                  <a:pt x="47067" y="11311"/>
                                  <a:pt x="45094" y="9228"/>
                                </a:cubicBezTo>
                                <a:cubicBezTo>
                                  <a:pt x="43011" y="6847"/>
                                  <a:pt x="39514" y="5656"/>
                                  <a:pt x="34677" y="5656"/>
                                </a:cubicBezTo>
                                <a:cubicBezTo>
                                  <a:pt x="29096" y="5656"/>
                                  <a:pt x="24482" y="7814"/>
                                  <a:pt x="20836" y="12056"/>
                                </a:cubicBezTo>
                                <a:cubicBezTo>
                                  <a:pt x="17153" y="16335"/>
                                  <a:pt x="14474" y="22734"/>
                                  <a:pt x="12799" y="31255"/>
                                </a:cubicBezTo>
                                <a:cubicBezTo>
                                  <a:pt x="11981" y="35236"/>
                                  <a:pt x="11608" y="38771"/>
                                  <a:pt x="11608" y="41821"/>
                                </a:cubicBezTo>
                                <a:cubicBezTo>
                                  <a:pt x="11608" y="45393"/>
                                  <a:pt x="12129" y="48333"/>
                                  <a:pt x="13246" y="50602"/>
                                </a:cubicBezTo>
                                <a:cubicBezTo>
                                  <a:pt x="15217" y="54993"/>
                                  <a:pt x="18976" y="57150"/>
                                  <a:pt x="24557" y="57150"/>
                                </a:cubicBezTo>
                                <a:cubicBezTo>
                                  <a:pt x="29021" y="57150"/>
                                  <a:pt x="32780" y="56035"/>
                                  <a:pt x="35868" y="53728"/>
                                </a:cubicBezTo>
                                <a:cubicBezTo>
                                  <a:pt x="38919" y="51346"/>
                                  <a:pt x="41411" y="47849"/>
                                  <a:pt x="43308" y="43161"/>
                                </a:cubicBezTo>
                                <a:lnTo>
                                  <a:pt x="51643" y="43161"/>
                                </a:lnTo>
                                <a:cubicBezTo>
                                  <a:pt x="48964" y="49523"/>
                                  <a:pt x="45170" y="54397"/>
                                  <a:pt x="40332" y="57745"/>
                                </a:cubicBezTo>
                                <a:cubicBezTo>
                                  <a:pt x="35569" y="61020"/>
                                  <a:pt x="29914" y="62657"/>
                                  <a:pt x="23366" y="62657"/>
                                </a:cubicBezTo>
                                <a:cubicBezTo>
                                  <a:pt x="14734" y="62657"/>
                                  <a:pt x="8372" y="59792"/>
                                  <a:pt x="4316" y="54025"/>
                                </a:cubicBezTo>
                                <a:cubicBezTo>
                                  <a:pt x="1414" y="50081"/>
                                  <a:pt x="0" y="45244"/>
                                  <a:pt x="0" y="39589"/>
                                </a:cubicBezTo>
                                <a:cubicBezTo>
                                  <a:pt x="0" y="37022"/>
                                  <a:pt x="223" y="34231"/>
                                  <a:pt x="744" y="31255"/>
                                </a:cubicBezTo>
                                <a:cubicBezTo>
                                  <a:pt x="2604" y="21841"/>
                                  <a:pt x="6734" y="14288"/>
                                  <a:pt x="13097" y="8633"/>
                                </a:cubicBezTo>
                                <a:cubicBezTo>
                                  <a:pt x="19422" y="2902"/>
                                  <a:pt x="26938" y="0"/>
                                  <a:pt x="35569"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62" name="Shape 37862"/>
                        <wps:cNvSpPr/>
                        <wps:spPr>
                          <a:xfrm>
                            <a:off x="1054856" y="27514"/>
                            <a:ext cx="70098" cy="84833"/>
                          </a:xfrm>
                          <a:custGeom>
                            <a:avLst/>
                            <a:gdLst/>
                            <a:ahLst/>
                            <a:cxnLst/>
                            <a:rect l="0" t="0" r="0" b="0"/>
                            <a:pathLst>
                              <a:path w="70098" h="84833">
                                <a:moveTo>
                                  <a:pt x="12204" y="0"/>
                                </a:moveTo>
                                <a:lnTo>
                                  <a:pt x="27533" y="0"/>
                                </a:lnTo>
                                <a:lnTo>
                                  <a:pt x="40779" y="58936"/>
                                </a:lnTo>
                                <a:cubicBezTo>
                                  <a:pt x="46733" y="50006"/>
                                  <a:pt x="50453" y="43682"/>
                                  <a:pt x="51941" y="39886"/>
                                </a:cubicBezTo>
                                <a:cubicBezTo>
                                  <a:pt x="56592" y="28390"/>
                                  <a:pt x="59420" y="17264"/>
                                  <a:pt x="60425" y="6548"/>
                                </a:cubicBezTo>
                                <a:lnTo>
                                  <a:pt x="53578" y="6548"/>
                                </a:lnTo>
                                <a:lnTo>
                                  <a:pt x="54769" y="595"/>
                                </a:lnTo>
                                <a:lnTo>
                                  <a:pt x="70098" y="595"/>
                                </a:lnTo>
                                <a:cubicBezTo>
                                  <a:pt x="66415" y="21841"/>
                                  <a:pt x="61317" y="38063"/>
                                  <a:pt x="54769" y="49263"/>
                                </a:cubicBezTo>
                                <a:cubicBezTo>
                                  <a:pt x="45318" y="65820"/>
                                  <a:pt x="36798" y="76573"/>
                                  <a:pt x="29170" y="81558"/>
                                </a:cubicBezTo>
                                <a:cubicBezTo>
                                  <a:pt x="25785" y="83717"/>
                                  <a:pt x="19645" y="84833"/>
                                  <a:pt x="10716" y="84833"/>
                                </a:cubicBezTo>
                                <a:cubicBezTo>
                                  <a:pt x="8930" y="84833"/>
                                  <a:pt x="7144" y="84683"/>
                                  <a:pt x="5358" y="84386"/>
                                </a:cubicBezTo>
                                <a:cubicBezTo>
                                  <a:pt x="3572" y="84088"/>
                                  <a:pt x="1786" y="83642"/>
                                  <a:pt x="0" y="83047"/>
                                </a:cubicBezTo>
                                <a:lnTo>
                                  <a:pt x="2233" y="71736"/>
                                </a:lnTo>
                                <a:lnTo>
                                  <a:pt x="7591" y="71736"/>
                                </a:lnTo>
                                <a:cubicBezTo>
                                  <a:pt x="7479" y="72331"/>
                                  <a:pt x="7442" y="72927"/>
                                  <a:pt x="7442" y="73522"/>
                                </a:cubicBezTo>
                                <a:cubicBezTo>
                                  <a:pt x="7442" y="75009"/>
                                  <a:pt x="7776" y="76200"/>
                                  <a:pt x="8483" y="77094"/>
                                </a:cubicBezTo>
                                <a:cubicBezTo>
                                  <a:pt x="9377" y="78359"/>
                                  <a:pt x="11051" y="79029"/>
                                  <a:pt x="13544" y="79029"/>
                                </a:cubicBezTo>
                                <a:cubicBezTo>
                                  <a:pt x="20092" y="79029"/>
                                  <a:pt x="26194" y="76200"/>
                                  <a:pt x="31850" y="70545"/>
                                </a:cubicBezTo>
                                <a:lnTo>
                                  <a:pt x="17859" y="5953"/>
                                </a:lnTo>
                                <a:lnTo>
                                  <a:pt x="11014" y="5953"/>
                                </a:lnTo>
                                <a:lnTo>
                                  <a:pt x="12204"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63" name="Shape 37863"/>
                        <wps:cNvSpPr/>
                        <wps:spPr>
                          <a:xfrm>
                            <a:off x="314213" y="179654"/>
                            <a:ext cx="49083" cy="83344"/>
                          </a:xfrm>
                          <a:custGeom>
                            <a:avLst/>
                            <a:gdLst/>
                            <a:ahLst/>
                            <a:cxnLst/>
                            <a:rect l="0" t="0" r="0" b="0"/>
                            <a:pathLst>
                              <a:path w="49083" h="83344">
                                <a:moveTo>
                                  <a:pt x="16223" y="0"/>
                                </a:moveTo>
                                <a:lnTo>
                                  <a:pt x="49083" y="0"/>
                                </a:lnTo>
                                <a:lnTo>
                                  <a:pt x="49083" y="6651"/>
                                </a:lnTo>
                                <a:lnTo>
                                  <a:pt x="47328" y="5953"/>
                                </a:lnTo>
                                <a:lnTo>
                                  <a:pt x="36909" y="5953"/>
                                </a:lnTo>
                                <a:lnTo>
                                  <a:pt x="23068" y="77391"/>
                                </a:lnTo>
                                <a:lnTo>
                                  <a:pt x="33487" y="77391"/>
                                </a:lnTo>
                                <a:lnTo>
                                  <a:pt x="49083" y="71988"/>
                                </a:lnTo>
                                <a:lnTo>
                                  <a:pt x="49083" y="81118"/>
                                </a:lnTo>
                                <a:lnTo>
                                  <a:pt x="33189" y="83344"/>
                                </a:lnTo>
                                <a:lnTo>
                                  <a:pt x="0" y="83344"/>
                                </a:lnTo>
                                <a:lnTo>
                                  <a:pt x="1042" y="77391"/>
                                </a:lnTo>
                                <a:lnTo>
                                  <a:pt x="11757" y="77391"/>
                                </a:lnTo>
                                <a:lnTo>
                                  <a:pt x="25598" y="5953"/>
                                </a:lnTo>
                                <a:lnTo>
                                  <a:pt x="15032" y="5953"/>
                                </a:lnTo>
                                <a:lnTo>
                                  <a:pt x="16223"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64" name="Shape 37864"/>
                        <wps:cNvSpPr/>
                        <wps:spPr>
                          <a:xfrm>
                            <a:off x="363296" y="179654"/>
                            <a:ext cx="40289" cy="81118"/>
                          </a:xfrm>
                          <a:custGeom>
                            <a:avLst/>
                            <a:gdLst/>
                            <a:ahLst/>
                            <a:cxnLst/>
                            <a:rect l="0" t="0" r="0" b="0"/>
                            <a:pathLst>
                              <a:path w="40289" h="81118">
                                <a:moveTo>
                                  <a:pt x="0" y="0"/>
                                </a:moveTo>
                                <a:lnTo>
                                  <a:pt x="327" y="0"/>
                                </a:lnTo>
                                <a:cubicBezTo>
                                  <a:pt x="14615" y="0"/>
                                  <a:pt x="25033" y="3683"/>
                                  <a:pt x="31582" y="11013"/>
                                </a:cubicBezTo>
                                <a:cubicBezTo>
                                  <a:pt x="38205" y="18380"/>
                                  <a:pt x="40289" y="28538"/>
                                  <a:pt x="37832" y="41523"/>
                                </a:cubicBezTo>
                                <a:cubicBezTo>
                                  <a:pt x="35228" y="54620"/>
                                  <a:pt x="29201" y="64889"/>
                                  <a:pt x="19676" y="72330"/>
                                </a:cubicBezTo>
                                <a:cubicBezTo>
                                  <a:pt x="14950" y="76013"/>
                                  <a:pt x="9630" y="78767"/>
                                  <a:pt x="3704" y="80600"/>
                                </a:cubicBezTo>
                                <a:lnTo>
                                  <a:pt x="0" y="81118"/>
                                </a:lnTo>
                                <a:lnTo>
                                  <a:pt x="0" y="71988"/>
                                </a:lnTo>
                                <a:lnTo>
                                  <a:pt x="11043" y="68163"/>
                                </a:lnTo>
                                <a:cubicBezTo>
                                  <a:pt x="18075" y="62023"/>
                                  <a:pt x="22689" y="53205"/>
                                  <a:pt x="24885" y="41672"/>
                                </a:cubicBezTo>
                                <a:cubicBezTo>
                                  <a:pt x="27155" y="30063"/>
                                  <a:pt x="26001" y="21245"/>
                                  <a:pt x="21461" y="15180"/>
                                </a:cubicBezTo>
                                <a:lnTo>
                                  <a:pt x="0" y="6651"/>
                                </a:lnTo>
                                <a:lnTo>
                                  <a:pt x="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65" name="Shape 37865"/>
                        <wps:cNvSpPr/>
                        <wps:spPr>
                          <a:xfrm>
                            <a:off x="417537" y="179654"/>
                            <a:ext cx="48667" cy="83344"/>
                          </a:xfrm>
                          <a:custGeom>
                            <a:avLst/>
                            <a:gdLst/>
                            <a:ahLst/>
                            <a:cxnLst/>
                            <a:rect l="0" t="0" r="0" b="0"/>
                            <a:pathLst>
                              <a:path w="48667" h="83344">
                                <a:moveTo>
                                  <a:pt x="16223" y="0"/>
                                </a:moveTo>
                                <a:lnTo>
                                  <a:pt x="48667" y="0"/>
                                </a:lnTo>
                                <a:lnTo>
                                  <a:pt x="47625" y="5953"/>
                                </a:lnTo>
                                <a:lnTo>
                                  <a:pt x="36909" y="5953"/>
                                </a:lnTo>
                                <a:lnTo>
                                  <a:pt x="23068" y="77391"/>
                                </a:lnTo>
                                <a:lnTo>
                                  <a:pt x="33636" y="77391"/>
                                </a:lnTo>
                                <a:lnTo>
                                  <a:pt x="32593" y="83344"/>
                                </a:lnTo>
                                <a:lnTo>
                                  <a:pt x="0" y="83344"/>
                                </a:lnTo>
                                <a:lnTo>
                                  <a:pt x="1042" y="77391"/>
                                </a:lnTo>
                                <a:lnTo>
                                  <a:pt x="11757" y="77391"/>
                                </a:lnTo>
                                <a:lnTo>
                                  <a:pt x="25598" y="5953"/>
                                </a:lnTo>
                                <a:lnTo>
                                  <a:pt x="15032" y="5953"/>
                                </a:lnTo>
                                <a:lnTo>
                                  <a:pt x="16223"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66" name="Shape 37866"/>
                        <wps:cNvSpPr/>
                        <wps:spPr>
                          <a:xfrm>
                            <a:off x="478928" y="179654"/>
                            <a:ext cx="86469" cy="83344"/>
                          </a:xfrm>
                          <a:custGeom>
                            <a:avLst/>
                            <a:gdLst/>
                            <a:ahLst/>
                            <a:cxnLst/>
                            <a:rect l="0" t="0" r="0" b="0"/>
                            <a:pathLst>
                              <a:path w="86469" h="83344">
                                <a:moveTo>
                                  <a:pt x="1191" y="0"/>
                                </a:moveTo>
                                <a:lnTo>
                                  <a:pt x="31552" y="0"/>
                                </a:lnTo>
                                <a:lnTo>
                                  <a:pt x="30361" y="5953"/>
                                </a:lnTo>
                                <a:lnTo>
                                  <a:pt x="21134" y="5953"/>
                                </a:lnTo>
                                <a:lnTo>
                                  <a:pt x="33338" y="69948"/>
                                </a:lnTo>
                                <a:lnTo>
                                  <a:pt x="70247" y="5953"/>
                                </a:lnTo>
                                <a:lnTo>
                                  <a:pt x="60871" y="5953"/>
                                </a:lnTo>
                                <a:lnTo>
                                  <a:pt x="62061" y="0"/>
                                </a:lnTo>
                                <a:lnTo>
                                  <a:pt x="86469" y="0"/>
                                </a:lnTo>
                                <a:lnTo>
                                  <a:pt x="85279" y="5953"/>
                                </a:lnTo>
                                <a:lnTo>
                                  <a:pt x="77242" y="5953"/>
                                </a:lnTo>
                                <a:lnTo>
                                  <a:pt x="32445" y="83344"/>
                                </a:lnTo>
                                <a:lnTo>
                                  <a:pt x="22920" y="83344"/>
                                </a:lnTo>
                                <a:lnTo>
                                  <a:pt x="8334" y="5953"/>
                                </a:lnTo>
                                <a:lnTo>
                                  <a:pt x="0" y="5953"/>
                                </a:lnTo>
                                <a:lnTo>
                                  <a:pt x="1191"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67" name="Shape 37867"/>
                        <wps:cNvSpPr/>
                        <wps:spPr>
                          <a:xfrm>
                            <a:off x="578085" y="179654"/>
                            <a:ext cx="48667" cy="83344"/>
                          </a:xfrm>
                          <a:custGeom>
                            <a:avLst/>
                            <a:gdLst/>
                            <a:ahLst/>
                            <a:cxnLst/>
                            <a:rect l="0" t="0" r="0" b="0"/>
                            <a:pathLst>
                              <a:path w="48667" h="83344">
                                <a:moveTo>
                                  <a:pt x="16223" y="0"/>
                                </a:moveTo>
                                <a:lnTo>
                                  <a:pt x="48667" y="0"/>
                                </a:lnTo>
                                <a:lnTo>
                                  <a:pt x="47625" y="5953"/>
                                </a:lnTo>
                                <a:lnTo>
                                  <a:pt x="36909" y="5953"/>
                                </a:lnTo>
                                <a:lnTo>
                                  <a:pt x="23068" y="77391"/>
                                </a:lnTo>
                                <a:lnTo>
                                  <a:pt x="33636" y="77391"/>
                                </a:lnTo>
                                <a:lnTo>
                                  <a:pt x="32593" y="83344"/>
                                </a:lnTo>
                                <a:lnTo>
                                  <a:pt x="0" y="83344"/>
                                </a:lnTo>
                                <a:lnTo>
                                  <a:pt x="1042" y="77391"/>
                                </a:lnTo>
                                <a:lnTo>
                                  <a:pt x="11757" y="77391"/>
                                </a:lnTo>
                                <a:lnTo>
                                  <a:pt x="25598" y="5953"/>
                                </a:lnTo>
                                <a:lnTo>
                                  <a:pt x="15032" y="5953"/>
                                </a:lnTo>
                                <a:lnTo>
                                  <a:pt x="16223"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68" name="Shape 37868"/>
                        <wps:cNvSpPr/>
                        <wps:spPr>
                          <a:xfrm>
                            <a:off x="664852" y="191262"/>
                            <a:ext cx="71586" cy="71736"/>
                          </a:xfrm>
                          <a:custGeom>
                            <a:avLst/>
                            <a:gdLst/>
                            <a:ahLst/>
                            <a:cxnLst/>
                            <a:rect l="0" t="0" r="0" b="0"/>
                            <a:pathLst>
                              <a:path w="71586" h="71736">
                                <a:moveTo>
                                  <a:pt x="31402" y="0"/>
                                </a:moveTo>
                                <a:lnTo>
                                  <a:pt x="40332" y="0"/>
                                </a:lnTo>
                                <a:lnTo>
                                  <a:pt x="40332" y="31403"/>
                                </a:lnTo>
                                <a:lnTo>
                                  <a:pt x="71586" y="31403"/>
                                </a:lnTo>
                                <a:lnTo>
                                  <a:pt x="71586" y="40481"/>
                                </a:lnTo>
                                <a:lnTo>
                                  <a:pt x="40332" y="40481"/>
                                </a:lnTo>
                                <a:lnTo>
                                  <a:pt x="40332" y="71736"/>
                                </a:lnTo>
                                <a:lnTo>
                                  <a:pt x="31402" y="71736"/>
                                </a:lnTo>
                                <a:lnTo>
                                  <a:pt x="31402" y="40481"/>
                                </a:lnTo>
                                <a:lnTo>
                                  <a:pt x="0" y="40481"/>
                                </a:lnTo>
                                <a:lnTo>
                                  <a:pt x="0" y="31403"/>
                                </a:lnTo>
                                <a:lnTo>
                                  <a:pt x="31402" y="31403"/>
                                </a:lnTo>
                                <a:lnTo>
                                  <a:pt x="31402"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37869" name="Shape 37869"/>
                        <wps:cNvSpPr/>
                        <wps:spPr>
                          <a:xfrm>
                            <a:off x="774539" y="178165"/>
                            <a:ext cx="42564" cy="84833"/>
                          </a:xfrm>
                          <a:custGeom>
                            <a:avLst/>
                            <a:gdLst/>
                            <a:ahLst/>
                            <a:cxnLst/>
                            <a:rect l="0" t="0" r="0" b="0"/>
                            <a:pathLst>
                              <a:path w="42564" h="84833">
                                <a:moveTo>
                                  <a:pt x="20241" y="0"/>
                                </a:moveTo>
                                <a:lnTo>
                                  <a:pt x="27980" y="0"/>
                                </a:lnTo>
                                <a:lnTo>
                                  <a:pt x="27980" y="78880"/>
                                </a:lnTo>
                                <a:lnTo>
                                  <a:pt x="42564" y="78880"/>
                                </a:lnTo>
                                <a:lnTo>
                                  <a:pt x="42564" y="84833"/>
                                </a:lnTo>
                                <a:lnTo>
                                  <a:pt x="2232" y="84833"/>
                                </a:lnTo>
                                <a:lnTo>
                                  <a:pt x="2232" y="78880"/>
                                </a:lnTo>
                                <a:lnTo>
                                  <a:pt x="16817" y="78880"/>
                                </a:lnTo>
                                <a:lnTo>
                                  <a:pt x="16817" y="9525"/>
                                </a:lnTo>
                                <a:lnTo>
                                  <a:pt x="0" y="20539"/>
                                </a:lnTo>
                                <a:lnTo>
                                  <a:pt x="0" y="13097"/>
                                </a:lnTo>
                                <a:lnTo>
                                  <a:pt x="20241" y="0"/>
                                </a:lnTo>
                                <a:close/>
                              </a:path>
                            </a:pathLst>
                          </a:custGeom>
                          <a:ln w="0" cap="flat">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54147" style="width:89.08pt;height:20.7085pt;mso-position-horizontal-relative:char;mso-position-vertical-relative:line" coordsize="11313,2629">
                <v:shape id="Shape 37838" style="position:absolute;width:11313;height:0;left:0;top:1449;" coordsize="1131316,0" path="m0,0l1131316,0">
                  <v:stroke weight="0.9pt" endcap="flat" joinstyle="bevel" on="true" color="#000000"/>
                  <v:fill on="false" color="#000000" opacity="0"/>
                </v:shape>
                <v:shape id="Shape 37839" style="position:absolute;width:534;height:626;left:63;top:258;" coordsize="53429,62657" path="m33188,0c39736,0,46472,1637,53429,4912l50898,17859l44945,17859c45132,16967,45244,16186,45244,15478c45244,12726,44276,10382,42416,8484c40518,6624,37393,5656,33039,5656c24296,5656,19347,8706,18156,14734c17934,15329,17859,16223,17859,17414c17859,18530,18455,19758,19645,21134c20910,22436,23887,23813,28575,25302l36314,27831c41560,29617,45169,31813,47178,34379c48554,36277,49261,38175,49261,40036c49261,47775,46136,53691,39886,57745c34899,61020,28649,62657,21133,62657c13692,62657,6623,61020,0,57745l2678,43904l8483,43904c8372,45021,8334,45989,8334,46881c8334,53728,12947,57150,22175,57150c31402,57150,36648,53728,37950,46881c38026,46286,38100,45393,38100,44203c38100,43012,37430,41747,36164,40332c34974,38957,31700,37356,26342,35570l19347,33041c14584,31366,11385,29469,9822,27384c8334,25302,7589,23031,7589,20539c7589,19645,7665,18604,7888,17414c8967,12056,11795,7851,16370,4763c20910,1600,26528,0,33188,0x">
                  <v:stroke weight="0pt" endcap="flat" joinstyle="bevel" on="false" color="#000000" opacity="0"/>
                  <v:fill on="true" color="#000000"/>
                </v:shape>
                <v:shape id="Shape 37840" style="position:absolute;width:294;height:603;left:724;top:282;" coordsize="29468,60313" path="m29468,0l29468,5661l20687,9861c17003,14139,14362,20502,12799,28911c11981,32779,11608,36202,11608,39179c11608,42863,12129,45876,13246,48258c15217,52649,18939,54806,24408,54806l29468,52412l29468,58010l23366,60313c14734,60313,8372,57448,4316,51681c1414,47737,0,42900,0,37245c0,34678,223,31887,744,28911c2604,19496,6734,11943,13097,6289l29468,0x">
                  <v:stroke weight="0pt" endcap="flat" joinstyle="bevel" on="false" color="#000000" opacity="0"/>
                  <v:fill on="true" color="#000000"/>
                </v:shape>
                <v:shape id="Shape 37841" style="position:absolute;width:294;height:603;left:1019;top:258;" coordsize="29469,60354" path="m6102,0c14734,0,21134,2902,25302,8633c28054,12614,29469,17414,29469,23068c29469,25674,29208,28389,28723,31255c26826,40780,22696,48444,16372,54173l0,60354l0,54756l8781,50602c12428,46248,15070,39812,16669,31255c17451,27384,17859,23962,17859,20986c17859,17414,17301,14437,16222,12056c14213,7814,10456,5656,4911,5656l0,8005l0,2344l6102,0x">
                  <v:stroke weight="0pt" endcap="flat" joinstyle="bevel" on="false" color="#000000" opacity="0"/>
                  <v:fill on="true" color="#000000"/>
                </v:shape>
                <v:shape id="Shape 37842" style="position:absolute;width:577;height:610;left:1441;top:275;" coordsize="57745,61020" path="m1041,0l20686,0l13989,34528c13283,38398,12947,41635,12947,44202c12947,46397,13245,48146,13841,49411c15031,52091,17897,53430,22472,53430c27235,53430,31179,51718,34379,48220c37542,44760,39774,39701,41077,33041l47475,0l57745,0l47327,53430l57000,53430l55959,59383l35867,59383l37950,48816c35272,52798,32184,55811,28723,57894c25337,59979,21654,61020,17710,61020c11161,61020,6697,59160,4316,55364c2827,53094,2083,50081,2083,46286c2083,43831,2418,41002,3125,37803l9227,5953l0,5953l1041,0x">
                  <v:stroke weight="0pt" endcap="flat" joinstyle="bevel" on="false" color="#000000" opacity="0"/>
                  <v:fill on="true" color="#000000"/>
                </v:shape>
                <v:shape id="Shape 37843" style="position:absolute;width:522;height:610;left:2145;top:258;" coordsize="52239,61020" path="m41373,0c43048,0,44797,150,46583,446c48369,745,50229,1153,52239,1637l49411,16372l43458,16372c43532,15702,43606,14995,43606,14288c43606,12427,43159,10940,42267,9823c41077,8334,39068,7590,36314,7590c31253,7590,27012,9376,23664,12948c20278,16446,17934,21431,16669,27980l10269,61020l0,61020l10418,7590l595,7590l1637,1637l21729,1637l19794,12205c22547,8148,25747,5135,29319,3126c32891,1042,36909,0,41373,0x">
                  <v:stroke weight="0pt" endcap="flat" joinstyle="bevel" on="false" color="#000000" opacity="0"/>
                  <v:fill on="true" color="#000000"/>
                </v:shape>
                <v:shape id="Shape 37844" style="position:absolute;width:570;height:626;left:2794;top:258;" coordsize="57000,62657" path="m35569,0c39328,0,42937,446,46434,1340c50006,2232,53504,3572,57000,5358l54024,20539l48071,20539c48071,20055,48071,19571,48071,19050c48071,14586,47067,11311,45094,9228c43011,6847,39513,5656,34677,5656c29096,5656,24482,7814,20836,12056c17152,16335,14473,22734,12798,31255c11981,35236,11608,38771,11608,41821c11608,45393,12129,48333,13245,50602c15217,54993,18976,57150,24556,57150c29021,57150,32779,56035,35867,53728c38918,51346,41411,47849,43308,43161l51643,43161c48964,49523,45169,54397,40332,57745c35569,61020,29914,62657,23366,62657c14733,62657,8372,59792,4316,54025c1413,50081,0,45244,0,39589c0,37022,223,34231,744,31255c2604,21841,6734,14288,13097,8633c19421,2902,26938,0,35569,0x">
                  <v:stroke weight="0pt" endcap="flat" joinstyle="bevel" on="false" color="#000000" opacity="0"/>
                  <v:fill on="true" color="#000000"/>
                </v:shape>
                <v:shape id="Shape 37845" style="position:absolute;width:298;height:604;left:3492;top:281;" coordsize="29840,60428" path="m29840,0l29840,5323l21431,9082c17934,12878,15106,19872,12948,30067l29840,26050l29840,34584l11906,36020c11683,37433,11608,38773,11608,40038c11608,43535,12241,46400,13543,48671c15701,52838,19720,54921,25598,54921l29840,54073l29840,58879l22027,60428c14362,60428,8483,57563,4316,51795c1414,47852,0,42977,0,37211c0,34755,223,32076,744,29173c2604,19760,6697,12171,12948,6403l29840,0x">
                  <v:stroke weight="0pt" endcap="flat" joinstyle="bevel" on="false" color="#000000" opacity="0"/>
                  <v:fill on="true" color="#000000"/>
                </v:shape>
                <v:shape id="Shape 37846" style="position:absolute;width:200;height:139;left:3790;top:730;" coordsize="20017,13929" path="m12428,0l20017,0c18529,4688,14995,8706,9451,12055l0,13929l0,9123l5433,8036c9190,5655,11534,2977,12428,0x">
                  <v:stroke weight="0pt" endcap="flat" joinstyle="bevel" on="false" color="#000000" opacity="0"/>
                  <v:fill on="true" color="#000000"/>
                </v:shape>
                <v:shape id="Shape 37847" style="position:absolute;width:277;height:368;left:3790;top:258;" coordsize="27756,36813" path="m5879,0c20464,0,27756,5172,27756,15478c27756,23031,23925,28687,16297,32445c12427,34286,7637,35691,1931,36658l0,36813l0,28279l10642,25748c14809,23292,16892,19758,16892,15181c16892,8855,12651,5656,4242,5656l0,7552l0,2229l5879,0x">
                  <v:stroke weight="0pt" endcap="flat" joinstyle="bevel" on="false" color="#000000" opacity="0"/>
                  <v:fill on="true" color="#000000"/>
                </v:shape>
                <v:shape id="Shape 663054" style="position:absolute;width:571;height:91;left:4195;top:1093;" coordsize="57150,9144" path="m0,0l57150,0l57150,9144l0,9144l0,0">
                  <v:stroke weight="0pt" endcap="flat" joinstyle="bevel" on="false" color="#000000" opacity="0"/>
                  <v:fill on="true" color="#000000"/>
                </v:shape>
                <v:shape id="Shape 37849" style="position:absolute;width:663;height:1107;left:4893;top:0;" coordsize="66378,110710" path="m51884,0l52124,0l59234,725c61615,1135,63996,1841,66378,2809l64145,14120l58639,14120c58824,13338,58936,12594,58936,11888c58936,10102,58490,8725,57596,7720c56295,6231,54173,5487,51196,5487c47402,5487,44537,6603,42565,8762c40556,10845,39031,14566,37951,19924l36463,27514l53132,27514l51942,33467l35273,33467l24259,90617c22957,97240,20279,102264,16223,105649c12130,108997,6772,110710,0,110710l745,105203c4614,105203,7479,104161,9376,102077c11349,99882,12874,96049,13990,90617l25003,33467l15181,33467l16371,27514l26194,27514l27682,20073c28947,13450,31627,8464,35719,5190l51884,0x">
                  <v:stroke weight="0pt" endcap="flat" joinstyle="bevel" on="false" color="#000000" opacity="0"/>
                  <v:fill on="true" color="#000000"/>
                </v:shape>
                <v:shape id="Shape 37850" style="position:absolute;width:522;height:610;left:5684;top:258;" coordsize="52239,61020" path="m41373,0c43048,0,44797,150,46583,446c48369,745,50229,1153,52239,1637l49411,16372l43458,16372c43532,15702,43606,14995,43606,14288c43606,12427,43159,10940,42267,9823c41077,8334,39068,7590,36314,7590c31253,7590,27012,9376,23664,12948c20278,16446,17934,21431,16669,27980l10269,61020l0,61020l10418,7590l595,7590l1637,1637l21729,1637l19794,12205c22547,8148,25747,5135,29319,3126c32891,1042,36909,0,41373,0x">
                  <v:stroke weight="0pt" endcap="flat" joinstyle="bevel" on="false" color="#000000" opacity="0"/>
                  <v:fill on="true" color="#000000"/>
                </v:shape>
                <v:shape id="Shape 37851" style="position:absolute;width:298;height:604;left:6333;top:281;" coordsize="29840,60428" path="m29840,0l29840,5323l21431,9082c17934,12878,15106,19872,12948,30067l29840,26050l29840,34584l11906,36020c11683,37433,11608,38773,11608,40038c11608,43535,12241,46400,13543,48671c15701,52838,19720,54921,25598,54921l29840,54073l29840,58879l22027,60428c14362,60428,8483,57563,4316,51795c1414,47852,0,42977,0,37211c0,34755,223,32076,744,29173c2604,19760,6697,12171,12948,6403l29840,0x">
                  <v:stroke weight="0pt" endcap="flat" joinstyle="bevel" on="false" color="#000000" opacity="0"/>
                  <v:fill on="true" color="#000000"/>
                </v:shape>
                <v:shape id="Shape 37852" style="position:absolute;width:200;height:139;left:6632;top:730;" coordsize="20017,13929" path="m12428,0l20017,0c18529,4688,14995,8706,9451,12055l0,13929l0,9123l5433,8036c9190,5655,11534,2977,12428,0x">
                  <v:stroke weight="0pt" endcap="flat" joinstyle="bevel" on="false" color="#000000" opacity="0"/>
                  <v:fill on="true" color="#000000"/>
                </v:shape>
                <v:shape id="Shape 37853" style="position:absolute;width:277;height:368;left:6632;top:258;" coordsize="27756,36813" path="m5879,0c20464,0,27756,5172,27756,15478c27756,23031,23925,28687,16297,32445c12427,34286,7637,35691,1931,36658l0,36813l0,28279l10642,25748c14809,23292,16892,19758,16892,15181c16892,8855,12651,5656,4242,5656l0,7552l0,2229l5879,0x">
                  <v:stroke weight="0pt" endcap="flat" joinstyle="bevel" on="false" color="#000000" opacity="0"/>
                  <v:fill on="true" color="#000000"/>
                </v:shape>
                <v:shape id="Shape 37854" style="position:absolute;width:286;height:574;left:7036;top:310;" coordsize="28670,57486" path="m28670,0l28670,6435l22882,8968c17413,14624,13654,22512,11571,32632c11050,35720,10864,38399,10976,40668c11161,42975,11719,44910,12613,46472c14399,49561,17673,51087,22435,51087l28670,48125l28670,54958l18417,57486c11868,57486,6883,55254,3534,50788c1451,48036,297,44686,111,40818c0,38548,186,36055,707,33375c3274,20279,9115,10382,18268,3610l28670,0x">
                  <v:stroke weight="0pt" endcap="flat" joinstyle="bevel" on="false" color="#000000" opacity="0"/>
                  <v:fill on="true" color="#000000"/>
                </v:shape>
                <v:shape id="Shape 37855" style="position:absolute;width:290;height:848;left:7323;top:258;" coordsize="29037,84833" path="m14899,0c22117,0,26843,558,29037,1637l14154,78880l23977,78880l22787,84833l2694,84833l9094,51792c6490,55476,3662,58192,612,59978l0,60129l0,53296l5671,50602c8834,46844,11103,41375,12518,34231l17726,7442c17726,6362,16238,5804,13262,5804l0,11606l0,5171l14899,0x">
                  <v:stroke weight="0pt" endcap="flat" joinstyle="bevel" on="false" color="#000000" opacity="0"/>
                  <v:fill on="true" color="#000000"/>
                </v:shape>
                <v:shape id="Shape 37856" style="position:absolute;width:577;height:610;left:7741;top:275;" coordsize="57746,61020" path="m1041,0l20687,0l13989,34528c13283,38398,12948,41635,12948,44202c12948,46397,13246,48146,13841,49411c15032,52091,17897,53430,22473,53430c27235,53430,31179,51718,34379,48220c37542,44760,39775,39701,41077,33041l47475,0l57746,0l47327,53430l57000,53430l55960,59383l35868,59383l37950,48816c35272,52798,32184,55811,28724,57894c25338,59979,21654,61020,17710,61020c11162,61020,6697,59160,4316,55364c2827,53094,2083,50081,2083,46286c2083,43831,2418,41002,3125,37803l9227,5953l0,5953l1041,0x">
                  <v:stroke weight="0pt" endcap="flat" joinstyle="bevel" on="false" color="#000000" opacity="0"/>
                  <v:fill on="true" color="#000000"/>
                </v:shape>
                <v:shape id="Shape 37857" style="position:absolute;width:298;height:604;left:8445;top:281;" coordsize="29840,60428" path="m29840,0l29840,5323l21431,9082c17934,12878,15106,19872,12948,30067l29840,26050l29840,34584l11906,36020c11683,37433,11608,38773,11608,40038c11608,43535,12241,46400,13543,48671c15701,52838,19720,54921,25598,54921l29840,54073l29840,58879l22027,60428c14362,60428,8483,57563,4316,51795c1413,47852,0,42977,0,37211c0,34755,223,32076,744,29173c2604,19760,6697,12171,12948,6403l29840,0x">
                  <v:stroke weight="0pt" endcap="flat" joinstyle="bevel" on="false" color="#000000" opacity="0"/>
                  <v:fill on="true" color="#000000"/>
                </v:shape>
                <v:shape id="Shape 37858" style="position:absolute;width:200;height:139;left:8744;top:730;" coordsize="20017,13929" path="m12428,0l20017,0c18529,4688,14994,8706,9451,12055l0,13929l0,9123l5432,8036c9190,5655,11534,2977,12428,0x">
                  <v:stroke weight="0pt" endcap="flat" joinstyle="bevel" on="false" color="#000000" opacity="0"/>
                  <v:fill on="true" color="#000000"/>
                </v:shape>
                <v:shape id="Shape 37859" style="position:absolute;width:277;height:368;left:8744;top:258;" coordsize="27756,36813" path="m5879,0c20464,0,27756,5172,27756,15478c27756,23031,23924,28687,16297,32445c12427,34286,7637,35691,1930,36658l0,36813l0,28279l10642,25748c14809,23292,16892,19758,16892,15181c16892,8855,12650,5656,4242,5656l0,7552l0,2229l5879,0x">
                  <v:stroke weight="0pt" endcap="flat" joinstyle="bevel" on="false" color="#000000" opacity="0"/>
                  <v:fill on="true" color="#000000"/>
                </v:shape>
                <v:shape id="Shape 37860" style="position:absolute;width:575;height:610;left:9148;top:258;" coordsize="57597,61020" path="m40034,0c46583,0,51048,1898,53430,5656c54917,7963,55661,10977,55661,14734c55661,17339,55290,20166,54620,23217l48517,55067l57597,55067l56555,61020l37058,61020l43755,26492c44426,22734,44797,19571,44797,16967c44797,14697,44500,12911,43905,11609c42602,8930,39737,7590,35272,7590c30509,7590,26529,9339,23366,12800c20166,16297,17934,21357,16669,27980l10269,61020l0,61020l10418,7590l595,7590l1637,1637l21729,1637l19794,12205c22473,8260,25487,5209,28872,3126c32333,1042,36054,0,40034,0x">
                  <v:stroke weight="0pt" endcap="flat" joinstyle="bevel" on="false" color="#000000" opacity="0"/>
                  <v:fill on="true" color="#000000"/>
                </v:shape>
                <v:shape id="Shape 37861" style="position:absolute;width:570;height:626;left:9851;top:258;" coordsize="57000,62657" path="m35569,0c39328,0,42937,446,46435,1340c50007,2232,53504,3572,57000,5358l54024,20539l48071,20539c48071,20055,48071,19571,48071,19050c48071,14586,47067,11311,45094,9228c43011,6847,39514,5656,34677,5656c29096,5656,24482,7814,20836,12056c17153,16335,14474,22734,12799,31255c11981,35236,11608,38771,11608,41821c11608,45393,12129,48333,13246,50602c15217,54993,18976,57150,24557,57150c29021,57150,32780,56035,35868,53728c38919,51346,41411,47849,43308,43161l51643,43161c48964,49523,45170,54397,40332,57745c35569,61020,29914,62657,23366,62657c14734,62657,8372,59792,4316,54025c1414,50081,0,45244,0,39589c0,37022,223,34231,744,31255c2604,21841,6734,14288,13097,8633c19422,2902,26938,0,35569,0x">
                  <v:stroke weight="0pt" endcap="flat" joinstyle="bevel" on="false" color="#000000" opacity="0"/>
                  <v:fill on="true" color="#000000"/>
                </v:shape>
                <v:shape id="Shape 37862" style="position:absolute;width:700;height:848;left:10548;top:275;" coordsize="70098,84833" path="m12204,0l27533,0l40779,58936c46733,50006,50453,43682,51941,39886c56592,28390,59420,17264,60425,6548l53578,6548l54769,595l70098,595c66415,21841,61317,38063,54769,49263c45318,65820,36798,76573,29170,81558c25785,83717,19645,84833,10716,84833c8930,84833,7144,84683,5358,84386c3572,84088,1786,83642,0,83047l2233,71736l7591,71736c7479,72331,7442,72927,7442,73522c7442,75009,7776,76200,8483,77094c9377,78359,11051,79029,13544,79029c20092,79029,26194,76200,31850,70545l17859,5953l11014,5953l12204,0x">
                  <v:stroke weight="0pt" endcap="flat" joinstyle="bevel" on="false" color="#000000" opacity="0"/>
                  <v:fill on="true" color="#000000"/>
                </v:shape>
                <v:shape id="Shape 37863" style="position:absolute;width:490;height:833;left:3142;top:1796;" coordsize="49083,83344" path="m16223,0l49083,0l49083,6651l47328,5953l36909,5953l23068,77391l33487,77391l49083,71988l49083,81118l33189,83344l0,83344l1042,77391l11757,77391l25598,5953l15032,5953l16223,0x">
                  <v:stroke weight="0pt" endcap="flat" joinstyle="bevel" on="false" color="#000000" opacity="0"/>
                  <v:fill on="true" color="#000000"/>
                </v:shape>
                <v:shape id="Shape 37864" style="position:absolute;width:402;height:811;left:3632;top:1796;" coordsize="40289,81118" path="m0,0l327,0c14615,0,25033,3683,31582,11013c38205,18380,40289,28538,37832,41523c35228,54620,29201,64889,19676,72330c14950,76013,9630,78767,3704,80600l0,81118l0,71988l11043,68163c18075,62023,22689,53205,24885,41672c27155,30063,26001,21245,21461,15180l0,6651l0,0x">
                  <v:stroke weight="0pt" endcap="flat" joinstyle="bevel" on="false" color="#000000" opacity="0"/>
                  <v:fill on="true" color="#000000"/>
                </v:shape>
                <v:shape id="Shape 37865" style="position:absolute;width:486;height:833;left:4175;top:1796;" coordsize="48667,83344" path="m16223,0l48667,0l47625,5953l36909,5953l23068,77391l33636,77391l32593,83344l0,83344l1042,77391l11757,77391l25598,5953l15032,5953l16223,0x">
                  <v:stroke weight="0pt" endcap="flat" joinstyle="bevel" on="false" color="#000000" opacity="0"/>
                  <v:fill on="true" color="#000000"/>
                </v:shape>
                <v:shape id="Shape 37866" style="position:absolute;width:864;height:833;left:4789;top:1796;" coordsize="86469,83344" path="m1191,0l31552,0l30361,5953l21134,5953l33338,69948l70247,5953l60871,5953l62061,0l86469,0l85279,5953l77242,5953l32445,83344l22920,83344l8334,5953l0,5953l1191,0x">
                  <v:stroke weight="0pt" endcap="flat" joinstyle="bevel" on="false" color="#000000" opacity="0"/>
                  <v:fill on="true" color="#000000"/>
                </v:shape>
                <v:shape id="Shape 37867" style="position:absolute;width:486;height:833;left:5780;top:1796;" coordsize="48667,83344" path="m16223,0l48667,0l47625,5953l36909,5953l23068,77391l33636,77391l32593,83344l0,83344l1042,77391l11757,77391l25598,5953l15032,5953l16223,0x">
                  <v:stroke weight="0pt" endcap="flat" joinstyle="bevel" on="false" color="#000000" opacity="0"/>
                  <v:fill on="true" color="#000000"/>
                </v:shape>
                <v:shape id="Shape 37868" style="position:absolute;width:715;height:717;left:6648;top:1912;" coordsize="71586,71736" path="m31402,0l40332,0l40332,31403l71586,31403l71586,40481l40332,40481l40332,71736l31402,71736l31402,40481l0,40481l0,31403l31402,31403l31402,0x">
                  <v:stroke weight="0pt" endcap="flat" joinstyle="bevel" on="false" color="#000000" opacity="0"/>
                  <v:fill on="true" color="#000000"/>
                </v:shape>
                <v:shape id="Shape 37869" style="position:absolute;width:425;height:848;left:7745;top:1781;" coordsize="42564,84833" path="m20241,0l27980,0l27980,78880l42564,78880l42564,84833l2232,84833l2232,78880l16817,78880l16817,9525l0,20539l0,13097l20241,0x">
                  <v:stroke weight="0pt" endcap="flat" joinstyle="bevel" on="false" color="#000000" opacity="0"/>
                  <v:fill on="true" color="#000000"/>
                </v:shape>
              </v:group>
            </w:pict>
          </mc:Fallback>
        </mc:AlternateContent>
      </w:r>
    </w:p>
    <w:p w14:paraId="0D30A033" w14:textId="77777777" w:rsidR="007666FA" w:rsidRDefault="00EE4D56">
      <w:pPr>
        <w:ind w:left="10"/>
      </w:pPr>
      <w:r>
        <w:t>Jitter is therefore reduced by increasing the source clock frequency. In applications where jitter is a concern, the fastest available clock</w:t>
      </w:r>
      <w:r>
        <w:t xml:space="preserve"> source should be used.</w:t>
      </w:r>
    </w:p>
    <w:p w14:paraId="1D7E6FFD" w14:textId="77777777" w:rsidR="007666FA" w:rsidRDefault="00EE4D56">
      <w:pPr>
        <w:ind w:left="10"/>
      </w:pPr>
      <w:r>
        <w:t>The General Purpose clocks have MASH noise-shaping dividers which push this fractional divider jitter out of the audio band.</w:t>
      </w:r>
    </w:p>
    <w:p w14:paraId="169AFDE0" w14:textId="77777777" w:rsidR="007666FA" w:rsidRDefault="00EE4D56">
      <w:pPr>
        <w:spacing w:after="0"/>
        <w:ind w:left="10"/>
      </w:pPr>
      <w:r>
        <w:t>MASH noise-shaping is incorporated to push the fractional divider jitter out of the audio band if required.</w:t>
      </w:r>
      <w:r>
        <w:t xml:space="preserve"> The MASH can be programmed for 1, 2 or 3-stage filtering. When using the MASH filter, the frequency is spread around the requested frequency and the user must ensure that the module is not exposed to frequencies higher than 25MHz. Also, the MASH filter im</w:t>
      </w:r>
      <w:r>
        <w:t>poses a low limit on the range of DIVI.</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2093"/>
        <w:gridCol w:w="1047"/>
        <w:gridCol w:w="2093"/>
        <w:gridCol w:w="3140"/>
        <w:gridCol w:w="2093"/>
      </w:tblGrid>
      <w:tr w:rsidR="007666FA" w14:paraId="585A08AF" w14:textId="77777777">
        <w:trPr>
          <w:trHeight w:val="691"/>
        </w:trPr>
        <w:tc>
          <w:tcPr>
            <w:tcW w:w="2093" w:type="dxa"/>
            <w:tcBorders>
              <w:top w:val="single" w:sz="4" w:space="0" w:color="DDDDDD"/>
              <w:left w:val="single" w:sz="4" w:space="0" w:color="DDDDDD"/>
              <w:bottom w:val="single" w:sz="10" w:space="0" w:color="DDDDDD"/>
              <w:right w:val="single" w:sz="4" w:space="0" w:color="DDDDDD"/>
            </w:tcBorders>
          </w:tcPr>
          <w:p w14:paraId="530A405B" w14:textId="77777777" w:rsidR="007666FA" w:rsidRDefault="00EE4D56">
            <w:pPr>
              <w:spacing w:after="0"/>
              <w:ind w:left="0" w:firstLine="0"/>
              <w:jc w:val="left"/>
            </w:pPr>
            <w:r>
              <w:rPr>
                <w:b/>
              </w:rPr>
              <w:t>MASH</w:t>
            </w:r>
          </w:p>
        </w:tc>
        <w:tc>
          <w:tcPr>
            <w:tcW w:w="1047" w:type="dxa"/>
            <w:tcBorders>
              <w:top w:val="single" w:sz="4" w:space="0" w:color="DDDDDD"/>
              <w:left w:val="single" w:sz="4" w:space="0" w:color="DDDDDD"/>
              <w:bottom w:val="single" w:sz="10" w:space="0" w:color="DDDDDD"/>
              <w:right w:val="single" w:sz="4" w:space="0" w:color="DDDDDD"/>
            </w:tcBorders>
          </w:tcPr>
          <w:p w14:paraId="4B53D5EC" w14:textId="77777777" w:rsidR="007666FA" w:rsidRDefault="00EE4D56">
            <w:pPr>
              <w:spacing w:after="23"/>
              <w:ind w:left="0" w:firstLine="0"/>
              <w:jc w:val="left"/>
            </w:pPr>
            <w:r>
              <w:rPr>
                <w:b/>
              </w:rPr>
              <w:t>min</w:t>
            </w:r>
          </w:p>
          <w:p w14:paraId="6A42AA08" w14:textId="77777777" w:rsidR="007666FA" w:rsidRDefault="00EE4D56">
            <w:pPr>
              <w:spacing w:after="0"/>
              <w:ind w:left="0" w:firstLine="0"/>
              <w:jc w:val="left"/>
            </w:pPr>
            <w:r>
              <w:rPr>
                <w:b/>
              </w:rPr>
              <w:t>DIVI</w:t>
            </w:r>
          </w:p>
        </w:tc>
        <w:tc>
          <w:tcPr>
            <w:tcW w:w="2093" w:type="dxa"/>
            <w:tcBorders>
              <w:top w:val="single" w:sz="4" w:space="0" w:color="DDDDDD"/>
              <w:left w:val="single" w:sz="4" w:space="0" w:color="DDDDDD"/>
              <w:bottom w:val="single" w:sz="10" w:space="0" w:color="DDDDDD"/>
              <w:right w:val="single" w:sz="4" w:space="0" w:color="DDDDDD"/>
            </w:tcBorders>
          </w:tcPr>
          <w:p w14:paraId="1A81D2F2" w14:textId="77777777" w:rsidR="007666FA" w:rsidRDefault="00EE4D56">
            <w:pPr>
              <w:spacing w:after="0"/>
              <w:ind w:left="0" w:firstLine="0"/>
              <w:jc w:val="left"/>
            </w:pPr>
            <w:r>
              <w:rPr>
                <w:b/>
              </w:rPr>
              <w:t>min output freq</w:t>
            </w:r>
          </w:p>
        </w:tc>
        <w:tc>
          <w:tcPr>
            <w:tcW w:w="3140" w:type="dxa"/>
            <w:tcBorders>
              <w:top w:val="single" w:sz="4" w:space="0" w:color="DDDDDD"/>
              <w:left w:val="single" w:sz="4" w:space="0" w:color="DDDDDD"/>
              <w:bottom w:val="single" w:sz="10" w:space="0" w:color="DDDDDD"/>
              <w:right w:val="single" w:sz="4" w:space="0" w:color="DDDDDD"/>
            </w:tcBorders>
          </w:tcPr>
          <w:p w14:paraId="01863FD2" w14:textId="77777777" w:rsidR="007666FA" w:rsidRDefault="00EE4D56">
            <w:pPr>
              <w:spacing w:after="0"/>
              <w:ind w:left="0" w:firstLine="0"/>
              <w:jc w:val="left"/>
            </w:pPr>
            <w:r>
              <w:rPr>
                <w:b/>
              </w:rPr>
              <w:t>average output freq</w:t>
            </w:r>
          </w:p>
        </w:tc>
        <w:tc>
          <w:tcPr>
            <w:tcW w:w="2093" w:type="dxa"/>
            <w:tcBorders>
              <w:top w:val="single" w:sz="4" w:space="0" w:color="DDDDDD"/>
              <w:left w:val="single" w:sz="4" w:space="0" w:color="DDDDDD"/>
              <w:bottom w:val="single" w:sz="10" w:space="0" w:color="DDDDDD"/>
              <w:right w:val="single" w:sz="4" w:space="0" w:color="DDDDDD"/>
            </w:tcBorders>
          </w:tcPr>
          <w:p w14:paraId="164B0DB8" w14:textId="77777777" w:rsidR="007666FA" w:rsidRDefault="00EE4D56">
            <w:pPr>
              <w:spacing w:after="0"/>
              <w:ind w:left="0" w:firstLine="0"/>
              <w:jc w:val="left"/>
            </w:pPr>
            <w:r>
              <w:rPr>
                <w:b/>
              </w:rPr>
              <w:t>max output freq</w:t>
            </w:r>
          </w:p>
        </w:tc>
      </w:tr>
      <w:tr w:rsidR="007666FA" w14:paraId="6F6CF462" w14:textId="77777777">
        <w:trPr>
          <w:trHeight w:val="436"/>
        </w:trPr>
        <w:tc>
          <w:tcPr>
            <w:tcW w:w="2093" w:type="dxa"/>
            <w:tcBorders>
              <w:top w:val="single" w:sz="10" w:space="0" w:color="DDDDDD"/>
              <w:left w:val="single" w:sz="4" w:space="0" w:color="DDDDDD"/>
              <w:bottom w:val="single" w:sz="4" w:space="0" w:color="DDDDDD"/>
              <w:right w:val="single" w:sz="4" w:space="0" w:color="DDDDDD"/>
            </w:tcBorders>
          </w:tcPr>
          <w:p w14:paraId="110C19CD" w14:textId="77777777" w:rsidR="007666FA" w:rsidRDefault="00EE4D56">
            <w:pPr>
              <w:spacing w:after="0"/>
              <w:ind w:left="0" w:firstLine="0"/>
              <w:jc w:val="left"/>
            </w:pPr>
            <w:r>
              <w:t>0 (int divide)</w:t>
            </w:r>
          </w:p>
        </w:tc>
        <w:tc>
          <w:tcPr>
            <w:tcW w:w="1047" w:type="dxa"/>
            <w:tcBorders>
              <w:top w:val="single" w:sz="10" w:space="0" w:color="DDDDDD"/>
              <w:left w:val="single" w:sz="4" w:space="0" w:color="DDDDDD"/>
              <w:bottom w:val="single" w:sz="4" w:space="0" w:color="DDDDDD"/>
              <w:right w:val="single" w:sz="4" w:space="0" w:color="DDDDDD"/>
            </w:tcBorders>
          </w:tcPr>
          <w:p w14:paraId="18467EC7" w14:textId="77777777" w:rsidR="007666FA" w:rsidRDefault="00EE4D56">
            <w:pPr>
              <w:spacing w:after="0"/>
              <w:ind w:left="0" w:firstLine="0"/>
              <w:jc w:val="left"/>
            </w:pPr>
            <w:r>
              <w:t>1</w:t>
            </w:r>
          </w:p>
        </w:tc>
        <w:tc>
          <w:tcPr>
            <w:tcW w:w="2093" w:type="dxa"/>
            <w:tcBorders>
              <w:top w:val="single" w:sz="10" w:space="0" w:color="DDDDDD"/>
              <w:left w:val="single" w:sz="4" w:space="0" w:color="DDDDDD"/>
              <w:bottom w:val="single" w:sz="4" w:space="0" w:color="DDDDDD"/>
              <w:right w:val="single" w:sz="4" w:space="0" w:color="DDDDDD"/>
            </w:tcBorders>
          </w:tcPr>
          <w:p w14:paraId="637A5FB3" w14:textId="77777777" w:rsidR="007666FA" w:rsidRDefault="00EE4D56">
            <w:pPr>
              <w:spacing w:after="0"/>
              <w:ind w:left="0" w:firstLine="0"/>
              <w:jc w:val="left"/>
            </w:pPr>
            <w:r>
              <w:t>source / ( DIVI )</w:t>
            </w:r>
          </w:p>
        </w:tc>
        <w:tc>
          <w:tcPr>
            <w:tcW w:w="3140" w:type="dxa"/>
            <w:tcBorders>
              <w:top w:val="single" w:sz="10" w:space="0" w:color="DDDDDD"/>
              <w:left w:val="single" w:sz="4" w:space="0" w:color="DDDDDD"/>
              <w:bottom w:val="single" w:sz="4" w:space="0" w:color="DDDDDD"/>
              <w:right w:val="single" w:sz="4" w:space="0" w:color="DDDDDD"/>
            </w:tcBorders>
          </w:tcPr>
          <w:p w14:paraId="68B633D6" w14:textId="77777777" w:rsidR="007666FA" w:rsidRDefault="00EE4D56">
            <w:pPr>
              <w:spacing w:after="0"/>
              <w:ind w:left="0" w:firstLine="0"/>
              <w:jc w:val="left"/>
            </w:pPr>
            <w:r>
              <w:t>source / ( DIVI )</w:t>
            </w:r>
          </w:p>
        </w:tc>
        <w:tc>
          <w:tcPr>
            <w:tcW w:w="2093" w:type="dxa"/>
            <w:tcBorders>
              <w:top w:val="single" w:sz="10" w:space="0" w:color="DDDDDD"/>
              <w:left w:val="single" w:sz="4" w:space="0" w:color="DDDDDD"/>
              <w:bottom w:val="single" w:sz="4" w:space="0" w:color="DDDDDD"/>
              <w:right w:val="single" w:sz="4" w:space="0" w:color="DDDDDD"/>
            </w:tcBorders>
          </w:tcPr>
          <w:p w14:paraId="30EF8278" w14:textId="77777777" w:rsidR="007666FA" w:rsidRDefault="00EE4D56">
            <w:pPr>
              <w:spacing w:after="0"/>
              <w:ind w:left="0" w:firstLine="0"/>
              <w:jc w:val="left"/>
            </w:pPr>
            <w:r>
              <w:t>source / ( DIVI )</w:t>
            </w:r>
          </w:p>
        </w:tc>
      </w:tr>
      <w:tr w:rsidR="007666FA" w14:paraId="190F7992" w14:textId="77777777">
        <w:trPr>
          <w:trHeight w:val="436"/>
        </w:trPr>
        <w:tc>
          <w:tcPr>
            <w:tcW w:w="2093" w:type="dxa"/>
            <w:tcBorders>
              <w:top w:val="single" w:sz="4" w:space="0" w:color="DDDDDD"/>
              <w:left w:val="single" w:sz="4" w:space="0" w:color="DDDDDD"/>
              <w:bottom w:val="single" w:sz="4" w:space="0" w:color="DDDDDD"/>
              <w:right w:val="single" w:sz="4" w:space="0" w:color="DDDDDD"/>
            </w:tcBorders>
          </w:tcPr>
          <w:p w14:paraId="41E835AF" w14:textId="77777777" w:rsidR="007666FA" w:rsidRDefault="00EE4D56">
            <w:pPr>
              <w:spacing w:after="0"/>
              <w:ind w:left="0" w:firstLine="0"/>
              <w:jc w:val="left"/>
            </w:pPr>
            <w:r>
              <w:t>1</w:t>
            </w:r>
          </w:p>
        </w:tc>
        <w:tc>
          <w:tcPr>
            <w:tcW w:w="1047" w:type="dxa"/>
            <w:tcBorders>
              <w:top w:val="single" w:sz="4" w:space="0" w:color="DDDDDD"/>
              <w:left w:val="single" w:sz="4" w:space="0" w:color="DDDDDD"/>
              <w:bottom w:val="single" w:sz="4" w:space="0" w:color="DDDDDD"/>
              <w:right w:val="single" w:sz="4" w:space="0" w:color="DDDDDD"/>
            </w:tcBorders>
          </w:tcPr>
          <w:p w14:paraId="04604B93" w14:textId="77777777" w:rsidR="007666FA" w:rsidRDefault="00EE4D56">
            <w:pPr>
              <w:spacing w:after="0"/>
              <w:ind w:left="0" w:firstLine="0"/>
              <w:jc w:val="left"/>
            </w:pPr>
            <w:r>
              <w:t>2</w:t>
            </w:r>
          </w:p>
        </w:tc>
        <w:tc>
          <w:tcPr>
            <w:tcW w:w="2093" w:type="dxa"/>
            <w:tcBorders>
              <w:top w:val="single" w:sz="4" w:space="0" w:color="DDDDDD"/>
              <w:left w:val="single" w:sz="4" w:space="0" w:color="DDDDDD"/>
              <w:bottom w:val="single" w:sz="4" w:space="0" w:color="DDDDDD"/>
              <w:right w:val="single" w:sz="4" w:space="0" w:color="DDDDDD"/>
            </w:tcBorders>
          </w:tcPr>
          <w:p w14:paraId="7D400770" w14:textId="77777777" w:rsidR="007666FA" w:rsidRDefault="00EE4D56">
            <w:pPr>
              <w:spacing w:after="0"/>
              <w:ind w:left="0" w:firstLine="0"/>
              <w:jc w:val="left"/>
            </w:pPr>
            <w:r>
              <w:t>source / ( DIVI + 1 )</w:t>
            </w:r>
          </w:p>
        </w:tc>
        <w:tc>
          <w:tcPr>
            <w:tcW w:w="3140" w:type="dxa"/>
            <w:tcBorders>
              <w:top w:val="single" w:sz="4" w:space="0" w:color="DDDDDD"/>
              <w:left w:val="single" w:sz="4" w:space="0" w:color="DDDDDD"/>
              <w:bottom w:val="single" w:sz="4" w:space="0" w:color="DDDDDD"/>
              <w:right w:val="single" w:sz="4" w:space="0" w:color="DDDDDD"/>
            </w:tcBorders>
          </w:tcPr>
          <w:p w14:paraId="1C6A4701" w14:textId="77777777" w:rsidR="007666FA" w:rsidRDefault="00EE4D56">
            <w:pPr>
              <w:spacing w:after="0"/>
              <w:ind w:left="0" w:firstLine="0"/>
              <w:jc w:val="left"/>
            </w:pPr>
            <w:r>
              <w:t>source / ( DIVI + DIVF / 1024 )</w:t>
            </w:r>
          </w:p>
        </w:tc>
        <w:tc>
          <w:tcPr>
            <w:tcW w:w="2093" w:type="dxa"/>
            <w:tcBorders>
              <w:top w:val="single" w:sz="4" w:space="0" w:color="DDDDDD"/>
              <w:left w:val="single" w:sz="4" w:space="0" w:color="DDDDDD"/>
              <w:bottom w:val="single" w:sz="4" w:space="0" w:color="DDDDDD"/>
              <w:right w:val="single" w:sz="4" w:space="0" w:color="DDDDDD"/>
            </w:tcBorders>
          </w:tcPr>
          <w:p w14:paraId="3432B9D2" w14:textId="77777777" w:rsidR="007666FA" w:rsidRDefault="00EE4D56">
            <w:pPr>
              <w:spacing w:after="0"/>
              <w:ind w:left="0" w:firstLine="0"/>
              <w:jc w:val="left"/>
            </w:pPr>
            <w:r>
              <w:t>source / ( DIVI )</w:t>
            </w:r>
          </w:p>
        </w:tc>
      </w:tr>
      <w:tr w:rsidR="007666FA" w14:paraId="750C2AF1" w14:textId="77777777">
        <w:trPr>
          <w:trHeight w:val="436"/>
        </w:trPr>
        <w:tc>
          <w:tcPr>
            <w:tcW w:w="2093" w:type="dxa"/>
            <w:tcBorders>
              <w:top w:val="single" w:sz="4" w:space="0" w:color="DDDDDD"/>
              <w:left w:val="single" w:sz="4" w:space="0" w:color="DDDDDD"/>
              <w:bottom w:val="single" w:sz="4" w:space="0" w:color="DDDDDD"/>
              <w:right w:val="single" w:sz="4" w:space="0" w:color="DDDDDD"/>
            </w:tcBorders>
          </w:tcPr>
          <w:p w14:paraId="01B78612" w14:textId="77777777" w:rsidR="007666FA" w:rsidRDefault="00EE4D56">
            <w:pPr>
              <w:spacing w:after="0"/>
              <w:ind w:left="0" w:firstLine="0"/>
              <w:jc w:val="left"/>
            </w:pPr>
            <w:r>
              <w:t>2</w:t>
            </w:r>
          </w:p>
        </w:tc>
        <w:tc>
          <w:tcPr>
            <w:tcW w:w="1047" w:type="dxa"/>
            <w:tcBorders>
              <w:top w:val="single" w:sz="4" w:space="0" w:color="DDDDDD"/>
              <w:left w:val="single" w:sz="4" w:space="0" w:color="DDDDDD"/>
              <w:bottom w:val="single" w:sz="4" w:space="0" w:color="DDDDDD"/>
              <w:right w:val="single" w:sz="4" w:space="0" w:color="DDDDDD"/>
            </w:tcBorders>
          </w:tcPr>
          <w:p w14:paraId="789F2492" w14:textId="77777777" w:rsidR="007666FA" w:rsidRDefault="00EE4D56">
            <w:pPr>
              <w:spacing w:after="0"/>
              <w:ind w:left="0" w:firstLine="0"/>
              <w:jc w:val="left"/>
            </w:pPr>
            <w:r>
              <w:t>3</w:t>
            </w:r>
          </w:p>
        </w:tc>
        <w:tc>
          <w:tcPr>
            <w:tcW w:w="2093" w:type="dxa"/>
            <w:tcBorders>
              <w:top w:val="single" w:sz="4" w:space="0" w:color="DDDDDD"/>
              <w:left w:val="single" w:sz="4" w:space="0" w:color="DDDDDD"/>
              <w:bottom w:val="single" w:sz="4" w:space="0" w:color="DDDDDD"/>
              <w:right w:val="single" w:sz="4" w:space="0" w:color="DDDDDD"/>
            </w:tcBorders>
          </w:tcPr>
          <w:p w14:paraId="0C4AF28D" w14:textId="77777777" w:rsidR="007666FA" w:rsidRDefault="00EE4D56">
            <w:pPr>
              <w:spacing w:after="0"/>
              <w:ind w:left="0" w:firstLine="0"/>
              <w:jc w:val="left"/>
            </w:pPr>
            <w:r>
              <w:t>source / ( DIVI + 2 )</w:t>
            </w:r>
          </w:p>
        </w:tc>
        <w:tc>
          <w:tcPr>
            <w:tcW w:w="3140" w:type="dxa"/>
            <w:tcBorders>
              <w:top w:val="single" w:sz="4" w:space="0" w:color="DDDDDD"/>
              <w:left w:val="single" w:sz="4" w:space="0" w:color="DDDDDD"/>
              <w:bottom w:val="single" w:sz="4" w:space="0" w:color="DDDDDD"/>
              <w:right w:val="single" w:sz="4" w:space="0" w:color="DDDDDD"/>
            </w:tcBorders>
          </w:tcPr>
          <w:p w14:paraId="3247B8DB" w14:textId="77777777" w:rsidR="007666FA" w:rsidRDefault="00EE4D56">
            <w:pPr>
              <w:spacing w:after="0"/>
              <w:ind w:left="0" w:firstLine="0"/>
              <w:jc w:val="left"/>
            </w:pPr>
            <w:r>
              <w:t>source / ( DIVI + DIVF / 1024 )</w:t>
            </w:r>
          </w:p>
        </w:tc>
        <w:tc>
          <w:tcPr>
            <w:tcW w:w="2093" w:type="dxa"/>
            <w:tcBorders>
              <w:top w:val="single" w:sz="4" w:space="0" w:color="DDDDDD"/>
              <w:left w:val="single" w:sz="4" w:space="0" w:color="DDDDDD"/>
              <w:bottom w:val="single" w:sz="4" w:space="0" w:color="DDDDDD"/>
              <w:right w:val="single" w:sz="4" w:space="0" w:color="DDDDDD"/>
            </w:tcBorders>
          </w:tcPr>
          <w:p w14:paraId="048B74CA" w14:textId="77777777" w:rsidR="007666FA" w:rsidRDefault="00EE4D56">
            <w:pPr>
              <w:spacing w:after="0"/>
              <w:ind w:left="0" w:firstLine="0"/>
              <w:jc w:val="left"/>
            </w:pPr>
            <w:r>
              <w:t>source / ( DIVI - 1 )</w:t>
            </w:r>
          </w:p>
        </w:tc>
      </w:tr>
      <w:tr w:rsidR="007666FA" w14:paraId="21D21FC0" w14:textId="77777777">
        <w:trPr>
          <w:trHeight w:val="436"/>
        </w:trPr>
        <w:tc>
          <w:tcPr>
            <w:tcW w:w="2093" w:type="dxa"/>
            <w:tcBorders>
              <w:top w:val="single" w:sz="4" w:space="0" w:color="DDDDDD"/>
              <w:left w:val="single" w:sz="4" w:space="0" w:color="DDDDDD"/>
              <w:bottom w:val="single" w:sz="4" w:space="0" w:color="DDDDDD"/>
              <w:right w:val="single" w:sz="4" w:space="0" w:color="DDDDDD"/>
            </w:tcBorders>
          </w:tcPr>
          <w:p w14:paraId="6ED85D47" w14:textId="77777777" w:rsidR="007666FA" w:rsidRDefault="00EE4D56">
            <w:pPr>
              <w:spacing w:after="0"/>
              <w:ind w:left="0" w:firstLine="0"/>
              <w:jc w:val="left"/>
            </w:pPr>
            <w:r>
              <w:t>3</w:t>
            </w:r>
          </w:p>
        </w:tc>
        <w:tc>
          <w:tcPr>
            <w:tcW w:w="1047" w:type="dxa"/>
            <w:tcBorders>
              <w:top w:val="single" w:sz="4" w:space="0" w:color="DDDDDD"/>
              <w:left w:val="single" w:sz="4" w:space="0" w:color="DDDDDD"/>
              <w:bottom w:val="single" w:sz="4" w:space="0" w:color="DDDDDD"/>
              <w:right w:val="single" w:sz="4" w:space="0" w:color="DDDDDD"/>
            </w:tcBorders>
          </w:tcPr>
          <w:p w14:paraId="7D7F6533" w14:textId="77777777" w:rsidR="007666FA" w:rsidRDefault="00EE4D56">
            <w:pPr>
              <w:spacing w:after="0"/>
              <w:ind w:left="0" w:firstLine="0"/>
              <w:jc w:val="left"/>
            </w:pPr>
            <w:r>
              <w:t>5</w:t>
            </w:r>
          </w:p>
        </w:tc>
        <w:tc>
          <w:tcPr>
            <w:tcW w:w="2093" w:type="dxa"/>
            <w:tcBorders>
              <w:top w:val="single" w:sz="4" w:space="0" w:color="DDDDDD"/>
              <w:left w:val="single" w:sz="4" w:space="0" w:color="DDDDDD"/>
              <w:bottom w:val="single" w:sz="4" w:space="0" w:color="DDDDDD"/>
              <w:right w:val="single" w:sz="4" w:space="0" w:color="DDDDDD"/>
            </w:tcBorders>
          </w:tcPr>
          <w:p w14:paraId="1B5A51D6" w14:textId="77777777" w:rsidR="007666FA" w:rsidRDefault="00EE4D56">
            <w:pPr>
              <w:spacing w:after="0"/>
              <w:ind w:left="0" w:firstLine="0"/>
              <w:jc w:val="left"/>
            </w:pPr>
            <w:r>
              <w:t>source / ( DIVI + 4 )</w:t>
            </w:r>
          </w:p>
        </w:tc>
        <w:tc>
          <w:tcPr>
            <w:tcW w:w="3140" w:type="dxa"/>
            <w:tcBorders>
              <w:top w:val="single" w:sz="4" w:space="0" w:color="DDDDDD"/>
              <w:left w:val="single" w:sz="4" w:space="0" w:color="DDDDDD"/>
              <w:bottom w:val="single" w:sz="4" w:space="0" w:color="DDDDDD"/>
              <w:right w:val="single" w:sz="4" w:space="0" w:color="DDDDDD"/>
            </w:tcBorders>
          </w:tcPr>
          <w:p w14:paraId="73023F67" w14:textId="77777777" w:rsidR="007666FA" w:rsidRDefault="00EE4D56">
            <w:pPr>
              <w:spacing w:after="0"/>
              <w:ind w:left="0" w:firstLine="0"/>
              <w:jc w:val="left"/>
            </w:pPr>
            <w:r>
              <w:t>source / ( DIVI + DIVF / 1024 )</w:t>
            </w:r>
          </w:p>
        </w:tc>
        <w:tc>
          <w:tcPr>
            <w:tcW w:w="2093" w:type="dxa"/>
            <w:tcBorders>
              <w:top w:val="single" w:sz="4" w:space="0" w:color="DDDDDD"/>
              <w:left w:val="single" w:sz="4" w:space="0" w:color="DDDDDD"/>
              <w:bottom w:val="single" w:sz="4" w:space="0" w:color="DDDDDD"/>
              <w:right w:val="single" w:sz="4" w:space="0" w:color="DDDDDD"/>
            </w:tcBorders>
          </w:tcPr>
          <w:p w14:paraId="38474941" w14:textId="77777777" w:rsidR="007666FA" w:rsidRDefault="00EE4D56">
            <w:pPr>
              <w:spacing w:after="0"/>
              <w:ind w:left="0" w:firstLine="0"/>
              <w:jc w:val="left"/>
            </w:pPr>
            <w:r>
              <w:t>source / ( DIVI - 3 )</w:t>
            </w:r>
          </w:p>
        </w:tc>
      </w:tr>
    </w:tbl>
    <w:p w14:paraId="1518DA20" w14:textId="77777777" w:rsidR="007666FA" w:rsidRDefault="00EE4D56">
      <w:pPr>
        <w:spacing w:after="297" w:line="265" w:lineRule="auto"/>
        <w:ind w:left="10"/>
        <w:jc w:val="center"/>
      </w:pPr>
      <w:r>
        <w:rPr>
          <w:i/>
          <w:sz w:val="20"/>
        </w:rPr>
        <w:lastRenderedPageBreak/>
        <w:t>Table 94. Effect of MASH Filter on Frequency</w:t>
      </w:r>
    </w:p>
    <w:p w14:paraId="7574BB23" w14:textId="77777777" w:rsidR="007666FA" w:rsidRDefault="00EE4D56">
      <w:pPr>
        <w:spacing w:after="0"/>
        <w:ind w:left="10"/>
      </w:pPr>
      <w:r>
        <w:t>The following example illustrates the spreading of output clock frequency resulting from the use of the MASH filter. Note that the spread is greater for lower divisors.</w:t>
      </w:r>
    </w:p>
    <w:tbl>
      <w:tblPr>
        <w:tblStyle w:val="TableGrid"/>
        <w:tblW w:w="10466" w:type="dxa"/>
        <w:tblInd w:w="0" w:type="dxa"/>
        <w:tblCellMar>
          <w:top w:w="60" w:type="dxa"/>
          <w:left w:w="60" w:type="dxa"/>
          <w:bottom w:w="0" w:type="dxa"/>
          <w:right w:w="61" w:type="dxa"/>
        </w:tblCellMar>
        <w:tblLook w:val="04A0" w:firstRow="1" w:lastRow="0" w:firstColumn="1" w:lastColumn="0" w:noHBand="0" w:noVBand="1"/>
      </w:tblPr>
      <w:tblGrid>
        <w:gridCol w:w="1046"/>
        <w:gridCol w:w="1046"/>
        <w:gridCol w:w="1047"/>
        <w:gridCol w:w="1047"/>
        <w:gridCol w:w="1046"/>
        <w:gridCol w:w="1047"/>
        <w:gridCol w:w="1047"/>
        <w:gridCol w:w="1047"/>
        <w:gridCol w:w="1047"/>
        <w:gridCol w:w="1046"/>
      </w:tblGrid>
      <w:tr w:rsidR="007666FA" w14:paraId="572E87F2" w14:textId="77777777">
        <w:trPr>
          <w:trHeight w:val="977"/>
        </w:trPr>
        <w:tc>
          <w:tcPr>
            <w:tcW w:w="1047" w:type="dxa"/>
            <w:tcBorders>
              <w:top w:val="single" w:sz="4" w:space="0" w:color="DDDDDD"/>
              <w:left w:val="single" w:sz="4" w:space="0" w:color="DDDDDD"/>
              <w:bottom w:val="single" w:sz="10" w:space="0" w:color="DDDDDD"/>
              <w:right w:val="single" w:sz="4" w:space="0" w:color="DDDDDD"/>
            </w:tcBorders>
          </w:tcPr>
          <w:p w14:paraId="1A3C32CA" w14:textId="77777777" w:rsidR="007666FA" w:rsidRDefault="00EE4D56">
            <w:pPr>
              <w:spacing w:after="0"/>
              <w:ind w:left="0" w:firstLine="0"/>
              <w:jc w:val="left"/>
            </w:pPr>
            <w:r>
              <w:rPr>
                <w:b/>
              </w:rPr>
              <w:t>PLL freq (MHz)</w:t>
            </w:r>
          </w:p>
        </w:tc>
        <w:tc>
          <w:tcPr>
            <w:tcW w:w="1047" w:type="dxa"/>
            <w:tcBorders>
              <w:top w:val="single" w:sz="4" w:space="0" w:color="DDDDDD"/>
              <w:left w:val="single" w:sz="4" w:space="0" w:color="DDDDDD"/>
              <w:bottom w:val="single" w:sz="10" w:space="0" w:color="DDDDDD"/>
              <w:right w:val="single" w:sz="4" w:space="0" w:color="DDDDDD"/>
            </w:tcBorders>
          </w:tcPr>
          <w:p w14:paraId="127539A4" w14:textId="77777777" w:rsidR="007666FA" w:rsidRDefault="00EE4D56">
            <w:pPr>
              <w:spacing w:after="0"/>
              <w:ind w:left="0" w:firstLine="0"/>
              <w:jc w:val="left"/>
            </w:pPr>
            <w:r>
              <w:rPr>
                <w:b/>
              </w:rPr>
              <w:t>target freq (MHz)</w:t>
            </w:r>
          </w:p>
        </w:tc>
        <w:tc>
          <w:tcPr>
            <w:tcW w:w="1047" w:type="dxa"/>
            <w:tcBorders>
              <w:top w:val="single" w:sz="4" w:space="0" w:color="DDDDDD"/>
              <w:left w:val="single" w:sz="4" w:space="0" w:color="DDDDDD"/>
              <w:bottom w:val="single" w:sz="10" w:space="0" w:color="DDDDDD"/>
              <w:right w:val="single" w:sz="4" w:space="0" w:color="DDDDDD"/>
            </w:tcBorders>
          </w:tcPr>
          <w:p w14:paraId="3630FC48" w14:textId="77777777" w:rsidR="007666FA" w:rsidRDefault="00EE4D56">
            <w:pPr>
              <w:spacing w:after="0"/>
              <w:ind w:left="0" w:firstLine="0"/>
              <w:jc w:val="left"/>
            </w:pPr>
            <w:r>
              <w:rPr>
                <w:b/>
              </w:rPr>
              <w:t>MASH</w:t>
            </w:r>
          </w:p>
        </w:tc>
        <w:tc>
          <w:tcPr>
            <w:tcW w:w="1047" w:type="dxa"/>
            <w:tcBorders>
              <w:top w:val="single" w:sz="4" w:space="0" w:color="DDDDDD"/>
              <w:left w:val="single" w:sz="4" w:space="0" w:color="DDDDDD"/>
              <w:bottom w:val="single" w:sz="10" w:space="0" w:color="DDDDDD"/>
              <w:right w:val="single" w:sz="4" w:space="0" w:color="DDDDDD"/>
            </w:tcBorders>
          </w:tcPr>
          <w:p w14:paraId="104B165F" w14:textId="77777777" w:rsidR="007666FA" w:rsidRDefault="00EE4D56">
            <w:pPr>
              <w:spacing w:after="0"/>
              <w:ind w:left="0" w:firstLine="0"/>
              <w:jc w:val="left"/>
            </w:pPr>
            <w:r>
              <w:rPr>
                <w:b/>
              </w:rPr>
              <w:t>divisor</w:t>
            </w:r>
          </w:p>
        </w:tc>
        <w:tc>
          <w:tcPr>
            <w:tcW w:w="1047" w:type="dxa"/>
            <w:tcBorders>
              <w:top w:val="single" w:sz="4" w:space="0" w:color="DDDDDD"/>
              <w:left w:val="single" w:sz="4" w:space="0" w:color="DDDDDD"/>
              <w:bottom w:val="single" w:sz="10" w:space="0" w:color="DDDDDD"/>
              <w:right w:val="single" w:sz="4" w:space="0" w:color="DDDDDD"/>
            </w:tcBorders>
          </w:tcPr>
          <w:p w14:paraId="2BA6078A" w14:textId="77777777" w:rsidR="007666FA" w:rsidRDefault="00EE4D56">
            <w:pPr>
              <w:spacing w:after="0"/>
              <w:ind w:left="0" w:firstLine="0"/>
              <w:jc w:val="left"/>
            </w:pPr>
            <w:r>
              <w:rPr>
                <w:b/>
              </w:rPr>
              <w:t>DIVI</w:t>
            </w:r>
          </w:p>
        </w:tc>
        <w:tc>
          <w:tcPr>
            <w:tcW w:w="1047" w:type="dxa"/>
            <w:tcBorders>
              <w:top w:val="single" w:sz="4" w:space="0" w:color="DDDDDD"/>
              <w:left w:val="single" w:sz="4" w:space="0" w:color="DDDDDD"/>
              <w:bottom w:val="single" w:sz="10" w:space="0" w:color="DDDDDD"/>
              <w:right w:val="single" w:sz="4" w:space="0" w:color="DDDDDD"/>
            </w:tcBorders>
          </w:tcPr>
          <w:p w14:paraId="1B7C087C" w14:textId="77777777" w:rsidR="007666FA" w:rsidRDefault="00EE4D56">
            <w:pPr>
              <w:spacing w:after="0"/>
              <w:ind w:left="0" w:firstLine="0"/>
              <w:jc w:val="left"/>
            </w:pPr>
            <w:r>
              <w:rPr>
                <w:b/>
              </w:rPr>
              <w:t>DIVF</w:t>
            </w:r>
          </w:p>
        </w:tc>
        <w:tc>
          <w:tcPr>
            <w:tcW w:w="1047" w:type="dxa"/>
            <w:tcBorders>
              <w:top w:val="single" w:sz="4" w:space="0" w:color="DDDDDD"/>
              <w:left w:val="single" w:sz="4" w:space="0" w:color="DDDDDD"/>
              <w:bottom w:val="single" w:sz="10" w:space="0" w:color="DDDDDD"/>
              <w:right w:val="single" w:sz="4" w:space="0" w:color="DDDDDD"/>
            </w:tcBorders>
          </w:tcPr>
          <w:p w14:paraId="005E3E3D" w14:textId="77777777" w:rsidR="007666FA" w:rsidRDefault="00EE4D56">
            <w:pPr>
              <w:spacing w:after="0"/>
              <w:ind w:left="0" w:firstLine="0"/>
              <w:jc w:val="left"/>
            </w:pPr>
            <w:r>
              <w:rPr>
                <w:b/>
              </w:rPr>
              <w:t>min freq (MHz)</w:t>
            </w:r>
          </w:p>
        </w:tc>
        <w:tc>
          <w:tcPr>
            <w:tcW w:w="1047" w:type="dxa"/>
            <w:tcBorders>
              <w:top w:val="single" w:sz="4" w:space="0" w:color="DDDDDD"/>
              <w:left w:val="single" w:sz="4" w:space="0" w:color="DDDDDD"/>
              <w:bottom w:val="single" w:sz="10" w:space="0" w:color="DDDDDD"/>
              <w:right w:val="single" w:sz="4" w:space="0" w:color="DDDDDD"/>
            </w:tcBorders>
          </w:tcPr>
          <w:p w14:paraId="3A865EB0" w14:textId="77777777" w:rsidR="007666FA" w:rsidRDefault="00EE4D56">
            <w:pPr>
              <w:spacing w:after="0"/>
              <w:ind w:left="0" w:firstLine="0"/>
              <w:jc w:val="left"/>
            </w:pPr>
            <w:r>
              <w:rPr>
                <w:b/>
              </w:rPr>
              <w:t>ave freq (MHz)</w:t>
            </w:r>
          </w:p>
        </w:tc>
        <w:tc>
          <w:tcPr>
            <w:tcW w:w="1047" w:type="dxa"/>
            <w:tcBorders>
              <w:top w:val="single" w:sz="4" w:space="0" w:color="DDDDDD"/>
              <w:left w:val="single" w:sz="4" w:space="0" w:color="DDDDDD"/>
              <w:bottom w:val="single" w:sz="10" w:space="0" w:color="DDDDDD"/>
              <w:right w:val="single" w:sz="4" w:space="0" w:color="DDDDDD"/>
            </w:tcBorders>
          </w:tcPr>
          <w:p w14:paraId="4FEB4614" w14:textId="77777777" w:rsidR="007666FA" w:rsidRDefault="00EE4D56">
            <w:pPr>
              <w:spacing w:after="23"/>
              <w:ind w:left="0" w:firstLine="0"/>
              <w:jc w:val="left"/>
            </w:pPr>
            <w:r>
              <w:rPr>
                <w:b/>
              </w:rPr>
              <w:t>m</w:t>
            </w:r>
            <w:r>
              <w:rPr>
                <w:b/>
              </w:rPr>
              <w:t>ax</w:t>
            </w:r>
          </w:p>
          <w:p w14:paraId="0FEC41B7" w14:textId="77777777" w:rsidR="007666FA" w:rsidRDefault="00EE4D56">
            <w:pPr>
              <w:spacing w:after="0"/>
              <w:ind w:left="0" w:firstLine="0"/>
              <w:jc w:val="left"/>
            </w:pPr>
            <w:r>
              <w:rPr>
                <w:b/>
              </w:rPr>
              <w:t>freq (MHz)</w:t>
            </w:r>
          </w:p>
        </w:tc>
        <w:tc>
          <w:tcPr>
            <w:tcW w:w="1047" w:type="dxa"/>
            <w:tcBorders>
              <w:top w:val="single" w:sz="4" w:space="0" w:color="DDDDDD"/>
              <w:left w:val="single" w:sz="4" w:space="0" w:color="DDDDDD"/>
              <w:bottom w:val="single" w:sz="10" w:space="0" w:color="DDDDDD"/>
              <w:right w:val="single" w:sz="4" w:space="0" w:color="DDDDDD"/>
            </w:tcBorders>
          </w:tcPr>
          <w:p w14:paraId="75A1B1CA" w14:textId="77777777" w:rsidR="007666FA" w:rsidRDefault="00EE4D56">
            <w:pPr>
              <w:spacing w:after="0"/>
              <w:ind w:left="0" w:firstLine="0"/>
              <w:jc w:val="left"/>
            </w:pPr>
            <w:r>
              <w:rPr>
                <w:b/>
              </w:rPr>
              <w:t>error</w:t>
            </w:r>
          </w:p>
        </w:tc>
      </w:tr>
      <w:tr w:rsidR="007666FA" w14:paraId="798962DA"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2F22289B" w14:textId="77777777" w:rsidR="007666FA" w:rsidRDefault="00EE4D56">
            <w:pPr>
              <w:spacing w:after="0"/>
              <w:ind w:left="0" w:firstLine="0"/>
              <w:jc w:val="left"/>
            </w:pPr>
            <w:r>
              <w:t>650</w:t>
            </w:r>
          </w:p>
        </w:tc>
        <w:tc>
          <w:tcPr>
            <w:tcW w:w="1047" w:type="dxa"/>
            <w:tcBorders>
              <w:top w:val="single" w:sz="10" w:space="0" w:color="DDDDDD"/>
              <w:left w:val="single" w:sz="4" w:space="0" w:color="DDDDDD"/>
              <w:bottom w:val="single" w:sz="4" w:space="0" w:color="DDDDDD"/>
              <w:right w:val="single" w:sz="4" w:space="0" w:color="DDDDDD"/>
            </w:tcBorders>
          </w:tcPr>
          <w:p w14:paraId="4C7C860B" w14:textId="77777777" w:rsidR="007666FA" w:rsidRDefault="00EE4D56">
            <w:pPr>
              <w:spacing w:after="0"/>
              <w:ind w:left="0" w:firstLine="0"/>
              <w:jc w:val="left"/>
            </w:pPr>
            <w:r>
              <w:t>18.32</w:t>
            </w:r>
          </w:p>
        </w:tc>
        <w:tc>
          <w:tcPr>
            <w:tcW w:w="1047" w:type="dxa"/>
            <w:tcBorders>
              <w:top w:val="single" w:sz="10" w:space="0" w:color="DDDDDD"/>
              <w:left w:val="single" w:sz="4" w:space="0" w:color="DDDDDD"/>
              <w:bottom w:val="single" w:sz="4" w:space="0" w:color="DDDDDD"/>
              <w:right w:val="single" w:sz="4" w:space="0" w:color="DDDDDD"/>
            </w:tcBorders>
          </w:tcPr>
          <w:p w14:paraId="602F35A0" w14:textId="77777777" w:rsidR="007666FA" w:rsidRDefault="00EE4D56">
            <w:pPr>
              <w:spacing w:after="0"/>
              <w:ind w:left="0" w:firstLine="0"/>
              <w:jc w:val="left"/>
            </w:pPr>
            <w:r>
              <w:t>0</w:t>
            </w:r>
          </w:p>
        </w:tc>
        <w:tc>
          <w:tcPr>
            <w:tcW w:w="1047" w:type="dxa"/>
            <w:tcBorders>
              <w:top w:val="single" w:sz="10" w:space="0" w:color="DDDDDD"/>
              <w:left w:val="single" w:sz="4" w:space="0" w:color="DDDDDD"/>
              <w:bottom w:val="single" w:sz="4" w:space="0" w:color="DDDDDD"/>
              <w:right w:val="single" w:sz="4" w:space="0" w:color="DDDDDD"/>
            </w:tcBorders>
          </w:tcPr>
          <w:p w14:paraId="0E292EF8" w14:textId="77777777" w:rsidR="007666FA" w:rsidRDefault="00EE4D56">
            <w:pPr>
              <w:spacing w:after="0"/>
              <w:ind w:left="0" w:firstLine="0"/>
              <w:jc w:val="left"/>
            </w:pPr>
            <w:r>
              <w:t>35.480</w:t>
            </w:r>
          </w:p>
        </w:tc>
        <w:tc>
          <w:tcPr>
            <w:tcW w:w="1047" w:type="dxa"/>
            <w:tcBorders>
              <w:top w:val="single" w:sz="10" w:space="0" w:color="DDDDDD"/>
              <w:left w:val="single" w:sz="4" w:space="0" w:color="DDDDDD"/>
              <w:bottom w:val="single" w:sz="4" w:space="0" w:color="DDDDDD"/>
              <w:right w:val="single" w:sz="4" w:space="0" w:color="DDDDDD"/>
            </w:tcBorders>
          </w:tcPr>
          <w:p w14:paraId="5CFB8C86" w14:textId="77777777" w:rsidR="007666FA" w:rsidRDefault="00EE4D56">
            <w:pPr>
              <w:spacing w:after="0"/>
              <w:ind w:left="0" w:firstLine="0"/>
              <w:jc w:val="left"/>
            </w:pPr>
            <w:r>
              <w:t>35</w:t>
            </w:r>
          </w:p>
        </w:tc>
        <w:tc>
          <w:tcPr>
            <w:tcW w:w="1047" w:type="dxa"/>
            <w:tcBorders>
              <w:top w:val="single" w:sz="10" w:space="0" w:color="DDDDDD"/>
              <w:left w:val="single" w:sz="4" w:space="0" w:color="DDDDDD"/>
              <w:bottom w:val="single" w:sz="4" w:space="0" w:color="DDDDDD"/>
              <w:right w:val="single" w:sz="4" w:space="0" w:color="DDDDDD"/>
            </w:tcBorders>
          </w:tcPr>
          <w:p w14:paraId="394AE5DE" w14:textId="77777777" w:rsidR="007666FA" w:rsidRDefault="00EE4D56">
            <w:pPr>
              <w:spacing w:after="0"/>
              <w:ind w:left="0" w:firstLine="0"/>
              <w:jc w:val="left"/>
            </w:pPr>
            <w:r>
              <w:t>492</w:t>
            </w:r>
          </w:p>
        </w:tc>
        <w:tc>
          <w:tcPr>
            <w:tcW w:w="1047" w:type="dxa"/>
            <w:tcBorders>
              <w:top w:val="single" w:sz="10" w:space="0" w:color="DDDDDD"/>
              <w:left w:val="single" w:sz="4" w:space="0" w:color="DDDDDD"/>
              <w:bottom w:val="single" w:sz="4" w:space="0" w:color="DDDDDD"/>
              <w:right w:val="single" w:sz="4" w:space="0" w:color="DDDDDD"/>
            </w:tcBorders>
          </w:tcPr>
          <w:p w14:paraId="096152CA" w14:textId="77777777" w:rsidR="007666FA" w:rsidRDefault="00EE4D56">
            <w:pPr>
              <w:spacing w:after="0"/>
              <w:ind w:left="0" w:firstLine="0"/>
              <w:jc w:val="left"/>
            </w:pPr>
            <w:r>
              <w:t>18.57</w:t>
            </w:r>
          </w:p>
        </w:tc>
        <w:tc>
          <w:tcPr>
            <w:tcW w:w="1047" w:type="dxa"/>
            <w:tcBorders>
              <w:top w:val="single" w:sz="10" w:space="0" w:color="DDDDDD"/>
              <w:left w:val="single" w:sz="4" w:space="0" w:color="DDDDDD"/>
              <w:bottom w:val="single" w:sz="4" w:space="0" w:color="DDDDDD"/>
              <w:right w:val="single" w:sz="4" w:space="0" w:color="DDDDDD"/>
            </w:tcBorders>
          </w:tcPr>
          <w:p w14:paraId="75B1BA64" w14:textId="77777777" w:rsidR="007666FA" w:rsidRDefault="00EE4D56">
            <w:pPr>
              <w:spacing w:after="0"/>
              <w:ind w:left="0" w:firstLine="0"/>
              <w:jc w:val="left"/>
            </w:pPr>
            <w:r>
              <w:t>18.57</w:t>
            </w:r>
          </w:p>
        </w:tc>
        <w:tc>
          <w:tcPr>
            <w:tcW w:w="1047" w:type="dxa"/>
            <w:tcBorders>
              <w:top w:val="single" w:sz="10" w:space="0" w:color="DDDDDD"/>
              <w:left w:val="single" w:sz="4" w:space="0" w:color="DDDDDD"/>
              <w:bottom w:val="single" w:sz="4" w:space="0" w:color="DDDDDD"/>
              <w:right w:val="single" w:sz="4" w:space="0" w:color="DDDDDD"/>
            </w:tcBorders>
          </w:tcPr>
          <w:p w14:paraId="3E487235" w14:textId="77777777" w:rsidR="007666FA" w:rsidRDefault="00EE4D56">
            <w:pPr>
              <w:spacing w:after="0"/>
              <w:ind w:left="0" w:firstLine="0"/>
              <w:jc w:val="left"/>
            </w:pPr>
            <w:r>
              <w:t>18.57</w:t>
            </w:r>
          </w:p>
        </w:tc>
        <w:tc>
          <w:tcPr>
            <w:tcW w:w="1047" w:type="dxa"/>
            <w:tcBorders>
              <w:top w:val="single" w:sz="10" w:space="0" w:color="DDDDDD"/>
              <w:left w:val="single" w:sz="4" w:space="0" w:color="DDDDDD"/>
              <w:bottom w:val="single" w:sz="4" w:space="0" w:color="DDDDDD"/>
              <w:right w:val="single" w:sz="4" w:space="0" w:color="DDDDDD"/>
            </w:tcBorders>
            <w:shd w:val="clear" w:color="auto" w:fill="00FF00"/>
          </w:tcPr>
          <w:p w14:paraId="7C523A09" w14:textId="77777777" w:rsidR="007666FA" w:rsidRDefault="00EE4D56">
            <w:pPr>
              <w:spacing w:after="0"/>
              <w:ind w:left="0" w:firstLine="0"/>
              <w:jc w:val="left"/>
            </w:pPr>
            <w:r>
              <w:t>ok</w:t>
            </w:r>
          </w:p>
        </w:tc>
      </w:tr>
      <w:tr w:rsidR="007666FA" w14:paraId="090F4BE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6A24181" w14:textId="77777777" w:rsidR="007666FA" w:rsidRDefault="00EE4D56">
            <w:pPr>
              <w:spacing w:after="0"/>
              <w:ind w:left="0" w:firstLine="0"/>
              <w:jc w:val="left"/>
            </w:pPr>
            <w:r>
              <w:t>650</w:t>
            </w:r>
          </w:p>
        </w:tc>
        <w:tc>
          <w:tcPr>
            <w:tcW w:w="1047" w:type="dxa"/>
            <w:tcBorders>
              <w:top w:val="single" w:sz="4" w:space="0" w:color="DDDDDD"/>
              <w:left w:val="single" w:sz="4" w:space="0" w:color="DDDDDD"/>
              <w:bottom w:val="single" w:sz="4" w:space="0" w:color="DDDDDD"/>
              <w:right w:val="single" w:sz="4" w:space="0" w:color="DDDDDD"/>
            </w:tcBorders>
          </w:tcPr>
          <w:p w14:paraId="39B7B287" w14:textId="77777777" w:rsidR="007666FA" w:rsidRDefault="00EE4D56">
            <w:pPr>
              <w:spacing w:after="0"/>
              <w:ind w:left="0" w:firstLine="0"/>
              <w:jc w:val="left"/>
            </w:pPr>
            <w:r>
              <w:t>18.32</w:t>
            </w:r>
          </w:p>
        </w:tc>
        <w:tc>
          <w:tcPr>
            <w:tcW w:w="1047" w:type="dxa"/>
            <w:tcBorders>
              <w:top w:val="single" w:sz="4" w:space="0" w:color="DDDDDD"/>
              <w:left w:val="single" w:sz="4" w:space="0" w:color="DDDDDD"/>
              <w:bottom w:val="single" w:sz="4" w:space="0" w:color="DDDDDD"/>
              <w:right w:val="single" w:sz="4" w:space="0" w:color="DDDDDD"/>
            </w:tcBorders>
          </w:tcPr>
          <w:p w14:paraId="5748B584" w14:textId="77777777" w:rsidR="007666FA" w:rsidRDefault="00EE4D56">
            <w:pPr>
              <w:spacing w:after="0"/>
              <w:ind w:left="0" w:firstLine="0"/>
              <w:jc w:val="left"/>
            </w:pPr>
            <w:r>
              <w:t>1</w:t>
            </w:r>
          </w:p>
        </w:tc>
        <w:tc>
          <w:tcPr>
            <w:tcW w:w="1047" w:type="dxa"/>
            <w:tcBorders>
              <w:top w:val="single" w:sz="4" w:space="0" w:color="DDDDDD"/>
              <w:left w:val="single" w:sz="4" w:space="0" w:color="DDDDDD"/>
              <w:bottom w:val="single" w:sz="4" w:space="0" w:color="DDDDDD"/>
              <w:right w:val="single" w:sz="4" w:space="0" w:color="DDDDDD"/>
            </w:tcBorders>
          </w:tcPr>
          <w:p w14:paraId="1B6865F1" w14:textId="77777777" w:rsidR="007666FA" w:rsidRDefault="00EE4D56">
            <w:pPr>
              <w:spacing w:after="0"/>
              <w:ind w:left="0" w:firstLine="0"/>
              <w:jc w:val="left"/>
            </w:pPr>
            <w:r>
              <w:t>35.480</w:t>
            </w:r>
          </w:p>
        </w:tc>
        <w:tc>
          <w:tcPr>
            <w:tcW w:w="1047" w:type="dxa"/>
            <w:tcBorders>
              <w:top w:val="single" w:sz="4" w:space="0" w:color="DDDDDD"/>
              <w:left w:val="single" w:sz="4" w:space="0" w:color="DDDDDD"/>
              <w:bottom w:val="single" w:sz="4" w:space="0" w:color="DDDDDD"/>
              <w:right w:val="single" w:sz="4" w:space="0" w:color="DDDDDD"/>
            </w:tcBorders>
          </w:tcPr>
          <w:p w14:paraId="0F1B91FD" w14:textId="77777777" w:rsidR="007666FA" w:rsidRDefault="00EE4D56">
            <w:pPr>
              <w:spacing w:after="0"/>
              <w:ind w:left="0" w:firstLine="0"/>
              <w:jc w:val="left"/>
            </w:pPr>
            <w:r>
              <w:t>35</w:t>
            </w:r>
          </w:p>
        </w:tc>
        <w:tc>
          <w:tcPr>
            <w:tcW w:w="1047" w:type="dxa"/>
            <w:tcBorders>
              <w:top w:val="single" w:sz="4" w:space="0" w:color="DDDDDD"/>
              <w:left w:val="single" w:sz="4" w:space="0" w:color="DDDDDD"/>
              <w:bottom w:val="single" w:sz="4" w:space="0" w:color="DDDDDD"/>
              <w:right w:val="single" w:sz="4" w:space="0" w:color="DDDDDD"/>
            </w:tcBorders>
          </w:tcPr>
          <w:p w14:paraId="2FBC5CAB" w14:textId="77777777" w:rsidR="007666FA" w:rsidRDefault="00EE4D56">
            <w:pPr>
              <w:spacing w:after="0"/>
              <w:ind w:left="0" w:firstLine="0"/>
              <w:jc w:val="left"/>
            </w:pPr>
            <w:r>
              <w:t>492</w:t>
            </w:r>
          </w:p>
        </w:tc>
        <w:tc>
          <w:tcPr>
            <w:tcW w:w="1047" w:type="dxa"/>
            <w:tcBorders>
              <w:top w:val="single" w:sz="4" w:space="0" w:color="DDDDDD"/>
              <w:left w:val="single" w:sz="4" w:space="0" w:color="DDDDDD"/>
              <w:bottom w:val="single" w:sz="4" w:space="0" w:color="DDDDDD"/>
              <w:right w:val="single" w:sz="4" w:space="0" w:color="DDDDDD"/>
            </w:tcBorders>
          </w:tcPr>
          <w:p w14:paraId="683BEA14" w14:textId="77777777" w:rsidR="007666FA" w:rsidRDefault="00EE4D56">
            <w:pPr>
              <w:spacing w:after="0"/>
              <w:ind w:left="0" w:firstLine="0"/>
              <w:jc w:val="left"/>
            </w:pPr>
            <w:r>
              <w:t>18.06</w:t>
            </w:r>
          </w:p>
        </w:tc>
        <w:tc>
          <w:tcPr>
            <w:tcW w:w="1047" w:type="dxa"/>
            <w:tcBorders>
              <w:top w:val="single" w:sz="4" w:space="0" w:color="DDDDDD"/>
              <w:left w:val="single" w:sz="4" w:space="0" w:color="DDDDDD"/>
              <w:bottom w:val="single" w:sz="4" w:space="0" w:color="DDDDDD"/>
              <w:right w:val="single" w:sz="4" w:space="0" w:color="DDDDDD"/>
            </w:tcBorders>
          </w:tcPr>
          <w:p w14:paraId="5D8FF8ED" w14:textId="77777777" w:rsidR="007666FA" w:rsidRDefault="00EE4D56">
            <w:pPr>
              <w:spacing w:after="0"/>
              <w:ind w:left="0" w:firstLine="0"/>
              <w:jc w:val="left"/>
            </w:pPr>
            <w:r>
              <w:t>18.32</w:t>
            </w:r>
          </w:p>
        </w:tc>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774D7901" w14:textId="77777777" w:rsidR="007666FA" w:rsidRDefault="00EE4D56">
            <w:pPr>
              <w:spacing w:after="0"/>
              <w:ind w:left="0" w:firstLine="0"/>
              <w:jc w:val="left"/>
            </w:pPr>
            <w:r>
              <w:t>18.57</w:t>
            </w:r>
          </w:p>
        </w:tc>
        <w:tc>
          <w:tcPr>
            <w:tcW w:w="1047" w:type="dxa"/>
            <w:tcBorders>
              <w:top w:val="single" w:sz="4" w:space="0" w:color="DDDDDD"/>
              <w:left w:val="single" w:sz="4" w:space="0" w:color="DDDDDD"/>
              <w:bottom w:val="single" w:sz="4" w:space="0" w:color="DDDDDD"/>
              <w:right w:val="single" w:sz="4" w:space="0" w:color="DDDDDD"/>
            </w:tcBorders>
            <w:shd w:val="clear" w:color="auto" w:fill="00FF00"/>
          </w:tcPr>
          <w:p w14:paraId="7228248E" w14:textId="77777777" w:rsidR="007666FA" w:rsidRDefault="00EE4D56">
            <w:pPr>
              <w:spacing w:after="0"/>
              <w:ind w:left="0" w:firstLine="0"/>
              <w:jc w:val="left"/>
            </w:pPr>
            <w:r>
              <w:t>ok</w:t>
            </w:r>
          </w:p>
        </w:tc>
      </w:tr>
      <w:tr w:rsidR="007666FA" w14:paraId="0AF1774B"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ADFC18C" w14:textId="77777777" w:rsidR="007666FA" w:rsidRDefault="00EE4D56">
            <w:pPr>
              <w:spacing w:after="0"/>
              <w:ind w:left="0" w:firstLine="0"/>
              <w:jc w:val="left"/>
            </w:pPr>
            <w:r>
              <w:t>650</w:t>
            </w:r>
          </w:p>
        </w:tc>
        <w:tc>
          <w:tcPr>
            <w:tcW w:w="1047" w:type="dxa"/>
            <w:tcBorders>
              <w:top w:val="single" w:sz="4" w:space="0" w:color="DDDDDD"/>
              <w:left w:val="single" w:sz="4" w:space="0" w:color="DDDDDD"/>
              <w:bottom w:val="single" w:sz="4" w:space="0" w:color="DDDDDD"/>
              <w:right w:val="single" w:sz="4" w:space="0" w:color="DDDDDD"/>
            </w:tcBorders>
          </w:tcPr>
          <w:p w14:paraId="6510EF86" w14:textId="77777777" w:rsidR="007666FA" w:rsidRDefault="00EE4D56">
            <w:pPr>
              <w:spacing w:after="0"/>
              <w:ind w:left="0" w:firstLine="0"/>
              <w:jc w:val="left"/>
            </w:pPr>
            <w:r>
              <w:t>18.32</w:t>
            </w:r>
          </w:p>
        </w:tc>
        <w:tc>
          <w:tcPr>
            <w:tcW w:w="1047" w:type="dxa"/>
            <w:tcBorders>
              <w:top w:val="single" w:sz="4" w:space="0" w:color="DDDDDD"/>
              <w:left w:val="single" w:sz="4" w:space="0" w:color="DDDDDD"/>
              <w:bottom w:val="single" w:sz="4" w:space="0" w:color="DDDDDD"/>
              <w:right w:val="single" w:sz="4" w:space="0" w:color="DDDDDD"/>
            </w:tcBorders>
          </w:tcPr>
          <w:p w14:paraId="55C1D573" w14:textId="77777777" w:rsidR="007666FA" w:rsidRDefault="00EE4D56">
            <w:pPr>
              <w:spacing w:after="0"/>
              <w:ind w:left="0" w:firstLine="0"/>
              <w:jc w:val="left"/>
            </w:pPr>
            <w:r>
              <w:t>2</w:t>
            </w:r>
          </w:p>
        </w:tc>
        <w:tc>
          <w:tcPr>
            <w:tcW w:w="1047" w:type="dxa"/>
            <w:tcBorders>
              <w:top w:val="single" w:sz="4" w:space="0" w:color="DDDDDD"/>
              <w:left w:val="single" w:sz="4" w:space="0" w:color="DDDDDD"/>
              <w:bottom w:val="single" w:sz="4" w:space="0" w:color="DDDDDD"/>
              <w:right w:val="single" w:sz="4" w:space="0" w:color="DDDDDD"/>
            </w:tcBorders>
          </w:tcPr>
          <w:p w14:paraId="08267A97" w14:textId="77777777" w:rsidR="007666FA" w:rsidRDefault="00EE4D56">
            <w:pPr>
              <w:spacing w:after="0"/>
              <w:ind w:left="0" w:firstLine="0"/>
              <w:jc w:val="left"/>
            </w:pPr>
            <w:r>
              <w:t>35.480</w:t>
            </w:r>
          </w:p>
        </w:tc>
        <w:tc>
          <w:tcPr>
            <w:tcW w:w="1047" w:type="dxa"/>
            <w:tcBorders>
              <w:top w:val="single" w:sz="4" w:space="0" w:color="DDDDDD"/>
              <w:left w:val="single" w:sz="4" w:space="0" w:color="DDDDDD"/>
              <w:bottom w:val="single" w:sz="4" w:space="0" w:color="DDDDDD"/>
              <w:right w:val="single" w:sz="4" w:space="0" w:color="DDDDDD"/>
            </w:tcBorders>
          </w:tcPr>
          <w:p w14:paraId="4739B637" w14:textId="77777777" w:rsidR="007666FA" w:rsidRDefault="00EE4D56">
            <w:pPr>
              <w:spacing w:after="0"/>
              <w:ind w:left="0" w:firstLine="0"/>
              <w:jc w:val="left"/>
            </w:pPr>
            <w:r>
              <w:t>35</w:t>
            </w:r>
          </w:p>
        </w:tc>
        <w:tc>
          <w:tcPr>
            <w:tcW w:w="1047" w:type="dxa"/>
            <w:tcBorders>
              <w:top w:val="single" w:sz="4" w:space="0" w:color="DDDDDD"/>
              <w:left w:val="single" w:sz="4" w:space="0" w:color="DDDDDD"/>
              <w:bottom w:val="single" w:sz="4" w:space="0" w:color="DDDDDD"/>
              <w:right w:val="single" w:sz="4" w:space="0" w:color="DDDDDD"/>
            </w:tcBorders>
          </w:tcPr>
          <w:p w14:paraId="0C104123" w14:textId="77777777" w:rsidR="007666FA" w:rsidRDefault="00EE4D56">
            <w:pPr>
              <w:spacing w:after="0"/>
              <w:ind w:left="0" w:firstLine="0"/>
              <w:jc w:val="left"/>
            </w:pPr>
            <w:r>
              <w:t>492</w:t>
            </w:r>
          </w:p>
        </w:tc>
        <w:tc>
          <w:tcPr>
            <w:tcW w:w="1047" w:type="dxa"/>
            <w:tcBorders>
              <w:top w:val="single" w:sz="4" w:space="0" w:color="DDDDDD"/>
              <w:left w:val="single" w:sz="4" w:space="0" w:color="DDDDDD"/>
              <w:bottom w:val="single" w:sz="4" w:space="0" w:color="DDDDDD"/>
              <w:right w:val="single" w:sz="4" w:space="0" w:color="DDDDDD"/>
            </w:tcBorders>
          </w:tcPr>
          <w:p w14:paraId="669F976E" w14:textId="77777777" w:rsidR="007666FA" w:rsidRDefault="00EE4D56">
            <w:pPr>
              <w:spacing w:after="0"/>
              <w:ind w:left="0" w:firstLine="0"/>
              <w:jc w:val="left"/>
            </w:pPr>
            <w:r>
              <w:t>17.57</w:t>
            </w:r>
          </w:p>
        </w:tc>
        <w:tc>
          <w:tcPr>
            <w:tcW w:w="1047" w:type="dxa"/>
            <w:tcBorders>
              <w:top w:val="single" w:sz="4" w:space="0" w:color="DDDDDD"/>
              <w:left w:val="single" w:sz="4" w:space="0" w:color="DDDDDD"/>
              <w:bottom w:val="single" w:sz="4" w:space="0" w:color="DDDDDD"/>
              <w:right w:val="single" w:sz="4" w:space="0" w:color="DDDDDD"/>
            </w:tcBorders>
          </w:tcPr>
          <w:p w14:paraId="13814E40" w14:textId="77777777" w:rsidR="007666FA" w:rsidRDefault="00EE4D56">
            <w:pPr>
              <w:spacing w:after="0"/>
              <w:ind w:left="0" w:firstLine="0"/>
              <w:jc w:val="left"/>
            </w:pPr>
            <w:r>
              <w:t>18.32</w:t>
            </w:r>
          </w:p>
        </w:tc>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62A3A751" w14:textId="77777777" w:rsidR="007666FA" w:rsidRDefault="00EE4D56">
            <w:pPr>
              <w:spacing w:after="0"/>
              <w:ind w:left="0" w:firstLine="0"/>
              <w:jc w:val="left"/>
            </w:pPr>
            <w:r>
              <w:t>19.12</w:t>
            </w:r>
          </w:p>
        </w:tc>
        <w:tc>
          <w:tcPr>
            <w:tcW w:w="1047" w:type="dxa"/>
            <w:tcBorders>
              <w:top w:val="single" w:sz="4" w:space="0" w:color="DDDDDD"/>
              <w:left w:val="single" w:sz="4" w:space="0" w:color="DDDDDD"/>
              <w:bottom w:val="single" w:sz="4" w:space="0" w:color="DDDDDD"/>
              <w:right w:val="single" w:sz="4" w:space="0" w:color="DDDDDD"/>
            </w:tcBorders>
            <w:shd w:val="clear" w:color="auto" w:fill="00FF00"/>
          </w:tcPr>
          <w:p w14:paraId="3B56C5DD" w14:textId="77777777" w:rsidR="007666FA" w:rsidRDefault="00EE4D56">
            <w:pPr>
              <w:spacing w:after="0"/>
              <w:ind w:left="0" w:firstLine="0"/>
              <w:jc w:val="left"/>
            </w:pPr>
            <w:r>
              <w:t>ok</w:t>
            </w:r>
          </w:p>
        </w:tc>
      </w:tr>
      <w:tr w:rsidR="007666FA" w14:paraId="439ED144"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C7A4113" w14:textId="77777777" w:rsidR="007666FA" w:rsidRDefault="00EE4D56">
            <w:pPr>
              <w:spacing w:after="0"/>
              <w:ind w:left="0" w:firstLine="0"/>
              <w:jc w:val="left"/>
            </w:pPr>
            <w:r>
              <w:t>650</w:t>
            </w:r>
          </w:p>
        </w:tc>
        <w:tc>
          <w:tcPr>
            <w:tcW w:w="1047" w:type="dxa"/>
            <w:tcBorders>
              <w:top w:val="single" w:sz="4" w:space="0" w:color="DDDDDD"/>
              <w:left w:val="single" w:sz="4" w:space="0" w:color="DDDDDD"/>
              <w:bottom w:val="single" w:sz="4" w:space="0" w:color="DDDDDD"/>
              <w:right w:val="single" w:sz="4" w:space="0" w:color="DDDDDD"/>
            </w:tcBorders>
          </w:tcPr>
          <w:p w14:paraId="291F6506" w14:textId="77777777" w:rsidR="007666FA" w:rsidRDefault="00EE4D56">
            <w:pPr>
              <w:spacing w:after="0"/>
              <w:ind w:left="0" w:firstLine="0"/>
              <w:jc w:val="left"/>
            </w:pPr>
            <w:r>
              <w:t>18.32</w:t>
            </w:r>
          </w:p>
        </w:tc>
        <w:tc>
          <w:tcPr>
            <w:tcW w:w="1047" w:type="dxa"/>
            <w:tcBorders>
              <w:top w:val="single" w:sz="4" w:space="0" w:color="DDDDDD"/>
              <w:left w:val="single" w:sz="4" w:space="0" w:color="DDDDDD"/>
              <w:bottom w:val="single" w:sz="4" w:space="0" w:color="DDDDDD"/>
              <w:right w:val="single" w:sz="4" w:space="0" w:color="DDDDDD"/>
            </w:tcBorders>
          </w:tcPr>
          <w:p w14:paraId="3473590B" w14:textId="77777777" w:rsidR="007666FA" w:rsidRDefault="00EE4D56">
            <w:pPr>
              <w:spacing w:after="0"/>
              <w:ind w:left="0" w:firstLine="0"/>
              <w:jc w:val="left"/>
            </w:pPr>
            <w:r>
              <w:t>3</w:t>
            </w:r>
          </w:p>
        </w:tc>
        <w:tc>
          <w:tcPr>
            <w:tcW w:w="1047" w:type="dxa"/>
            <w:tcBorders>
              <w:top w:val="single" w:sz="4" w:space="0" w:color="DDDDDD"/>
              <w:left w:val="single" w:sz="4" w:space="0" w:color="DDDDDD"/>
              <w:bottom w:val="single" w:sz="4" w:space="0" w:color="DDDDDD"/>
              <w:right w:val="single" w:sz="4" w:space="0" w:color="DDDDDD"/>
            </w:tcBorders>
          </w:tcPr>
          <w:p w14:paraId="482BC7DF" w14:textId="77777777" w:rsidR="007666FA" w:rsidRDefault="00EE4D56">
            <w:pPr>
              <w:spacing w:after="0"/>
              <w:ind w:left="0" w:firstLine="0"/>
              <w:jc w:val="left"/>
            </w:pPr>
            <w:r>
              <w:t>35.480</w:t>
            </w:r>
          </w:p>
        </w:tc>
        <w:tc>
          <w:tcPr>
            <w:tcW w:w="1047" w:type="dxa"/>
            <w:tcBorders>
              <w:top w:val="single" w:sz="4" w:space="0" w:color="DDDDDD"/>
              <w:left w:val="single" w:sz="4" w:space="0" w:color="DDDDDD"/>
              <w:bottom w:val="single" w:sz="4" w:space="0" w:color="DDDDDD"/>
              <w:right w:val="single" w:sz="4" w:space="0" w:color="DDDDDD"/>
            </w:tcBorders>
          </w:tcPr>
          <w:p w14:paraId="529F9DC9" w14:textId="77777777" w:rsidR="007666FA" w:rsidRDefault="00EE4D56">
            <w:pPr>
              <w:spacing w:after="0"/>
              <w:ind w:left="0" w:firstLine="0"/>
              <w:jc w:val="left"/>
            </w:pPr>
            <w:r>
              <w:t>35</w:t>
            </w:r>
          </w:p>
        </w:tc>
        <w:tc>
          <w:tcPr>
            <w:tcW w:w="1047" w:type="dxa"/>
            <w:tcBorders>
              <w:top w:val="single" w:sz="4" w:space="0" w:color="DDDDDD"/>
              <w:left w:val="single" w:sz="4" w:space="0" w:color="DDDDDD"/>
              <w:bottom w:val="single" w:sz="4" w:space="0" w:color="DDDDDD"/>
              <w:right w:val="single" w:sz="4" w:space="0" w:color="DDDDDD"/>
            </w:tcBorders>
          </w:tcPr>
          <w:p w14:paraId="507517D0" w14:textId="77777777" w:rsidR="007666FA" w:rsidRDefault="00EE4D56">
            <w:pPr>
              <w:spacing w:after="0"/>
              <w:ind w:left="0" w:firstLine="0"/>
              <w:jc w:val="left"/>
            </w:pPr>
            <w:r>
              <w:t>492</w:t>
            </w:r>
          </w:p>
        </w:tc>
        <w:tc>
          <w:tcPr>
            <w:tcW w:w="1047" w:type="dxa"/>
            <w:tcBorders>
              <w:top w:val="single" w:sz="4" w:space="0" w:color="DDDDDD"/>
              <w:left w:val="single" w:sz="4" w:space="0" w:color="DDDDDD"/>
              <w:bottom w:val="single" w:sz="4" w:space="0" w:color="DDDDDD"/>
              <w:right w:val="single" w:sz="4" w:space="0" w:color="DDDDDD"/>
            </w:tcBorders>
          </w:tcPr>
          <w:p w14:paraId="371F60B4" w14:textId="77777777" w:rsidR="007666FA" w:rsidRDefault="00EE4D56">
            <w:pPr>
              <w:spacing w:after="0"/>
              <w:ind w:left="0" w:firstLine="0"/>
              <w:jc w:val="left"/>
            </w:pPr>
            <w:r>
              <w:t>16.67</w:t>
            </w:r>
          </w:p>
        </w:tc>
        <w:tc>
          <w:tcPr>
            <w:tcW w:w="1047" w:type="dxa"/>
            <w:tcBorders>
              <w:top w:val="single" w:sz="4" w:space="0" w:color="DDDDDD"/>
              <w:left w:val="single" w:sz="4" w:space="0" w:color="DDDDDD"/>
              <w:bottom w:val="single" w:sz="4" w:space="0" w:color="DDDDDD"/>
              <w:right w:val="single" w:sz="4" w:space="0" w:color="DDDDDD"/>
            </w:tcBorders>
          </w:tcPr>
          <w:p w14:paraId="49CDA092" w14:textId="77777777" w:rsidR="007666FA" w:rsidRDefault="00EE4D56">
            <w:pPr>
              <w:spacing w:after="0"/>
              <w:ind w:left="0" w:firstLine="0"/>
              <w:jc w:val="left"/>
            </w:pPr>
            <w:r>
              <w:t>18.32</w:t>
            </w:r>
          </w:p>
        </w:tc>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7095F04E" w14:textId="77777777" w:rsidR="007666FA" w:rsidRDefault="00EE4D56">
            <w:pPr>
              <w:spacing w:after="0"/>
              <w:ind w:left="0" w:firstLine="0"/>
              <w:jc w:val="left"/>
            </w:pPr>
            <w:r>
              <w:t>20.31</w:t>
            </w:r>
          </w:p>
        </w:tc>
        <w:tc>
          <w:tcPr>
            <w:tcW w:w="1047" w:type="dxa"/>
            <w:tcBorders>
              <w:top w:val="single" w:sz="4" w:space="0" w:color="DDDDDD"/>
              <w:left w:val="single" w:sz="4" w:space="0" w:color="DDDDDD"/>
              <w:bottom w:val="single" w:sz="4" w:space="0" w:color="DDDDDD"/>
              <w:right w:val="single" w:sz="4" w:space="0" w:color="DDDDDD"/>
            </w:tcBorders>
            <w:shd w:val="clear" w:color="auto" w:fill="00FF00"/>
          </w:tcPr>
          <w:p w14:paraId="4330D66C" w14:textId="77777777" w:rsidR="007666FA" w:rsidRDefault="00EE4D56">
            <w:pPr>
              <w:spacing w:after="0"/>
              <w:ind w:left="0" w:firstLine="0"/>
              <w:jc w:val="left"/>
            </w:pPr>
            <w:r>
              <w:t>ok</w:t>
            </w:r>
          </w:p>
        </w:tc>
      </w:tr>
      <w:tr w:rsidR="007666FA" w14:paraId="3829084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ECEE3FC" w14:textId="77777777" w:rsidR="007666FA" w:rsidRDefault="00EE4D56">
            <w:pPr>
              <w:spacing w:after="0"/>
              <w:ind w:left="0" w:firstLine="0"/>
              <w:jc w:val="left"/>
            </w:pPr>
            <w:r>
              <w:t>400</w:t>
            </w:r>
          </w:p>
        </w:tc>
        <w:tc>
          <w:tcPr>
            <w:tcW w:w="1047" w:type="dxa"/>
            <w:tcBorders>
              <w:top w:val="single" w:sz="4" w:space="0" w:color="DDDDDD"/>
              <w:left w:val="single" w:sz="4" w:space="0" w:color="DDDDDD"/>
              <w:bottom w:val="single" w:sz="4" w:space="0" w:color="DDDDDD"/>
              <w:right w:val="single" w:sz="4" w:space="0" w:color="DDDDDD"/>
            </w:tcBorders>
          </w:tcPr>
          <w:p w14:paraId="220D22ED" w14:textId="77777777" w:rsidR="007666FA" w:rsidRDefault="00EE4D56">
            <w:pPr>
              <w:spacing w:after="0"/>
              <w:ind w:left="0" w:firstLine="0"/>
              <w:jc w:val="left"/>
            </w:pPr>
            <w:r>
              <w:t>18.32</w:t>
            </w:r>
          </w:p>
        </w:tc>
        <w:tc>
          <w:tcPr>
            <w:tcW w:w="1047" w:type="dxa"/>
            <w:tcBorders>
              <w:top w:val="single" w:sz="4" w:space="0" w:color="DDDDDD"/>
              <w:left w:val="single" w:sz="4" w:space="0" w:color="DDDDDD"/>
              <w:bottom w:val="single" w:sz="4" w:space="0" w:color="DDDDDD"/>
              <w:right w:val="single" w:sz="4" w:space="0" w:color="DDDDDD"/>
            </w:tcBorders>
          </w:tcPr>
          <w:p w14:paraId="6D01928C" w14:textId="77777777" w:rsidR="007666FA" w:rsidRDefault="00EE4D56">
            <w:pPr>
              <w:spacing w:after="0"/>
              <w:ind w:left="0" w:firstLine="0"/>
              <w:jc w:val="left"/>
            </w:pPr>
            <w:r>
              <w:t>0</w:t>
            </w:r>
          </w:p>
        </w:tc>
        <w:tc>
          <w:tcPr>
            <w:tcW w:w="1047" w:type="dxa"/>
            <w:tcBorders>
              <w:top w:val="single" w:sz="4" w:space="0" w:color="DDDDDD"/>
              <w:left w:val="single" w:sz="4" w:space="0" w:color="DDDDDD"/>
              <w:bottom w:val="single" w:sz="4" w:space="0" w:color="DDDDDD"/>
              <w:right w:val="single" w:sz="4" w:space="0" w:color="DDDDDD"/>
            </w:tcBorders>
          </w:tcPr>
          <w:p w14:paraId="705FE464" w14:textId="77777777" w:rsidR="007666FA" w:rsidRDefault="00EE4D56">
            <w:pPr>
              <w:spacing w:after="0"/>
              <w:ind w:left="0" w:firstLine="0"/>
              <w:jc w:val="left"/>
            </w:pPr>
            <w:r>
              <w:t>21.834</w:t>
            </w:r>
          </w:p>
        </w:tc>
        <w:tc>
          <w:tcPr>
            <w:tcW w:w="1047" w:type="dxa"/>
            <w:tcBorders>
              <w:top w:val="single" w:sz="4" w:space="0" w:color="DDDDDD"/>
              <w:left w:val="single" w:sz="4" w:space="0" w:color="DDDDDD"/>
              <w:bottom w:val="single" w:sz="4" w:space="0" w:color="DDDDDD"/>
              <w:right w:val="single" w:sz="4" w:space="0" w:color="DDDDDD"/>
            </w:tcBorders>
          </w:tcPr>
          <w:p w14:paraId="29C9C0F2" w14:textId="77777777" w:rsidR="007666FA" w:rsidRDefault="00EE4D56">
            <w:pPr>
              <w:spacing w:after="0"/>
              <w:ind w:left="0" w:firstLine="0"/>
              <w:jc w:val="left"/>
            </w:pPr>
            <w:r>
              <w:t>21</w:t>
            </w:r>
          </w:p>
        </w:tc>
        <w:tc>
          <w:tcPr>
            <w:tcW w:w="1047" w:type="dxa"/>
            <w:tcBorders>
              <w:top w:val="single" w:sz="4" w:space="0" w:color="DDDDDD"/>
              <w:left w:val="single" w:sz="4" w:space="0" w:color="DDDDDD"/>
              <w:bottom w:val="single" w:sz="4" w:space="0" w:color="DDDDDD"/>
              <w:right w:val="single" w:sz="4" w:space="0" w:color="DDDDDD"/>
            </w:tcBorders>
          </w:tcPr>
          <w:p w14:paraId="3BFBDE0E" w14:textId="77777777" w:rsidR="007666FA" w:rsidRDefault="00EE4D56">
            <w:pPr>
              <w:spacing w:after="0"/>
              <w:ind w:left="0" w:firstLine="0"/>
              <w:jc w:val="left"/>
            </w:pPr>
            <w:r>
              <w:t>854</w:t>
            </w:r>
          </w:p>
        </w:tc>
        <w:tc>
          <w:tcPr>
            <w:tcW w:w="1047" w:type="dxa"/>
            <w:tcBorders>
              <w:top w:val="single" w:sz="4" w:space="0" w:color="DDDDDD"/>
              <w:left w:val="single" w:sz="4" w:space="0" w:color="DDDDDD"/>
              <w:bottom w:val="single" w:sz="4" w:space="0" w:color="DDDDDD"/>
              <w:right w:val="single" w:sz="4" w:space="0" w:color="DDDDDD"/>
            </w:tcBorders>
          </w:tcPr>
          <w:p w14:paraId="48828645" w14:textId="77777777" w:rsidR="007666FA" w:rsidRDefault="00EE4D56">
            <w:pPr>
              <w:spacing w:after="0"/>
              <w:ind w:left="0" w:firstLine="0"/>
              <w:jc w:val="left"/>
            </w:pPr>
            <w:r>
              <w:t>19.05</w:t>
            </w:r>
          </w:p>
        </w:tc>
        <w:tc>
          <w:tcPr>
            <w:tcW w:w="1047" w:type="dxa"/>
            <w:tcBorders>
              <w:top w:val="single" w:sz="4" w:space="0" w:color="DDDDDD"/>
              <w:left w:val="single" w:sz="4" w:space="0" w:color="DDDDDD"/>
              <w:bottom w:val="single" w:sz="4" w:space="0" w:color="DDDDDD"/>
              <w:right w:val="single" w:sz="4" w:space="0" w:color="DDDDDD"/>
            </w:tcBorders>
          </w:tcPr>
          <w:p w14:paraId="5265CDF9" w14:textId="77777777" w:rsidR="007666FA" w:rsidRDefault="00EE4D56">
            <w:pPr>
              <w:spacing w:after="0"/>
              <w:ind w:left="0" w:firstLine="0"/>
              <w:jc w:val="left"/>
            </w:pPr>
            <w:r>
              <w:t>19.05</w:t>
            </w:r>
          </w:p>
        </w:tc>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269B992F" w14:textId="77777777" w:rsidR="007666FA" w:rsidRDefault="00EE4D56">
            <w:pPr>
              <w:spacing w:after="0"/>
              <w:ind w:left="0" w:firstLine="0"/>
              <w:jc w:val="left"/>
            </w:pPr>
            <w:r>
              <w:t>19.05</w:t>
            </w:r>
          </w:p>
        </w:tc>
        <w:tc>
          <w:tcPr>
            <w:tcW w:w="1047" w:type="dxa"/>
            <w:tcBorders>
              <w:top w:val="single" w:sz="4" w:space="0" w:color="DDDDDD"/>
              <w:left w:val="single" w:sz="4" w:space="0" w:color="DDDDDD"/>
              <w:bottom w:val="single" w:sz="4" w:space="0" w:color="DDDDDD"/>
              <w:right w:val="single" w:sz="4" w:space="0" w:color="DDDDDD"/>
            </w:tcBorders>
            <w:shd w:val="clear" w:color="auto" w:fill="00FF00"/>
          </w:tcPr>
          <w:p w14:paraId="3A505DBE" w14:textId="77777777" w:rsidR="007666FA" w:rsidRDefault="00EE4D56">
            <w:pPr>
              <w:spacing w:after="0"/>
              <w:ind w:left="0" w:firstLine="0"/>
              <w:jc w:val="left"/>
            </w:pPr>
            <w:r>
              <w:t>ok</w:t>
            </w:r>
          </w:p>
        </w:tc>
      </w:tr>
      <w:tr w:rsidR="007666FA" w14:paraId="52C3069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93080B7" w14:textId="77777777" w:rsidR="007666FA" w:rsidRDefault="00EE4D56">
            <w:pPr>
              <w:spacing w:after="0"/>
              <w:ind w:left="0" w:firstLine="0"/>
              <w:jc w:val="left"/>
            </w:pPr>
            <w:r>
              <w:t>400</w:t>
            </w:r>
          </w:p>
        </w:tc>
        <w:tc>
          <w:tcPr>
            <w:tcW w:w="1047" w:type="dxa"/>
            <w:tcBorders>
              <w:top w:val="single" w:sz="4" w:space="0" w:color="DDDDDD"/>
              <w:left w:val="single" w:sz="4" w:space="0" w:color="DDDDDD"/>
              <w:bottom w:val="single" w:sz="4" w:space="0" w:color="DDDDDD"/>
              <w:right w:val="single" w:sz="4" w:space="0" w:color="DDDDDD"/>
            </w:tcBorders>
          </w:tcPr>
          <w:p w14:paraId="74C6A0ED" w14:textId="77777777" w:rsidR="007666FA" w:rsidRDefault="00EE4D56">
            <w:pPr>
              <w:spacing w:after="0"/>
              <w:ind w:left="0" w:firstLine="0"/>
              <w:jc w:val="left"/>
            </w:pPr>
            <w:r>
              <w:t>18.32</w:t>
            </w:r>
          </w:p>
        </w:tc>
        <w:tc>
          <w:tcPr>
            <w:tcW w:w="1047" w:type="dxa"/>
            <w:tcBorders>
              <w:top w:val="single" w:sz="4" w:space="0" w:color="DDDDDD"/>
              <w:left w:val="single" w:sz="4" w:space="0" w:color="DDDDDD"/>
              <w:bottom w:val="single" w:sz="4" w:space="0" w:color="DDDDDD"/>
              <w:right w:val="single" w:sz="4" w:space="0" w:color="DDDDDD"/>
            </w:tcBorders>
          </w:tcPr>
          <w:p w14:paraId="0318AA00" w14:textId="77777777" w:rsidR="007666FA" w:rsidRDefault="00EE4D56">
            <w:pPr>
              <w:spacing w:after="0"/>
              <w:ind w:left="0" w:firstLine="0"/>
              <w:jc w:val="left"/>
            </w:pPr>
            <w:r>
              <w:t>1</w:t>
            </w:r>
          </w:p>
        </w:tc>
        <w:tc>
          <w:tcPr>
            <w:tcW w:w="1047" w:type="dxa"/>
            <w:tcBorders>
              <w:top w:val="single" w:sz="4" w:space="0" w:color="DDDDDD"/>
              <w:left w:val="single" w:sz="4" w:space="0" w:color="DDDDDD"/>
              <w:bottom w:val="single" w:sz="4" w:space="0" w:color="DDDDDD"/>
              <w:right w:val="single" w:sz="4" w:space="0" w:color="DDDDDD"/>
            </w:tcBorders>
          </w:tcPr>
          <w:p w14:paraId="643E65E4" w14:textId="77777777" w:rsidR="007666FA" w:rsidRDefault="00EE4D56">
            <w:pPr>
              <w:spacing w:after="0"/>
              <w:ind w:left="0" w:firstLine="0"/>
              <w:jc w:val="left"/>
            </w:pPr>
            <w:r>
              <w:t>21.834</w:t>
            </w:r>
          </w:p>
        </w:tc>
        <w:tc>
          <w:tcPr>
            <w:tcW w:w="1047" w:type="dxa"/>
            <w:tcBorders>
              <w:top w:val="single" w:sz="4" w:space="0" w:color="DDDDDD"/>
              <w:left w:val="single" w:sz="4" w:space="0" w:color="DDDDDD"/>
              <w:bottom w:val="single" w:sz="4" w:space="0" w:color="DDDDDD"/>
              <w:right w:val="single" w:sz="4" w:space="0" w:color="DDDDDD"/>
            </w:tcBorders>
          </w:tcPr>
          <w:p w14:paraId="48D7B5E5" w14:textId="77777777" w:rsidR="007666FA" w:rsidRDefault="00EE4D56">
            <w:pPr>
              <w:spacing w:after="0"/>
              <w:ind w:left="0" w:firstLine="0"/>
              <w:jc w:val="left"/>
            </w:pPr>
            <w:r>
              <w:t>21</w:t>
            </w:r>
          </w:p>
        </w:tc>
        <w:tc>
          <w:tcPr>
            <w:tcW w:w="1047" w:type="dxa"/>
            <w:tcBorders>
              <w:top w:val="single" w:sz="4" w:space="0" w:color="DDDDDD"/>
              <w:left w:val="single" w:sz="4" w:space="0" w:color="DDDDDD"/>
              <w:bottom w:val="single" w:sz="4" w:space="0" w:color="DDDDDD"/>
              <w:right w:val="single" w:sz="4" w:space="0" w:color="DDDDDD"/>
            </w:tcBorders>
          </w:tcPr>
          <w:p w14:paraId="1669E969" w14:textId="77777777" w:rsidR="007666FA" w:rsidRDefault="00EE4D56">
            <w:pPr>
              <w:spacing w:after="0"/>
              <w:ind w:left="0" w:firstLine="0"/>
              <w:jc w:val="left"/>
            </w:pPr>
            <w:r>
              <w:t>854</w:t>
            </w:r>
          </w:p>
        </w:tc>
        <w:tc>
          <w:tcPr>
            <w:tcW w:w="1047" w:type="dxa"/>
            <w:tcBorders>
              <w:top w:val="single" w:sz="4" w:space="0" w:color="DDDDDD"/>
              <w:left w:val="single" w:sz="4" w:space="0" w:color="DDDDDD"/>
              <w:bottom w:val="single" w:sz="4" w:space="0" w:color="DDDDDD"/>
              <w:right w:val="single" w:sz="4" w:space="0" w:color="DDDDDD"/>
            </w:tcBorders>
          </w:tcPr>
          <w:p w14:paraId="782C251A" w14:textId="77777777" w:rsidR="007666FA" w:rsidRDefault="00EE4D56">
            <w:pPr>
              <w:spacing w:after="0"/>
              <w:ind w:left="0" w:firstLine="0"/>
              <w:jc w:val="left"/>
            </w:pPr>
            <w:r>
              <w:t>18.18</w:t>
            </w:r>
          </w:p>
        </w:tc>
        <w:tc>
          <w:tcPr>
            <w:tcW w:w="1047" w:type="dxa"/>
            <w:tcBorders>
              <w:top w:val="single" w:sz="4" w:space="0" w:color="DDDDDD"/>
              <w:left w:val="single" w:sz="4" w:space="0" w:color="DDDDDD"/>
              <w:bottom w:val="single" w:sz="4" w:space="0" w:color="DDDDDD"/>
              <w:right w:val="single" w:sz="4" w:space="0" w:color="DDDDDD"/>
            </w:tcBorders>
          </w:tcPr>
          <w:p w14:paraId="50984CFB" w14:textId="77777777" w:rsidR="007666FA" w:rsidRDefault="00EE4D56">
            <w:pPr>
              <w:spacing w:after="0"/>
              <w:ind w:left="0" w:firstLine="0"/>
              <w:jc w:val="left"/>
            </w:pPr>
            <w:r>
              <w:t>18.32</w:t>
            </w:r>
          </w:p>
        </w:tc>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7DCE20CE" w14:textId="77777777" w:rsidR="007666FA" w:rsidRDefault="00EE4D56">
            <w:pPr>
              <w:spacing w:after="0"/>
              <w:ind w:left="0" w:firstLine="0"/>
              <w:jc w:val="left"/>
            </w:pPr>
            <w:r>
              <w:t>19.05</w:t>
            </w:r>
          </w:p>
        </w:tc>
        <w:tc>
          <w:tcPr>
            <w:tcW w:w="1047" w:type="dxa"/>
            <w:tcBorders>
              <w:top w:val="single" w:sz="4" w:space="0" w:color="DDDDDD"/>
              <w:left w:val="single" w:sz="4" w:space="0" w:color="DDDDDD"/>
              <w:bottom w:val="single" w:sz="4" w:space="0" w:color="DDDDDD"/>
              <w:right w:val="single" w:sz="4" w:space="0" w:color="DDDDDD"/>
            </w:tcBorders>
            <w:shd w:val="clear" w:color="auto" w:fill="00FF00"/>
          </w:tcPr>
          <w:p w14:paraId="67CD870E" w14:textId="77777777" w:rsidR="007666FA" w:rsidRDefault="00EE4D56">
            <w:pPr>
              <w:spacing w:after="0"/>
              <w:ind w:left="0" w:firstLine="0"/>
              <w:jc w:val="left"/>
            </w:pPr>
            <w:r>
              <w:t>ok</w:t>
            </w:r>
          </w:p>
        </w:tc>
      </w:tr>
      <w:tr w:rsidR="007666FA" w14:paraId="4FD3266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EE1AFC5" w14:textId="77777777" w:rsidR="007666FA" w:rsidRDefault="00EE4D56">
            <w:pPr>
              <w:spacing w:after="0"/>
              <w:ind w:left="0" w:firstLine="0"/>
              <w:jc w:val="left"/>
            </w:pPr>
            <w:r>
              <w:t>400</w:t>
            </w:r>
          </w:p>
        </w:tc>
        <w:tc>
          <w:tcPr>
            <w:tcW w:w="1047" w:type="dxa"/>
            <w:tcBorders>
              <w:top w:val="single" w:sz="4" w:space="0" w:color="DDDDDD"/>
              <w:left w:val="single" w:sz="4" w:space="0" w:color="DDDDDD"/>
              <w:bottom w:val="single" w:sz="4" w:space="0" w:color="DDDDDD"/>
              <w:right w:val="single" w:sz="4" w:space="0" w:color="DDDDDD"/>
            </w:tcBorders>
          </w:tcPr>
          <w:p w14:paraId="5320E046" w14:textId="77777777" w:rsidR="007666FA" w:rsidRDefault="00EE4D56">
            <w:pPr>
              <w:spacing w:after="0"/>
              <w:ind w:left="0" w:firstLine="0"/>
              <w:jc w:val="left"/>
            </w:pPr>
            <w:r>
              <w:t>18.32</w:t>
            </w:r>
          </w:p>
        </w:tc>
        <w:tc>
          <w:tcPr>
            <w:tcW w:w="1047" w:type="dxa"/>
            <w:tcBorders>
              <w:top w:val="single" w:sz="4" w:space="0" w:color="DDDDDD"/>
              <w:left w:val="single" w:sz="4" w:space="0" w:color="DDDDDD"/>
              <w:bottom w:val="single" w:sz="4" w:space="0" w:color="DDDDDD"/>
              <w:right w:val="single" w:sz="4" w:space="0" w:color="DDDDDD"/>
            </w:tcBorders>
          </w:tcPr>
          <w:p w14:paraId="2F48B0C0" w14:textId="77777777" w:rsidR="007666FA" w:rsidRDefault="00EE4D56">
            <w:pPr>
              <w:spacing w:after="0"/>
              <w:ind w:left="0" w:firstLine="0"/>
              <w:jc w:val="left"/>
            </w:pPr>
            <w:r>
              <w:t>2</w:t>
            </w:r>
          </w:p>
        </w:tc>
        <w:tc>
          <w:tcPr>
            <w:tcW w:w="1047" w:type="dxa"/>
            <w:tcBorders>
              <w:top w:val="single" w:sz="4" w:space="0" w:color="DDDDDD"/>
              <w:left w:val="single" w:sz="4" w:space="0" w:color="DDDDDD"/>
              <w:bottom w:val="single" w:sz="4" w:space="0" w:color="DDDDDD"/>
              <w:right w:val="single" w:sz="4" w:space="0" w:color="DDDDDD"/>
            </w:tcBorders>
          </w:tcPr>
          <w:p w14:paraId="12B18EFE" w14:textId="77777777" w:rsidR="007666FA" w:rsidRDefault="00EE4D56">
            <w:pPr>
              <w:spacing w:after="0"/>
              <w:ind w:left="0" w:firstLine="0"/>
              <w:jc w:val="left"/>
            </w:pPr>
            <w:r>
              <w:t>21.834</w:t>
            </w:r>
          </w:p>
        </w:tc>
        <w:tc>
          <w:tcPr>
            <w:tcW w:w="1047" w:type="dxa"/>
            <w:tcBorders>
              <w:top w:val="single" w:sz="4" w:space="0" w:color="DDDDDD"/>
              <w:left w:val="single" w:sz="4" w:space="0" w:color="DDDDDD"/>
              <w:bottom w:val="single" w:sz="4" w:space="0" w:color="DDDDDD"/>
              <w:right w:val="single" w:sz="4" w:space="0" w:color="DDDDDD"/>
            </w:tcBorders>
          </w:tcPr>
          <w:p w14:paraId="40C76690" w14:textId="77777777" w:rsidR="007666FA" w:rsidRDefault="00EE4D56">
            <w:pPr>
              <w:spacing w:after="0"/>
              <w:ind w:left="0" w:firstLine="0"/>
              <w:jc w:val="left"/>
            </w:pPr>
            <w:r>
              <w:t>21</w:t>
            </w:r>
          </w:p>
        </w:tc>
        <w:tc>
          <w:tcPr>
            <w:tcW w:w="1047" w:type="dxa"/>
            <w:tcBorders>
              <w:top w:val="single" w:sz="4" w:space="0" w:color="DDDDDD"/>
              <w:left w:val="single" w:sz="4" w:space="0" w:color="DDDDDD"/>
              <w:bottom w:val="single" w:sz="4" w:space="0" w:color="DDDDDD"/>
              <w:right w:val="single" w:sz="4" w:space="0" w:color="DDDDDD"/>
            </w:tcBorders>
          </w:tcPr>
          <w:p w14:paraId="3CB6764F" w14:textId="77777777" w:rsidR="007666FA" w:rsidRDefault="00EE4D56">
            <w:pPr>
              <w:spacing w:after="0"/>
              <w:ind w:left="0" w:firstLine="0"/>
              <w:jc w:val="left"/>
            </w:pPr>
            <w:r>
              <w:t>854</w:t>
            </w:r>
          </w:p>
        </w:tc>
        <w:tc>
          <w:tcPr>
            <w:tcW w:w="1047" w:type="dxa"/>
            <w:tcBorders>
              <w:top w:val="single" w:sz="4" w:space="0" w:color="DDDDDD"/>
              <w:left w:val="single" w:sz="4" w:space="0" w:color="DDDDDD"/>
              <w:bottom w:val="single" w:sz="4" w:space="0" w:color="DDDDDD"/>
              <w:right w:val="single" w:sz="4" w:space="0" w:color="DDDDDD"/>
            </w:tcBorders>
          </w:tcPr>
          <w:p w14:paraId="3EE57FED" w14:textId="77777777" w:rsidR="007666FA" w:rsidRDefault="00EE4D56">
            <w:pPr>
              <w:spacing w:after="0"/>
              <w:ind w:left="0" w:firstLine="0"/>
              <w:jc w:val="left"/>
            </w:pPr>
            <w:r>
              <w:t>17.39</w:t>
            </w:r>
          </w:p>
        </w:tc>
        <w:tc>
          <w:tcPr>
            <w:tcW w:w="1047" w:type="dxa"/>
            <w:tcBorders>
              <w:top w:val="single" w:sz="4" w:space="0" w:color="DDDDDD"/>
              <w:left w:val="single" w:sz="4" w:space="0" w:color="DDDDDD"/>
              <w:bottom w:val="single" w:sz="4" w:space="0" w:color="DDDDDD"/>
              <w:right w:val="single" w:sz="4" w:space="0" w:color="DDDDDD"/>
            </w:tcBorders>
          </w:tcPr>
          <w:p w14:paraId="05698F07" w14:textId="77777777" w:rsidR="007666FA" w:rsidRDefault="00EE4D56">
            <w:pPr>
              <w:spacing w:after="0"/>
              <w:ind w:left="0" w:firstLine="0"/>
              <w:jc w:val="left"/>
            </w:pPr>
            <w:r>
              <w:t>18.32</w:t>
            </w:r>
          </w:p>
        </w:tc>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3DA0B08C" w14:textId="77777777" w:rsidR="007666FA" w:rsidRDefault="00EE4D56">
            <w:pPr>
              <w:spacing w:after="0"/>
              <w:ind w:left="0" w:firstLine="0"/>
              <w:jc w:val="left"/>
            </w:pPr>
            <w:r>
              <w:t>20.00</w:t>
            </w:r>
          </w:p>
        </w:tc>
        <w:tc>
          <w:tcPr>
            <w:tcW w:w="1047" w:type="dxa"/>
            <w:tcBorders>
              <w:top w:val="single" w:sz="4" w:space="0" w:color="DDDDDD"/>
              <w:left w:val="single" w:sz="4" w:space="0" w:color="DDDDDD"/>
              <w:bottom w:val="single" w:sz="4" w:space="0" w:color="DDDDDD"/>
              <w:right w:val="single" w:sz="4" w:space="0" w:color="DDDDDD"/>
            </w:tcBorders>
            <w:shd w:val="clear" w:color="auto" w:fill="00FF00"/>
          </w:tcPr>
          <w:p w14:paraId="58A1BCC1" w14:textId="77777777" w:rsidR="007666FA" w:rsidRDefault="00EE4D56">
            <w:pPr>
              <w:spacing w:after="0"/>
              <w:ind w:left="0" w:firstLine="0"/>
              <w:jc w:val="left"/>
            </w:pPr>
            <w:r>
              <w:t>ok</w:t>
            </w:r>
          </w:p>
        </w:tc>
      </w:tr>
      <w:tr w:rsidR="007666FA" w14:paraId="0E148902"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2754C01" w14:textId="77777777" w:rsidR="007666FA" w:rsidRDefault="00EE4D56">
            <w:pPr>
              <w:spacing w:after="0"/>
              <w:ind w:left="0" w:firstLine="0"/>
              <w:jc w:val="left"/>
            </w:pPr>
            <w:r>
              <w:t>400</w:t>
            </w:r>
          </w:p>
        </w:tc>
        <w:tc>
          <w:tcPr>
            <w:tcW w:w="1047" w:type="dxa"/>
            <w:tcBorders>
              <w:top w:val="single" w:sz="4" w:space="0" w:color="DDDDDD"/>
              <w:left w:val="single" w:sz="4" w:space="0" w:color="DDDDDD"/>
              <w:bottom w:val="single" w:sz="4" w:space="0" w:color="DDDDDD"/>
              <w:right w:val="single" w:sz="4" w:space="0" w:color="DDDDDD"/>
            </w:tcBorders>
          </w:tcPr>
          <w:p w14:paraId="18F1B59B" w14:textId="77777777" w:rsidR="007666FA" w:rsidRDefault="00EE4D56">
            <w:pPr>
              <w:spacing w:after="0"/>
              <w:ind w:left="0" w:firstLine="0"/>
              <w:jc w:val="left"/>
            </w:pPr>
            <w:r>
              <w:t>18.32</w:t>
            </w:r>
          </w:p>
        </w:tc>
        <w:tc>
          <w:tcPr>
            <w:tcW w:w="1047" w:type="dxa"/>
            <w:tcBorders>
              <w:top w:val="single" w:sz="4" w:space="0" w:color="DDDDDD"/>
              <w:left w:val="single" w:sz="4" w:space="0" w:color="DDDDDD"/>
              <w:bottom w:val="single" w:sz="4" w:space="0" w:color="DDDDDD"/>
              <w:right w:val="single" w:sz="4" w:space="0" w:color="DDDDDD"/>
            </w:tcBorders>
          </w:tcPr>
          <w:p w14:paraId="0BD0BCE0" w14:textId="77777777" w:rsidR="007666FA" w:rsidRDefault="00EE4D56">
            <w:pPr>
              <w:spacing w:after="0"/>
              <w:ind w:left="0" w:firstLine="0"/>
              <w:jc w:val="left"/>
            </w:pPr>
            <w:r>
              <w:t>3</w:t>
            </w:r>
          </w:p>
        </w:tc>
        <w:tc>
          <w:tcPr>
            <w:tcW w:w="1047" w:type="dxa"/>
            <w:tcBorders>
              <w:top w:val="single" w:sz="4" w:space="0" w:color="DDDDDD"/>
              <w:left w:val="single" w:sz="4" w:space="0" w:color="DDDDDD"/>
              <w:bottom w:val="single" w:sz="4" w:space="0" w:color="DDDDDD"/>
              <w:right w:val="single" w:sz="4" w:space="0" w:color="DDDDDD"/>
            </w:tcBorders>
          </w:tcPr>
          <w:p w14:paraId="61EA8E60" w14:textId="77777777" w:rsidR="007666FA" w:rsidRDefault="00EE4D56">
            <w:pPr>
              <w:spacing w:after="0"/>
              <w:ind w:left="0" w:firstLine="0"/>
              <w:jc w:val="left"/>
            </w:pPr>
            <w:r>
              <w:t>21.834</w:t>
            </w:r>
          </w:p>
        </w:tc>
        <w:tc>
          <w:tcPr>
            <w:tcW w:w="1047" w:type="dxa"/>
            <w:tcBorders>
              <w:top w:val="single" w:sz="4" w:space="0" w:color="DDDDDD"/>
              <w:left w:val="single" w:sz="4" w:space="0" w:color="DDDDDD"/>
              <w:bottom w:val="single" w:sz="4" w:space="0" w:color="DDDDDD"/>
              <w:right w:val="single" w:sz="4" w:space="0" w:color="DDDDDD"/>
            </w:tcBorders>
          </w:tcPr>
          <w:p w14:paraId="7E64F122" w14:textId="77777777" w:rsidR="007666FA" w:rsidRDefault="00EE4D56">
            <w:pPr>
              <w:spacing w:after="0"/>
              <w:ind w:left="0" w:firstLine="0"/>
              <w:jc w:val="left"/>
            </w:pPr>
            <w:r>
              <w:t>21</w:t>
            </w:r>
          </w:p>
        </w:tc>
        <w:tc>
          <w:tcPr>
            <w:tcW w:w="1047" w:type="dxa"/>
            <w:tcBorders>
              <w:top w:val="single" w:sz="4" w:space="0" w:color="DDDDDD"/>
              <w:left w:val="single" w:sz="4" w:space="0" w:color="DDDDDD"/>
              <w:bottom w:val="single" w:sz="4" w:space="0" w:color="DDDDDD"/>
              <w:right w:val="single" w:sz="4" w:space="0" w:color="DDDDDD"/>
            </w:tcBorders>
          </w:tcPr>
          <w:p w14:paraId="018393A6" w14:textId="77777777" w:rsidR="007666FA" w:rsidRDefault="00EE4D56">
            <w:pPr>
              <w:spacing w:after="0"/>
              <w:ind w:left="0" w:firstLine="0"/>
              <w:jc w:val="left"/>
            </w:pPr>
            <w:r>
              <w:t>854</w:t>
            </w:r>
          </w:p>
        </w:tc>
        <w:tc>
          <w:tcPr>
            <w:tcW w:w="1047" w:type="dxa"/>
            <w:tcBorders>
              <w:top w:val="single" w:sz="4" w:space="0" w:color="DDDDDD"/>
              <w:left w:val="single" w:sz="4" w:space="0" w:color="DDDDDD"/>
              <w:bottom w:val="single" w:sz="4" w:space="0" w:color="DDDDDD"/>
              <w:right w:val="single" w:sz="4" w:space="0" w:color="DDDDDD"/>
            </w:tcBorders>
          </w:tcPr>
          <w:p w14:paraId="2FC4092B" w14:textId="77777777" w:rsidR="007666FA" w:rsidRDefault="00EE4D56">
            <w:pPr>
              <w:spacing w:after="0"/>
              <w:ind w:left="0" w:firstLine="0"/>
              <w:jc w:val="left"/>
            </w:pPr>
            <w:r>
              <w:t>16.00</w:t>
            </w:r>
          </w:p>
        </w:tc>
        <w:tc>
          <w:tcPr>
            <w:tcW w:w="1047" w:type="dxa"/>
            <w:tcBorders>
              <w:top w:val="single" w:sz="4" w:space="0" w:color="DDDDDD"/>
              <w:left w:val="single" w:sz="4" w:space="0" w:color="DDDDDD"/>
              <w:bottom w:val="single" w:sz="4" w:space="0" w:color="DDDDDD"/>
              <w:right w:val="single" w:sz="4" w:space="0" w:color="DDDDDD"/>
            </w:tcBorders>
          </w:tcPr>
          <w:p w14:paraId="0EA08381" w14:textId="77777777" w:rsidR="007666FA" w:rsidRDefault="00EE4D56">
            <w:pPr>
              <w:spacing w:after="0"/>
              <w:ind w:left="0" w:firstLine="0"/>
              <w:jc w:val="left"/>
            </w:pPr>
            <w:r>
              <w:t>18.32</w:t>
            </w:r>
          </w:p>
        </w:tc>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3EE1926A" w14:textId="77777777" w:rsidR="007666FA" w:rsidRDefault="00EE4D56">
            <w:pPr>
              <w:spacing w:after="0"/>
              <w:ind w:left="0" w:firstLine="0"/>
              <w:jc w:val="left"/>
            </w:pPr>
            <w:r>
              <w:t>22.22</w:t>
            </w:r>
          </w:p>
        </w:tc>
        <w:tc>
          <w:tcPr>
            <w:tcW w:w="1047" w:type="dxa"/>
            <w:tcBorders>
              <w:top w:val="single" w:sz="4" w:space="0" w:color="DDDDDD"/>
              <w:left w:val="single" w:sz="4" w:space="0" w:color="DDDDDD"/>
              <w:bottom w:val="single" w:sz="4" w:space="0" w:color="DDDDDD"/>
              <w:right w:val="single" w:sz="4" w:space="0" w:color="DDDDDD"/>
            </w:tcBorders>
            <w:shd w:val="clear" w:color="auto" w:fill="00FF00"/>
          </w:tcPr>
          <w:p w14:paraId="6EBAC495" w14:textId="77777777" w:rsidR="007666FA" w:rsidRDefault="00EE4D56">
            <w:pPr>
              <w:spacing w:after="0"/>
              <w:ind w:left="0" w:firstLine="0"/>
              <w:jc w:val="left"/>
            </w:pPr>
            <w:r>
              <w:t>ok</w:t>
            </w:r>
          </w:p>
        </w:tc>
      </w:tr>
      <w:tr w:rsidR="007666FA" w14:paraId="32EFA27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4D8D563" w14:textId="77777777" w:rsidR="007666FA" w:rsidRDefault="00EE4D56">
            <w:pPr>
              <w:spacing w:after="0"/>
              <w:ind w:left="0" w:firstLine="0"/>
              <w:jc w:val="left"/>
            </w:pPr>
            <w:r>
              <w:t>200</w:t>
            </w:r>
          </w:p>
        </w:tc>
        <w:tc>
          <w:tcPr>
            <w:tcW w:w="1047" w:type="dxa"/>
            <w:tcBorders>
              <w:top w:val="single" w:sz="4" w:space="0" w:color="DDDDDD"/>
              <w:left w:val="single" w:sz="4" w:space="0" w:color="DDDDDD"/>
              <w:bottom w:val="single" w:sz="4" w:space="0" w:color="DDDDDD"/>
              <w:right w:val="single" w:sz="4" w:space="0" w:color="DDDDDD"/>
            </w:tcBorders>
          </w:tcPr>
          <w:p w14:paraId="4D7F11A1" w14:textId="77777777" w:rsidR="007666FA" w:rsidRDefault="00EE4D56">
            <w:pPr>
              <w:spacing w:after="0"/>
              <w:ind w:left="0" w:firstLine="0"/>
              <w:jc w:val="left"/>
            </w:pPr>
            <w:r>
              <w:t>18.32</w:t>
            </w:r>
          </w:p>
        </w:tc>
        <w:tc>
          <w:tcPr>
            <w:tcW w:w="1047" w:type="dxa"/>
            <w:tcBorders>
              <w:top w:val="single" w:sz="4" w:space="0" w:color="DDDDDD"/>
              <w:left w:val="single" w:sz="4" w:space="0" w:color="DDDDDD"/>
              <w:bottom w:val="single" w:sz="4" w:space="0" w:color="DDDDDD"/>
              <w:right w:val="single" w:sz="4" w:space="0" w:color="DDDDDD"/>
            </w:tcBorders>
          </w:tcPr>
          <w:p w14:paraId="1ED41F16" w14:textId="77777777" w:rsidR="007666FA" w:rsidRDefault="00EE4D56">
            <w:pPr>
              <w:spacing w:after="0"/>
              <w:ind w:left="0" w:firstLine="0"/>
              <w:jc w:val="left"/>
            </w:pPr>
            <w:r>
              <w:t>0</w:t>
            </w:r>
          </w:p>
        </w:tc>
        <w:tc>
          <w:tcPr>
            <w:tcW w:w="1047" w:type="dxa"/>
            <w:tcBorders>
              <w:top w:val="single" w:sz="4" w:space="0" w:color="DDDDDD"/>
              <w:left w:val="single" w:sz="4" w:space="0" w:color="DDDDDD"/>
              <w:bottom w:val="single" w:sz="4" w:space="0" w:color="DDDDDD"/>
              <w:right w:val="single" w:sz="4" w:space="0" w:color="DDDDDD"/>
            </w:tcBorders>
          </w:tcPr>
          <w:p w14:paraId="4AB9616A" w14:textId="77777777" w:rsidR="007666FA" w:rsidRDefault="00EE4D56">
            <w:pPr>
              <w:spacing w:after="0"/>
              <w:ind w:left="0" w:firstLine="0"/>
              <w:jc w:val="left"/>
            </w:pPr>
            <w:r>
              <w:t>10.917</w:t>
            </w:r>
          </w:p>
        </w:tc>
        <w:tc>
          <w:tcPr>
            <w:tcW w:w="1047" w:type="dxa"/>
            <w:tcBorders>
              <w:top w:val="single" w:sz="4" w:space="0" w:color="DDDDDD"/>
              <w:left w:val="single" w:sz="4" w:space="0" w:color="DDDDDD"/>
              <w:bottom w:val="single" w:sz="4" w:space="0" w:color="DDDDDD"/>
              <w:right w:val="single" w:sz="4" w:space="0" w:color="DDDDDD"/>
            </w:tcBorders>
          </w:tcPr>
          <w:p w14:paraId="44DAF1DB" w14:textId="77777777" w:rsidR="007666FA" w:rsidRDefault="00EE4D56">
            <w:pPr>
              <w:spacing w:after="0"/>
              <w:ind w:left="0" w:firstLine="0"/>
              <w:jc w:val="left"/>
            </w:pPr>
            <w:r>
              <w:t>10</w:t>
            </w:r>
          </w:p>
        </w:tc>
        <w:tc>
          <w:tcPr>
            <w:tcW w:w="1047" w:type="dxa"/>
            <w:tcBorders>
              <w:top w:val="single" w:sz="4" w:space="0" w:color="DDDDDD"/>
              <w:left w:val="single" w:sz="4" w:space="0" w:color="DDDDDD"/>
              <w:bottom w:val="single" w:sz="4" w:space="0" w:color="DDDDDD"/>
              <w:right w:val="single" w:sz="4" w:space="0" w:color="DDDDDD"/>
            </w:tcBorders>
          </w:tcPr>
          <w:p w14:paraId="1E7D29F0" w14:textId="77777777" w:rsidR="007666FA" w:rsidRDefault="00EE4D56">
            <w:pPr>
              <w:spacing w:after="0"/>
              <w:ind w:left="0" w:firstLine="0"/>
              <w:jc w:val="left"/>
            </w:pPr>
            <w:r>
              <w:t>939</w:t>
            </w:r>
          </w:p>
        </w:tc>
        <w:tc>
          <w:tcPr>
            <w:tcW w:w="1047" w:type="dxa"/>
            <w:tcBorders>
              <w:top w:val="single" w:sz="4" w:space="0" w:color="DDDDDD"/>
              <w:left w:val="single" w:sz="4" w:space="0" w:color="DDDDDD"/>
              <w:bottom w:val="single" w:sz="4" w:space="0" w:color="DDDDDD"/>
              <w:right w:val="single" w:sz="4" w:space="0" w:color="DDDDDD"/>
            </w:tcBorders>
          </w:tcPr>
          <w:p w14:paraId="42BEABB0" w14:textId="77777777" w:rsidR="007666FA" w:rsidRDefault="00EE4D56">
            <w:pPr>
              <w:spacing w:after="0"/>
              <w:ind w:left="0" w:firstLine="0"/>
              <w:jc w:val="left"/>
            </w:pPr>
            <w:r>
              <w:t>20.00</w:t>
            </w:r>
          </w:p>
        </w:tc>
        <w:tc>
          <w:tcPr>
            <w:tcW w:w="1047" w:type="dxa"/>
            <w:tcBorders>
              <w:top w:val="single" w:sz="4" w:space="0" w:color="DDDDDD"/>
              <w:left w:val="single" w:sz="4" w:space="0" w:color="DDDDDD"/>
              <w:bottom w:val="single" w:sz="4" w:space="0" w:color="DDDDDD"/>
              <w:right w:val="single" w:sz="4" w:space="0" w:color="DDDDDD"/>
            </w:tcBorders>
          </w:tcPr>
          <w:p w14:paraId="27CD4E10" w14:textId="77777777" w:rsidR="007666FA" w:rsidRDefault="00EE4D56">
            <w:pPr>
              <w:spacing w:after="0"/>
              <w:ind w:left="0" w:firstLine="0"/>
              <w:jc w:val="left"/>
            </w:pPr>
            <w:r>
              <w:t>20.00</w:t>
            </w:r>
          </w:p>
        </w:tc>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0A388E76" w14:textId="77777777" w:rsidR="007666FA" w:rsidRDefault="00EE4D56">
            <w:pPr>
              <w:spacing w:after="0"/>
              <w:ind w:left="0" w:firstLine="0"/>
              <w:jc w:val="left"/>
            </w:pPr>
            <w:r>
              <w:t>20.00</w:t>
            </w:r>
          </w:p>
        </w:tc>
        <w:tc>
          <w:tcPr>
            <w:tcW w:w="1047" w:type="dxa"/>
            <w:tcBorders>
              <w:top w:val="single" w:sz="4" w:space="0" w:color="DDDDDD"/>
              <w:left w:val="single" w:sz="4" w:space="0" w:color="DDDDDD"/>
              <w:bottom w:val="single" w:sz="4" w:space="0" w:color="DDDDDD"/>
              <w:right w:val="single" w:sz="4" w:space="0" w:color="DDDDDD"/>
            </w:tcBorders>
            <w:shd w:val="clear" w:color="auto" w:fill="00FF00"/>
          </w:tcPr>
          <w:p w14:paraId="36BE05C2" w14:textId="77777777" w:rsidR="007666FA" w:rsidRDefault="00EE4D56">
            <w:pPr>
              <w:spacing w:after="0"/>
              <w:ind w:left="0" w:firstLine="0"/>
              <w:jc w:val="left"/>
            </w:pPr>
            <w:r>
              <w:t>ok</w:t>
            </w:r>
          </w:p>
        </w:tc>
      </w:tr>
      <w:tr w:rsidR="007666FA" w14:paraId="4BF1456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E398C66" w14:textId="77777777" w:rsidR="007666FA" w:rsidRDefault="00EE4D56">
            <w:pPr>
              <w:spacing w:after="0"/>
              <w:ind w:left="0" w:firstLine="0"/>
              <w:jc w:val="left"/>
            </w:pPr>
            <w:r>
              <w:t>200</w:t>
            </w:r>
          </w:p>
        </w:tc>
        <w:tc>
          <w:tcPr>
            <w:tcW w:w="1047" w:type="dxa"/>
            <w:tcBorders>
              <w:top w:val="single" w:sz="4" w:space="0" w:color="DDDDDD"/>
              <w:left w:val="single" w:sz="4" w:space="0" w:color="DDDDDD"/>
              <w:bottom w:val="single" w:sz="4" w:space="0" w:color="DDDDDD"/>
              <w:right w:val="single" w:sz="4" w:space="0" w:color="DDDDDD"/>
            </w:tcBorders>
          </w:tcPr>
          <w:p w14:paraId="70CBE99D" w14:textId="77777777" w:rsidR="007666FA" w:rsidRDefault="00EE4D56">
            <w:pPr>
              <w:spacing w:after="0"/>
              <w:ind w:left="0" w:firstLine="0"/>
              <w:jc w:val="left"/>
            </w:pPr>
            <w:r>
              <w:t>18.32</w:t>
            </w:r>
          </w:p>
        </w:tc>
        <w:tc>
          <w:tcPr>
            <w:tcW w:w="1047" w:type="dxa"/>
            <w:tcBorders>
              <w:top w:val="single" w:sz="4" w:space="0" w:color="DDDDDD"/>
              <w:left w:val="single" w:sz="4" w:space="0" w:color="DDDDDD"/>
              <w:bottom w:val="single" w:sz="4" w:space="0" w:color="DDDDDD"/>
              <w:right w:val="single" w:sz="4" w:space="0" w:color="DDDDDD"/>
            </w:tcBorders>
          </w:tcPr>
          <w:p w14:paraId="59CE0D97" w14:textId="77777777" w:rsidR="007666FA" w:rsidRDefault="00EE4D56">
            <w:pPr>
              <w:spacing w:after="0"/>
              <w:ind w:left="0" w:firstLine="0"/>
              <w:jc w:val="left"/>
            </w:pPr>
            <w:r>
              <w:t>1</w:t>
            </w:r>
          </w:p>
        </w:tc>
        <w:tc>
          <w:tcPr>
            <w:tcW w:w="1047" w:type="dxa"/>
            <w:tcBorders>
              <w:top w:val="single" w:sz="4" w:space="0" w:color="DDDDDD"/>
              <w:left w:val="single" w:sz="4" w:space="0" w:color="DDDDDD"/>
              <w:bottom w:val="single" w:sz="4" w:space="0" w:color="DDDDDD"/>
              <w:right w:val="single" w:sz="4" w:space="0" w:color="DDDDDD"/>
            </w:tcBorders>
          </w:tcPr>
          <w:p w14:paraId="50EC46E0" w14:textId="77777777" w:rsidR="007666FA" w:rsidRDefault="00EE4D56">
            <w:pPr>
              <w:spacing w:after="0"/>
              <w:ind w:left="0" w:firstLine="0"/>
              <w:jc w:val="left"/>
            </w:pPr>
            <w:r>
              <w:t>10.917</w:t>
            </w:r>
          </w:p>
        </w:tc>
        <w:tc>
          <w:tcPr>
            <w:tcW w:w="1047" w:type="dxa"/>
            <w:tcBorders>
              <w:top w:val="single" w:sz="4" w:space="0" w:color="DDDDDD"/>
              <w:left w:val="single" w:sz="4" w:space="0" w:color="DDDDDD"/>
              <w:bottom w:val="single" w:sz="4" w:space="0" w:color="DDDDDD"/>
              <w:right w:val="single" w:sz="4" w:space="0" w:color="DDDDDD"/>
            </w:tcBorders>
          </w:tcPr>
          <w:p w14:paraId="1367E43B" w14:textId="77777777" w:rsidR="007666FA" w:rsidRDefault="00EE4D56">
            <w:pPr>
              <w:spacing w:after="0"/>
              <w:ind w:left="0" w:firstLine="0"/>
              <w:jc w:val="left"/>
            </w:pPr>
            <w:r>
              <w:t>10</w:t>
            </w:r>
          </w:p>
        </w:tc>
        <w:tc>
          <w:tcPr>
            <w:tcW w:w="1047" w:type="dxa"/>
            <w:tcBorders>
              <w:top w:val="single" w:sz="4" w:space="0" w:color="DDDDDD"/>
              <w:left w:val="single" w:sz="4" w:space="0" w:color="DDDDDD"/>
              <w:bottom w:val="single" w:sz="4" w:space="0" w:color="DDDDDD"/>
              <w:right w:val="single" w:sz="4" w:space="0" w:color="DDDDDD"/>
            </w:tcBorders>
          </w:tcPr>
          <w:p w14:paraId="13AB71A5" w14:textId="77777777" w:rsidR="007666FA" w:rsidRDefault="00EE4D56">
            <w:pPr>
              <w:spacing w:after="0"/>
              <w:ind w:left="0" w:firstLine="0"/>
              <w:jc w:val="left"/>
            </w:pPr>
            <w:r>
              <w:t>939</w:t>
            </w:r>
          </w:p>
        </w:tc>
        <w:tc>
          <w:tcPr>
            <w:tcW w:w="1047" w:type="dxa"/>
            <w:tcBorders>
              <w:top w:val="single" w:sz="4" w:space="0" w:color="DDDDDD"/>
              <w:left w:val="single" w:sz="4" w:space="0" w:color="DDDDDD"/>
              <w:bottom w:val="single" w:sz="4" w:space="0" w:color="DDDDDD"/>
              <w:right w:val="single" w:sz="4" w:space="0" w:color="DDDDDD"/>
            </w:tcBorders>
          </w:tcPr>
          <w:p w14:paraId="333381FC" w14:textId="77777777" w:rsidR="007666FA" w:rsidRDefault="00EE4D56">
            <w:pPr>
              <w:spacing w:after="0"/>
              <w:ind w:left="0" w:firstLine="0"/>
              <w:jc w:val="left"/>
            </w:pPr>
            <w:r>
              <w:t>18.18</w:t>
            </w:r>
          </w:p>
        </w:tc>
        <w:tc>
          <w:tcPr>
            <w:tcW w:w="1047" w:type="dxa"/>
            <w:tcBorders>
              <w:top w:val="single" w:sz="4" w:space="0" w:color="DDDDDD"/>
              <w:left w:val="single" w:sz="4" w:space="0" w:color="DDDDDD"/>
              <w:bottom w:val="single" w:sz="4" w:space="0" w:color="DDDDDD"/>
              <w:right w:val="single" w:sz="4" w:space="0" w:color="DDDDDD"/>
            </w:tcBorders>
          </w:tcPr>
          <w:p w14:paraId="5A0E7F7B" w14:textId="77777777" w:rsidR="007666FA" w:rsidRDefault="00EE4D56">
            <w:pPr>
              <w:spacing w:after="0"/>
              <w:ind w:left="0" w:firstLine="0"/>
              <w:jc w:val="left"/>
            </w:pPr>
            <w:r>
              <w:t>18.32</w:t>
            </w:r>
          </w:p>
        </w:tc>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793D70D7" w14:textId="77777777" w:rsidR="007666FA" w:rsidRDefault="00EE4D56">
            <w:pPr>
              <w:spacing w:after="0"/>
              <w:ind w:left="0" w:firstLine="0"/>
              <w:jc w:val="left"/>
            </w:pPr>
            <w:r>
              <w:t>20.00</w:t>
            </w:r>
          </w:p>
        </w:tc>
        <w:tc>
          <w:tcPr>
            <w:tcW w:w="1047" w:type="dxa"/>
            <w:tcBorders>
              <w:top w:val="single" w:sz="4" w:space="0" w:color="DDDDDD"/>
              <w:left w:val="single" w:sz="4" w:space="0" w:color="DDDDDD"/>
              <w:bottom w:val="single" w:sz="4" w:space="0" w:color="DDDDDD"/>
              <w:right w:val="single" w:sz="4" w:space="0" w:color="DDDDDD"/>
            </w:tcBorders>
            <w:shd w:val="clear" w:color="auto" w:fill="00FF00"/>
          </w:tcPr>
          <w:p w14:paraId="451EDC2B" w14:textId="77777777" w:rsidR="007666FA" w:rsidRDefault="00EE4D56">
            <w:pPr>
              <w:spacing w:after="0"/>
              <w:ind w:left="0" w:firstLine="0"/>
              <w:jc w:val="left"/>
            </w:pPr>
            <w:r>
              <w:t>ok</w:t>
            </w:r>
          </w:p>
        </w:tc>
      </w:tr>
      <w:tr w:rsidR="007666FA" w14:paraId="5DD50DA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200237D" w14:textId="77777777" w:rsidR="007666FA" w:rsidRDefault="00EE4D56">
            <w:pPr>
              <w:spacing w:after="0"/>
              <w:ind w:left="0" w:firstLine="0"/>
              <w:jc w:val="left"/>
            </w:pPr>
            <w:r>
              <w:t>200</w:t>
            </w:r>
          </w:p>
        </w:tc>
        <w:tc>
          <w:tcPr>
            <w:tcW w:w="1047" w:type="dxa"/>
            <w:tcBorders>
              <w:top w:val="single" w:sz="4" w:space="0" w:color="DDDDDD"/>
              <w:left w:val="single" w:sz="4" w:space="0" w:color="DDDDDD"/>
              <w:bottom w:val="single" w:sz="4" w:space="0" w:color="DDDDDD"/>
              <w:right w:val="single" w:sz="4" w:space="0" w:color="DDDDDD"/>
            </w:tcBorders>
          </w:tcPr>
          <w:p w14:paraId="5A5E262F" w14:textId="77777777" w:rsidR="007666FA" w:rsidRDefault="00EE4D56">
            <w:pPr>
              <w:spacing w:after="0"/>
              <w:ind w:left="0" w:firstLine="0"/>
              <w:jc w:val="left"/>
            </w:pPr>
            <w:r>
              <w:t>18.32</w:t>
            </w:r>
          </w:p>
        </w:tc>
        <w:tc>
          <w:tcPr>
            <w:tcW w:w="1047" w:type="dxa"/>
            <w:tcBorders>
              <w:top w:val="single" w:sz="4" w:space="0" w:color="DDDDDD"/>
              <w:left w:val="single" w:sz="4" w:space="0" w:color="DDDDDD"/>
              <w:bottom w:val="single" w:sz="4" w:space="0" w:color="DDDDDD"/>
              <w:right w:val="single" w:sz="4" w:space="0" w:color="DDDDDD"/>
            </w:tcBorders>
          </w:tcPr>
          <w:p w14:paraId="68EBC69F" w14:textId="77777777" w:rsidR="007666FA" w:rsidRDefault="00EE4D56">
            <w:pPr>
              <w:spacing w:after="0"/>
              <w:ind w:left="0" w:firstLine="0"/>
              <w:jc w:val="left"/>
            </w:pPr>
            <w:r>
              <w:t>2</w:t>
            </w:r>
          </w:p>
        </w:tc>
        <w:tc>
          <w:tcPr>
            <w:tcW w:w="1047" w:type="dxa"/>
            <w:tcBorders>
              <w:top w:val="single" w:sz="4" w:space="0" w:color="DDDDDD"/>
              <w:left w:val="single" w:sz="4" w:space="0" w:color="DDDDDD"/>
              <w:bottom w:val="single" w:sz="4" w:space="0" w:color="DDDDDD"/>
              <w:right w:val="single" w:sz="4" w:space="0" w:color="DDDDDD"/>
            </w:tcBorders>
          </w:tcPr>
          <w:p w14:paraId="382FA1AC" w14:textId="77777777" w:rsidR="007666FA" w:rsidRDefault="00EE4D56">
            <w:pPr>
              <w:spacing w:after="0"/>
              <w:ind w:left="0" w:firstLine="0"/>
              <w:jc w:val="left"/>
            </w:pPr>
            <w:r>
              <w:t>10.917</w:t>
            </w:r>
          </w:p>
        </w:tc>
        <w:tc>
          <w:tcPr>
            <w:tcW w:w="1047" w:type="dxa"/>
            <w:tcBorders>
              <w:top w:val="single" w:sz="4" w:space="0" w:color="DDDDDD"/>
              <w:left w:val="single" w:sz="4" w:space="0" w:color="DDDDDD"/>
              <w:bottom w:val="single" w:sz="4" w:space="0" w:color="DDDDDD"/>
              <w:right w:val="single" w:sz="4" w:space="0" w:color="DDDDDD"/>
            </w:tcBorders>
          </w:tcPr>
          <w:p w14:paraId="165A0A25" w14:textId="77777777" w:rsidR="007666FA" w:rsidRDefault="00EE4D56">
            <w:pPr>
              <w:spacing w:after="0"/>
              <w:ind w:left="0" w:firstLine="0"/>
              <w:jc w:val="left"/>
            </w:pPr>
            <w:r>
              <w:t>10</w:t>
            </w:r>
          </w:p>
        </w:tc>
        <w:tc>
          <w:tcPr>
            <w:tcW w:w="1047" w:type="dxa"/>
            <w:tcBorders>
              <w:top w:val="single" w:sz="4" w:space="0" w:color="DDDDDD"/>
              <w:left w:val="single" w:sz="4" w:space="0" w:color="DDDDDD"/>
              <w:bottom w:val="single" w:sz="4" w:space="0" w:color="DDDDDD"/>
              <w:right w:val="single" w:sz="4" w:space="0" w:color="DDDDDD"/>
            </w:tcBorders>
          </w:tcPr>
          <w:p w14:paraId="1743EBEF" w14:textId="77777777" w:rsidR="007666FA" w:rsidRDefault="00EE4D56">
            <w:pPr>
              <w:spacing w:after="0"/>
              <w:ind w:left="0" w:firstLine="0"/>
              <w:jc w:val="left"/>
            </w:pPr>
            <w:r>
              <w:t>939</w:t>
            </w:r>
          </w:p>
        </w:tc>
        <w:tc>
          <w:tcPr>
            <w:tcW w:w="1047" w:type="dxa"/>
            <w:tcBorders>
              <w:top w:val="single" w:sz="4" w:space="0" w:color="DDDDDD"/>
              <w:left w:val="single" w:sz="4" w:space="0" w:color="DDDDDD"/>
              <w:bottom w:val="single" w:sz="4" w:space="0" w:color="DDDDDD"/>
              <w:right w:val="single" w:sz="4" w:space="0" w:color="DDDDDD"/>
            </w:tcBorders>
          </w:tcPr>
          <w:p w14:paraId="23BEF609" w14:textId="77777777" w:rsidR="007666FA" w:rsidRDefault="00EE4D56">
            <w:pPr>
              <w:spacing w:after="0"/>
              <w:ind w:left="0" w:firstLine="0"/>
              <w:jc w:val="left"/>
            </w:pPr>
            <w:r>
              <w:t>16.67</w:t>
            </w:r>
          </w:p>
        </w:tc>
        <w:tc>
          <w:tcPr>
            <w:tcW w:w="1047" w:type="dxa"/>
            <w:tcBorders>
              <w:top w:val="single" w:sz="4" w:space="0" w:color="DDDDDD"/>
              <w:left w:val="single" w:sz="4" w:space="0" w:color="DDDDDD"/>
              <w:bottom w:val="single" w:sz="4" w:space="0" w:color="DDDDDD"/>
              <w:right w:val="single" w:sz="4" w:space="0" w:color="DDDDDD"/>
            </w:tcBorders>
          </w:tcPr>
          <w:p w14:paraId="6FF1724F" w14:textId="77777777" w:rsidR="007666FA" w:rsidRDefault="00EE4D56">
            <w:pPr>
              <w:spacing w:after="0"/>
              <w:ind w:left="0" w:firstLine="0"/>
              <w:jc w:val="left"/>
            </w:pPr>
            <w:r>
              <w:t>18.32</w:t>
            </w:r>
          </w:p>
        </w:tc>
        <w:tc>
          <w:tcPr>
            <w:tcW w:w="1047" w:type="dxa"/>
            <w:tcBorders>
              <w:top w:val="single" w:sz="4" w:space="0" w:color="DDDDDD"/>
              <w:left w:val="single" w:sz="4" w:space="0" w:color="DDDDDD"/>
              <w:bottom w:val="single" w:sz="4" w:space="0" w:color="DDDDDD"/>
              <w:right w:val="single" w:sz="4" w:space="0" w:color="DDDDDD"/>
            </w:tcBorders>
            <w:shd w:val="clear" w:color="auto" w:fill="FFFFFF"/>
          </w:tcPr>
          <w:p w14:paraId="1CBB4600" w14:textId="77777777" w:rsidR="007666FA" w:rsidRDefault="00EE4D56">
            <w:pPr>
              <w:spacing w:after="0"/>
              <w:ind w:left="0" w:firstLine="0"/>
              <w:jc w:val="left"/>
            </w:pPr>
            <w:r>
              <w:t>22.22</w:t>
            </w:r>
          </w:p>
        </w:tc>
        <w:tc>
          <w:tcPr>
            <w:tcW w:w="1047" w:type="dxa"/>
            <w:tcBorders>
              <w:top w:val="single" w:sz="4" w:space="0" w:color="DDDDDD"/>
              <w:left w:val="single" w:sz="4" w:space="0" w:color="DDDDDD"/>
              <w:bottom w:val="single" w:sz="4" w:space="0" w:color="DDDDDD"/>
              <w:right w:val="single" w:sz="4" w:space="0" w:color="DDDDDD"/>
            </w:tcBorders>
            <w:shd w:val="clear" w:color="auto" w:fill="00FF00"/>
          </w:tcPr>
          <w:p w14:paraId="577926DF" w14:textId="77777777" w:rsidR="007666FA" w:rsidRDefault="00EE4D56">
            <w:pPr>
              <w:spacing w:after="0"/>
              <w:ind w:left="0" w:firstLine="0"/>
              <w:jc w:val="left"/>
            </w:pPr>
            <w:r>
              <w:t>ok</w:t>
            </w:r>
          </w:p>
        </w:tc>
      </w:tr>
      <w:tr w:rsidR="007666FA" w14:paraId="2799F1C9"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17AAFCA" w14:textId="77777777" w:rsidR="007666FA" w:rsidRDefault="00EE4D56">
            <w:pPr>
              <w:spacing w:after="0"/>
              <w:ind w:left="0" w:firstLine="0"/>
              <w:jc w:val="left"/>
            </w:pPr>
            <w:r>
              <w:t>200</w:t>
            </w:r>
          </w:p>
        </w:tc>
        <w:tc>
          <w:tcPr>
            <w:tcW w:w="1047" w:type="dxa"/>
            <w:tcBorders>
              <w:top w:val="single" w:sz="4" w:space="0" w:color="DDDDDD"/>
              <w:left w:val="single" w:sz="4" w:space="0" w:color="DDDDDD"/>
              <w:bottom w:val="single" w:sz="4" w:space="0" w:color="DDDDDD"/>
              <w:right w:val="single" w:sz="4" w:space="0" w:color="DDDDDD"/>
            </w:tcBorders>
          </w:tcPr>
          <w:p w14:paraId="6AB6C194" w14:textId="77777777" w:rsidR="007666FA" w:rsidRDefault="00EE4D56">
            <w:pPr>
              <w:spacing w:after="0"/>
              <w:ind w:left="0" w:firstLine="0"/>
              <w:jc w:val="left"/>
            </w:pPr>
            <w:r>
              <w:t>18.32</w:t>
            </w:r>
          </w:p>
        </w:tc>
        <w:tc>
          <w:tcPr>
            <w:tcW w:w="1047" w:type="dxa"/>
            <w:tcBorders>
              <w:top w:val="single" w:sz="4" w:space="0" w:color="DDDDDD"/>
              <w:left w:val="single" w:sz="4" w:space="0" w:color="DDDDDD"/>
              <w:bottom w:val="single" w:sz="4" w:space="0" w:color="DDDDDD"/>
              <w:right w:val="single" w:sz="4" w:space="0" w:color="DDDDDD"/>
            </w:tcBorders>
          </w:tcPr>
          <w:p w14:paraId="002D4BDF" w14:textId="77777777" w:rsidR="007666FA" w:rsidRDefault="00EE4D56">
            <w:pPr>
              <w:spacing w:after="0"/>
              <w:ind w:left="0" w:firstLine="0"/>
              <w:jc w:val="left"/>
            </w:pPr>
            <w:r>
              <w:t>3</w:t>
            </w:r>
          </w:p>
        </w:tc>
        <w:tc>
          <w:tcPr>
            <w:tcW w:w="1047" w:type="dxa"/>
            <w:tcBorders>
              <w:top w:val="single" w:sz="4" w:space="0" w:color="DDDDDD"/>
              <w:left w:val="single" w:sz="4" w:space="0" w:color="DDDDDD"/>
              <w:bottom w:val="single" w:sz="4" w:space="0" w:color="DDDDDD"/>
              <w:right w:val="single" w:sz="4" w:space="0" w:color="DDDDDD"/>
            </w:tcBorders>
          </w:tcPr>
          <w:p w14:paraId="64C45C36" w14:textId="77777777" w:rsidR="007666FA" w:rsidRDefault="00EE4D56">
            <w:pPr>
              <w:spacing w:after="0"/>
              <w:ind w:left="0" w:firstLine="0"/>
              <w:jc w:val="left"/>
            </w:pPr>
            <w:r>
              <w:t>10.917</w:t>
            </w:r>
          </w:p>
        </w:tc>
        <w:tc>
          <w:tcPr>
            <w:tcW w:w="1047" w:type="dxa"/>
            <w:tcBorders>
              <w:top w:val="single" w:sz="4" w:space="0" w:color="DDDDDD"/>
              <w:left w:val="single" w:sz="4" w:space="0" w:color="DDDDDD"/>
              <w:bottom w:val="single" w:sz="4" w:space="0" w:color="DDDDDD"/>
              <w:right w:val="single" w:sz="4" w:space="0" w:color="DDDDDD"/>
            </w:tcBorders>
          </w:tcPr>
          <w:p w14:paraId="5C127848" w14:textId="77777777" w:rsidR="007666FA" w:rsidRDefault="00EE4D56">
            <w:pPr>
              <w:spacing w:after="0"/>
              <w:ind w:left="0" w:firstLine="0"/>
              <w:jc w:val="left"/>
            </w:pPr>
            <w:r>
              <w:t>10</w:t>
            </w:r>
          </w:p>
        </w:tc>
        <w:tc>
          <w:tcPr>
            <w:tcW w:w="1047" w:type="dxa"/>
            <w:tcBorders>
              <w:top w:val="single" w:sz="4" w:space="0" w:color="DDDDDD"/>
              <w:left w:val="single" w:sz="4" w:space="0" w:color="DDDDDD"/>
              <w:bottom w:val="single" w:sz="4" w:space="0" w:color="DDDDDD"/>
              <w:right w:val="single" w:sz="4" w:space="0" w:color="DDDDDD"/>
            </w:tcBorders>
          </w:tcPr>
          <w:p w14:paraId="4B9D4343" w14:textId="77777777" w:rsidR="007666FA" w:rsidRDefault="00EE4D56">
            <w:pPr>
              <w:spacing w:after="0"/>
              <w:ind w:left="0" w:firstLine="0"/>
              <w:jc w:val="left"/>
            </w:pPr>
            <w:r>
              <w:t>939</w:t>
            </w:r>
          </w:p>
        </w:tc>
        <w:tc>
          <w:tcPr>
            <w:tcW w:w="1047" w:type="dxa"/>
            <w:tcBorders>
              <w:top w:val="single" w:sz="4" w:space="0" w:color="DDDDDD"/>
              <w:left w:val="single" w:sz="4" w:space="0" w:color="DDDDDD"/>
              <w:bottom w:val="single" w:sz="4" w:space="0" w:color="DDDDDD"/>
              <w:right w:val="single" w:sz="4" w:space="0" w:color="DDDDDD"/>
            </w:tcBorders>
          </w:tcPr>
          <w:p w14:paraId="6B2A4AC3" w14:textId="77777777" w:rsidR="007666FA" w:rsidRDefault="00EE4D56">
            <w:pPr>
              <w:spacing w:after="0"/>
              <w:ind w:left="0" w:firstLine="0"/>
              <w:jc w:val="left"/>
            </w:pPr>
            <w:r>
              <w:t>14.29</w:t>
            </w:r>
          </w:p>
        </w:tc>
        <w:tc>
          <w:tcPr>
            <w:tcW w:w="1047" w:type="dxa"/>
            <w:tcBorders>
              <w:top w:val="single" w:sz="4" w:space="0" w:color="DDDDDD"/>
              <w:left w:val="single" w:sz="4" w:space="0" w:color="DDDDDD"/>
              <w:bottom w:val="single" w:sz="4" w:space="0" w:color="DDDDDD"/>
              <w:right w:val="single" w:sz="4" w:space="0" w:color="DDDDDD"/>
            </w:tcBorders>
          </w:tcPr>
          <w:p w14:paraId="50830A7B" w14:textId="77777777" w:rsidR="007666FA" w:rsidRDefault="00EE4D56">
            <w:pPr>
              <w:spacing w:after="0"/>
              <w:ind w:left="0" w:firstLine="0"/>
              <w:jc w:val="left"/>
            </w:pPr>
            <w:r>
              <w:t>18.32</w:t>
            </w:r>
          </w:p>
        </w:tc>
        <w:tc>
          <w:tcPr>
            <w:tcW w:w="1047" w:type="dxa"/>
            <w:tcBorders>
              <w:top w:val="single" w:sz="4" w:space="0" w:color="DDDDDD"/>
              <w:left w:val="single" w:sz="4" w:space="0" w:color="DDDDDD"/>
              <w:bottom w:val="single" w:sz="4" w:space="0" w:color="DDDDDD"/>
              <w:right w:val="single" w:sz="4" w:space="0" w:color="DDDDDD"/>
            </w:tcBorders>
          </w:tcPr>
          <w:p w14:paraId="4E360366" w14:textId="77777777" w:rsidR="007666FA" w:rsidRDefault="00EE4D56">
            <w:pPr>
              <w:spacing w:after="0"/>
              <w:ind w:left="0" w:firstLine="0"/>
              <w:jc w:val="left"/>
            </w:pPr>
            <w:r>
              <w:t>28.57</w:t>
            </w:r>
          </w:p>
        </w:tc>
        <w:tc>
          <w:tcPr>
            <w:tcW w:w="1047" w:type="dxa"/>
            <w:tcBorders>
              <w:top w:val="single" w:sz="4" w:space="0" w:color="DDDDDD"/>
              <w:left w:val="single" w:sz="4" w:space="0" w:color="DDDDDD"/>
              <w:bottom w:val="single" w:sz="4" w:space="0" w:color="DDDDDD"/>
              <w:right w:val="single" w:sz="4" w:space="0" w:color="DDDDDD"/>
            </w:tcBorders>
            <w:shd w:val="clear" w:color="auto" w:fill="FF0000"/>
          </w:tcPr>
          <w:p w14:paraId="092D3D6B" w14:textId="77777777" w:rsidR="007666FA" w:rsidRDefault="00EE4D56">
            <w:pPr>
              <w:spacing w:after="0"/>
              <w:ind w:left="0" w:firstLine="0"/>
              <w:jc w:val="left"/>
            </w:pPr>
            <w:r>
              <w:t>error</w:t>
            </w:r>
          </w:p>
        </w:tc>
      </w:tr>
    </w:tbl>
    <w:p w14:paraId="57DD8389" w14:textId="77777777" w:rsidR="007666FA" w:rsidRDefault="00EE4D56">
      <w:pPr>
        <w:spacing w:after="567" w:line="265" w:lineRule="auto"/>
        <w:ind w:left="10"/>
        <w:jc w:val="center"/>
      </w:pPr>
      <w:r>
        <w:rPr>
          <w:i/>
          <w:sz w:val="20"/>
        </w:rPr>
        <w:t>Table 95. Example of Frequency Spread when using MASH Filtering</w:t>
      </w:r>
    </w:p>
    <w:p w14:paraId="680BFE9A" w14:textId="77777777" w:rsidR="007666FA" w:rsidRDefault="00EE4D56">
      <w:pPr>
        <w:ind w:left="10"/>
      </w:pPr>
      <w:r>
        <w:t>It is beyond the scope of this specification to describe the operation of a MASH filter or to determine under what conditions the available levels of filtering are beneficial.</w:t>
      </w:r>
    </w:p>
    <w:p w14:paraId="2F334000" w14:textId="77777777" w:rsidR="007666FA" w:rsidRDefault="00EE4D56">
      <w:pPr>
        <w:pStyle w:val="3"/>
        <w:spacing w:after="206"/>
        <w:ind w:left="-5"/>
      </w:pPr>
      <w:bookmarkStart w:id="44" w:name="_Toc651648"/>
      <w:r>
        <w:t>5.4.1. Operating Frequency</w:t>
      </w:r>
      <w:bookmarkEnd w:id="44"/>
    </w:p>
    <w:p w14:paraId="5C2B029C" w14:textId="77777777" w:rsidR="007666FA" w:rsidRDefault="00EE4D56">
      <w:pPr>
        <w:spacing w:after="420"/>
        <w:ind w:left="10"/>
      </w:pPr>
      <w:r>
        <w:t>The maximum operating frequency of the General Purpos</w:t>
      </w:r>
      <w:r>
        <w:t>e clocks is ~125MHz at 1.2V but this will be reduced if the GPIO pins are heavily loaded or have a capacitive load.</w:t>
      </w:r>
    </w:p>
    <w:p w14:paraId="791006DD" w14:textId="77777777" w:rsidR="007666FA" w:rsidRDefault="00EE4D56">
      <w:pPr>
        <w:pStyle w:val="3"/>
        <w:spacing w:after="207"/>
        <w:ind w:left="-5"/>
      </w:pPr>
      <w:bookmarkStart w:id="45" w:name="_Toc651649"/>
      <w:r>
        <w:t>5.4.2. Register Definitions</w:t>
      </w:r>
      <w:bookmarkEnd w:id="45"/>
    </w:p>
    <w:p w14:paraId="76E45793" w14:textId="77777777" w:rsidR="007666FA" w:rsidRDefault="00EE4D56">
      <w:pPr>
        <w:spacing w:after="0"/>
        <w:ind w:left="10"/>
      </w:pPr>
      <w:r>
        <w:t xml:space="preserve">The General Purpose clocks register base address is </w:t>
      </w:r>
      <w:r>
        <w:rPr>
          <w:rFonts w:ascii="Calibri" w:eastAsia="Calibri" w:hAnsi="Calibri" w:cs="Calibri"/>
          <w:color w:val="B12146"/>
        </w:rPr>
        <w:t>0x7E10 1000</w:t>
      </w:r>
      <w:r>
        <w:t>.</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047"/>
        <w:gridCol w:w="3140"/>
        <w:gridCol w:w="5232"/>
        <w:gridCol w:w="1047"/>
      </w:tblGrid>
      <w:tr w:rsidR="007666FA" w14:paraId="35EA2632"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31009605"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7E87FBC7"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41D309D0"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582C489A" w14:textId="77777777" w:rsidR="007666FA" w:rsidRDefault="00EE4D56">
            <w:pPr>
              <w:spacing w:after="0"/>
              <w:ind w:left="0" w:firstLine="0"/>
              <w:jc w:val="left"/>
            </w:pPr>
            <w:r>
              <w:rPr>
                <w:b/>
              </w:rPr>
              <w:t>Size</w:t>
            </w:r>
          </w:p>
        </w:tc>
      </w:tr>
      <w:tr w:rsidR="007666FA" w14:paraId="762B0422"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72C8155E" w14:textId="77777777" w:rsidR="007666FA" w:rsidRDefault="00EE4D56">
            <w:pPr>
              <w:spacing w:after="0"/>
              <w:ind w:left="0" w:firstLine="0"/>
              <w:jc w:val="left"/>
            </w:pPr>
            <w:r>
              <w:t>0x70</w:t>
            </w:r>
          </w:p>
        </w:tc>
        <w:tc>
          <w:tcPr>
            <w:tcW w:w="3140" w:type="dxa"/>
            <w:tcBorders>
              <w:top w:val="single" w:sz="10" w:space="0" w:color="DDDDDD"/>
              <w:left w:val="single" w:sz="4" w:space="0" w:color="DDDDDD"/>
              <w:bottom w:val="single" w:sz="4" w:space="0" w:color="DDDDDD"/>
              <w:right w:val="single" w:sz="4" w:space="0" w:color="DDDDDD"/>
            </w:tcBorders>
          </w:tcPr>
          <w:p w14:paraId="00E8A2C0" w14:textId="77777777" w:rsidR="007666FA" w:rsidRDefault="00EE4D56">
            <w:pPr>
              <w:spacing w:after="0"/>
              <w:ind w:left="0" w:firstLine="0"/>
              <w:jc w:val="left"/>
            </w:pPr>
            <w:r>
              <w:rPr>
                <w:color w:val="428BCA"/>
              </w:rPr>
              <w:t>CM_GP0CTL</w:t>
            </w:r>
          </w:p>
        </w:tc>
        <w:tc>
          <w:tcPr>
            <w:tcW w:w="5233" w:type="dxa"/>
            <w:tcBorders>
              <w:top w:val="single" w:sz="10" w:space="0" w:color="DDDDDD"/>
              <w:left w:val="single" w:sz="4" w:space="0" w:color="DDDDDD"/>
              <w:bottom w:val="single" w:sz="4" w:space="0" w:color="DDDDDD"/>
              <w:right w:val="single" w:sz="4" w:space="0" w:color="DDDDDD"/>
            </w:tcBorders>
          </w:tcPr>
          <w:p w14:paraId="77B84CEE" w14:textId="77777777" w:rsidR="007666FA" w:rsidRDefault="00EE4D56">
            <w:pPr>
              <w:spacing w:after="0"/>
              <w:ind w:left="0" w:firstLine="0"/>
              <w:jc w:val="left"/>
            </w:pPr>
            <w:r>
              <w:t>Clock Manager General Purpose Clocks Control</w:t>
            </w:r>
          </w:p>
        </w:tc>
        <w:tc>
          <w:tcPr>
            <w:tcW w:w="1047" w:type="dxa"/>
            <w:tcBorders>
              <w:top w:val="single" w:sz="10" w:space="0" w:color="DDDDDD"/>
              <w:left w:val="single" w:sz="4" w:space="0" w:color="DDDDDD"/>
              <w:bottom w:val="single" w:sz="4" w:space="0" w:color="DDDDDD"/>
              <w:right w:val="single" w:sz="4" w:space="0" w:color="DDDDDD"/>
            </w:tcBorders>
          </w:tcPr>
          <w:p w14:paraId="746C349B" w14:textId="77777777" w:rsidR="007666FA" w:rsidRDefault="00EE4D56">
            <w:pPr>
              <w:spacing w:after="0"/>
              <w:ind w:left="0" w:firstLine="0"/>
              <w:jc w:val="left"/>
            </w:pPr>
            <w:r>
              <w:t>32</w:t>
            </w:r>
          </w:p>
        </w:tc>
      </w:tr>
      <w:tr w:rsidR="007666FA" w14:paraId="5950FAA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B4A86DB" w14:textId="77777777" w:rsidR="007666FA" w:rsidRDefault="00EE4D56">
            <w:pPr>
              <w:spacing w:after="0"/>
              <w:ind w:left="0" w:firstLine="0"/>
              <w:jc w:val="left"/>
            </w:pPr>
            <w:r>
              <w:t>0x74</w:t>
            </w:r>
          </w:p>
        </w:tc>
        <w:tc>
          <w:tcPr>
            <w:tcW w:w="3140" w:type="dxa"/>
            <w:tcBorders>
              <w:top w:val="single" w:sz="4" w:space="0" w:color="DDDDDD"/>
              <w:left w:val="single" w:sz="4" w:space="0" w:color="DDDDDD"/>
              <w:bottom w:val="single" w:sz="4" w:space="0" w:color="DDDDDD"/>
              <w:right w:val="single" w:sz="4" w:space="0" w:color="DDDDDD"/>
            </w:tcBorders>
          </w:tcPr>
          <w:p w14:paraId="25247F2A" w14:textId="77777777" w:rsidR="007666FA" w:rsidRDefault="00EE4D56">
            <w:pPr>
              <w:spacing w:after="0"/>
              <w:ind w:left="0" w:firstLine="0"/>
              <w:jc w:val="left"/>
            </w:pPr>
            <w:r>
              <w:rPr>
                <w:color w:val="428BCA"/>
              </w:rPr>
              <w:t>CM_GP0DIV</w:t>
            </w:r>
          </w:p>
        </w:tc>
        <w:tc>
          <w:tcPr>
            <w:tcW w:w="5233" w:type="dxa"/>
            <w:tcBorders>
              <w:top w:val="single" w:sz="4" w:space="0" w:color="DDDDDD"/>
              <w:left w:val="single" w:sz="4" w:space="0" w:color="DDDDDD"/>
              <w:bottom w:val="single" w:sz="4" w:space="0" w:color="DDDDDD"/>
              <w:right w:val="single" w:sz="4" w:space="0" w:color="DDDDDD"/>
            </w:tcBorders>
          </w:tcPr>
          <w:p w14:paraId="042F2EA0" w14:textId="77777777" w:rsidR="007666FA" w:rsidRDefault="00EE4D56">
            <w:pPr>
              <w:spacing w:after="0"/>
              <w:ind w:left="0" w:firstLine="0"/>
              <w:jc w:val="left"/>
            </w:pPr>
            <w:r>
              <w:t>Clock Manager General Purpose Clock Divisors</w:t>
            </w:r>
          </w:p>
        </w:tc>
        <w:tc>
          <w:tcPr>
            <w:tcW w:w="1047" w:type="dxa"/>
            <w:tcBorders>
              <w:top w:val="single" w:sz="4" w:space="0" w:color="DDDDDD"/>
              <w:left w:val="single" w:sz="4" w:space="0" w:color="DDDDDD"/>
              <w:bottom w:val="single" w:sz="4" w:space="0" w:color="DDDDDD"/>
              <w:right w:val="single" w:sz="4" w:space="0" w:color="DDDDDD"/>
            </w:tcBorders>
          </w:tcPr>
          <w:p w14:paraId="211C64BA" w14:textId="77777777" w:rsidR="007666FA" w:rsidRDefault="00EE4D56">
            <w:pPr>
              <w:spacing w:after="0"/>
              <w:ind w:left="0" w:firstLine="0"/>
              <w:jc w:val="left"/>
            </w:pPr>
            <w:r>
              <w:t>32</w:t>
            </w:r>
          </w:p>
        </w:tc>
      </w:tr>
      <w:tr w:rsidR="007666FA" w14:paraId="25BF249A"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2ADA727" w14:textId="77777777" w:rsidR="007666FA" w:rsidRDefault="00EE4D56">
            <w:pPr>
              <w:spacing w:after="0"/>
              <w:ind w:left="0" w:firstLine="0"/>
              <w:jc w:val="left"/>
            </w:pPr>
            <w:r>
              <w:lastRenderedPageBreak/>
              <w:t>0x78</w:t>
            </w:r>
          </w:p>
        </w:tc>
        <w:tc>
          <w:tcPr>
            <w:tcW w:w="3140" w:type="dxa"/>
            <w:tcBorders>
              <w:top w:val="single" w:sz="4" w:space="0" w:color="DDDDDD"/>
              <w:left w:val="single" w:sz="4" w:space="0" w:color="DDDDDD"/>
              <w:bottom w:val="single" w:sz="4" w:space="0" w:color="DDDDDD"/>
              <w:right w:val="single" w:sz="4" w:space="0" w:color="DDDDDD"/>
            </w:tcBorders>
          </w:tcPr>
          <w:p w14:paraId="2AF230A7" w14:textId="77777777" w:rsidR="007666FA" w:rsidRDefault="00EE4D56">
            <w:pPr>
              <w:spacing w:after="0"/>
              <w:ind w:left="0" w:firstLine="0"/>
              <w:jc w:val="left"/>
            </w:pPr>
            <w:r>
              <w:rPr>
                <w:color w:val="428BCA"/>
              </w:rPr>
              <w:t>CM_GP1CTL</w:t>
            </w:r>
          </w:p>
        </w:tc>
        <w:tc>
          <w:tcPr>
            <w:tcW w:w="5233" w:type="dxa"/>
            <w:tcBorders>
              <w:top w:val="single" w:sz="4" w:space="0" w:color="DDDDDD"/>
              <w:left w:val="single" w:sz="4" w:space="0" w:color="DDDDDD"/>
              <w:bottom w:val="single" w:sz="4" w:space="0" w:color="DDDDDD"/>
              <w:right w:val="single" w:sz="4" w:space="0" w:color="DDDDDD"/>
            </w:tcBorders>
          </w:tcPr>
          <w:p w14:paraId="284133F6" w14:textId="77777777" w:rsidR="007666FA" w:rsidRDefault="00EE4D56">
            <w:pPr>
              <w:spacing w:after="0"/>
              <w:ind w:left="0" w:firstLine="0"/>
              <w:jc w:val="left"/>
            </w:pPr>
            <w:r>
              <w:t>Clock Manager General Purpose Clocks Control</w:t>
            </w:r>
          </w:p>
        </w:tc>
        <w:tc>
          <w:tcPr>
            <w:tcW w:w="1047" w:type="dxa"/>
            <w:tcBorders>
              <w:top w:val="single" w:sz="4" w:space="0" w:color="DDDDDD"/>
              <w:left w:val="single" w:sz="4" w:space="0" w:color="DDDDDD"/>
              <w:bottom w:val="single" w:sz="4" w:space="0" w:color="DDDDDD"/>
              <w:right w:val="single" w:sz="4" w:space="0" w:color="DDDDDD"/>
            </w:tcBorders>
          </w:tcPr>
          <w:p w14:paraId="68732E2B" w14:textId="77777777" w:rsidR="007666FA" w:rsidRDefault="00EE4D56">
            <w:pPr>
              <w:spacing w:after="0"/>
              <w:ind w:left="0" w:firstLine="0"/>
              <w:jc w:val="left"/>
            </w:pPr>
            <w:r>
              <w:t>32</w:t>
            </w:r>
          </w:p>
        </w:tc>
      </w:tr>
      <w:tr w:rsidR="007666FA" w14:paraId="2BCF8A5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0EC00E3" w14:textId="77777777" w:rsidR="007666FA" w:rsidRDefault="00EE4D56">
            <w:pPr>
              <w:spacing w:after="0"/>
              <w:ind w:left="0" w:firstLine="0"/>
              <w:jc w:val="left"/>
            </w:pPr>
            <w:r>
              <w:t>0x7C</w:t>
            </w:r>
          </w:p>
        </w:tc>
        <w:tc>
          <w:tcPr>
            <w:tcW w:w="3140" w:type="dxa"/>
            <w:tcBorders>
              <w:top w:val="single" w:sz="4" w:space="0" w:color="DDDDDD"/>
              <w:left w:val="single" w:sz="4" w:space="0" w:color="DDDDDD"/>
              <w:bottom w:val="single" w:sz="4" w:space="0" w:color="DDDDDD"/>
              <w:right w:val="single" w:sz="4" w:space="0" w:color="DDDDDD"/>
            </w:tcBorders>
          </w:tcPr>
          <w:p w14:paraId="68EACF3E" w14:textId="77777777" w:rsidR="007666FA" w:rsidRDefault="00EE4D56">
            <w:pPr>
              <w:spacing w:after="0"/>
              <w:ind w:left="0" w:firstLine="0"/>
              <w:jc w:val="left"/>
            </w:pPr>
            <w:r>
              <w:rPr>
                <w:color w:val="428BCA"/>
              </w:rPr>
              <w:t>CM_GP1DIV</w:t>
            </w:r>
          </w:p>
        </w:tc>
        <w:tc>
          <w:tcPr>
            <w:tcW w:w="5233" w:type="dxa"/>
            <w:tcBorders>
              <w:top w:val="single" w:sz="4" w:space="0" w:color="DDDDDD"/>
              <w:left w:val="single" w:sz="4" w:space="0" w:color="DDDDDD"/>
              <w:bottom w:val="single" w:sz="4" w:space="0" w:color="DDDDDD"/>
              <w:right w:val="single" w:sz="4" w:space="0" w:color="DDDDDD"/>
            </w:tcBorders>
          </w:tcPr>
          <w:p w14:paraId="131D6201" w14:textId="77777777" w:rsidR="007666FA" w:rsidRDefault="00EE4D56">
            <w:pPr>
              <w:spacing w:after="0"/>
              <w:ind w:left="0" w:firstLine="0"/>
              <w:jc w:val="left"/>
            </w:pPr>
            <w:r>
              <w:t>Clock Manager General Purpose Clock Divisors</w:t>
            </w:r>
          </w:p>
        </w:tc>
        <w:tc>
          <w:tcPr>
            <w:tcW w:w="1047" w:type="dxa"/>
            <w:tcBorders>
              <w:top w:val="single" w:sz="4" w:space="0" w:color="DDDDDD"/>
              <w:left w:val="single" w:sz="4" w:space="0" w:color="DDDDDD"/>
              <w:bottom w:val="single" w:sz="4" w:space="0" w:color="DDDDDD"/>
              <w:right w:val="single" w:sz="4" w:space="0" w:color="DDDDDD"/>
            </w:tcBorders>
          </w:tcPr>
          <w:p w14:paraId="69458A17" w14:textId="77777777" w:rsidR="007666FA" w:rsidRDefault="00EE4D56">
            <w:pPr>
              <w:spacing w:after="0"/>
              <w:ind w:left="0" w:firstLine="0"/>
              <w:jc w:val="left"/>
            </w:pPr>
            <w:r>
              <w:t>32</w:t>
            </w:r>
          </w:p>
        </w:tc>
      </w:tr>
      <w:tr w:rsidR="007666FA" w14:paraId="2F7FF61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3FC1535" w14:textId="77777777" w:rsidR="007666FA" w:rsidRDefault="00EE4D56">
            <w:pPr>
              <w:spacing w:after="0"/>
              <w:ind w:left="0" w:firstLine="0"/>
              <w:jc w:val="left"/>
            </w:pPr>
            <w:r>
              <w:t>0x80</w:t>
            </w:r>
          </w:p>
        </w:tc>
        <w:tc>
          <w:tcPr>
            <w:tcW w:w="3140" w:type="dxa"/>
            <w:tcBorders>
              <w:top w:val="single" w:sz="4" w:space="0" w:color="DDDDDD"/>
              <w:left w:val="single" w:sz="4" w:space="0" w:color="DDDDDD"/>
              <w:bottom w:val="single" w:sz="4" w:space="0" w:color="DDDDDD"/>
              <w:right w:val="single" w:sz="4" w:space="0" w:color="DDDDDD"/>
            </w:tcBorders>
          </w:tcPr>
          <w:p w14:paraId="08C68306" w14:textId="77777777" w:rsidR="007666FA" w:rsidRDefault="00EE4D56">
            <w:pPr>
              <w:spacing w:after="0"/>
              <w:ind w:left="0" w:firstLine="0"/>
              <w:jc w:val="left"/>
            </w:pPr>
            <w:r>
              <w:rPr>
                <w:color w:val="428BCA"/>
              </w:rPr>
              <w:t>CM_GP2CTL</w:t>
            </w:r>
          </w:p>
        </w:tc>
        <w:tc>
          <w:tcPr>
            <w:tcW w:w="5233" w:type="dxa"/>
            <w:tcBorders>
              <w:top w:val="single" w:sz="4" w:space="0" w:color="DDDDDD"/>
              <w:left w:val="single" w:sz="4" w:space="0" w:color="DDDDDD"/>
              <w:bottom w:val="single" w:sz="4" w:space="0" w:color="DDDDDD"/>
              <w:right w:val="single" w:sz="4" w:space="0" w:color="DDDDDD"/>
            </w:tcBorders>
          </w:tcPr>
          <w:p w14:paraId="429D3ED1" w14:textId="77777777" w:rsidR="007666FA" w:rsidRDefault="00EE4D56">
            <w:pPr>
              <w:spacing w:after="0"/>
              <w:ind w:left="0" w:firstLine="0"/>
              <w:jc w:val="left"/>
            </w:pPr>
            <w:r>
              <w:t>Clock Manager General Purpose Clocks Control</w:t>
            </w:r>
          </w:p>
        </w:tc>
        <w:tc>
          <w:tcPr>
            <w:tcW w:w="1047" w:type="dxa"/>
            <w:tcBorders>
              <w:top w:val="single" w:sz="4" w:space="0" w:color="DDDDDD"/>
              <w:left w:val="single" w:sz="4" w:space="0" w:color="DDDDDD"/>
              <w:bottom w:val="single" w:sz="4" w:space="0" w:color="DDDDDD"/>
              <w:right w:val="single" w:sz="4" w:space="0" w:color="DDDDDD"/>
            </w:tcBorders>
          </w:tcPr>
          <w:p w14:paraId="257FB643" w14:textId="77777777" w:rsidR="007666FA" w:rsidRDefault="00EE4D56">
            <w:pPr>
              <w:spacing w:after="0"/>
              <w:ind w:left="0" w:firstLine="0"/>
              <w:jc w:val="left"/>
            </w:pPr>
            <w:r>
              <w:t>32</w:t>
            </w:r>
          </w:p>
        </w:tc>
      </w:tr>
      <w:tr w:rsidR="007666FA" w14:paraId="796BADA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B11A534" w14:textId="77777777" w:rsidR="007666FA" w:rsidRDefault="00EE4D56">
            <w:pPr>
              <w:spacing w:after="0"/>
              <w:ind w:left="0" w:firstLine="0"/>
              <w:jc w:val="left"/>
            </w:pPr>
            <w:r>
              <w:t>0x84</w:t>
            </w:r>
          </w:p>
        </w:tc>
        <w:tc>
          <w:tcPr>
            <w:tcW w:w="3140" w:type="dxa"/>
            <w:tcBorders>
              <w:top w:val="single" w:sz="4" w:space="0" w:color="DDDDDD"/>
              <w:left w:val="single" w:sz="4" w:space="0" w:color="DDDDDD"/>
              <w:bottom w:val="single" w:sz="4" w:space="0" w:color="DDDDDD"/>
              <w:right w:val="single" w:sz="4" w:space="0" w:color="DDDDDD"/>
            </w:tcBorders>
          </w:tcPr>
          <w:p w14:paraId="4EFBA098" w14:textId="77777777" w:rsidR="007666FA" w:rsidRDefault="00EE4D56">
            <w:pPr>
              <w:spacing w:after="0"/>
              <w:ind w:left="0" w:firstLine="0"/>
              <w:jc w:val="left"/>
            </w:pPr>
            <w:r>
              <w:rPr>
                <w:color w:val="428BCA"/>
              </w:rPr>
              <w:t>CM_GP2DIV</w:t>
            </w:r>
          </w:p>
        </w:tc>
        <w:tc>
          <w:tcPr>
            <w:tcW w:w="5233" w:type="dxa"/>
            <w:tcBorders>
              <w:top w:val="single" w:sz="4" w:space="0" w:color="DDDDDD"/>
              <w:left w:val="single" w:sz="4" w:space="0" w:color="DDDDDD"/>
              <w:bottom w:val="single" w:sz="4" w:space="0" w:color="DDDDDD"/>
              <w:right w:val="single" w:sz="4" w:space="0" w:color="DDDDDD"/>
            </w:tcBorders>
          </w:tcPr>
          <w:p w14:paraId="264CC5DB" w14:textId="77777777" w:rsidR="007666FA" w:rsidRDefault="00EE4D56">
            <w:pPr>
              <w:spacing w:after="0"/>
              <w:ind w:left="0" w:firstLine="0"/>
              <w:jc w:val="left"/>
            </w:pPr>
            <w:r>
              <w:t>Clock Manager General Purpose Clock Divisors</w:t>
            </w:r>
          </w:p>
        </w:tc>
        <w:tc>
          <w:tcPr>
            <w:tcW w:w="1047" w:type="dxa"/>
            <w:tcBorders>
              <w:top w:val="single" w:sz="4" w:space="0" w:color="DDDDDD"/>
              <w:left w:val="single" w:sz="4" w:space="0" w:color="DDDDDD"/>
              <w:bottom w:val="single" w:sz="4" w:space="0" w:color="DDDDDD"/>
              <w:right w:val="single" w:sz="4" w:space="0" w:color="DDDDDD"/>
            </w:tcBorders>
          </w:tcPr>
          <w:p w14:paraId="6A4F25D8" w14:textId="77777777" w:rsidR="007666FA" w:rsidRDefault="00EE4D56">
            <w:pPr>
              <w:spacing w:after="0"/>
              <w:ind w:left="0" w:firstLine="0"/>
              <w:jc w:val="left"/>
            </w:pPr>
            <w:r>
              <w:t>32</w:t>
            </w:r>
          </w:p>
        </w:tc>
      </w:tr>
    </w:tbl>
    <w:p w14:paraId="32F1C5DF" w14:textId="77777777" w:rsidR="007666FA" w:rsidRDefault="00EE4D56">
      <w:pPr>
        <w:spacing w:after="347" w:line="265" w:lineRule="auto"/>
        <w:ind w:left="10"/>
        <w:jc w:val="center"/>
      </w:pPr>
      <w:r>
        <w:rPr>
          <w:i/>
          <w:sz w:val="20"/>
        </w:rPr>
        <w:t>Table 96. General Purpose Clocks Registers</w:t>
      </w:r>
    </w:p>
    <w:p w14:paraId="0040CC90" w14:textId="77777777" w:rsidR="007666FA" w:rsidRDefault="00EE4D56">
      <w:pPr>
        <w:spacing w:after="0"/>
        <w:ind w:left="-5"/>
      </w:pPr>
      <w:r>
        <w:rPr>
          <w:b/>
          <w:sz w:val="26"/>
        </w:rPr>
        <w:t>CM_GP0CTL, CM_GP1CTL &amp; CM_GP2CTL Registers</w:t>
      </w:r>
    </w:p>
    <w:tbl>
      <w:tblPr>
        <w:tblStyle w:val="TableGrid"/>
        <w:tblW w:w="10466" w:type="dxa"/>
        <w:tblInd w:w="0" w:type="dxa"/>
        <w:tblCellMar>
          <w:top w:w="60" w:type="dxa"/>
          <w:left w:w="60" w:type="dxa"/>
          <w:bottom w:w="0" w:type="dxa"/>
          <w:right w:w="57" w:type="dxa"/>
        </w:tblCellMar>
        <w:tblLook w:val="04A0" w:firstRow="1" w:lastRow="0" w:firstColumn="1" w:lastColumn="0" w:noHBand="0" w:noVBand="1"/>
      </w:tblPr>
      <w:tblGrid>
        <w:gridCol w:w="951"/>
        <w:gridCol w:w="1903"/>
        <w:gridCol w:w="5710"/>
        <w:gridCol w:w="951"/>
        <w:gridCol w:w="951"/>
      </w:tblGrid>
      <w:tr w:rsidR="007666FA" w14:paraId="0D5A1E51"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0F46DE7"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C291C99"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03AEE19"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FCD3116"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DE10A70" w14:textId="77777777" w:rsidR="007666FA" w:rsidRDefault="00EE4D56">
            <w:pPr>
              <w:spacing w:after="0"/>
              <w:ind w:left="0" w:firstLine="0"/>
              <w:jc w:val="left"/>
            </w:pPr>
            <w:r>
              <w:rPr>
                <w:b/>
              </w:rPr>
              <w:t>Reset</w:t>
            </w:r>
          </w:p>
        </w:tc>
      </w:tr>
      <w:tr w:rsidR="007666FA" w14:paraId="4C1D9AA8"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5549C2AC" w14:textId="77777777" w:rsidR="007666FA" w:rsidRDefault="00EE4D56">
            <w:pPr>
              <w:spacing w:after="0"/>
              <w:ind w:left="0" w:firstLine="0"/>
              <w:jc w:val="left"/>
            </w:pPr>
            <w:r>
              <w:t>31:24</w:t>
            </w:r>
          </w:p>
        </w:tc>
        <w:tc>
          <w:tcPr>
            <w:tcW w:w="1903" w:type="dxa"/>
            <w:tcBorders>
              <w:top w:val="single" w:sz="10" w:space="0" w:color="DDDDDD"/>
              <w:left w:val="single" w:sz="4" w:space="0" w:color="DDDDDD"/>
              <w:bottom w:val="single" w:sz="4" w:space="0" w:color="DDDDDD"/>
              <w:right w:val="single" w:sz="4" w:space="0" w:color="DDDDDD"/>
            </w:tcBorders>
          </w:tcPr>
          <w:p w14:paraId="09BE11A3" w14:textId="77777777" w:rsidR="007666FA" w:rsidRDefault="00EE4D56">
            <w:pPr>
              <w:spacing w:after="0"/>
              <w:ind w:left="0" w:firstLine="0"/>
              <w:jc w:val="left"/>
            </w:pPr>
            <w:r>
              <w:t>PASSWD</w:t>
            </w:r>
          </w:p>
        </w:tc>
        <w:tc>
          <w:tcPr>
            <w:tcW w:w="5709" w:type="dxa"/>
            <w:tcBorders>
              <w:top w:val="single" w:sz="10" w:space="0" w:color="DDDDDD"/>
              <w:left w:val="single" w:sz="4" w:space="0" w:color="DDDDDD"/>
              <w:bottom w:val="single" w:sz="4" w:space="0" w:color="DDDDDD"/>
              <w:right w:val="single" w:sz="4" w:space="0" w:color="DDDDDD"/>
            </w:tcBorders>
          </w:tcPr>
          <w:p w14:paraId="5BB742D3" w14:textId="77777777" w:rsidR="007666FA" w:rsidRDefault="00EE4D56">
            <w:pPr>
              <w:spacing w:after="0"/>
              <w:ind w:left="0" w:firstLine="0"/>
              <w:jc w:val="left"/>
            </w:pPr>
            <w:r>
              <w:t>Clock Manager password "5a"</w:t>
            </w:r>
          </w:p>
        </w:tc>
        <w:tc>
          <w:tcPr>
            <w:tcW w:w="951" w:type="dxa"/>
            <w:tcBorders>
              <w:top w:val="single" w:sz="10" w:space="0" w:color="DDDDDD"/>
              <w:left w:val="single" w:sz="4" w:space="0" w:color="DDDDDD"/>
              <w:bottom w:val="single" w:sz="4" w:space="0" w:color="DDDDDD"/>
              <w:right w:val="single" w:sz="4" w:space="0" w:color="DDDDDD"/>
            </w:tcBorders>
          </w:tcPr>
          <w:p w14:paraId="208B83BA" w14:textId="77777777" w:rsidR="007666FA" w:rsidRDefault="00EE4D56">
            <w:pPr>
              <w:spacing w:after="0"/>
              <w:ind w:left="0" w:firstLine="0"/>
              <w:jc w:val="left"/>
            </w:pPr>
            <w:r>
              <w:t>WO</w:t>
            </w:r>
          </w:p>
        </w:tc>
        <w:tc>
          <w:tcPr>
            <w:tcW w:w="951" w:type="dxa"/>
            <w:tcBorders>
              <w:top w:val="single" w:sz="10" w:space="0" w:color="DDDDDD"/>
              <w:left w:val="single" w:sz="4" w:space="0" w:color="DDDDDD"/>
              <w:bottom w:val="single" w:sz="4" w:space="0" w:color="DDDDDD"/>
              <w:right w:val="single" w:sz="4" w:space="0" w:color="DDDDDD"/>
            </w:tcBorders>
          </w:tcPr>
          <w:p w14:paraId="23493FB4" w14:textId="77777777" w:rsidR="007666FA" w:rsidRDefault="00EE4D56">
            <w:pPr>
              <w:spacing w:after="0"/>
              <w:ind w:left="0" w:firstLine="0"/>
              <w:jc w:val="left"/>
            </w:pPr>
            <w:r>
              <w:t>0</w:t>
            </w:r>
          </w:p>
        </w:tc>
      </w:tr>
      <w:tr w:rsidR="007666FA" w14:paraId="019C8B2C"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6C2F6B3" w14:textId="77777777" w:rsidR="007666FA" w:rsidRDefault="00EE4D56">
            <w:pPr>
              <w:spacing w:after="0"/>
              <w:ind w:left="0" w:firstLine="0"/>
              <w:jc w:val="left"/>
            </w:pPr>
            <w:r>
              <w:t>23:11</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207EF870"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420D9822"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E923A14"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6ACAD00E" w14:textId="77777777" w:rsidR="007666FA" w:rsidRDefault="007666FA">
            <w:pPr>
              <w:spacing w:after="160"/>
              <w:ind w:left="0" w:firstLine="0"/>
              <w:jc w:val="left"/>
            </w:pPr>
          </w:p>
        </w:tc>
      </w:tr>
      <w:tr w:rsidR="007666FA" w14:paraId="16F9A106" w14:textId="77777777">
        <w:trPr>
          <w:trHeight w:val="2645"/>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D93C19E" w14:textId="77777777" w:rsidR="007666FA" w:rsidRDefault="00EE4D56">
            <w:pPr>
              <w:spacing w:after="0"/>
              <w:ind w:left="0" w:firstLine="0"/>
              <w:jc w:val="left"/>
            </w:pPr>
            <w:r>
              <w:t>10:9</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877B1CD" w14:textId="77777777" w:rsidR="007666FA" w:rsidRDefault="00EE4D56">
            <w:pPr>
              <w:spacing w:after="0"/>
              <w:ind w:left="0" w:firstLine="0"/>
              <w:jc w:val="left"/>
            </w:pPr>
            <w:r>
              <w:t>MASH</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02ECDDF8" w14:textId="77777777" w:rsidR="007666FA" w:rsidRDefault="00EE4D56">
            <w:pPr>
              <w:spacing w:after="53"/>
              <w:ind w:left="0" w:firstLine="0"/>
              <w:jc w:val="left"/>
            </w:pPr>
            <w:r>
              <w:t>MASH control</w:t>
            </w:r>
          </w:p>
          <w:p w14:paraId="540C1410" w14:textId="77777777" w:rsidR="007666FA" w:rsidRDefault="00EE4D56">
            <w:pPr>
              <w:numPr>
                <w:ilvl w:val="0"/>
                <w:numId w:val="95"/>
              </w:numPr>
              <w:spacing w:after="53"/>
              <w:ind w:hanging="172"/>
              <w:jc w:val="left"/>
            </w:pPr>
            <w:r>
              <w:t>= integer division</w:t>
            </w:r>
          </w:p>
          <w:p w14:paraId="6E6A80A7" w14:textId="77777777" w:rsidR="007666FA" w:rsidRDefault="00EE4D56">
            <w:pPr>
              <w:numPr>
                <w:ilvl w:val="0"/>
                <w:numId w:val="95"/>
              </w:numPr>
              <w:spacing w:after="53"/>
              <w:ind w:hanging="172"/>
              <w:jc w:val="left"/>
            </w:pPr>
            <w:r>
              <w:t>= 1-stage MASH (equivalent to non-MASH dividers)</w:t>
            </w:r>
          </w:p>
          <w:p w14:paraId="06D68B85" w14:textId="77777777" w:rsidR="007666FA" w:rsidRDefault="00EE4D56">
            <w:pPr>
              <w:numPr>
                <w:ilvl w:val="0"/>
                <w:numId w:val="95"/>
              </w:numPr>
              <w:spacing w:after="53"/>
              <w:ind w:hanging="172"/>
              <w:jc w:val="left"/>
            </w:pPr>
            <w:r>
              <w:t>= 2-stage MASH</w:t>
            </w:r>
          </w:p>
          <w:p w14:paraId="6FB322BD" w14:textId="77777777" w:rsidR="007666FA" w:rsidRDefault="00EE4D56">
            <w:pPr>
              <w:numPr>
                <w:ilvl w:val="0"/>
                <w:numId w:val="95"/>
              </w:numPr>
              <w:spacing w:after="53"/>
              <w:ind w:hanging="172"/>
              <w:jc w:val="left"/>
            </w:pPr>
            <w:r>
              <w:t>= 3-stage MASH</w:t>
            </w:r>
          </w:p>
          <w:p w14:paraId="46489A0E" w14:textId="77777777" w:rsidR="007666FA" w:rsidRDefault="00EE4D56">
            <w:pPr>
              <w:spacing w:after="0"/>
              <w:ind w:left="0" w:firstLine="0"/>
              <w:jc w:val="left"/>
            </w:pPr>
            <w:r>
              <w:t>To avoid lock-ups and glitches do not change this control while BUSY=1 and do not change this control at the same time as asserting ENAB.</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A4AEC6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75C9CD6" w14:textId="77777777" w:rsidR="007666FA" w:rsidRDefault="00EE4D56">
            <w:pPr>
              <w:spacing w:after="0"/>
              <w:ind w:left="0" w:firstLine="0"/>
              <w:jc w:val="left"/>
            </w:pPr>
            <w:r>
              <w:t>0</w:t>
            </w:r>
          </w:p>
        </w:tc>
      </w:tr>
      <w:tr w:rsidR="007666FA" w14:paraId="574FF33D"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01A33083" w14:textId="77777777" w:rsidR="007666FA" w:rsidRDefault="00EE4D56">
            <w:pPr>
              <w:spacing w:after="0"/>
              <w:ind w:left="0" w:firstLine="0"/>
              <w:jc w:val="left"/>
            </w:pPr>
            <w:r>
              <w:t>8</w:t>
            </w:r>
          </w:p>
        </w:tc>
        <w:tc>
          <w:tcPr>
            <w:tcW w:w="1903" w:type="dxa"/>
            <w:tcBorders>
              <w:top w:val="single" w:sz="4" w:space="0" w:color="DDDDDD"/>
              <w:left w:val="single" w:sz="4" w:space="0" w:color="DDDDDD"/>
              <w:bottom w:val="single" w:sz="4" w:space="0" w:color="DDDDDD"/>
              <w:right w:val="single" w:sz="4" w:space="0" w:color="DDDDDD"/>
            </w:tcBorders>
          </w:tcPr>
          <w:p w14:paraId="6C88B015" w14:textId="77777777" w:rsidR="007666FA" w:rsidRDefault="00EE4D56">
            <w:pPr>
              <w:spacing w:after="0"/>
              <w:ind w:left="0" w:firstLine="0"/>
              <w:jc w:val="left"/>
            </w:pPr>
            <w:r>
              <w:t>FLIP</w:t>
            </w:r>
          </w:p>
        </w:tc>
        <w:tc>
          <w:tcPr>
            <w:tcW w:w="5709" w:type="dxa"/>
            <w:tcBorders>
              <w:top w:val="single" w:sz="4" w:space="0" w:color="DDDDDD"/>
              <w:left w:val="single" w:sz="4" w:space="0" w:color="DDDDDD"/>
              <w:bottom w:val="single" w:sz="4" w:space="0" w:color="DDDDDD"/>
              <w:right w:val="single" w:sz="4" w:space="0" w:color="DDDDDD"/>
            </w:tcBorders>
          </w:tcPr>
          <w:p w14:paraId="52D8130F" w14:textId="77777777" w:rsidR="007666FA" w:rsidRDefault="00EE4D56">
            <w:pPr>
              <w:spacing w:after="53"/>
              <w:ind w:left="0" w:firstLine="0"/>
              <w:jc w:val="left"/>
            </w:pPr>
            <w:r>
              <w:t>Invert the clock generator output</w:t>
            </w:r>
          </w:p>
          <w:p w14:paraId="46600E60" w14:textId="77777777" w:rsidR="007666FA" w:rsidRDefault="00EE4D56">
            <w:pPr>
              <w:spacing w:after="0"/>
              <w:ind w:left="0" w:firstLine="0"/>
              <w:jc w:val="left"/>
            </w:pPr>
            <w:r>
              <w:t>This is intended for use in test/debug only. Switching this control will generate an edge on the clock generator output. To avoid output glitches do not switch this control while BUSY=1.</w:t>
            </w:r>
          </w:p>
        </w:tc>
        <w:tc>
          <w:tcPr>
            <w:tcW w:w="951" w:type="dxa"/>
            <w:tcBorders>
              <w:top w:val="single" w:sz="4" w:space="0" w:color="DDDDDD"/>
              <w:left w:val="single" w:sz="4" w:space="0" w:color="DDDDDD"/>
              <w:bottom w:val="single" w:sz="4" w:space="0" w:color="DDDDDD"/>
              <w:right w:val="single" w:sz="4" w:space="0" w:color="DDDDDD"/>
            </w:tcBorders>
          </w:tcPr>
          <w:p w14:paraId="6E14503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C572C6C" w14:textId="77777777" w:rsidR="007666FA" w:rsidRDefault="00EE4D56">
            <w:pPr>
              <w:spacing w:after="0"/>
              <w:ind w:left="0" w:firstLine="0"/>
              <w:jc w:val="left"/>
            </w:pPr>
            <w:r>
              <w:t>0</w:t>
            </w:r>
          </w:p>
        </w:tc>
      </w:tr>
      <w:tr w:rsidR="007666FA" w14:paraId="00FEB158"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31335A5B"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tcPr>
          <w:p w14:paraId="1A1E1DD1" w14:textId="77777777" w:rsidR="007666FA" w:rsidRDefault="00EE4D56">
            <w:pPr>
              <w:spacing w:after="0"/>
              <w:ind w:left="0" w:firstLine="0"/>
              <w:jc w:val="left"/>
            </w:pPr>
            <w:r>
              <w:t>BUSY</w:t>
            </w:r>
          </w:p>
        </w:tc>
        <w:tc>
          <w:tcPr>
            <w:tcW w:w="5709" w:type="dxa"/>
            <w:tcBorders>
              <w:top w:val="single" w:sz="4" w:space="0" w:color="DDDDDD"/>
              <w:left w:val="single" w:sz="4" w:space="0" w:color="DDDDDD"/>
              <w:bottom w:val="single" w:sz="4" w:space="0" w:color="DDDDDD"/>
              <w:right w:val="single" w:sz="4" w:space="0" w:color="DDDDDD"/>
            </w:tcBorders>
          </w:tcPr>
          <w:p w14:paraId="106A9CB7" w14:textId="77777777" w:rsidR="007666FA" w:rsidRDefault="00EE4D56">
            <w:pPr>
              <w:spacing w:after="53"/>
              <w:ind w:left="0" w:firstLine="0"/>
              <w:jc w:val="left"/>
            </w:pPr>
            <w:r>
              <w:t>Clock generator is running</w:t>
            </w:r>
          </w:p>
          <w:p w14:paraId="650ADE63" w14:textId="77777777" w:rsidR="007666FA" w:rsidRDefault="00EE4D56">
            <w:pPr>
              <w:spacing w:after="0"/>
              <w:ind w:left="0" w:firstLine="0"/>
              <w:jc w:val="left"/>
            </w:pPr>
            <w:r>
              <w:t>Indicates the clock generator</w:t>
            </w:r>
            <w:r>
              <w:t xml:space="preserve"> is running. To avoid glitches and lock-ups, clock sources and setups must not be changed while this flag is set.</w:t>
            </w:r>
          </w:p>
        </w:tc>
        <w:tc>
          <w:tcPr>
            <w:tcW w:w="951" w:type="dxa"/>
            <w:tcBorders>
              <w:top w:val="single" w:sz="4" w:space="0" w:color="DDDDDD"/>
              <w:left w:val="single" w:sz="4" w:space="0" w:color="DDDDDD"/>
              <w:bottom w:val="single" w:sz="4" w:space="0" w:color="DDDDDD"/>
              <w:right w:val="single" w:sz="4" w:space="0" w:color="DDDDDD"/>
            </w:tcBorders>
          </w:tcPr>
          <w:p w14:paraId="6D0267DC"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10575258" w14:textId="77777777" w:rsidR="007666FA" w:rsidRDefault="00EE4D56">
            <w:pPr>
              <w:spacing w:after="0"/>
              <w:ind w:left="0" w:firstLine="0"/>
              <w:jc w:val="left"/>
            </w:pPr>
            <w:r>
              <w:t>0</w:t>
            </w:r>
          </w:p>
        </w:tc>
      </w:tr>
      <w:tr w:rsidR="007666FA" w14:paraId="1EAB8F70"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5E6395C"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C3367B3"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B1E04D6"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9AC522B"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2D91FF3" w14:textId="77777777" w:rsidR="007666FA" w:rsidRDefault="00EE4D56">
            <w:pPr>
              <w:spacing w:after="0"/>
              <w:ind w:left="0" w:firstLine="0"/>
              <w:jc w:val="left"/>
            </w:pPr>
            <w:r>
              <w:rPr>
                <w:b/>
              </w:rPr>
              <w:t>Reset</w:t>
            </w:r>
          </w:p>
        </w:tc>
      </w:tr>
      <w:tr w:rsidR="007666FA" w14:paraId="00F0EB53"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6AA6D37" w14:textId="77777777" w:rsidR="007666FA" w:rsidRDefault="00EE4D56">
            <w:pPr>
              <w:spacing w:after="0"/>
              <w:ind w:left="0" w:firstLine="0"/>
              <w:jc w:val="left"/>
            </w:pPr>
            <w:r>
              <w:t>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432CB34B"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24E715B2"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0381226"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21D1665" w14:textId="77777777" w:rsidR="007666FA" w:rsidRDefault="007666FA">
            <w:pPr>
              <w:spacing w:after="160"/>
              <w:ind w:left="0" w:firstLine="0"/>
              <w:jc w:val="left"/>
            </w:pPr>
          </w:p>
        </w:tc>
      </w:tr>
      <w:tr w:rsidR="007666FA" w14:paraId="4A82DBF2" w14:textId="77777777">
        <w:trPr>
          <w:trHeight w:val="1698"/>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5807F55" w14:textId="77777777" w:rsidR="007666FA" w:rsidRDefault="00EE4D56">
            <w:pPr>
              <w:spacing w:after="0"/>
              <w:ind w:left="0" w:firstLine="0"/>
              <w:jc w:val="left"/>
            </w:pPr>
            <w:r>
              <w:t>5</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1DA1B1DB" w14:textId="77777777" w:rsidR="007666FA" w:rsidRDefault="00EE4D56">
            <w:pPr>
              <w:spacing w:after="0"/>
              <w:ind w:left="0" w:firstLine="0"/>
              <w:jc w:val="left"/>
            </w:pPr>
            <w:r>
              <w:t>KILL</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5F30D28F" w14:textId="77777777" w:rsidR="007666FA" w:rsidRDefault="00EE4D56">
            <w:pPr>
              <w:spacing w:after="53"/>
              <w:ind w:left="0" w:firstLine="0"/>
              <w:jc w:val="left"/>
            </w:pPr>
            <w:r>
              <w:t>Kill the clock generator</w:t>
            </w:r>
          </w:p>
          <w:p w14:paraId="6F0A9409" w14:textId="77777777" w:rsidR="007666FA" w:rsidRDefault="00EE4D56">
            <w:pPr>
              <w:numPr>
                <w:ilvl w:val="0"/>
                <w:numId w:val="96"/>
              </w:numPr>
              <w:spacing w:after="53"/>
              <w:ind w:hanging="172"/>
              <w:jc w:val="left"/>
            </w:pPr>
            <w:r>
              <w:t>= no action</w:t>
            </w:r>
          </w:p>
          <w:p w14:paraId="03DE002E" w14:textId="77777777" w:rsidR="007666FA" w:rsidRDefault="00EE4D56">
            <w:pPr>
              <w:numPr>
                <w:ilvl w:val="0"/>
                <w:numId w:val="96"/>
              </w:numPr>
              <w:spacing w:after="53"/>
              <w:ind w:hanging="172"/>
              <w:jc w:val="left"/>
            </w:pPr>
            <w:r>
              <w:t>= stop and reset the clock generator</w:t>
            </w:r>
          </w:p>
          <w:p w14:paraId="76B98F31" w14:textId="77777777" w:rsidR="007666FA" w:rsidRDefault="00EE4D56">
            <w:pPr>
              <w:spacing w:after="0"/>
              <w:ind w:left="0" w:firstLine="0"/>
              <w:jc w:val="left"/>
            </w:pPr>
            <w:r>
              <w:t>This is intended for test/debug only. Using this control may cause a glitch on the clock generator output.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7B74AA1"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DB6D7D5" w14:textId="77777777" w:rsidR="007666FA" w:rsidRDefault="00EE4D56">
            <w:pPr>
              <w:spacing w:after="0"/>
              <w:ind w:left="0" w:firstLine="0"/>
              <w:jc w:val="left"/>
            </w:pPr>
            <w:r>
              <w:t>0</w:t>
            </w:r>
          </w:p>
        </w:tc>
      </w:tr>
      <w:tr w:rsidR="007666FA" w14:paraId="37605962"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193CBD64" w14:textId="77777777" w:rsidR="007666FA" w:rsidRDefault="00EE4D56">
            <w:pPr>
              <w:spacing w:after="0"/>
              <w:ind w:left="0" w:firstLine="0"/>
              <w:jc w:val="left"/>
            </w:pPr>
            <w:r>
              <w:lastRenderedPageBreak/>
              <w:t>4</w:t>
            </w:r>
          </w:p>
        </w:tc>
        <w:tc>
          <w:tcPr>
            <w:tcW w:w="1903" w:type="dxa"/>
            <w:tcBorders>
              <w:top w:val="single" w:sz="4" w:space="0" w:color="DDDDDD"/>
              <w:left w:val="single" w:sz="4" w:space="0" w:color="DDDDDD"/>
              <w:bottom w:val="single" w:sz="4" w:space="0" w:color="DDDDDD"/>
              <w:right w:val="single" w:sz="4" w:space="0" w:color="DDDDDD"/>
            </w:tcBorders>
          </w:tcPr>
          <w:p w14:paraId="4A3A5D13" w14:textId="77777777" w:rsidR="007666FA" w:rsidRDefault="00EE4D56">
            <w:pPr>
              <w:spacing w:after="0"/>
              <w:ind w:left="0" w:firstLine="0"/>
              <w:jc w:val="left"/>
            </w:pPr>
            <w:r>
              <w:t>ENAB</w:t>
            </w:r>
          </w:p>
        </w:tc>
        <w:tc>
          <w:tcPr>
            <w:tcW w:w="5709" w:type="dxa"/>
            <w:tcBorders>
              <w:top w:val="single" w:sz="4" w:space="0" w:color="DDDDDD"/>
              <w:left w:val="single" w:sz="4" w:space="0" w:color="DDDDDD"/>
              <w:bottom w:val="single" w:sz="4" w:space="0" w:color="DDDDDD"/>
              <w:right w:val="single" w:sz="4" w:space="0" w:color="DDDDDD"/>
            </w:tcBorders>
          </w:tcPr>
          <w:p w14:paraId="3C118123" w14:textId="77777777" w:rsidR="007666FA" w:rsidRDefault="00EE4D56">
            <w:pPr>
              <w:spacing w:after="53"/>
              <w:ind w:left="0" w:firstLine="0"/>
              <w:jc w:val="left"/>
            </w:pPr>
            <w:r>
              <w:t>Enable the clock generator</w:t>
            </w:r>
          </w:p>
          <w:p w14:paraId="0693F063" w14:textId="77777777" w:rsidR="007666FA" w:rsidRDefault="00EE4D56">
            <w:pPr>
              <w:spacing w:after="0"/>
              <w:ind w:left="0" w:firstLine="0"/>
              <w:jc w:val="left"/>
            </w:pPr>
            <w:r>
              <w:t>This requests the clock to start or stop without glitches. The output clock will not stop immediately because the cycle must be allowed to complete to avoid glitches. The BUSY flag will go low when the final cycle is completed.</w:t>
            </w:r>
          </w:p>
        </w:tc>
        <w:tc>
          <w:tcPr>
            <w:tcW w:w="951" w:type="dxa"/>
            <w:tcBorders>
              <w:top w:val="single" w:sz="4" w:space="0" w:color="DDDDDD"/>
              <w:left w:val="single" w:sz="4" w:space="0" w:color="DDDDDD"/>
              <w:bottom w:val="single" w:sz="4" w:space="0" w:color="DDDDDD"/>
              <w:right w:val="single" w:sz="4" w:space="0" w:color="DDDDDD"/>
            </w:tcBorders>
          </w:tcPr>
          <w:p w14:paraId="7479C32E"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E41A4E8" w14:textId="77777777" w:rsidR="007666FA" w:rsidRDefault="00EE4D56">
            <w:pPr>
              <w:spacing w:after="0"/>
              <w:ind w:left="0" w:firstLine="0"/>
              <w:jc w:val="left"/>
            </w:pPr>
            <w:r>
              <w:t>0</w:t>
            </w:r>
          </w:p>
        </w:tc>
      </w:tr>
      <w:tr w:rsidR="007666FA" w14:paraId="5AD1A96F" w14:textId="77777777">
        <w:trPr>
          <w:trHeight w:val="4223"/>
        </w:trPr>
        <w:tc>
          <w:tcPr>
            <w:tcW w:w="951" w:type="dxa"/>
            <w:tcBorders>
              <w:top w:val="single" w:sz="4" w:space="0" w:color="DDDDDD"/>
              <w:left w:val="single" w:sz="4" w:space="0" w:color="DDDDDD"/>
              <w:bottom w:val="single" w:sz="4" w:space="0" w:color="DDDDDD"/>
              <w:right w:val="single" w:sz="4" w:space="0" w:color="DDDDDD"/>
            </w:tcBorders>
          </w:tcPr>
          <w:p w14:paraId="0651DD3F" w14:textId="77777777" w:rsidR="007666FA" w:rsidRDefault="00EE4D56">
            <w:pPr>
              <w:spacing w:after="0"/>
              <w:ind w:left="0" w:firstLine="0"/>
              <w:jc w:val="left"/>
            </w:pPr>
            <w:r>
              <w:t>3:0</w:t>
            </w:r>
          </w:p>
        </w:tc>
        <w:tc>
          <w:tcPr>
            <w:tcW w:w="1903" w:type="dxa"/>
            <w:tcBorders>
              <w:top w:val="single" w:sz="4" w:space="0" w:color="DDDDDD"/>
              <w:left w:val="single" w:sz="4" w:space="0" w:color="DDDDDD"/>
              <w:bottom w:val="single" w:sz="4" w:space="0" w:color="DDDDDD"/>
              <w:right w:val="single" w:sz="4" w:space="0" w:color="DDDDDD"/>
            </w:tcBorders>
          </w:tcPr>
          <w:p w14:paraId="0DA168CC" w14:textId="77777777" w:rsidR="007666FA" w:rsidRDefault="00EE4D56">
            <w:pPr>
              <w:spacing w:after="0"/>
              <w:ind w:left="0" w:firstLine="0"/>
              <w:jc w:val="left"/>
            </w:pPr>
            <w:r>
              <w:t>SRC</w:t>
            </w:r>
          </w:p>
        </w:tc>
        <w:tc>
          <w:tcPr>
            <w:tcW w:w="5709" w:type="dxa"/>
            <w:tcBorders>
              <w:top w:val="single" w:sz="4" w:space="0" w:color="DDDDDD"/>
              <w:left w:val="single" w:sz="4" w:space="0" w:color="DDDDDD"/>
              <w:bottom w:val="single" w:sz="4" w:space="0" w:color="DDDDDD"/>
              <w:right w:val="single" w:sz="4" w:space="0" w:color="DDDDDD"/>
            </w:tcBorders>
          </w:tcPr>
          <w:p w14:paraId="043E025A" w14:textId="77777777" w:rsidR="007666FA" w:rsidRDefault="00EE4D56">
            <w:pPr>
              <w:spacing w:after="53"/>
              <w:ind w:left="0" w:firstLine="0"/>
              <w:jc w:val="left"/>
            </w:pPr>
            <w:r>
              <w:t>Clock source</w:t>
            </w:r>
          </w:p>
          <w:p w14:paraId="59ECD890" w14:textId="77777777" w:rsidR="007666FA" w:rsidRDefault="00EE4D56">
            <w:pPr>
              <w:numPr>
                <w:ilvl w:val="0"/>
                <w:numId w:val="97"/>
              </w:numPr>
              <w:spacing w:after="53"/>
              <w:ind w:hanging="172"/>
              <w:jc w:val="left"/>
            </w:pPr>
            <w:r>
              <w:t>=</w:t>
            </w:r>
            <w:r>
              <w:t xml:space="preserve"> GND</w:t>
            </w:r>
          </w:p>
          <w:p w14:paraId="6E3CEA0C" w14:textId="77777777" w:rsidR="007666FA" w:rsidRDefault="00EE4D56">
            <w:pPr>
              <w:numPr>
                <w:ilvl w:val="0"/>
                <w:numId w:val="97"/>
              </w:numPr>
              <w:spacing w:after="53"/>
              <w:ind w:hanging="172"/>
              <w:jc w:val="left"/>
            </w:pPr>
            <w:r>
              <w:t>= oscillator</w:t>
            </w:r>
          </w:p>
          <w:p w14:paraId="31EBB11E" w14:textId="77777777" w:rsidR="007666FA" w:rsidRDefault="00EE4D56">
            <w:pPr>
              <w:numPr>
                <w:ilvl w:val="0"/>
                <w:numId w:val="97"/>
              </w:numPr>
              <w:spacing w:after="53"/>
              <w:ind w:hanging="172"/>
              <w:jc w:val="left"/>
            </w:pPr>
            <w:r>
              <w:t>= testdebug0</w:t>
            </w:r>
          </w:p>
          <w:p w14:paraId="39F68EF6" w14:textId="77777777" w:rsidR="007666FA" w:rsidRDefault="00EE4D56">
            <w:pPr>
              <w:numPr>
                <w:ilvl w:val="0"/>
                <w:numId w:val="97"/>
              </w:numPr>
              <w:spacing w:after="53"/>
              <w:ind w:hanging="172"/>
              <w:jc w:val="left"/>
            </w:pPr>
            <w:r>
              <w:t>= testdebug1</w:t>
            </w:r>
          </w:p>
          <w:p w14:paraId="42D73CA6" w14:textId="77777777" w:rsidR="007666FA" w:rsidRDefault="00EE4D56">
            <w:pPr>
              <w:numPr>
                <w:ilvl w:val="0"/>
                <w:numId w:val="97"/>
              </w:numPr>
              <w:spacing w:after="53"/>
              <w:ind w:hanging="172"/>
              <w:jc w:val="left"/>
            </w:pPr>
            <w:r>
              <w:t>= PLLA per</w:t>
            </w:r>
          </w:p>
          <w:p w14:paraId="563E7881" w14:textId="77777777" w:rsidR="007666FA" w:rsidRDefault="00EE4D56">
            <w:pPr>
              <w:numPr>
                <w:ilvl w:val="0"/>
                <w:numId w:val="97"/>
              </w:numPr>
              <w:spacing w:after="53"/>
              <w:ind w:hanging="172"/>
              <w:jc w:val="left"/>
            </w:pPr>
            <w:r>
              <w:t>= PLLC per</w:t>
            </w:r>
          </w:p>
          <w:p w14:paraId="35A1E2A7" w14:textId="77777777" w:rsidR="007666FA" w:rsidRDefault="00EE4D56">
            <w:pPr>
              <w:numPr>
                <w:ilvl w:val="0"/>
                <w:numId w:val="97"/>
              </w:numPr>
              <w:spacing w:after="53"/>
              <w:ind w:hanging="172"/>
              <w:jc w:val="left"/>
            </w:pPr>
            <w:r>
              <w:t>= PLLD per</w:t>
            </w:r>
          </w:p>
          <w:p w14:paraId="1E80E8D4" w14:textId="77777777" w:rsidR="007666FA" w:rsidRDefault="00EE4D56">
            <w:pPr>
              <w:numPr>
                <w:ilvl w:val="0"/>
                <w:numId w:val="97"/>
              </w:numPr>
              <w:spacing w:after="53"/>
              <w:ind w:hanging="172"/>
              <w:jc w:val="left"/>
            </w:pPr>
            <w:r>
              <w:t>= HDMI auxiliary</w:t>
            </w:r>
          </w:p>
          <w:p w14:paraId="5270BD6B" w14:textId="77777777" w:rsidR="007666FA" w:rsidRDefault="00EE4D56">
            <w:pPr>
              <w:spacing w:after="53"/>
              <w:ind w:left="0" w:firstLine="0"/>
              <w:jc w:val="left"/>
            </w:pPr>
            <w:r>
              <w:t>8-15 = GND</w:t>
            </w:r>
          </w:p>
          <w:p w14:paraId="4A1F98BF" w14:textId="77777777" w:rsidR="007666FA" w:rsidRDefault="00EE4D56">
            <w:pPr>
              <w:spacing w:after="0"/>
              <w:ind w:left="0" w:firstLine="0"/>
              <w:jc w:val="left"/>
            </w:pPr>
            <w:r>
              <w:t>To avoid lock-ups and glitches do not change this control while BUSY=1 and do not change this control at the same time as asserting ENAB.</w:t>
            </w:r>
          </w:p>
        </w:tc>
        <w:tc>
          <w:tcPr>
            <w:tcW w:w="951" w:type="dxa"/>
            <w:tcBorders>
              <w:top w:val="single" w:sz="4" w:space="0" w:color="DDDDDD"/>
              <w:left w:val="single" w:sz="4" w:space="0" w:color="DDDDDD"/>
              <w:bottom w:val="single" w:sz="4" w:space="0" w:color="DDDDDD"/>
              <w:right w:val="single" w:sz="4" w:space="0" w:color="DDDDDD"/>
            </w:tcBorders>
          </w:tcPr>
          <w:p w14:paraId="3933C049"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16495C0" w14:textId="77777777" w:rsidR="007666FA" w:rsidRDefault="00EE4D56">
            <w:pPr>
              <w:spacing w:after="0"/>
              <w:ind w:left="0" w:firstLine="0"/>
              <w:jc w:val="left"/>
            </w:pPr>
            <w:r>
              <w:t>0</w:t>
            </w:r>
          </w:p>
        </w:tc>
      </w:tr>
    </w:tbl>
    <w:p w14:paraId="385DFA7D" w14:textId="77777777" w:rsidR="007666FA" w:rsidRDefault="00EE4D56">
      <w:pPr>
        <w:spacing w:after="353"/>
        <w:ind w:left="3334"/>
        <w:jc w:val="left"/>
      </w:pPr>
      <w:r>
        <w:rPr>
          <w:i/>
          <w:sz w:val="20"/>
        </w:rPr>
        <w:t>Table 97. General Purpose Clocks Control</w:t>
      </w:r>
    </w:p>
    <w:p w14:paraId="085F6E39" w14:textId="77777777" w:rsidR="007666FA" w:rsidRDefault="00EE4D56">
      <w:pPr>
        <w:spacing w:after="0"/>
        <w:ind w:left="-5"/>
      </w:pPr>
      <w:r>
        <w:rPr>
          <w:b/>
          <w:sz w:val="26"/>
        </w:rPr>
        <w:t>CM_GP0DIV, CM_GP1DIV &amp; CM_GP2DIV Registers</w:t>
      </w:r>
    </w:p>
    <w:tbl>
      <w:tblPr>
        <w:tblStyle w:val="TableGrid"/>
        <w:tblW w:w="10466" w:type="dxa"/>
        <w:tblInd w:w="0" w:type="dxa"/>
        <w:tblCellMar>
          <w:top w:w="60" w:type="dxa"/>
          <w:left w:w="60" w:type="dxa"/>
          <w:bottom w:w="0" w:type="dxa"/>
          <w:right w:w="65" w:type="dxa"/>
        </w:tblCellMar>
        <w:tblLook w:val="04A0" w:firstRow="1" w:lastRow="0" w:firstColumn="1" w:lastColumn="0" w:noHBand="0" w:noVBand="1"/>
      </w:tblPr>
      <w:tblGrid>
        <w:gridCol w:w="951"/>
        <w:gridCol w:w="1903"/>
        <w:gridCol w:w="5710"/>
        <w:gridCol w:w="951"/>
        <w:gridCol w:w="951"/>
      </w:tblGrid>
      <w:tr w:rsidR="007666FA" w14:paraId="5BD1EBDC"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01427E5"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04B55F5"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52D62B5"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9309744"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827D98D" w14:textId="77777777" w:rsidR="007666FA" w:rsidRDefault="00EE4D56">
            <w:pPr>
              <w:spacing w:after="0"/>
              <w:ind w:left="0" w:firstLine="0"/>
              <w:jc w:val="left"/>
            </w:pPr>
            <w:r>
              <w:rPr>
                <w:b/>
              </w:rPr>
              <w:t>Reset</w:t>
            </w:r>
          </w:p>
        </w:tc>
      </w:tr>
      <w:tr w:rsidR="007666FA" w14:paraId="53BFD31C"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1F523782" w14:textId="77777777" w:rsidR="007666FA" w:rsidRDefault="00EE4D56">
            <w:pPr>
              <w:spacing w:after="0"/>
              <w:ind w:left="0" w:firstLine="0"/>
              <w:jc w:val="left"/>
            </w:pPr>
            <w:r>
              <w:t>31:24</w:t>
            </w:r>
          </w:p>
        </w:tc>
        <w:tc>
          <w:tcPr>
            <w:tcW w:w="1903" w:type="dxa"/>
            <w:tcBorders>
              <w:top w:val="single" w:sz="10" w:space="0" w:color="DDDDDD"/>
              <w:left w:val="single" w:sz="4" w:space="0" w:color="DDDDDD"/>
              <w:bottom w:val="single" w:sz="4" w:space="0" w:color="DDDDDD"/>
              <w:right w:val="single" w:sz="4" w:space="0" w:color="DDDDDD"/>
            </w:tcBorders>
          </w:tcPr>
          <w:p w14:paraId="30282EE0" w14:textId="77777777" w:rsidR="007666FA" w:rsidRDefault="00EE4D56">
            <w:pPr>
              <w:spacing w:after="0"/>
              <w:ind w:left="0" w:firstLine="0"/>
              <w:jc w:val="left"/>
            </w:pPr>
            <w:r>
              <w:t>PASSWD</w:t>
            </w:r>
          </w:p>
        </w:tc>
        <w:tc>
          <w:tcPr>
            <w:tcW w:w="5709" w:type="dxa"/>
            <w:tcBorders>
              <w:top w:val="single" w:sz="10" w:space="0" w:color="DDDDDD"/>
              <w:left w:val="single" w:sz="4" w:space="0" w:color="DDDDDD"/>
              <w:bottom w:val="single" w:sz="4" w:space="0" w:color="DDDDDD"/>
              <w:right w:val="single" w:sz="4" w:space="0" w:color="DDDDDD"/>
            </w:tcBorders>
          </w:tcPr>
          <w:p w14:paraId="109B0724" w14:textId="77777777" w:rsidR="007666FA" w:rsidRDefault="00EE4D56">
            <w:pPr>
              <w:spacing w:after="0"/>
              <w:ind w:left="0" w:firstLine="0"/>
              <w:jc w:val="left"/>
            </w:pPr>
            <w:r>
              <w:t>Clock Manager password "5a"</w:t>
            </w:r>
          </w:p>
        </w:tc>
        <w:tc>
          <w:tcPr>
            <w:tcW w:w="951" w:type="dxa"/>
            <w:tcBorders>
              <w:top w:val="single" w:sz="10" w:space="0" w:color="DDDDDD"/>
              <w:left w:val="single" w:sz="4" w:space="0" w:color="DDDDDD"/>
              <w:bottom w:val="single" w:sz="4" w:space="0" w:color="DDDDDD"/>
              <w:right w:val="single" w:sz="4" w:space="0" w:color="DDDDDD"/>
            </w:tcBorders>
          </w:tcPr>
          <w:p w14:paraId="266DB9A9" w14:textId="77777777" w:rsidR="007666FA" w:rsidRDefault="00EE4D56">
            <w:pPr>
              <w:spacing w:after="0"/>
              <w:ind w:left="0" w:firstLine="0"/>
              <w:jc w:val="left"/>
            </w:pPr>
            <w:r>
              <w:t>WO</w:t>
            </w:r>
          </w:p>
        </w:tc>
        <w:tc>
          <w:tcPr>
            <w:tcW w:w="951" w:type="dxa"/>
            <w:tcBorders>
              <w:top w:val="single" w:sz="10" w:space="0" w:color="DDDDDD"/>
              <w:left w:val="single" w:sz="4" w:space="0" w:color="DDDDDD"/>
              <w:bottom w:val="single" w:sz="4" w:space="0" w:color="DDDDDD"/>
              <w:right w:val="single" w:sz="4" w:space="0" w:color="DDDDDD"/>
            </w:tcBorders>
          </w:tcPr>
          <w:p w14:paraId="5A784A1B" w14:textId="77777777" w:rsidR="007666FA" w:rsidRDefault="00EE4D56">
            <w:pPr>
              <w:spacing w:after="0"/>
              <w:ind w:left="0" w:firstLine="0"/>
              <w:jc w:val="left"/>
            </w:pPr>
            <w:r>
              <w:t>0</w:t>
            </w:r>
          </w:p>
        </w:tc>
      </w:tr>
      <w:tr w:rsidR="007666FA" w14:paraId="25421048"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0112C932" w14:textId="77777777" w:rsidR="007666FA" w:rsidRDefault="00EE4D56">
            <w:pPr>
              <w:spacing w:after="0"/>
              <w:ind w:left="0" w:firstLine="0"/>
              <w:jc w:val="left"/>
            </w:pPr>
            <w:r>
              <w:t>23:12</w:t>
            </w:r>
          </w:p>
        </w:tc>
        <w:tc>
          <w:tcPr>
            <w:tcW w:w="1903" w:type="dxa"/>
            <w:tcBorders>
              <w:top w:val="single" w:sz="4" w:space="0" w:color="DDDDDD"/>
              <w:left w:val="single" w:sz="4" w:space="0" w:color="DDDDDD"/>
              <w:bottom w:val="single" w:sz="4" w:space="0" w:color="DDDDDD"/>
              <w:right w:val="single" w:sz="4" w:space="0" w:color="DDDDDD"/>
            </w:tcBorders>
          </w:tcPr>
          <w:p w14:paraId="48BD257B" w14:textId="77777777" w:rsidR="007666FA" w:rsidRDefault="00EE4D56">
            <w:pPr>
              <w:spacing w:after="0"/>
              <w:ind w:left="0" w:firstLine="0"/>
              <w:jc w:val="left"/>
            </w:pPr>
            <w:r>
              <w:t>DIVI</w:t>
            </w:r>
          </w:p>
        </w:tc>
        <w:tc>
          <w:tcPr>
            <w:tcW w:w="5709" w:type="dxa"/>
            <w:tcBorders>
              <w:top w:val="single" w:sz="4" w:space="0" w:color="DDDDDD"/>
              <w:left w:val="single" w:sz="4" w:space="0" w:color="DDDDDD"/>
              <w:bottom w:val="single" w:sz="4" w:space="0" w:color="DDDDDD"/>
              <w:right w:val="single" w:sz="4" w:space="0" w:color="DDDDDD"/>
            </w:tcBorders>
          </w:tcPr>
          <w:p w14:paraId="1B53C0DF" w14:textId="77777777" w:rsidR="007666FA" w:rsidRDefault="00EE4D56">
            <w:pPr>
              <w:spacing w:after="53"/>
              <w:ind w:left="0" w:firstLine="0"/>
              <w:jc w:val="left"/>
            </w:pPr>
            <w:r>
              <w:t>Integer part of divisor</w:t>
            </w:r>
          </w:p>
          <w:p w14:paraId="771ADA23" w14:textId="77777777" w:rsidR="007666FA" w:rsidRDefault="00EE4D56">
            <w:pPr>
              <w:spacing w:after="0"/>
              <w:ind w:left="0" w:firstLine="0"/>
              <w:jc w:val="left"/>
            </w:pPr>
            <w:r>
              <w:t>This value has a minimum limit determined by the MASH setting. See text for details. To avoid lock-ups and glitches do not change this control while BUSY=1.</w:t>
            </w:r>
          </w:p>
        </w:tc>
        <w:tc>
          <w:tcPr>
            <w:tcW w:w="951" w:type="dxa"/>
            <w:tcBorders>
              <w:top w:val="single" w:sz="4" w:space="0" w:color="DDDDDD"/>
              <w:left w:val="single" w:sz="4" w:space="0" w:color="DDDDDD"/>
              <w:bottom w:val="single" w:sz="4" w:space="0" w:color="DDDDDD"/>
              <w:right w:val="single" w:sz="4" w:space="0" w:color="DDDDDD"/>
            </w:tcBorders>
          </w:tcPr>
          <w:p w14:paraId="5C2F7A9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47E885D" w14:textId="77777777" w:rsidR="007666FA" w:rsidRDefault="00EE4D56">
            <w:pPr>
              <w:spacing w:after="0"/>
              <w:ind w:left="0" w:firstLine="0"/>
              <w:jc w:val="left"/>
            </w:pPr>
            <w:r>
              <w:t>0</w:t>
            </w:r>
          </w:p>
        </w:tc>
      </w:tr>
      <w:tr w:rsidR="007666FA" w14:paraId="3D01C2FE"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72777258" w14:textId="77777777" w:rsidR="007666FA" w:rsidRDefault="00EE4D56">
            <w:pPr>
              <w:spacing w:after="0"/>
              <w:ind w:left="0" w:firstLine="0"/>
              <w:jc w:val="left"/>
            </w:pPr>
            <w:r>
              <w:t>11:0</w:t>
            </w:r>
          </w:p>
        </w:tc>
        <w:tc>
          <w:tcPr>
            <w:tcW w:w="1903" w:type="dxa"/>
            <w:tcBorders>
              <w:top w:val="single" w:sz="4" w:space="0" w:color="DDDDDD"/>
              <w:left w:val="single" w:sz="4" w:space="0" w:color="DDDDDD"/>
              <w:bottom w:val="single" w:sz="4" w:space="0" w:color="DDDDDD"/>
              <w:right w:val="single" w:sz="4" w:space="0" w:color="DDDDDD"/>
            </w:tcBorders>
          </w:tcPr>
          <w:p w14:paraId="6B6A9227" w14:textId="77777777" w:rsidR="007666FA" w:rsidRDefault="00EE4D56">
            <w:pPr>
              <w:spacing w:after="0"/>
              <w:ind w:left="0" w:firstLine="0"/>
              <w:jc w:val="left"/>
            </w:pPr>
            <w:r>
              <w:t>DIVF</w:t>
            </w:r>
          </w:p>
        </w:tc>
        <w:tc>
          <w:tcPr>
            <w:tcW w:w="5709" w:type="dxa"/>
            <w:tcBorders>
              <w:top w:val="single" w:sz="4" w:space="0" w:color="DDDDDD"/>
              <w:left w:val="single" w:sz="4" w:space="0" w:color="DDDDDD"/>
              <w:bottom w:val="single" w:sz="4" w:space="0" w:color="DDDDDD"/>
              <w:right w:val="single" w:sz="4" w:space="0" w:color="DDDDDD"/>
            </w:tcBorders>
          </w:tcPr>
          <w:p w14:paraId="7275C97E" w14:textId="77777777" w:rsidR="007666FA" w:rsidRDefault="00EE4D56">
            <w:pPr>
              <w:spacing w:after="53"/>
              <w:ind w:left="0" w:firstLine="0"/>
              <w:jc w:val="left"/>
            </w:pPr>
            <w:r>
              <w:t>Fractional part of divisor</w:t>
            </w:r>
          </w:p>
          <w:p w14:paraId="2BBFD332" w14:textId="77777777" w:rsidR="007666FA" w:rsidRDefault="00EE4D56">
            <w:pPr>
              <w:spacing w:after="0"/>
              <w:ind w:left="0" w:firstLine="0"/>
              <w:jc w:val="left"/>
            </w:pPr>
            <w:r>
              <w:t>To avoid lock-ups and glitches do not change this control while BUSY=1.</w:t>
            </w:r>
          </w:p>
        </w:tc>
        <w:tc>
          <w:tcPr>
            <w:tcW w:w="951" w:type="dxa"/>
            <w:tcBorders>
              <w:top w:val="single" w:sz="4" w:space="0" w:color="DDDDDD"/>
              <w:left w:val="single" w:sz="4" w:space="0" w:color="DDDDDD"/>
              <w:bottom w:val="single" w:sz="4" w:space="0" w:color="DDDDDD"/>
              <w:right w:val="single" w:sz="4" w:space="0" w:color="DDDDDD"/>
            </w:tcBorders>
          </w:tcPr>
          <w:p w14:paraId="7915F8B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AF325E6" w14:textId="77777777" w:rsidR="007666FA" w:rsidRDefault="00EE4D56">
            <w:pPr>
              <w:spacing w:after="0"/>
              <w:ind w:left="0" w:firstLine="0"/>
              <w:jc w:val="left"/>
            </w:pPr>
            <w:r>
              <w:t>0</w:t>
            </w:r>
          </w:p>
        </w:tc>
      </w:tr>
    </w:tbl>
    <w:p w14:paraId="07A26D55" w14:textId="77777777" w:rsidR="007666FA" w:rsidRDefault="00EE4D56">
      <w:pPr>
        <w:spacing w:after="245"/>
        <w:ind w:left="3348"/>
        <w:jc w:val="left"/>
      </w:pPr>
      <w:r>
        <w:rPr>
          <w:i/>
          <w:sz w:val="20"/>
        </w:rPr>
        <w:t>Table 98. General Purpose Clock Divisors</w:t>
      </w:r>
    </w:p>
    <w:p w14:paraId="7D490E4C" w14:textId="77777777" w:rsidR="007666FA" w:rsidRDefault="00EE4D56">
      <w:pPr>
        <w:numPr>
          <w:ilvl w:val="0"/>
          <w:numId w:val="16"/>
        </w:numPr>
        <w:spacing w:after="97"/>
        <w:ind w:hanging="335"/>
      </w:pPr>
      <w:r>
        <w:rPr>
          <w:sz w:val="16"/>
        </w:rPr>
        <w:t>The Broadcom Serial Control bus is a proprietary bus compliant with the Philips® I2C bus/interface</w:t>
      </w:r>
    </w:p>
    <w:p w14:paraId="76B67131" w14:textId="77777777" w:rsidR="007666FA" w:rsidRDefault="00EE4D56">
      <w:pPr>
        <w:numPr>
          <w:ilvl w:val="0"/>
          <w:numId w:val="16"/>
        </w:numPr>
        <w:spacing w:after="97"/>
        <w:ind w:hanging="335"/>
      </w:pPr>
      <w:r>
        <w:rPr>
          <w:sz w:val="16"/>
        </w:rPr>
        <w:t>BSC master 2 &amp; 7 are not user-accessible</w:t>
      </w:r>
    </w:p>
    <w:p w14:paraId="5021611B" w14:textId="77777777" w:rsidR="007666FA" w:rsidRDefault="00EE4D56">
      <w:pPr>
        <w:numPr>
          <w:ilvl w:val="0"/>
          <w:numId w:val="16"/>
        </w:numPr>
        <w:spacing w:after="97"/>
        <w:ind w:hanging="335"/>
      </w:pPr>
      <w:r>
        <w:rPr>
          <w:sz w:val="16"/>
        </w:rPr>
        <w:t>SPI 2 is not user-accessible</w:t>
      </w:r>
    </w:p>
    <w:p w14:paraId="2B972FD6" w14:textId="77777777" w:rsidR="007666FA" w:rsidRDefault="007666FA">
      <w:pPr>
        <w:sectPr w:rsidR="007666FA">
          <w:headerReference w:type="even" r:id="rId71"/>
          <w:headerReference w:type="default" r:id="rId72"/>
          <w:footerReference w:type="even" r:id="rId73"/>
          <w:footerReference w:type="default" r:id="rId74"/>
          <w:headerReference w:type="first" r:id="rId75"/>
          <w:footerReference w:type="first" r:id="rId76"/>
          <w:pgSz w:w="11906" w:h="16838"/>
          <w:pgMar w:top="1584" w:right="720" w:bottom="810" w:left="720" w:header="391" w:footer="253" w:gutter="0"/>
          <w:cols w:space="720"/>
          <w:titlePg/>
        </w:sectPr>
      </w:pPr>
    </w:p>
    <w:p w14:paraId="6212F537" w14:textId="77777777" w:rsidR="007666FA" w:rsidRDefault="00EE4D56">
      <w:pPr>
        <w:pStyle w:val="1"/>
        <w:ind w:left="-5"/>
      </w:pPr>
      <w:bookmarkStart w:id="46" w:name="_Toc651650"/>
      <w:r>
        <w:lastRenderedPageBreak/>
        <w:t>Chapter 6. Interrupts</w:t>
      </w:r>
      <w:bookmarkEnd w:id="46"/>
    </w:p>
    <w:p w14:paraId="0C561BF8" w14:textId="77777777" w:rsidR="007666FA" w:rsidRDefault="00EE4D56">
      <w:pPr>
        <w:pStyle w:val="2"/>
        <w:ind w:left="-5"/>
      </w:pPr>
      <w:bookmarkStart w:id="47" w:name="_Toc651651"/>
      <w:r>
        <w:t>6.1. Overview</w:t>
      </w:r>
      <w:bookmarkEnd w:id="47"/>
    </w:p>
    <w:p w14:paraId="5E7BBC87" w14:textId="77777777" w:rsidR="007666FA" w:rsidRDefault="00EE4D56">
      <w:pPr>
        <w:ind w:left="10"/>
      </w:pPr>
      <w:r>
        <w:t>The BCM2711 has a large number of interrupts from various sources, and a choice of two interrupt controllers. The GIC-400 interrupt controller is selected by default, but the legacy interrupt controller can be selected w</w:t>
      </w:r>
      <w:r>
        <w:t xml:space="preserve">ith a setting in </w:t>
      </w:r>
      <w:r>
        <w:rPr>
          <w:rFonts w:ascii="Calibri" w:eastAsia="Calibri" w:hAnsi="Calibri" w:cs="Calibri"/>
          <w:color w:val="B12146"/>
        </w:rPr>
        <w:t>config.txt</w:t>
      </w:r>
      <w:r>
        <w:t xml:space="preserve"> - refer to </w:t>
      </w:r>
      <w:hyperlink r:id="rId77">
        <w:r>
          <w:rPr>
            <w:color w:val="428BCA"/>
          </w:rPr>
          <w:t>raspberrypi.org documentation</w:t>
        </w:r>
      </w:hyperlink>
      <w:r>
        <w:t xml:space="preserve"> for further details.</w:t>
      </w:r>
    </w:p>
    <w:p w14:paraId="4BFC732A" w14:textId="77777777" w:rsidR="007666FA" w:rsidRDefault="00EE4D56">
      <w:pPr>
        <w:spacing w:after="51"/>
        <w:ind w:left="10"/>
      </w:pPr>
      <w:r>
        <w:t xml:space="preserve">In </w:t>
      </w:r>
      <w:r>
        <w:rPr>
          <w:color w:val="428BCA"/>
        </w:rPr>
        <w:t>Figure 5</w:t>
      </w:r>
      <w:r>
        <w:t xml:space="preserve"> the orange boxes illustrate the various interrupt source blo</w:t>
      </w:r>
      <w:r>
        <w:t>cks, the blue box covers the interrupt controller routing (explained later), and the green box shows the final interrupt destinations. The number underneath each slash through the thick arrows indicates how many signals that arrow contains (thin arrows wit</w:t>
      </w:r>
      <w:r>
        <w:t xml:space="preserve">hout a number only contain one signal). The "ARM Core </w:t>
      </w:r>
      <w:r>
        <w:rPr>
          <w:i/>
        </w:rPr>
        <w:t>n</w:t>
      </w:r>
      <w:r>
        <w:t xml:space="preserve">" blocks in orange are actually the same as the "ARM Core </w:t>
      </w:r>
      <w:r>
        <w:rPr>
          <w:i/>
        </w:rPr>
        <w:t>n</w:t>
      </w:r>
      <w:r>
        <w:t xml:space="preserve">" blocks in green, they’re just drawn as separate source and destination blocks for clarity. ARM_LOCAL and ARMC are different hardware blocks </w:t>
      </w:r>
      <w:r>
        <w:t xml:space="preserve">within the chip, each with their own set of registers; ARMC is visible to both the VPU and CPU, but ARM_LOCAL is only visible to the CPU (and corresponds to the "ARM Local peripherals" in </w:t>
      </w:r>
      <w:r>
        <w:rPr>
          <w:color w:val="428BCA"/>
        </w:rPr>
        <w:t>Chapter 1</w:t>
      </w:r>
      <w:r>
        <w:t>).</w:t>
      </w:r>
    </w:p>
    <w:p w14:paraId="2EDAF038" w14:textId="77777777" w:rsidR="007666FA" w:rsidRDefault="00EE4D56">
      <w:pPr>
        <w:spacing w:after="168"/>
        <w:ind w:left="1373" w:firstLine="0"/>
        <w:jc w:val="left"/>
      </w:pPr>
      <w:r>
        <w:rPr>
          <w:noProof/>
        </w:rPr>
        <w:drawing>
          <wp:inline distT="0" distB="0" distL="0" distR="0" wp14:anchorId="01932747" wp14:editId="055689EA">
            <wp:extent cx="4898136" cy="4895088"/>
            <wp:effectExtent l="0" t="0" r="0" b="0"/>
            <wp:docPr id="628833" name="Picture 628833"/>
            <wp:cNvGraphicFramePr/>
            <a:graphic xmlns:a="http://schemas.openxmlformats.org/drawingml/2006/main">
              <a:graphicData uri="http://schemas.openxmlformats.org/drawingml/2006/picture">
                <pic:pic xmlns:pic="http://schemas.openxmlformats.org/drawingml/2006/picture">
                  <pic:nvPicPr>
                    <pic:cNvPr id="628833" name="Picture 628833"/>
                    <pic:cNvPicPr/>
                  </pic:nvPicPr>
                  <pic:blipFill>
                    <a:blip r:embed="rId78"/>
                    <a:stretch>
                      <a:fillRect/>
                    </a:stretch>
                  </pic:blipFill>
                  <pic:spPr>
                    <a:xfrm>
                      <a:off x="0" y="0"/>
                      <a:ext cx="4898136" cy="4895088"/>
                    </a:xfrm>
                    <a:prstGeom prst="rect">
                      <a:avLst/>
                    </a:prstGeom>
                  </pic:spPr>
                </pic:pic>
              </a:graphicData>
            </a:graphic>
          </wp:inline>
        </w:drawing>
      </w:r>
    </w:p>
    <w:p w14:paraId="203E65A5" w14:textId="77777777" w:rsidR="007666FA" w:rsidRDefault="00EE4D56">
      <w:pPr>
        <w:spacing w:after="297" w:line="265" w:lineRule="auto"/>
        <w:ind w:left="10"/>
        <w:jc w:val="center"/>
      </w:pPr>
      <w:r>
        <w:rPr>
          <w:i/>
          <w:sz w:val="20"/>
        </w:rPr>
        <w:t>Figure 5. Interrupt sources and destinations</w:t>
      </w:r>
    </w:p>
    <w:p w14:paraId="14CE217E" w14:textId="77777777" w:rsidR="007666FA" w:rsidRDefault="00EE4D56">
      <w:pPr>
        <w:ind w:left="10"/>
      </w:pPr>
      <w:r>
        <w:t>The final</w:t>
      </w:r>
      <w:r>
        <w:t xml:space="preserve"> output from each interrupt controller is 8 separate signals - a FIQ (Fast Interrupt reQuest) and an IRQ (Interrupt ReQuest) for each of the 4 ARM cores, i.e. FIQ0 and IRQ0 connected to ARM core 0, FIQ1 and IRQ1 connected to ARM core 1, FIQ2 and IRQ2 conne</w:t>
      </w:r>
      <w:r>
        <w:t>cted to ARM core 2, and FIQ3 and IRQ3 connected to ARM core 3. For convenience, this document will refer to those 8 signals as FIQ</w:t>
      </w:r>
      <w:r>
        <w:rPr>
          <w:i/>
        </w:rPr>
        <w:t>n</w:t>
      </w:r>
      <w:r>
        <w:t>/IRQ</w:t>
      </w:r>
      <w:r>
        <w:rPr>
          <w:i/>
        </w:rPr>
        <w:t>n</w:t>
      </w:r>
      <w:r>
        <w:t>.</w:t>
      </w:r>
    </w:p>
    <w:p w14:paraId="42E79B3E" w14:textId="77777777" w:rsidR="007666FA" w:rsidRDefault="00EE4D56">
      <w:pPr>
        <w:spacing w:after="527"/>
        <w:ind w:left="10"/>
      </w:pPr>
      <w:r>
        <w:lastRenderedPageBreak/>
        <w:t>To avoid confusion, note that the "ARM Mailbox IRQs" in the ARM_LOCAL block are different from the "Mailbox IRQ" in th</w:t>
      </w:r>
      <w:r>
        <w:t xml:space="preserve">e ARMC block. Similarly, the "Local timer IRQ" in the ARM_LOCAL block is different to the "Timer IRQ" in the ARMC block, which are both different from the 4 timer IRQs in the "ARM Core </w:t>
      </w:r>
      <w:r>
        <w:rPr>
          <w:i/>
        </w:rPr>
        <w:t>n</w:t>
      </w:r>
      <w:r>
        <w:t>" block. The "AXIERR IRQ" in the ARM_LOCAL block is also different fro</w:t>
      </w:r>
      <w:r>
        <w:t>m the "ARM AXI error IRQ" in the ARMC block.</w:t>
      </w:r>
    </w:p>
    <w:p w14:paraId="4A3B6367" w14:textId="77777777" w:rsidR="007666FA" w:rsidRDefault="00EE4D56">
      <w:pPr>
        <w:pStyle w:val="2"/>
        <w:spacing w:after="227"/>
        <w:ind w:left="-5"/>
      </w:pPr>
      <w:bookmarkStart w:id="48" w:name="_Toc651652"/>
      <w:r>
        <w:t>6.2. Interrupt sources</w:t>
      </w:r>
      <w:bookmarkEnd w:id="48"/>
    </w:p>
    <w:p w14:paraId="63614400" w14:textId="77777777" w:rsidR="007666FA" w:rsidRDefault="00EE4D56">
      <w:pPr>
        <w:pStyle w:val="3"/>
        <w:spacing w:after="206"/>
        <w:ind w:left="-5"/>
      </w:pPr>
      <w:bookmarkStart w:id="49" w:name="_Toc651653"/>
      <w:r>
        <w:t xml:space="preserve">6.2.1. ARM Core </w:t>
      </w:r>
      <w:r>
        <w:rPr>
          <w:b w:val="0"/>
          <w:i/>
        </w:rPr>
        <w:t>n</w:t>
      </w:r>
      <w:r>
        <w:t xml:space="preserve"> interrupts</w:t>
      </w:r>
      <w:bookmarkEnd w:id="49"/>
    </w:p>
    <w:p w14:paraId="257AAF2F" w14:textId="77777777" w:rsidR="007666FA" w:rsidRDefault="00EE4D56">
      <w:pPr>
        <w:spacing w:after="420"/>
        <w:ind w:left="10"/>
      </w:pPr>
      <w:r>
        <w:t>Each of the ARM Cores can raise a Secure Physical (PS) timer interrupt, a Non-Secure Physical (PNS) timer interrupt, a Hypervisor (HP) timer interrupt, a Virtual (V) timer interrupt and a Performance Monitoring Unit (PMU) interrupt. For more information, p</w:t>
      </w:r>
      <w:r>
        <w:t xml:space="preserve">lease refer to the ARM Cortex-A72 documentation on the </w:t>
      </w:r>
      <w:hyperlink r:id="rId79">
        <w:r>
          <w:rPr>
            <w:color w:val="428BCA"/>
          </w:rPr>
          <w:t>ARM Developer website</w:t>
        </w:r>
      </w:hyperlink>
      <w:r>
        <w:t>.</w:t>
      </w:r>
    </w:p>
    <w:p w14:paraId="6E9F693A" w14:textId="77777777" w:rsidR="007666FA" w:rsidRDefault="00EE4D56">
      <w:pPr>
        <w:pStyle w:val="3"/>
        <w:spacing w:after="206"/>
        <w:ind w:left="-5"/>
      </w:pPr>
      <w:bookmarkStart w:id="50" w:name="_Toc651654"/>
      <w:r>
        <w:t>6.2.2. ARM_LOCAL interrupts</w:t>
      </w:r>
      <w:bookmarkEnd w:id="50"/>
    </w:p>
    <w:p w14:paraId="7494B706" w14:textId="77777777" w:rsidR="007666FA" w:rsidRDefault="00EE4D56">
      <w:pPr>
        <w:spacing w:after="420"/>
        <w:ind w:left="10"/>
      </w:pPr>
      <w:r>
        <w:t xml:space="preserve">Further information about the ARM Mailboxes can be found in </w:t>
      </w:r>
      <w:r>
        <w:rPr>
          <w:color w:val="428BCA"/>
        </w:rPr>
        <w:t>Chapter 13</w:t>
      </w:r>
      <w:r>
        <w:t>. The AXIERR output is assert</w:t>
      </w:r>
      <w:r>
        <w:t xml:space="preserve">ed by the ARM’s L2 cache if an error response is received. Further information about the Local Timer and AXI_QUIET can be found in the </w:t>
      </w:r>
      <w:r>
        <w:rPr>
          <w:color w:val="428BCA"/>
        </w:rPr>
        <w:t>Registers section</w:t>
      </w:r>
      <w:r>
        <w:t xml:space="preserve"> of this chapter.</w:t>
      </w:r>
    </w:p>
    <w:p w14:paraId="083E632F" w14:textId="77777777" w:rsidR="007666FA" w:rsidRDefault="00EE4D56">
      <w:pPr>
        <w:pStyle w:val="3"/>
        <w:spacing w:after="0"/>
        <w:ind w:left="-5"/>
      </w:pPr>
      <w:bookmarkStart w:id="51" w:name="_Toc651655"/>
      <w:r>
        <w:t>6.2.3. ARMC interrupts</w:t>
      </w:r>
      <w:bookmarkEnd w:id="51"/>
    </w:p>
    <w:tbl>
      <w:tblPr>
        <w:tblStyle w:val="TableGrid"/>
        <w:tblW w:w="4186" w:type="dxa"/>
        <w:tblInd w:w="3140" w:type="dxa"/>
        <w:tblCellMar>
          <w:top w:w="60" w:type="dxa"/>
          <w:left w:w="60" w:type="dxa"/>
          <w:bottom w:w="0" w:type="dxa"/>
          <w:right w:w="115" w:type="dxa"/>
        </w:tblCellMar>
        <w:tblLook w:val="04A0" w:firstRow="1" w:lastRow="0" w:firstColumn="1" w:lastColumn="0" w:noHBand="0" w:noVBand="1"/>
      </w:tblPr>
      <w:tblGrid>
        <w:gridCol w:w="1047"/>
        <w:gridCol w:w="3139"/>
      </w:tblGrid>
      <w:tr w:rsidR="007666FA" w14:paraId="54ADA145" w14:textId="77777777">
        <w:trPr>
          <w:trHeight w:val="406"/>
        </w:trPr>
        <w:tc>
          <w:tcPr>
            <w:tcW w:w="1047" w:type="dxa"/>
            <w:tcBorders>
              <w:top w:val="single" w:sz="4" w:space="0" w:color="DDDDDD"/>
              <w:left w:val="single" w:sz="4" w:space="0" w:color="DDDDDD"/>
              <w:bottom w:val="single" w:sz="10" w:space="0" w:color="DDDDDD"/>
              <w:right w:val="single" w:sz="4" w:space="0" w:color="DDDDDD"/>
            </w:tcBorders>
          </w:tcPr>
          <w:p w14:paraId="5C6FBB3E" w14:textId="77777777" w:rsidR="007666FA" w:rsidRDefault="00EE4D56">
            <w:pPr>
              <w:spacing w:after="0"/>
              <w:ind w:left="0" w:firstLine="0"/>
              <w:jc w:val="left"/>
            </w:pPr>
            <w:r>
              <w:rPr>
                <w:b/>
              </w:rPr>
              <w:t>#</w:t>
            </w:r>
          </w:p>
        </w:tc>
        <w:tc>
          <w:tcPr>
            <w:tcW w:w="3140" w:type="dxa"/>
            <w:tcBorders>
              <w:top w:val="single" w:sz="4" w:space="0" w:color="DDDDDD"/>
              <w:left w:val="single" w:sz="4" w:space="0" w:color="DDDDDD"/>
              <w:bottom w:val="single" w:sz="10" w:space="0" w:color="DDDDDD"/>
              <w:right w:val="single" w:sz="4" w:space="0" w:color="DDDDDD"/>
            </w:tcBorders>
          </w:tcPr>
          <w:p w14:paraId="456F2A11" w14:textId="77777777" w:rsidR="007666FA" w:rsidRDefault="00EE4D56">
            <w:pPr>
              <w:spacing w:after="0"/>
              <w:ind w:left="0" w:firstLine="0"/>
              <w:jc w:val="left"/>
            </w:pPr>
            <w:r>
              <w:rPr>
                <w:b/>
              </w:rPr>
              <w:t>IRQ</w:t>
            </w:r>
          </w:p>
        </w:tc>
      </w:tr>
      <w:tr w:rsidR="007666FA" w14:paraId="2B4C716E"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2410BEC4" w14:textId="77777777" w:rsidR="007666FA" w:rsidRDefault="00EE4D56">
            <w:pPr>
              <w:spacing w:after="0"/>
              <w:ind w:left="0" w:firstLine="0"/>
              <w:jc w:val="left"/>
            </w:pPr>
            <w:r>
              <w:t>0</w:t>
            </w:r>
          </w:p>
        </w:tc>
        <w:tc>
          <w:tcPr>
            <w:tcW w:w="3140" w:type="dxa"/>
            <w:tcBorders>
              <w:top w:val="single" w:sz="10" w:space="0" w:color="DDDDDD"/>
              <w:left w:val="single" w:sz="4" w:space="0" w:color="DDDDDD"/>
              <w:bottom w:val="single" w:sz="4" w:space="0" w:color="DDDDDD"/>
              <w:right w:val="single" w:sz="4" w:space="0" w:color="DDDDDD"/>
            </w:tcBorders>
          </w:tcPr>
          <w:p w14:paraId="317331DB" w14:textId="77777777" w:rsidR="007666FA" w:rsidRDefault="00EE4D56">
            <w:pPr>
              <w:spacing w:after="0"/>
              <w:ind w:left="0" w:firstLine="0"/>
              <w:jc w:val="left"/>
            </w:pPr>
            <w:r>
              <w:t>Timer</w:t>
            </w:r>
          </w:p>
        </w:tc>
      </w:tr>
      <w:tr w:rsidR="007666FA" w14:paraId="3E1422BC"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EA85EC1" w14:textId="77777777" w:rsidR="007666FA" w:rsidRDefault="00EE4D56">
            <w:pPr>
              <w:spacing w:after="0"/>
              <w:ind w:left="0" w:firstLine="0"/>
              <w:jc w:val="left"/>
            </w:pPr>
            <w:r>
              <w:t>1</w:t>
            </w:r>
          </w:p>
        </w:tc>
        <w:tc>
          <w:tcPr>
            <w:tcW w:w="3140" w:type="dxa"/>
            <w:tcBorders>
              <w:top w:val="single" w:sz="4" w:space="0" w:color="DDDDDD"/>
              <w:left w:val="single" w:sz="4" w:space="0" w:color="DDDDDD"/>
              <w:bottom w:val="single" w:sz="4" w:space="0" w:color="DDDDDD"/>
              <w:right w:val="single" w:sz="4" w:space="0" w:color="DDDDDD"/>
            </w:tcBorders>
          </w:tcPr>
          <w:p w14:paraId="0C47EB22" w14:textId="77777777" w:rsidR="007666FA" w:rsidRDefault="00EE4D56">
            <w:pPr>
              <w:spacing w:after="0"/>
              <w:ind w:left="0" w:firstLine="0"/>
              <w:jc w:val="left"/>
            </w:pPr>
            <w:r>
              <w:t>Mailbox</w:t>
            </w:r>
          </w:p>
        </w:tc>
      </w:tr>
      <w:tr w:rsidR="007666FA" w14:paraId="2691DBD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58566A8" w14:textId="77777777" w:rsidR="007666FA" w:rsidRDefault="00EE4D56">
            <w:pPr>
              <w:spacing w:after="0"/>
              <w:ind w:left="0" w:firstLine="0"/>
              <w:jc w:val="left"/>
            </w:pPr>
            <w:r>
              <w:t>2</w:t>
            </w:r>
          </w:p>
        </w:tc>
        <w:tc>
          <w:tcPr>
            <w:tcW w:w="3140" w:type="dxa"/>
            <w:tcBorders>
              <w:top w:val="single" w:sz="4" w:space="0" w:color="DDDDDD"/>
              <w:left w:val="single" w:sz="4" w:space="0" w:color="DDDDDD"/>
              <w:bottom w:val="single" w:sz="4" w:space="0" w:color="DDDDDD"/>
              <w:right w:val="single" w:sz="4" w:space="0" w:color="DDDDDD"/>
            </w:tcBorders>
          </w:tcPr>
          <w:p w14:paraId="09C00524" w14:textId="77777777" w:rsidR="007666FA" w:rsidRDefault="00EE4D56">
            <w:pPr>
              <w:spacing w:after="0"/>
              <w:ind w:left="0" w:firstLine="0"/>
              <w:jc w:val="left"/>
            </w:pPr>
            <w:r>
              <w:t>Doorbell 0</w:t>
            </w:r>
          </w:p>
        </w:tc>
      </w:tr>
      <w:tr w:rsidR="007666FA" w14:paraId="61FA6644"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4ABB5ED" w14:textId="77777777" w:rsidR="007666FA" w:rsidRDefault="00EE4D56">
            <w:pPr>
              <w:spacing w:after="0"/>
              <w:ind w:left="0" w:firstLine="0"/>
              <w:jc w:val="left"/>
            </w:pPr>
            <w:r>
              <w:t>3</w:t>
            </w:r>
          </w:p>
        </w:tc>
        <w:tc>
          <w:tcPr>
            <w:tcW w:w="3140" w:type="dxa"/>
            <w:tcBorders>
              <w:top w:val="single" w:sz="4" w:space="0" w:color="DDDDDD"/>
              <w:left w:val="single" w:sz="4" w:space="0" w:color="DDDDDD"/>
              <w:bottom w:val="single" w:sz="4" w:space="0" w:color="DDDDDD"/>
              <w:right w:val="single" w:sz="4" w:space="0" w:color="DDDDDD"/>
            </w:tcBorders>
          </w:tcPr>
          <w:p w14:paraId="0A6F1161" w14:textId="77777777" w:rsidR="007666FA" w:rsidRDefault="00EE4D56">
            <w:pPr>
              <w:spacing w:after="0"/>
              <w:ind w:left="0" w:firstLine="0"/>
              <w:jc w:val="left"/>
            </w:pPr>
            <w:r>
              <w:t>Doorbell 1</w:t>
            </w:r>
          </w:p>
        </w:tc>
      </w:tr>
      <w:tr w:rsidR="007666FA" w14:paraId="00C6DADA"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E32291A" w14:textId="77777777" w:rsidR="007666FA" w:rsidRDefault="00EE4D56">
            <w:pPr>
              <w:spacing w:after="0"/>
              <w:ind w:left="0" w:firstLine="0"/>
              <w:jc w:val="left"/>
            </w:pPr>
            <w:r>
              <w:t>4</w:t>
            </w:r>
          </w:p>
        </w:tc>
        <w:tc>
          <w:tcPr>
            <w:tcW w:w="3140" w:type="dxa"/>
            <w:tcBorders>
              <w:top w:val="single" w:sz="4" w:space="0" w:color="DDDDDD"/>
              <w:left w:val="single" w:sz="4" w:space="0" w:color="DDDDDD"/>
              <w:bottom w:val="single" w:sz="4" w:space="0" w:color="DDDDDD"/>
              <w:right w:val="single" w:sz="4" w:space="0" w:color="DDDDDD"/>
            </w:tcBorders>
          </w:tcPr>
          <w:p w14:paraId="455FA196" w14:textId="77777777" w:rsidR="007666FA" w:rsidRDefault="00EE4D56">
            <w:pPr>
              <w:spacing w:after="0"/>
              <w:ind w:left="0" w:firstLine="0"/>
              <w:jc w:val="left"/>
            </w:pPr>
            <w:r>
              <w:t>VPU0 halted</w:t>
            </w:r>
          </w:p>
        </w:tc>
      </w:tr>
      <w:tr w:rsidR="007666FA" w14:paraId="55848F7A"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7C68B20" w14:textId="77777777" w:rsidR="007666FA" w:rsidRDefault="00EE4D56">
            <w:pPr>
              <w:spacing w:after="0"/>
              <w:ind w:left="0" w:firstLine="0"/>
              <w:jc w:val="left"/>
            </w:pPr>
            <w:r>
              <w:t>5</w:t>
            </w:r>
          </w:p>
        </w:tc>
        <w:tc>
          <w:tcPr>
            <w:tcW w:w="3140" w:type="dxa"/>
            <w:tcBorders>
              <w:top w:val="single" w:sz="4" w:space="0" w:color="DDDDDD"/>
              <w:left w:val="single" w:sz="4" w:space="0" w:color="DDDDDD"/>
              <w:bottom w:val="single" w:sz="4" w:space="0" w:color="DDDDDD"/>
              <w:right w:val="single" w:sz="4" w:space="0" w:color="DDDDDD"/>
            </w:tcBorders>
          </w:tcPr>
          <w:p w14:paraId="46D431BA" w14:textId="77777777" w:rsidR="007666FA" w:rsidRDefault="00EE4D56">
            <w:pPr>
              <w:spacing w:after="0"/>
              <w:ind w:left="0" w:firstLine="0"/>
              <w:jc w:val="left"/>
            </w:pPr>
            <w:r>
              <w:t>VPU1 halted</w:t>
            </w:r>
          </w:p>
        </w:tc>
      </w:tr>
      <w:tr w:rsidR="007666FA" w14:paraId="4E62CC2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9810C2B" w14:textId="77777777" w:rsidR="007666FA" w:rsidRDefault="00EE4D56">
            <w:pPr>
              <w:spacing w:after="0"/>
              <w:ind w:left="0" w:firstLine="0"/>
              <w:jc w:val="left"/>
            </w:pPr>
            <w:r>
              <w:t>6</w:t>
            </w:r>
          </w:p>
        </w:tc>
        <w:tc>
          <w:tcPr>
            <w:tcW w:w="3140" w:type="dxa"/>
            <w:tcBorders>
              <w:top w:val="single" w:sz="4" w:space="0" w:color="DDDDDD"/>
              <w:left w:val="single" w:sz="4" w:space="0" w:color="DDDDDD"/>
              <w:bottom w:val="single" w:sz="4" w:space="0" w:color="DDDDDD"/>
              <w:right w:val="single" w:sz="4" w:space="0" w:color="DDDDDD"/>
            </w:tcBorders>
          </w:tcPr>
          <w:p w14:paraId="46BCA716" w14:textId="77777777" w:rsidR="007666FA" w:rsidRDefault="00EE4D56">
            <w:pPr>
              <w:spacing w:after="0"/>
              <w:ind w:left="0" w:firstLine="0"/>
              <w:jc w:val="left"/>
            </w:pPr>
            <w:r>
              <w:t>ARM address error</w:t>
            </w:r>
          </w:p>
        </w:tc>
      </w:tr>
      <w:tr w:rsidR="007666FA" w14:paraId="60554B30"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F401512" w14:textId="77777777" w:rsidR="007666FA" w:rsidRDefault="00EE4D56">
            <w:pPr>
              <w:spacing w:after="0"/>
              <w:ind w:left="0" w:firstLine="0"/>
              <w:jc w:val="left"/>
            </w:pPr>
            <w:r>
              <w:t>7</w:t>
            </w:r>
          </w:p>
        </w:tc>
        <w:tc>
          <w:tcPr>
            <w:tcW w:w="3140" w:type="dxa"/>
            <w:tcBorders>
              <w:top w:val="single" w:sz="4" w:space="0" w:color="DDDDDD"/>
              <w:left w:val="single" w:sz="4" w:space="0" w:color="DDDDDD"/>
              <w:bottom w:val="single" w:sz="4" w:space="0" w:color="DDDDDD"/>
              <w:right w:val="single" w:sz="4" w:space="0" w:color="DDDDDD"/>
            </w:tcBorders>
          </w:tcPr>
          <w:p w14:paraId="18751FE5" w14:textId="77777777" w:rsidR="007666FA" w:rsidRDefault="00EE4D56">
            <w:pPr>
              <w:spacing w:after="0"/>
              <w:ind w:left="0" w:firstLine="0"/>
              <w:jc w:val="left"/>
            </w:pPr>
            <w:r>
              <w:t>ARM AXI error</w:t>
            </w:r>
          </w:p>
        </w:tc>
      </w:tr>
      <w:tr w:rsidR="007666FA" w14:paraId="08C8F379"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33256B7" w14:textId="77777777" w:rsidR="007666FA" w:rsidRDefault="00EE4D56">
            <w:pPr>
              <w:spacing w:after="0"/>
              <w:ind w:left="0" w:firstLine="0"/>
              <w:jc w:val="left"/>
            </w:pPr>
            <w:r>
              <w:t>8</w:t>
            </w:r>
          </w:p>
        </w:tc>
        <w:tc>
          <w:tcPr>
            <w:tcW w:w="3140" w:type="dxa"/>
            <w:tcBorders>
              <w:top w:val="single" w:sz="4" w:space="0" w:color="DDDDDD"/>
              <w:left w:val="single" w:sz="4" w:space="0" w:color="DDDDDD"/>
              <w:bottom w:val="single" w:sz="4" w:space="0" w:color="DDDDDD"/>
              <w:right w:val="single" w:sz="4" w:space="0" w:color="DDDDDD"/>
            </w:tcBorders>
          </w:tcPr>
          <w:p w14:paraId="7D3581FE" w14:textId="77777777" w:rsidR="007666FA" w:rsidRDefault="00EE4D56">
            <w:pPr>
              <w:spacing w:after="0"/>
              <w:ind w:left="0" w:firstLine="0"/>
              <w:jc w:val="left"/>
            </w:pPr>
            <w:r>
              <w:t>Software Interrupt 0</w:t>
            </w:r>
          </w:p>
        </w:tc>
      </w:tr>
      <w:tr w:rsidR="007666FA" w14:paraId="654EA91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03128B9" w14:textId="77777777" w:rsidR="007666FA" w:rsidRDefault="00EE4D56">
            <w:pPr>
              <w:spacing w:after="0"/>
              <w:ind w:left="0" w:firstLine="0"/>
              <w:jc w:val="left"/>
            </w:pPr>
            <w:r>
              <w:t>9</w:t>
            </w:r>
          </w:p>
        </w:tc>
        <w:tc>
          <w:tcPr>
            <w:tcW w:w="3140" w:type="dxa"/>
            <w:tcBorders>
              <w:top w:val="single" w:sz="4" w:space="0" w:color="DDDDDD"/>
              <w:left w:val="single" w:sz="4" w:space="0" w:color="DDDDDD"/>
              <w:bottom w:val="single" w:sz="4" w:space="0" w:color="DDDDDD"/>
              <w:right w:val="single" w:sz="4" w:space="0" w:color="DDDDDD"/>
            </w:tcBorders>
          </w:tcPr>
          <w:p w14:paraId="18F40ACA" w14:textId="77777777" w:rsidR="007666FA" w:rsidRDefault="00EE4D56">
            <w:pPr>
              <w:spacing w:after="0"/>
              <w:ind w:left="0" w:firstLine="0"/>
              <w:jc w:val="left"/>
            </w:pPr>
            <w:r>
              <w:t>Software Interrupt 1</w:t>
            </w:r>
          </w:p>
        </w:tc>
      </w:tr>
      <w:tr w:rsidR="007666FA" w14:paraId="1FA9A86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5B9E306" w14:textId="77777777" w:rsidR="007666FA" w:rsidRDefault="00EE4D56">
            <w:pPr>
              <w:spacing w:after="0"/>
              <w:ind w:left="0" w:firstLine="0"/>
              <w:jc w:val="left"/>
            </w:pPr>
            <w:r>
              <w:t>10</w:t>
            </w:r>
          </w:p>
        </w:tc>
        <w:tc>
          <w:tcPr>
            <w:tcW w:w="3140" w:type="dxa"/>
            <w:tcBorders>
              <w:top w:val="single" w:sz="4" w:space="0" w:color="DDDDDD"/>
              <w:left w:val="single" w:sz="4" w:space="0" w:color="DDDDDD"/>
              <w:bottom w:val="single" w:sz="4" w:space="0" w:color="DDDDDD"/>
              <w:right w:val="single" w:sz="4" w:space="0" w:color="DDDDDD"/>
            </w:tcBorders>
          </w:tcPr>
          <w:p w14:paraId="174726D6" w14:textId="77777777" w:rsidR="007666FA" w:rsidRDefault="00EE4D56">
            <w:pPr>
              <w:spacing w:after="0"/>
              <w:ind w:left="0" w:firstLine="0"/>
              <w:jc w:val="left"/>
            </w:pPr>
            <w:r>
              <w:t>Software Interrupt 2</w:t>
            </w:r>
          </w:p>
        </w:tc>
      </w:tr>
      <w:tr w:rsidR="007666FA" w14:paraId="0C05851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AAF186B" w14:textId="77777777" w:rsidR="007666FA" w:rsidRDefault="00EE4D56">
            <w:pPr>
              <w:spacing w:after="0"/>
              <w:ind w:left="0" w:firstLine="0"/>
              <w:jc w:val="left"/>
            </w:pPr>
            <w:r>
              <w:t>11</w:t>
            </w:r>
          </w:p>
        </w:tc>
        <w:tc>
          <w:tcPr>
            <w:tcW w:w="3140" w:type="dxa"/>
            <w:tcBorders>
              <w:top w:val="single" w:sz="4" w:space="0" w:color="DDDDDD"/>
              <w:left w:val="single" w:sz="4" w:space="0" w:color="DDDDDD"/>
              <w:bottom w:val="single" w:sz="4" w:space="0" w:color="DDDDDD"/>
              <w:right w:val="single" w:sz="4" w:space="0" w:color="DDDDDD"/>
            </w:tcBorders>
          </w:tcPr>
          <w:p w14:paraId="3A488AE7" w14:textId="77777777" w:rsidR="007666FA" w:rsidRDefault="00EE4D56">
            <w:pPr>
              <w:spacing w:after="0"/>
              <w:ind w:left="0" w:firstLine="0"/>
              <w:jc w:val="left"/>
            </w:pPr>
            <w:r>
              <w:t>Software Interrupt 3</w:t>
            </w:r>
          </w:p>
        </w:tc>
      </w:tr>
      <w:tr w:rsidR="007666FA" w14:paraId="3708546D" w14:textId="77777777">
        <w:trPr>
          <w:trHeight w:val="406"/>
        </w:trPr>
        <w:tc>
          <w:tcPr>
            <w:tcW w:w="1047" w:type="dxa"/>
            <w:tcBorders>
              <w:top w:val="single" w:sz="4" w:space="0" w:color="DDDDDD"/>
              <w:left w:val="single" w:sz="4" w:space="0" w:color="DDDDDD"/>
              <w:bottom w:val="single" w:sz="10" w:space="0" w:color="DDDDDD"/>
              <w:right w:val="single" w:sz="4" w:space="0" w:color="DDDDDD"/>
            </w:tcBorders>
          </w:tcPr>
          <w:p w14:paraId="4ACF1CD8" w14:textId="77777777" w:rsidR="007666FA" w:rsidRDefault="00EE4D56">
            <w:pPr>
              <w:spacing w:after="0"/>
              <w:ind w:left="0" w:firstLine="0"/>
              <w:jc w:val="left"/>
            </w:pPr>
            <w:r>
              <w:rPr>
                <w:b/>
              </w:rPr>
              <w:t>#</w:t>
            </w:r>
          </w:p>
        </w:tc>
        <w:tc>
          <w:tcPr>
            <w:tcW w:w="3140" w:type="dxa"/>
            <w:tcBorders>
              <w:top w:val="single" w:sz="4" w:space="0" w:color="DDDDDD"/>
              <w:left w:val="single" w:sz="4" w:space="0" w:color="DDDDDD"/>
              <w:bottom w:val="single" w:sz="10" w:space="0" w:color="DDDDDD"/>
              <w:right w:val="single" w:sz="4" w:space="0" w:color="DDDDDD"/>
            </w:tcBorders>
          </w:tcPr>
          <w:p w14:paraId="06925660" w14:textId="77777777" w:rsidR="007666FA" w:rsidRDefault="00EE4D56">
            <w:pPr>
              <w:spacing w:after="0"/>
              <w:ind w:left="0" w:firstLine="0"/>
              <w:jc w:val="left"/>
            </w:pPr>
            <w:r>
              <w:rPr>
                <w:b/>
              </w:rPr>
              <w:t>IRQ</w:t>
            </w:r>
          </w:p>
        </w:tc>
      </w:tr>
      <w:tr w:rsidR="007666FA" w14:paraId="2CB78190"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559BB23D" w14:textId="77777777" w:rsidR="007666FA" w:rsidRDefault="00EE4D56">
            <w:pPr>
              <w:spacing w:after="0"/>
              <w:ind w:left="0" w:firstLine="0"/>
              <w:jc w:val="left"/>
            </w:pPr>
            <w:r>
              <w:t>12</w:t>
            </w:r>
          </w:p>
        </w:tc>
        <w:tc>
          <w:tcPr>
            <w:tcW w:w="3140" w:type="dxa"/>
            <w:tcBorders>
              <w:top w:val="single" w:sz="10" w:space="0" w:color="DDDDDD"/>
              <w:left w:val="single" w:sz="4" w:space="0" w:color="DDDDDD"/>
              <w:bottom w:val="single" w:sz="4" w:space="0" w:color="DDDDDD"/>
              <w:right w:val="single" w:sz="4" w:space="0" w:color="DDDDDD"/>
            </w:tcBorders>
          </w:tcPr>
          <w:p w14:paraId="5111A36E" w14:textId="77777777" w:rsidR="007666FA" w:rsidRDefault="00EE4D56">
            <w:pPr>
              <w:spacing w:after="0"/>
              <w:ind w:left="0" w:firstLine="0"/>
              <w:jc w:val="left"/>
            </w:pPr>
            <w:r>
              <w:t>Software Interrupt 4</w:t>
            </w:r>
          </w:p>
        </w:tc>
      </w:tr>
      <w:tr w:rsidR="007666FA" w14:paraId="56032530"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6F2398C" w14:textId="77777777" w:rsidR="007666FA" w:rsidRDefault="00EE4D56">
            <w:pPr>
              <w:spacing w:after="0"/>
              <w:ind w:left="0" w:firstLine="0"/>
              <w:jc w:val="left"/>
            </w:pPr>
            <w:r>
              <w:t>13</w:t>
            </w:r>
          </w:p>
        </w:tc>
        <w:tc>
          <w:tcPr>
            <w:tcW w:w="3140" w:type="dxa"/>
            <w:tcBorders>
              <w:top w:val="single" w:sz="4" w:space="0" w:color="DDDDDD"/>
              <w:left w:val="single" w:sz="4" w:space="0" w:color="DDDDDD"/>
              <w:bottom w:val="single" w:sz="4" w:space="0" w:color="DDDDDD"/>
              <w:right w:val="single" w:sz="4" w:space="0" w:color="DDDDDD"/>
            </w:tcBorders>
          </w:tcPr>
          <w:p w14:paraId="6596673B" w14:textId="77777777" w:rsidR="007666FA" w:rsidRDefault="00EE4D56">
            <w:pPr>
              <w:spacing w:after="0"/>
              <w:ind w:left="0" w:firstLine="0"/>
              <w:jc w:val="left"/>
            </w:pPr>
            <w:r>
              <w:t>Software Interrupt 5</w:t>
            </w:r>
          </w:p>
        </w:tc>
      </w:tr>
      <w:tr w:rsidR="007666FA" w14:paraId="107EC11A"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1B68BB6" w14:textId="77777777" w:rsidR="007666FA" w:rsidRDefault="00EE4D56">
            <w:pPr>
              <w:spacing w:after="0"/>
              <w:ind w:left="0" w:firstLine="0"/>
              <w:jc w:val="left"/>
            </w:pPr>
            <w:r>
              <w:lastRenderedPageBreak/>
              <w:t>14</w:t>
            </w:r>
          </w:p>
        </w:tc>
        <w:tc>
          <w:tcPr>
            <w:tcW w:w="3140" w:type="dxa"/>
            <w:tcBorders>
              <w:top w:val="single" w:sz="4" w:space="0" w:color="DDDDDD"/>
              <w:left w:val="single" w:sz="4" w:space="0" w:color="DDDDDD"/>
              <w:bottom w:val="single" w:sz="4" w:space="0" w:color="DDDDDD"/>
              <w:right w:val="single" w:sz="4" w:space="0" w:color="DDDDDD"/>
            </w:tcBorders>
          </w:tcPr>
          <w:p w14:paraId="631AA6D2" w14:textId="77777777" w:rsidR="007666FA" w:rsidRDefault="00EE4D56">
            <w:pPr>
              <w:spacing w:after="0"/>
              <w:ind w:left="0" w:firstLine="0"/>
              <w:jc w:val="left"/>
            </w:pPr>
            <w:r>
              <w:t>Software Interrupt 6</w:t>
            </w:r>
          </w:p>
        </w:tc>
      </w:tr>
      <w:tr w:rsidR="007666FA" w14:paraId="481CFD76"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9C2AAC1" w14:textId="77777777" w:rsidR="007666FA" w:rsidRDefault="00EE4D56">
            <w:pPr>
              <w:spacing w:after="0"/>
              <w:ind w:left="0" w:firstLine="0"/>
              <w:jc w:val="left"/>
            </w:pPr>
            <w:r>
              <w:t>15</w:t>
            </w:r>
          </w:p>
        </w:tc>
        <w:tc>
          <w:tcPr>
            <w:tcW w:w="3140" w:type="dxa"/>
            <w:tcBorders>
              <w:top w:val="single" w:sz="4" w:space="0" w:color="DDDDDD"/>
              <w:left w:val="single" w:sz="4" w:space="0" w:color="DDDDDD"/>
              <w:bottom w:val="single" w:sz="4" w:space="0" w:color="DDDDDD"/>
              <w:right w:val="single" w:sz="4" w:space="0" w:color="DDDDDD"/>
            </w:tcBorders>
          </w:tcPr>
          <w:p w14:paraId="6C1DA3AC" w14:textId="77777777" w:rsidR="007666FA" w:rsidRDefault="00EE4D56">
            <w:pPr>
              <w:spacing w:after="0"/>
              <w:ind w:left="0" w:firstLine="0"/>
              <w:jc w:val="left"/>
            </w:pPr>
            <w:r>
              <w:t>Software Interrupt 7</w:t>
            </w:r>
          </w:p>
        </w:tc>
      </w:tr>
    </w:tbl>
    <w:p w14:paraId="1B347B00" w14:textId="77777777" w:rsidR="007666FA" w:rsidRDefault="00EE4D56">
      <w:pPr>
        <w:spacing w:after="297" w:line="265" w:lineRule="auto"/>
        <w:ind w:left="10"/>
        <w:jc w:val="center"/>
      </w:pPr>
      <w:r>
        <w:rPr>
          <w:i/>
          <w:sz w:val="20"/>
        </w:rPr>
        <w:t>Table 99. ARMC peripheral IRQs</w:t>
      </w:r>
    </w:p>
    <w:p w14:paraId="475F6E64" w14:textId="77777777" w:rsidR="007666FA" w:rsidRDefault="00EE4D56">
      <w:pPr>
        <w:ind w:left="10"/>
      </w:pPr>
      <w:r>
        <w:t xml:space="preserve">The Timer interrupt in </w:t>
      </w:r>
      <w:r>
        <w:rPr>
          <w:color w:val="428BCA"/>
        </w:rPr>
        <w:t>Table 99</w:t>
      </w:r>
      <w:r>
        <w:t xml:space="preserve"> comes from the "Timer (ARM side)" described in </w:t>
      </w:r>
      <w:r>
        <w:rPr>
          <w:color w:val="428BCA"/>
        </w:rPr>
        <w:t>Chapter 12</w:t>
      </w:r>
      <w:r>
        <w:t>.</w:t>
      </w:r>
    </w:p>
    <w:p w14:paraId="331ABF6E" w14:textId="77777777" w:rsidR="007666FA" w:rsidRDefault="00EE4D56">
      <w:pPr>
        <w:spacing w:after="420"/>
        <w:ind w:left="10"/>
      </w:pPr>
      <w:r>
        <w:t>The eight general-purpose software interrupts can be set by writing to the SWIRQ_SET register and cleared by writing to the SWIRQ_CLEAR register.</w:t>
      </w:r>
    </w:p>
    <w:p w14:paraId="242EB548" w14:textId="77777777" w:rsidR="007666FA" w:rsidRDefault="00EE4D56">
      <w:pPr>
        <w:pStyle w:val="3"/>
        <w:spacing w:after="0"/>
        <w:ind w:left="-5"/>
      </w:pPr>
      <w:bookmarkStart w:id="52" w:name="_Toc651656"/>
      <w:r>
        <w:t>6.2.4. VideoCore interrupts</w:t>
      </w:r>
      <w:bookmarkEnd w:id="52"/>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655"/>
        <w:gridCol w:w="1963"/>
        <w:gridCol w:w="654"/>
        <w:gridCol w:w="1962"/>
        <w:gridCol w:w="654"/>
        <w:gridCol w:w="1962"/>
        <w:gridCol w:w="654"/>
        <w:gridCol w:w="1962"/>
      </w:tblGrid>
      <w:tr w:rsidR="007666FA" w14:paraId="342ECE60" w14:textId="77777777">
        <w:trPr>
          <w:trHeight w:val="406"/>
        </w:trPr>
        <w:tc>
          <w:tcPr>
            <w:tcW w:w="654" w:type="dxa"/>
            <w:tcBorders>
              <w:top w:val="single" w:sz="4" w:space="0" w:color="DDDDDD"/>
              <w:left w:val="single" w:sz="4" w:space="0" w:color="DDDDDD"/>
              <w:bottom w:val="single" w:sz="10" w:space="0" w:color="DDDDDD"/>
              <w:right w:val="single" w:sz="4" w:space="0" w:color="DDDDDD"/>
            </w:tcBorders>
          </w:tcPr>
          <w:p w14:paraId="2EED4839" w14:textId="77777777" w:rsidR="007666FA" w:rsidRDefault="00EE4D56">
            <w:pPr>
              <w:spacing w:after="0"/>
              <w:ind w:left="0" w:firstLine="0"/>
              <w:jc w:val="left"/>
            </w:pPr>
            <w:r>
              <w:rPr>
                <w:b/>
              </w:rPr>
              <w:t>#</w:t>
            </w:r>
          </w:p>
        </w:tc>
        <w:tc>
          <w:tcPr>
            <w:tcW w:w="1962" w:type="dxa"/>
            <w:tcBorders>
              <w:top w:val="single" w:sz="4" w:space="0" w:color="DDDDDD"/>
              <w:left w:val="single" w:sz="4" w:space="0" w:color="DDDDDD"/>
              <w:bottom w:val="single" w:sz="10" w:space="0" w:color="DDDDDD"/>
              <w:right w:val="single" w:sz="4" w:space="0" w:color="DDDDDD"/>
            </w:tcBorders>
          </w:tcPr>
          <w:p w14:paraId="5FF88DF8" w14:textId="77777777" w:rsidR="007666FA" w:rsidRDefault="00EE4D56">
            <w:pPr>
              <w:spacing w:after="0"/>
              <w:ind w:left="0" w:firstLine="0"/>
              <w:jc w:val="left"/>
            </w:pPr>
            <w:r>
              <w:rPr>
                <w:b/>
              </w:rPr>
              <w:t>IRQ 0-15</w:t>
            </w:r>
          </w:p>
        </w:tc>
        <w:tc>
          <w:tcPr>
            <w:tcW w:w="654" w:type="dxa"/>
            <w:tcBorders>
              <w:top w:val="single" w:sz="4" w:space="0" w:color="DDDDDD"/>
              <w:left w:val="single" w:sz="4" w:space="0" w:color="DDDDDD"/>
              <w:bottom w:val="single" w:sz="10" w:space="0" w:color="DDDDDD"/>
              <w:right w:val="single" w:sz="4" w:space="0" w:color="DDDDDD"/>
            </w:tcBorders>
          </w:tcPr>
          <w:p w14:paraId="5D6B4613" w14:textId="77777777" w:rsidR="007666FA" w:rsidRDefault="00EE4D56">
            <w:pPr>
              <w:spacing w:after="0"/>
              <w:ind w:left="0" w:firstLine="0"/>
              <w:jc w:val="left"/>
            </w:pPr>
            <w:r>
              <w:rPr>
                <w:b/>
              </w:rPr>
              <w:t>#</w:t>
            </w:r>
          </w:p>
        </w:tc>
        <w:tc>
          <w:tcPr>
            <w:tcW w:w="1962" w:type="dxa"/>
            <w:tcBorders>
              <w:top w:val="single" w:sz="4" w:space="0" w:color="DDDDDD"/>
              <w:left w:val="single" w:sz="4" w:space="0" w:color="DDDDDD"/>
              <w:bottom w:val="single" w:sz="10" w:space="0" w:color="DDDDDD"/>
              <w:right w:val="single" w:sz="4" w:space="0" w:color="DDDDDD"/>
            </w:tcBorders>
          </w:tcPr>
          <w:p w14:paraId="776C1EB7" w14:textId="77777777" w:rsidR="007666FA" w:rsidRDefault="00EE4D56">
            <w:pPr>
              <w:spacing w:after="0"/>
              <w:ind w:left="0" w:firstLine="0"/>
              <w:jc w:val="left"/>
            </w:pPr>
            <w:r>
              <w:rPr>
                <w:b/>
              </w:rPr>
              <w:t>IRQ 16-31</w:t>
            </w:r>
          </w:p>
        </w:tc>
        <w:tc>
          <w:tcPr>
            <w:tcW w:w="654" w:type="dxa"/>
            <w:tcBorders>
              <w:top w:val="single" w:sz="4" w:space="0" w:color="DDDDDD"/>
              <w:left w:val="single" w:sz="4" w:space="0" w:color="DDDDDD"/>
              <w:bottom w:val="single" w:sz="10" w:space="0" w:color="DDDDDD"/>
              <w:right w:val="single" w:sz="4" w:space="0" w:color="DDDDDD"/>
            </w:tcBorders>
          </w:tcPr>
          <w:p w14:paraId="09E34E31" w14:textId="77777777" w:rsidR="007666FA" w:rsidRDefault="00EE4D56">
            <w:pPr>
              <w:spacing w:after="0"/>
              <w:ind w:left="0" w:firstLine="0"/>
              <w:jc w:val="left"/>
            </w:pPr>
            <w:r>
              <w:rPr>
                <w:b/>
              </w:rPr>
              <w:t>#</w:t>
            </w:r>
          </w:p>
        </w:tc>
        <w:tc>
          <w:tcPr>
            <w:tcW w:w="1962" w:type="dxa"/>
            <w:tcBorders>
              <w:top w:val="single" w:sz="4" w:space="0" w:color="DDDDDD"/>
              <w:left w:val="single" w:sz="4" w:space="0" w:color="DDDDDD"/>
              <w:bottom w:val="single" w:sz="10" w:space="0" w:color="DDDDDD"/>
              <w:right w:val="single" w:sz="4" w:space="0" w:color="DDDDDD"/>
            </w:tcBorders>
          </w:tcPr>
          <w:p w14:paraId="703B5D14" w14:textId="77777777" w:rsidR="007666FA" w:rsidRDefault="00EE4D56">
            <w:pPr>
              <w:spacing w:after="0"/>
              <w:ind w:left="0" w:firstLine="0"/>
              <w:jc w:val="left"/>
            </w:pPr>
            <w:r>
              <w:rPr>
                <w:b/>
              </w:rPr>
              <w:t>IRQ 32-47</w:t>
            </w:r>
          </w:p>
        </w:tc>
        <w:tc>
          <w:tcPr>
            <w:tcW w:w="654" w:type="dxa"/>
            <w:tcBorders>
              <w:top w:val="single" w:sz="4" w:space="0" w:color="DDDDDD"/>
              <w:left w:val="single" w:sz="4" w:space="0" w:color="DDDDDD"/>
              <w:bottom w:val="single" w:sz="10" w:space="0" w:color="DDDDDD"/>
              <w:right w:val="single" w:sz="4" w:space="0" w:color="DDDDDD"/>
            </w:tcBorders>
          </w:tcPr>
          <w:p w14:paraId="306EB9B5" w14:textId="77777777" w:rsidR="007666FA" w:rsidRDefault="00EE4D56">
            <w:pPr>
              <w:spacing w:after="0"/>
              <w:ind w:left="0" w:firstLine="0"/>
              <w:jc w:val="left"/>
            </w:pPr>
            <w:r>
              <w:rPr>
                <w:b/>
              </w:rPr>
              <w:t>#</w:t>
            </w:r>
          </w:p>
        </w:tc>
        <w:tc>
          <w:tcPr>
            <w:tcW w:w="1962" w:type="dxa"/>
            <w:tcBorders>
              <w:top w:val="single" w:sz="4" w:space="0" w:color="DDDDDD"/>
              <w:left w:val="single" w:sz="4" w:space="0" w:color="DDDDDD"/>
              <w:bottom w:val="single" w:sz="10" w:space="0" w:color="DDDDDD"/>
              <w:right w:val="single" w:sz="4" w:space="0" w:color="DDDDDD"/>
            </w:tcBorders>
          </w:tcPr>
          <w:p w14:paraId="22D72EE5" w14:textId="77777777" w:rsidR="007666FA" w:rsidRDefault="00EE4D56">
            <w:pPr>
              <w:spacing w:after="0"/>
              <w:ind w:left="0" w:firstLine="0"/>
              <w:jc w:val="left"/>
            </w:pPr>
            <w:r>
              <w:rPr>
                <w:b/>
              </w:rPr>
              <w:t>IRQ 48-63</w:t>
            </w:r>
          </w:p>
        </w:tc>
      </w:tr>
      <w:tr w:rsidR="007666FA" w14:paraId="29CF4F7C" w14:textId="77777777">
        <w:trPr>
          <w:trHeight w:val="436"/>
        </w:trPr>
        <w:tc>
          <w:tcPr>
            <w:tcW w:w="654" w:type="dxa"/>
            <w:tcBorders>
              <w:top w:val="single" w:sz="10" w:space="0" w:color="DDDDDD"/>
              <w:left w:val="single" w:sz="4" w:space="0" w:color="DDDDDD"/>
              <w:bottom w:val="single" w:sz="4" w:space="0" w:color="DDDDDD"/>
              <w:right w:val="single" w:sz="4" w:space="0" w:color="DDDDDD"/>
            </w:tcBorders>
          </w:tcPr>
          <w:p w14:paraId="02B001C9" w14:textId="77777777" w:rsidR="007666FA" w:rsidRDefault="00EE4D56">
            <w:pPr>
              <w:spacing w:after="0"/>
              <w:ind w:left="0" w:firstLine="0"/>
              <w:jc w:val="left"/>
            </w:pPr>
            <w:r>
              <w:t>0</w:t>
            </w:r>
          </w:p>
        </w:tc>
        <w:tc>
          <w:tcPr>
            <w:tcW w:w="1962" w:type="dxa"/>
            <w:tcBorders>
              <w:top w:val="single" w:sz="10" w:space="0" w:color="DDDDDD"/>
              <w:left w:val="single" w:sz="4" w:space="0" w:color="DDDDDD"/>
              <w:bottom w:val="single" w:sz="4" w:space="0" w:color="DDDDDD"/>
              <w:right w:val="single" w:sz="4" w:space="0" w:color="DDDDDD"/>
            </w:tcBorders>
          </w:tcPr>
          <w:p w14:paraId="35412562" w14:textId="77777777" w:rsidR="007666FA" w:rsidRDefault="00EE4D56">
            <w:pPr>
              <w:spacing w:after="0"/>
              <w:ind w:left="0" w:firstLine="0"/>
              <w:jc w:val="left"/>
            </w:pPr>
            <w:r>
              <w:t>Timer 0</w:t>
            </w:r>
          </w:p>
        </w:tc>
        <w:tc>
          <w:tcPr>
            <w:tcW w:w="654" w:type="dxa"/>
            <w:tcBorders>
              <w:top w:val="single" w:sz="10" w:space="0" w:color="DDDDDD"/>
              <w:left w:val="single" w:sz="4" w:space="0" w:color="DDDDDD"/>
              <w:bottom w:val="single" w:sz="4" w:space="0" w:color="DDDDDD"/>
              <w:right w:val="single" w:sz="4" w:space="0" w:color="DDDDDD"/>
            </w:tcBorders>
          </w:tcPr>
          <w:p w14:paraId="1F43DE46" w14:textId="77777777" w:rsidR="007666FA" w:rsidRDefault="00EE4D56">
            <w:pPr>
              <w:spacing w:after="0"/>
              <w:ind w:left="0" w:firstLine="0"/>
              <w:jc w:val="left"/>
            </w:pPr>
            <w:r>
              <w:t>16</w:t>
            </w:r>
          </w:p>
        </w:tc>
        <w:tc>
          <w:tcPr>
            <w:tcW w:w="1962" w:type="dxa"/>
            <w:tcBorders>
              <w:top w:val="single" w:sz="10" w:space="0" w:color="DDDDDD"/>
              <w:left w:val="single" w:sz="4" w:space="0" w:color="DDDDDD"/>
              <w:bottom w:val="single" w:sz="4" w:space="0" w:color="DDDDDD"/>
              <w:right w:val="single" w:sz="4" w:space="0" w:color="DDDDDD"/>
            </w:tcBorders>
          </w:tcPr>
          <w:p w14:paraId="09B2DA5B" w14:textId="77777777" w:rsidR="007666FA" w:rsidRDefault="00EE4D56">
            <w:pPr>
              <w:spacing w:after="0"/>
              <w:ind w:left="0" w:firstLine="0"/>
              <w:jc w:val="left"/>
            </w:pPr>
            <w:r>
              <w:t>DMA 0</w:t>
            </w:r>
          </w:p>
        </w:tc>
        <w:tc>
          <w:tcPr>
            <w:tcW w:w="654" w:type="dxa"/>
            <w:tcBorders>
              <w:top w:val="single" w:sz="10" w:space="0" w:color="DDDDDD"/>
              <w:left w:val="single" w:sz="4" w:space="0" w:color="DDDDDD"/>
              <w:bottom w:val="single" w:sz="4" w:space="0" w:color="DDDDDD"/>
              <w:right w:val="single" w:sz="4" w:space="0" w:color="DDDDDD"/>
            </w:tcBorders>
          </w:tcPr>
          <w:p w14:paraId="2D6F8E01" w14:textId="77777777" w:rsidR="007666FA" w:rsidRDefault="00EE4D56">
            <w:pPr>
              <w:spacing w:after="0"/>
              <w:ind w:left="0" w:firstLine="0"/>
              <w:jc w:val="left"/>
            </w:pPr>
            <w:r>
              <w:t>32</w:t>
            </w:r>
          </w:p>
        </w:tc>
        <w:tc>
          <w:tcPr>
            <w:tcW w:w="1962" w:type="dxa"/>
            <w:tcBorders>
              <w:top w:val="single" w:sz="10" w:space="0" w:color="DDDDDD"/>
              <w:left w:val="single" w:sz="4" w:space="0" w:color="DDDDDD"/>
              <w:bottom w:val="single" w:sz="4" w:space="0" w:color="DDDDDD"/>
              <w:right w:val="single" w:sz="4" w:space="0" w:color="DDDDDD"/>
            </w:tcBorders>
          </w:tcPr>
          <w:p w14:paraId="2BA79801" w14:textId="77777777" w:rsidR="007666FA" w:rsidRDefault="00EE4D56">
            <w:pPr>
              <w:spacing w:after="0"/>
              <w:ind w:left="0" w:firstLine="0"/>
              <w:jc w:val="left"/>
            </w:pPr>
            <w:r>
              <w:t>HDMI CEC</w:t>
            </w:r>
          </w:p>
        </w:tc>
        <w:tc>
          <w:tcPr>
            <w:tcW w:w="654" w:type="dxa"/>
            <w:tcBorders>
              <w:top w:val="single" w:sz="10" w:space="0" w:color="DDDDDD"/>
              <w:left w:val="single" w:sz="4" w:space="0" w:color="DDDDDD"/>
              <w:bottom w:val="single" w:sz="4" w:space="0" w:color="DDDDDD"/>
              <w:right w:val="single" w:sz="4" w:space="0" w:color="DDDDDD"/>
            </w:tcBorders>
          </w:tcPr>
          <w:p w14:paraId="577F1775" w14:textId="77777777" w:rsidR="007666FA" w:rsidRDefault="00EE4D56">
            <w:pPr>
              <w:spacing w:after="0"/>
              <w:ind w:left="0" w:firstLine="0"/>
              <w:jc w:val="left"/>
            </w:pPr>
            <w:r>
              <w:t>48</w:t>
            </w:r>
          </w:p>
        </w:tc>
        <w:tc>
          <w:tcPr>
            <w:tcW w:w="1962" w:type="dxa"/>
            <w:tcBorders>
              <w:top w:val="single" w:sz="10" w:space="0" w:color="DDDDDD"/>
              <w:left w:val="single" w:sz="4" w:space="0" w:color="DDDDDD"/>
              <w:bottom w:val="single" w:sz="4" w:space="0" w:color="DDDDDD"/>
              <w:right w:val="single" w:sz="4" w:space="0" w:color="DDDDDD"/>
            </w:tcBorders>
          </w:tcPr>
          <w:p w14:paraId="41B3CD14" w14:textId="77777777" w:rsidR="007666FA" w:rsidRDefault="00EE4D56">
            <w:pPr>
              <w:spacing w:after="0"/>
              <w:ind w:left="0" w:firstLine="0"/>
              <w:jc w:val="left"/>
            </w:pPr>
            <w:r>
              <w:t>SMI</w:t>
            </w:r>
          </w:p>
        </w:tc>
      </w:tr>
      <w:tr w:rsidR="007666FA" w14:paraId="30E181DE" w14:textId="77777777">
        <w:trPr>
          <w:trHeight w:val="436"/>
        </w:trPr>
        <w:tc>
          <w:tcPr>
            <w:tcW w:w="654" w:type="dxa"/>
            <w:tcBorders>
              <w:top w:val="single" w:sz="4" w:space="0" w:color="DDDDDD"/>
              <w:left w:val="single" w:sz="4" w:space="0" w:color="DDDDDD"/>
              <w:bottom w:val="single" w:sz="4" w:space="0" w:color="DDDDDD"/>
              <w:right w:val="single" w:sz="4" w:space="0" w:color="DDDDDD"/>
            </w:tcBorders>
          </w:tcPr>
          <w:p w14:paraId="11290C03" w14:textId="77777777" w:rsidR="007666FA" w:rsidRDefault="00EE4D56">
            <w:pPr>
              <w:spacing w:after="0"/>
              <w:ind w:left="0" w:firstLine="0"/>
              <w:jc w:val="left"/>
            </w:pPr>
            <w:r>
              <w:t>1</w:t>
            </w:r>
          </w:p>
        </w:tc>
        <w:tc>
          <w:tcPr>
            <w:tcW w:w="1962" w:type="dxa"/>
            <w:tcBorders>
              <w:top w:val="single" w:sz="4" w:space="0" w:color="DDDDDD"/>
              <w:left w:val="single" w:sz="4" w:space="0" w:color="DDDDDD"/>
              <w:bottom w:val="single" w:sz="4" w:space="0" w:color="DDDDDD"/>
              <w:right w:val="single" w:sz="4" w:space="0" w:color="DDDDDD"/>
            </w:tcBorders>
          </w:tcPr>
          <w:p w14:paraId="6EBE78E6" w14:textId="77777777" w:rsidR="007666FA" w:rsidRDefault="00EE4D56">
            <w:pPr>
              <w:spacing w:after="0"/>
              <w:ind w:left="0" w:firstLine="0"/>
              <w:jc w:val="left"/>
            </w:pPr>
            <w:r>
              <w:t>Timer 1</w:t>
            </w:r>
          </w:p>
        </w:tc>
        <w:tc>
          <w:tcPr>
            <w:tcW w:w="654" w:type="dxa"/>
            <w:tcBorders>
              <w:top w:val="single" w:sz="4" w:space="0" w:color="DDDDDD"/>
              <w:left w:val="single" w:sz="4" w:space="0" w:color="DDDDDD"/>
              <w:bottom w:val="single" w:sz="4" w:space="0" w:color="DDDDDD"/>
              <w:right w:val="single" w:sz="4" w:space="0" w:color="DDDDDD"/>
            </w:tcBorders>
          </w:tcPr>
          <w:p w14:paraId="1C30F708" w14:textId="77777777" w:rsidR="007666FA" w:rsidRDefault="00EE4D56">
            <w:pPr>
              <w:spacing w:after="0"/>
              <w:ind w:left="0" w:firstLine="0"/>
              <w:jc w:val="left"/>
            </w:pPr>
            <w:r>
              <w:t>17</w:t>
            </w:r>
          </w:p>
        </w:tc>
        <w:tc>
          <w:tcPr>
            <w:tcW w:w="1962" w:type="dxa"/>
            <w:tcBorders>
              <w:top w:val="single" w:sz="4" w:space="0" w:color="DDDDDD"/>
              <w:left w:val="single" w:sz="4" w:space="0" w:color="DDDDDD"/>
              <w:bottom w:val="single" w:sz="4" w:space="0" w:color="DDDDDD"/>
              <w:right w:val="single" w:sz="4" w:space="0" w:color="DDDDDD"/>
            </w:tcBorders>
          </w:tcPr>
          <w:p w14:paraId="1D81C1E7" w14:textId="77777777" w:rsidR="007666FA" w:rsidRDefault="00EE4D56">
            <w:pPr>
              <w:spacing w:after="0"/>
              <w:ind w:left="0" w:firstLine="0"/>
              <w:jc w:val="left"/>
            </w:pPr>
            <w:r>
              <w:t>DMA 1</w:t>
            </w:r>
          </w:p>
        </w:tc>
        <w:tc>
          <w:tcPr>
            <w:tcW w:w="654" w:type="dxa"/>
            <w:tcBorders>
              <w:top w:val="single" w:sz="4" w:space="0" w:color="DDDDDD"/>
              <w:left w:val="single" w:sz="4" w:space="0" w:color="DDDDDD"/>
              <w:bottom w:val="single" w:sz="4" w:space="0" w:color="DDDDDD"/>
              <w:right w:val="single" w:sz="4" w:space="0" w:color="DDDDDD"/>
            </w:tcBorders>
          </w:tcPr>
          <w:p w14:paraId="15F88626" w14:textId="77777777" w:rsidR="007666FA" w:rsidRDefault="00EE4D56">
            <w:pPr>
              <w:spacing w:after="0"/>
              <w:ind w:left="0" w:firstLine="0"/>
              <w:jc w:val="left"/>
            </w:pPr>
            <w:r>
              <w:t>33</w:t>
            </w:r>
          </w:p>
        </w:tc>
        <w:tc>
          <w:tcPr>
            <w:tcW w:w="1962" w:type="dxa"/>
            <w:tcBorders>
              <w:top w:val="single" w:sz="4" w:space="0" w:color="DDDDDD"/>
              <w:left w:val="single" w:sz="4" w:space="0" w:color="DDDDDD"/>
              <w:bottom w:val="single" w:sz="4" w:space="0" w:color="DDDDDD"/>
              <w:right w:val="single" w:sz="4" w:space="0" w:color="DDDDDD"/>
            </w:tcBorders>
          </w:tcPr>
          <w:p w14:paraId="7A3F215D" w14:textId="77777777" w:rsidR="007666FA" w:rsidRDefault="00EE4D56">
            <w:pPr>
              <w:spacing w:after="0"/>
              <w:ind w:left="0" w:firstLine="0"/>
              <w:jc w:val="left"/>
            </w:pPr>
            <w:r>
              <w:t>HVS</w:t>
            </w:r>
          </w:p>
        </w:tc>
        <w:tc>
          <w:tcPr>
            <w:tcW w:w="654" w:type="dxa"/>
            <w:tcBorders>
              <w:top w:val="single" w:sz="4" w:space="0" w:color="DDDDDD"/>
              <w:left w:val="single" w:sz="4" w:space="0" w:color="DDDDDD"/>
              <w:bottom w:val="single" w:sz="4" w:space="0" w:color="DDDDDD"/>
              <w:right w:val="single" w:sz="4" w:space="0" w:color="DDDDDD"/>
            </w:tcBorders>
          </w:tcPr>
          <w:p w14:paraId="62EFEA83" w14:textId="77777777" w:rsidR="007666FA" w:rsidRDefault="00EE4D56">
            <w:pPr>
              <w:spacing w:after="0"/>
              <w:ind w:left="0" w:firstLine="0"/>
              <w:jc w:val="left"/>
            </w:pPr>
            <w:r>
              <w:t>49</w:t>
            </w:r>
          </w:p>
        </w:tc>
        <w:tc>
          <w:tcPr>
            <w:tcW w:w="1962" w:type="dxa"/>
            <w:tcBorders>
              <w:top w:val="single" w:sz="4" w:space="0" w:color="DDDDDD"/>
              <w:left w:val="single" w:sz="4" w:space="0" w:color="DDDDDD"/>
              <w:bottom w:val="single" w:sz="4" w:space="0" w:color="DDDDDD"/>
              <w:right w:val="single" w:sz="4" w:space="0" w:color="DDDDDD"/>
            </w:tcBorders>
          </w:tcPr>
          <w:p w14:paraId="29049C00" w14:textId="77777777" w:rsidR="007666FA" w:rsidRDefault="00EE4D56">
            <w:pPr>
              <w:spacing w:after="0"/>
              <w:ind w:left="0" w:firstLine="0"/>
              <w:jc w:val="left"/>
            </w:pPr>
            <w:r>
              <w:t>GPIO 0</w:t>
            </w:r>
          </w:p>
        </w:tc>
      </w:tr>
      <w:tr w:rsidR="007666FA" w14:paraId="5016445E" w14:textId="77777777">
        <w:trPr>
          <w:trHeight w:val="436"/>
        </w:trPr>
        <w:tc>
          <w:tcPr>
            <w:tcW w:w="654" w:type="dxa"/>
            <w:tcBorders>
              <w:top w:val="single" w:sz="4" w:space="0" w:color="DDDDDD"/>
              <w:left w:val="single" w:sz="4" w:space="0" w:color="DDDDDD"/>
              <w:bottom w:val="single" w:sz="4" w:space="0" w:color="DDDDDD"/>
              <w:right w:val="single" w:sz="4" w:space="0" w:color="DDDDDD"/>
            </w:tcBorders>
          </w:tcPr>
          <w:p w14:paraId="564001A1" w14:textId="77777777" w:rsidR="007666FA" w:rsidRDefault="00EE4D56">
            <w:pPr>
              <w:spacing w:after="0"/>
              <w:ind w:left="0" w:firstLine="0"/>
              <w:jc w:val="left"/>
            </w:pPr>
            <w:r>
              <w:t>2</w:t>
            </w:r>
          </w:p>
        </w:tc>
        <w:tc>
          <w:tcPr>
            <w:tcW w:w="1962" w:type="dxa"/>
            <w:tcBorders>
              <w:top w:val="single" w:sz="4" w:space="0" w:color="DDDDDD"/>
              <w:left w:val="single" w:sz="4" w:space="0" w:color="DDDDDD"/>
              <w:bottom w:val="single" w:sz="4" w:space="0" w:color="DDDDDD"/>
              <w:right w:val="single" w:sz="4" w:space="0" w:color="DDDDDD"/>
            </w:tcBorders>
          </w:tcPr>
          <w:p w14:paraId="708B717A" w14:textId="77777777" w:rsidR="007666FA" w:rsidRDefault="00EE4D56">
            <w:pPr>
              <w:spacing w:after="0"/>
              <w:ind w:left="0" w:firstLine="0"/>
              <w:jc w:val="left"/>
            </w:pPr>
            <w:r>
              <w:t>Timer 2</w:t>
            </w:r>
          </w:p>
        </w:tc>
        <w:tc>
          <w:tcPr>
            <w:tcW w:w="654" w:type="dxa"/>
            <w:tcBorders>
              <w:top w:val="single" w:sz="4" w:space="0" w:color="DDDDDD"/>
              <w:left w:val="single" w:sz="4" w:space="0" w:color="DDDDDD"/>
              <w:bottom w:val="single" w:sz="4" w:space="0" w:color="DDDDDD"/>
              <w:right w:val="single" w:sz="4" w:space="0" w:color="DDDDDD"/>
            </w:tcBorders>
          </w:tcPr>
          <w:p w14:paraId="308D360E" w14:textId="77777777" w:rsidR="007666FA" w:rsidRDefault="00EE4D56">
            <w:pPr>
              <w:spacing w:after="0"/>
              <w:ind w:left="0" w:firstLine="0"/>
              <w:jc w:val="left"/>
            </w:pPr>
            <w:r>
              <w:t>18</w:t>
            </w:r>
          </w:p>
        </w:tc>
        <w:tc>
          <w:tcPr>
            <w:tcW w:w="1962" w:type="dxa"/>
            <w:tcBorders>
              <w:top w:val="single" w:sz="4" w:space="0" w:color="DDDDDD"/>
              <w:left w:val="single" w:sz="4" w:space="0" w:color="DDDDDD"/>
              <w:bottom w:val="single" w:sz="4" w:space="0" w:color="DDDDDD"/>
              <w:right w:val="single" w:sz="4" w:space="0" w:color="DDDDDD"/>
            </w:tcBorders>
          </w:tcPr>
          <w:p w14:paraId="345F7DBF" w14:textId="77777777" w:rsidR="007666FA" w:rsidRDefault="00EE4D56">
            <w:pPr>
              <w:spacing w:after="0"/>
              <w:ind w:left="0" w:firstLine="0"/>
              <w:jc w:val="left"/>
            </w:pPr>
            <w:r>
              <w:t>DMA 2</w:t>
            </w:r>
          </w:p>
        </w:tc>
        <w:tc>
          <w:tcPr>
            <w:tcW w:w="654" w:type="dxa"/>
            <w:tcBorders>
              <w:top w:val="single" w:sz="4" w:space="0" w:color="DDDDDD"/>
              <w:left w:val="single" w:sz="4" w:space="0" w:color="DDDDDD"/>
              <w:bottom w:val="single" w:sz="4" w:space="0" w:color="DDDDDD"/>
              <w:right w:val="single" w:sz="4" w:space="0" w:color="DDDDDD"/>
            </w:tcBorders>
          </w:tcPr>
          <w:p w14:paraId="4E67C6E0" w14:textId="77777777" w:rsidR="007666FA" w:rsidRDefault="00EE4D56">
            <w:pPr>
              <w:spacing w:after="0"/>
              <w:ind w:left="0" w:firstLine="0"/>
              <w:jc w:val="left"/>
            </w:pPr>
            <w:r>
              <w:t>34</w:t>
            </w:r>
          </w:p>
        </w:tc>
        <w:tc>
          <w:tcPr>
            <w:tcW w:w="1962" w:type="dxa"/>
            <w:tcBorders>
              <w:top w:val="single" w:sz="4" w:space="0" w:color="DDDDDD"/>
              <w:left w:val="single" w:sz="4" w:space="0" w:color="DDDDDD"/>
              <w:bottom w:val="single" w:sz="4" w:space="0" w:color="DDDDDD"/>
              <w:right w:val="single" w:sz="4" w:space="0" w:color="DDDDDD"/>
            </w:tcBorders>
          </w:tcPr>
          <w:p w14:paraId="7E456BF1" w14:textId="77777777" w:rsidR="007666FA" w:rsidRDefault="00EE4D56">
            <w:pPr>
              <w:spacing w:after="0"/>
              <w:ind w:left="0" w:firstLine="0"/>
              <w:jc w:val="left"/>
            </w:pPr>
            <w:r>
              <w:t>RPIVID</w:t>
            </w:r>
          </w:p>
        </w:tc>
        <w:tc>
          <w:tcPr>
            <w:tcW w:w="654" w:type="dxa"/>
            <w:tcBorders>
              <w:top w:val="single" w:sz="4" w:space="0" w:color="DDDDDD"/>
              <w:left w:val="single" w:sz="4" w:space="0" w:color="DDDDDD"/>
              <w:bottom w:val="single" w:sz="4" w:space="0" w:color="DDDDDD"/>
              <w:right w:val="single" w:sz="4" w:space="0" w:color="DDDDDD"/>
            </w:tcBorders>
          </w:tcPr>
          <w:p w14:paraId="484B0452" w14:textId="77777777" w:rsidR="007666FA" w:rsidRDefault="00EE4D56">
            <w:pPr>
              <w:spacing w:after="0"/>
              <w:ind w:left="0" w:firstLine="0"/>
              <w:jc w:val="left"/>
            </w:pPr>
            <w:r>
              <w:t>50</w:t>
            </w:r>
          </w:p>
        </w:tc>
        <w:tc>
          <w:tcPr>
            <w:tcW w:w="1962" w:type="dxa"/>
            <w:tcBorders>
              <w:top w:val="single" w:sz="4" w:space="0" w:color="DDDDDD"/>
              <w:left w:val="single" w:sz="4" w:space="0" w:color="DDDDDD"/>
              <w:bottom w:val="single" w:sz="4" w:space="0" w:color="DDDDDD"/>
              <w:right w:val="single" w:sz="4" w:space="0" w:color="DDDDDD"/>
            </w:tcBorders>
          </w:tcPr>
          <w:p w14:paraId="00F19CBA" w14:textId="77777777" w:rsidR="007666FA" w:rsidRDefault="00EE4D56">
            <w:pPr>
              <w:spacing w:after="0"/>
              <w:ind w:left="0" w:firstLine="0"/>
              <w:jc w:val="left"/>
            </w:pPr>
            <w:r>
              <w:t>GPIO 1</w:t>
            </w:r>
          </w:p>
        </w:tc>
      </w:tr>
      <w:tr w:rsidR="007666FA" w14:paraId="04C68C1F" w14:textId="77777777">
        <w:trPr>
          <w:trHeight w:val="436"/>
        </w:trPr>
        <w:tc>
          <w:tcPr>
            <w:tcW w:w="654" w:type="dxa"/>
            <w:tcBorders>
              <w:top w:val="single" w:sz="4" w:space="0" w:color="DDDDDD"/>
              <w:left w:val="single" w:sz="4" w:space="0" w:color="DDDDDD"/>
              <w:bottom w:val="single" w:sz="4" w:space="0" w:color="DDDDDD"/>
              <w:right w:val="single" w:sz="4" w:space="0" w:color="DDDDDD"/>
            </w:tcBorders>
          </w:tcPr>
          <w:p w14:paraId="014997DB" w14:textId="77777777" w:rsidR="007666FA" w:rsidRDefault="00EE4D56">
            <w:pPr>
              <w:spacing w:after="0"/>
              <w:ind w:left="0" w:firstLine="0"/>
              <w:jc w:val="left"/>
            </w:pPr>
            <w:r>
              <w:t>3</w:t>
            </w:r>
          </w:p>
        </w:tc>
        <w:tc>
          <w:tcPr>
            <w:tcW w:w="1962" w:type="dxa"/>
            <w:tcBorders>
              <w:top w:val="single" w:sz="4" w:space="0" w:color="DDDDDD"/>
              <w:left w:val="single" w:sz="4" w:space="0" w:color="DDDDDD"/>
              <w:bottom w:val="single" w:sz="4" w:space="0" w:color="DDDDDD"/>
              <w:right w:val="single" w:sz="4" w:space="0" w:color="DDDDDD"/>
            </w:tcBorders>
          </w:tcPr>
          <w:p w14:paraId="7F5352FE" w14:textId="77777777" w:rsidR="007666FA" w:rsidRDefault="00EE4D56">
            <w:pPr>
              <w:spacing w:after="0"/>
              <w:ind w:left="0" w:firstLine="0"/>
              <w:jc w:val="left"/>
            </w:pPr>
            <w:r>
              <w:t>Timer 3</w:t>
            </w:r>
          </w:p>
        </w:tc>
        <w:tc>
          <w:tcPr>
            <w:tcW w:w="654" w:type="dxa"/>
            <w:tcBorders>
              <w:top w:val="single" w:sz="4" w:space="0" w:color="DDDDDD"/>
              <w:left w:val="single" w:sz="4" w:space="0" w:color="DDDDDD"/>
              <w:bottom w:val="single" w:sz="4" w:space="0" w:color="DDDDDD"/>
              <w:right w:val="single" w:sz="4" w:space="0" w:color="DDDDDD"/>
            </w:tcBorders>
          </w:tcPr>
          <w:p w14:paraId="3AA3E172" w14:textId="77777777" w:rsidR="007666FA" w:rsidRDefault="00EE4D56">
            <w:pPr>
              <w:spacing w:after="0"/>
              <w:ind w:left="0" w:firstLine="0"/>
              <w:jc w:val="left"/>
            </w:pPr>
            <w:r>
              <w:t>19</w:t>
            </w:r>
          </w:p>
        </w:tc>
        <w:tc>
          <w:tcPr>
            <w:tcW w:w="1962" w:type="dxa"/>
            <w:tcBorders>
              <w:top w:val="single" w:sz="4" w:space="0" w:color="DDDDDD"/>
              <w:left w:val="single" w:sz="4" w:space="0" w:color="DDDDDD"/>
              <w:bottom w:val="single" w:sz="4" w:space="0" w:color="DDDDDD"/>
              <w:right w:val="single" w:sz="4" w:space="0" w:color="DDDDDD"/>
            </w:tcBorders>
          </w:tcPr>
          <w:p w14:paraId="3C0CAB81" w14:textId="77777777" w:rsidR="007666FA" w:rsidRDefault="00EE4D56">
            <w:pPr>
              <w:spacing w:after="0"/>
              <w:ind w:left="0" w:firstLine="0"/>
              <w:jc w:val="left"/>
            </w:pPr>
            <w:r>
              <w:t>DMA 3</w:t>
            </w:r>
          </w:p>
        </w:tc>
        <w:tc>
          <w:tcPr>
            <w:tcW w:w="654" w:type="dxa"/>
            <w:tcBorders>
              <w:top w:val="single" w:sz="4" w:space="0" w:color="DDDDDD"/>
              <w:left w:val="single" w:sz="4" w:space="0" w:color="DDDDDD"/>
              <w:bottom w:val="single" w:sz="4" w:space="0" w:color="DDDDDD"/>
              <w:right w:val="single" w:sz="4" w:space="0" w:color="DDDDDD"/>
            </w:tcBorders>
          </w:tcPr>
          <w:p w14:paraId="4D1C4C94" w14:textId="77777777" w:rsidR="007666FA" w:rsidRDefault="00EE4D56">
            <w:pPr>
              <w:spacing w:after="0"/>
              <w:ind w:left="0" w:firstLine="0"/>
              <w:jc w:val="left"/>
            </w:pPr>
            <w:r>
              <w:t>35</w:t>
            </w:r>
          </w:p>
        </w:tc>
        <w:tc>
          <w:tcPr>
            <w:tcW w:w="1962" w:type="dxa"/>
            <w:tcBorders>
              <w:top w:val="single" w:sz="4" w:space="0" w:color="DDDDDD"/>
              <w:left w:val="single" w:sz="4" w:space="0" w:color="DDDDDD"/>
              <w:bottom w:val="single" w:sz="4" w:space="0" w:color="DDDDDD"/>
              <w:right w:val="single" w:sz="4" w:space="0" w:color="DDDDDD"/>
            </w:tcBorders>
          </w:tcPr>
          <w:p w14:paraId="51B2A600" w14:textId="77777777" w:rsidR="007666FA" w:rsidRDefault="00EE4D56">
            <w:pPr>
              <w:spacing w:after="0"/>
              <w:ind w:left="0" w:firstLine="0"/>
              <w:jc w:val="left"/>
            </w:pPr>
            <w:r>
              <w:t>SDC</w:t>
            </w:r>
          </w:p>
        </w:tc>
        <w:tc>
          <w:tcPr>
            <w:tcW w:w="654" w:type="dxa"/>
            <w:tcBorders>
              <w:top w:val="single" w:sz="4" w:space="0" w:color="DDDDDD"/>
              <w:left w:val="single" w:sz="4" w:space="0" w:color="DDDDDD"/>
              <w:bottom w:val="single" w:sz="4" w:space="0" w:color="DDDDDD"/>
              <w:right w:val="single" w:sz="4" w:space="0" w:color="DDDDDD"/>
            </w:tcBorders>
          </w:tcPr>
          <w:p w14:paraId="4D973ED7" w14:textId="77777777" w:rsidR="007666FA" w:rsidRDefault="00EE4D56">
            <w:pPr>
              <w:spacing w:after="0"/>
              <w:ind w:left="0" w:firstLine="0"/>
              <w:jc w:val="left"/>
            </w:pPr>
            <w:r>
              <w:t>51</w:t>
            </w:r>
          </w:p>
        </w:tc>
        <w:tc>
          <w:tcPr>
            <w:tcW w:w="1962" w:type="dxa"/>
            <w:tcBorders>
              <w:top w:val="single" w:sz="4" w:space="0" w:color="DDDDDD"/>
              <w:left w:val="single" w:sz="4" w:space="0" w:color="DDDDDD"/>
              <w:bottom w:val="single" w:sz="4" w:space="0" w:color="DDDDDD"/>
              <w:right w:val="single" w:sz="4" w:space="0" w:color="DDDDDD"/>
            </w:tcBorders>
          </w:tcPr>
          <w:p w14:paraId="3E52AD13" w14:textId="77777777" w:rsidR="007666FA" w:rsidRDefault="00EE4D56">
            <w:pPr>
              <w:spacing w:after="0"/>
              <w:ind w:left="0" w:firstLine="0"/>
              <w:jc w:val="left"/>
            </w:pPr>
            <w:r>
              <w:t>GPIO 2</w:t>
            </w:r>
          </w:p>
        </w:tc>
      </w:tr>
      <w:tr w:rsidR="007666FA" w14:paraId="36FE5ED4" w14:textId="77777777">
        <w:trPr>
          <w:trHeight w:val="436"/>
        </w:trPr>
        <w:tc>
          <w:tcPr>
            <w:tcW w:w="654" w:type="dxa"/>
            <w:tcBorders>
              <w:top w:val="single" w:sz="4" w:space="0" w:color="DDDDDD"/>
              <w:left w:val="single" w:sz="4" w:space="0" w:color="DDDDDD"/>
              <w:bottom w:val="single" w:sz="4" w:space="0" w:color="DDDDDD"/>
              <w:right w:val="single" w:sz="4" w:space="0" w:color="DDDDDD"/>
            </w:tcBorders>
          </w:tcPr>
          <w:p w14:paraId="4FFA290C" w14:textId="77777777" w:rsidR="007666FA" w:rsidRDefault="00EE4D56">
            <w:pPr>
              <w:spacing w:after="0"/>
              <w:ind w:left="0" w:firstLine="0"/>
              <w:jc w:val="left"/>
            </w:pPr>
            <w:r>
              <w:t>4</w:t>
            </w:r>
          </w:p>
        </w:tc>
        <w:tc>
          <w:tcPr>
            <w:tcW w:w="1962" w:type="dxa"/>
            <w:tcBorders>
              <w:top w:val="single" w:sz="4" w:space="0" w:color="DDDDDD"/>
              <w:left w:val="single" w:sz="4" w:space="0" w:color="DDDDDD"/>
              <w:bottom w:val="single" w:sz="4" w:space="0" w:color="DDDDDD"/>
              <w:right w:val="single" w:sz="4" w:space="0" w:color="DDDDDD"/>
            </w:tcBorders>
          </w:tcPr>
          <w:p w14:paraId="4B059C82" w14:textId="77777777" w:rsidR="007666FA" w:rsidRDefault="00EE4D56">
            <w:pPr>
              <w:spacing w:after="0"/>
              <w:ind w:left="0" w:firstLine="0"/>
              <w:jc w:val="left"/>
            </w:pPr>
            <w:r>
              <w:t>H264 0</w:t>
            </w:r>
          </w:p>
        </w:tc>
        <w:tc>
          <w:tcPr>
            <w:tcW w:w="654" w:type="dxa"/>
            <w:tcBorders>
              <w:top w:val="single" w:sz="4" w:space="0" w:color="DDDDDD"/>
              <w:left w:val="single" w:sz="4" w:space="0" w:color="DDDDDD"/>
              <w:bottom w:val="single" w:sz="4" w:space="0" w:color="DDDDDD"/>
              <w:right w:val="single" w:sz="4" w:space="0" w:color="DDDDDD"/>
            </w:tcBorders>
          </w:tcPr>
          <w:p w14:paraId="3151F753" w14:textId="77777777" w:rsidR="007666FA" w:rsidRDefault="00EE4D56">
            <w:pPr>
              <w:spacing w:after="0"/>
              <w:ind w:left="0" w:firstLine="0"/>
              <w:jc w:val="left"/>
            </w:pPr>
            <w:r>
              <w:t>20</w:t>
            </w:r>
          </w:p>
        </w:tc>
        <w:tc>
          <w:tcPr>
            <w:tcW w:w="1962" w:type="dxa"/>
            <w:tcBorders>
              <w:top w:val="single" w:sz="4" w:space="0" w:color="DDDDDD"/>
              <w:left w:val="single" w:sz="4" w:space="0" w:color="DDDDDD"/>
              <w:bottom w:val="single" w:sz="4" w:space="0" w:color="DDDDDD"/>
              <w:right w:val="single" w:sz="4" w:space="0" w:color="DDDDDD"/>
            </w:tcBorders>
          </w:tcPr>
          <w:p w14:paraId="308A0BA9" w14:textId="77777777" w:rsidR="007666FA" w:rsidRDefault="00EE4D56">
            <w:pPr>
              <w:spacing w:after="0"/>
              <w:ind w:left="0" w:firstLine="0"/>
              <w:jc w:val="left"/>
            </w:pPr>
            <w:r>
              <w:t>DMA 4</w:t>
            </w:r>
          </w:p>
        </w:tc>
        <w:tc>
          <w:tcPr>
            <w:tcW w:w="654" w:type="dxa"/>
            <w:tcBorders>
              <w:top w:val="single" w:sz="4" w:space="0" w:color="DDDDDD"/>
              <w:left w:val="single" w:sz="4" w:space="0" w:color="DDDDDD"/>
              <w:bottom w:val="single" w:sz="4" w:space="0" w:color="DDDDDD"/>
              <w:right w:val="single" w:sz="4" w:space="0" w:color="DDDDDD"/>
            </w:tcBorders>
          </w:tcPr>
          <w:p w14:paraId="3AEE2A70" w14:textId="77777777" w:rsidR="007666FA" w:rsidRDefault="00EE4D56">
            <w:pPr>
              <w:spacing w:after="0"/>
              <w:ind w:left="0" w:firstLine="0"/>
              <w:jc w:val="left"/>
            </w:pPr>
            <w:r>
              <w:t>36</w:t>
            </w:r>
          </w:p>
        </w:tc>
        <w:tc>
          <w:tcPr>
            <w:tcW w:w="1962" w:type="dxa"/>
            <w:tcBorders>
              <w:top w:val="single" w:sz="4" w:space="0" w:color="DDDDDD"/>
              <w:left w:val="single" w:sz="4" w:space="0" w:color="DDDDDD"/>
              <w:bottom w:val="single" w:sz="4" w:space="0" w:color="DDDDDD"/>
              <w:right w:val="single" w:sz="4" w:space="0" w:color="DDDDDD"/>
            </w:tcBorders>
          </w:tcPr>
          <w:p w14:paraId="5DDECE92" w14:textId="77777777" w:rsidR="007666FA" w:rsidRDefault="00EE4D56">
            <w:pPr>
              <w:spacing w:after="0"/>
              <w:ind w:left="0" w:firstLine="0"/>
              <w:jc w:val="left"/>
            </w:pPr>
            <w:r>
              <w:t>DSI 0</w:t>
            </w:r>
          </w:p>
        </w:tc>
        <w:tc>
          <w:tcPr>
            <w:tcW w:w="654" w:type="dxa"/>
            <w:tcBorders>
              <w:top w:val="single" w:sz="4" w:space="0" w:color="DDDDDD"/>
              <w:left w:val="single" w:sz="4" w:space="0" w:color="DDDDDD"/>
              <w:bottom w:val="single" w:sz="4" w:space="0" w:color="DDDDDD"/>
              <w:right w:val="single" w:sz="4" w:space="0" w:color="DDDDDD"/>
            </w:tcBorders>
          </w:tcPr>
          <w:p w14:paraId="47A7A69B" w14:textId="77777777" w:rsidR="007666FA" w:rsidRDefault="00EE4D56">
            <w:pPr>
              <w:spacing w:after="0"/>
              <w:ind w:left="0" w:firstLine="0"/>
              <w:jc w:val="left"/>
            </w:pPr>
            <w:r>
              <w:t>52</w:t>
            </w:r>
          </w:p>
        </w:tc>
        <w:tc>
          <w:tcPr>
            <w:tcW w:w="1962" w:type="dxa"/>
            <w:tcBorders>
              <w:top w:val="single" w:sz="4" w:space="0" w:color="DDDDDD"/>
              <w:left w:val="single" w:sz="4" w:space="0" w:color="DDDDDD"/>
              <w:bottom w:val="single" w:sz="4" w:space="0" w:color="DDDDDD"/>
              <w:right w:val="single" w:sz="4" w:space="0" w:color="DDDDDD"/>
            </w:tcBorders>
          </w:tcPr>
          <w:p w14:paraId="05AF73E9" w14:textId="77777777" w:rsidR="007666FA" w:rsidRDefault="00EE4D56">
            <w:pPr>
              <w:spacing w:after="0"/>
              <w:ind w:left="0" w:firstLine="0"/>
              <w:jc w:val="left"/>
            </w:pPr>
            <w:r>
              <w:t>GPIO 3</w:t>
            </w:r>
          </w:p>
        </w:tc>
      </w:tr>
      <w:tr w:rsidR="007666FA" w14:paraId="551C6EC5" w14:textId="77777777">
        <w:trPr>
          <w:trHeight w:val="436"/>
        </w:trPr>
        <w:tc>
          <w:tcPr>
            <w:tcW w:w="654" w:type="dxa"/>
            <w:tcBorders>
              <w:top w:val="single" w:sz="4" w:space="0" w:color="DDDDDD"/>
              <w:left w:val="single" w:sz="4" w:space="0" w:color="DDDDDD"/>
              <w:bottom w:val="single" w:sz="4" w:space="0" w:color="DDDDDD"/>
              <w:right w:val="single" w:sz="4" w:space="0" w:color="DDDDDD"/>
            </w:tcBorders>
          </w:tcPr>
          <w:p w14:paraId="5788B2CC" w14:textId="77777777" w:rsidR="007666FA" w:rsidRDefault="00EE4D56">
            <w:pPr>
              <w:spacing w:after="0"/>
              <w:ind w:left="0" w:firstLine="0"/>
              <w:jc w:val="left"/>
            </w:pPr>
            <w:r>
              <w:t>5</w:t>
            </w:r>
          </w:p>
        </w:tc>
        <w:tc>
          <w:tcPr>
            <w:tcW w:w="1962" w:type="dxa"/>
            <w:tcBorders>
              <w:top w:val="single" w:sz="4" w:space="0" w:color="DDDDDD"/>
              <w:left w:val="single" w:sz="4" w:space="0" w:color="DDDDDD"/>
              <w:bottom w:val="single" w:sz="4" w:space="0" w:color="DDDDDD"/>
              <w:right w:val="single" w:sz="4" w:space="0" w:color="DDDDDD"/>
            </w:tcBorders>
          </w:tcPr>
          <w:p w14:paraId="32401666" w14:textId="77777777" w:rsidR="007666FA" w:rsidRDefault="00EE4D56">
            <w:pPr>
              <w:spacing w:after="0"/>
              <w:ind w:left="0" w:firstLine="0"/>
              <w:jc w:val="left"/>
            </w:pPr>
            <w:r>
              <w:t>H264 1</w:t>
            </w:r>
          </w:p>
        </w:tc>
        <w:tc>
          <w:tcPr>
            <w:tcW w:w="654" w:type="dxa"/>
            <w:tcBorders>
              <w:top w:val="single" w:sz="4" w:space="0" w:color="DDDDDD"/>
              <w:left w:val="single" w:sz="4" w:space="0" w:color="DDDDDD"/>
              <w:bottom w:val="single" w:sz="4" w:space="0" w:color="DDDDDD"/>
              <w:right w:val="single" w:sz="4" w:space="0" w:color="DDDDDD"/>
            </w:tcBorders>
          </w:tcPr>
          <w:p w14:paraId="5FA81C2C" w14:textId="77777777" w:rsidR="007666FA" w:rsidRDefault="00EE4D56">
            <w:pPr>
              <w:spacing w:after="0"/>
              <w:ind w:left="0" w:firstLine="0"/>
              <w:jc w:val="left"/>
            </w:pPr>
            <w:r>
              <w:t>21</w:t>
            </w:r>
          </w:p>
        </w:tc>
        <w:tc>
          <w:tcPr>
            <w:tcW w:w="1962" w:type="dxa"/>
            <w:tcBorders>
              <w:top w:val="single" w:sz="4" w:space="0" w:color="DDDDDD"/>
              <w:left w:val="single" w:sz="4" w:space="0" w:color="DDDDDD"/>
              <w:bottom w:val="single" w:sz="4" w:space="0" w:color="DDDDDD"/>
              <w:right w:val="single" w:sz="4" w:space="0" w:color="DDDDDD"/>
            </w:tcBorders>
          </w:tcPr>
          <w:p w14:paraId="4F4DAB03" w14:textId="77777777" w:rsidR="007666FA" w:rsidRDefault="00EE4D56">
            <w:pPr>
              <w:spacing w:after="0"/>
              <w:ind w:left="0" w:firstLine="0"/>
              <w:jc w:val="left"/>
            </w:pPr>
            <w:r>
              <w:t>DMA 5</w:t>
            </w:r>
          </w:p>
        </w:tc>
        <w:tc>
          <w:tcPr>
            <w:tcW w:w="654" w:type="dxa"/>
            <w:tcBorders>
              <w:top w:val="single" w:sz="4" w:space="0" w:color="DDDDDD"/>
              <w:left w:val="single" w:sz="4" w:space="0" w:color="DDDDDD"/>
              <w:bottom w:val="single" w:sz="4" w:space="0" w:color="DDDDDD"/>
              <w:right w:val="single" w:sz="4" w:space="0" w:color="DDDDDD"/>
            </w:tcBorders>
          </w:tcPr>
          <w:p w14:paraId="71A6628F" w14:textId="77777777" w:rsidR="007666FA" w:rsidRDefault="00EE4D56">
            <w:pPr>
              <w:spacing w:after="0"/>
              <w:ind w:left="0" w:firstLine="0"/>
              <w:jc w:val="left"/>
            </w:pPr>
            <w:r>
              <w:t>37</w:t>
            </w:r>
          </w:p>
        </w:tc>
        <w:tc>
          <w:tcPr>
            <w:tcW w:w="1962" w:type="dxa"/>
            <w:tcBorders>
              <w:top w:val="single" w:sz="4" w:space="0" w:color="DDDDDD"/>
              <w:left w:val="single" w:sz="4" w:space="0" w:color="DDDDDD"/>
              <w:bottom w:val="single" w:sz="4" w:space="0" w:color="DDDDDD"/>
              <w:right w:val="single" w:sz="4" w:space="0" w:color="DDDDDD"/>
            </w:tcBorders>
          </w:tcPr>
          <w:p w14:paraId="17200B4D" w14:textId="77777777" w:rsidR="007666FA" w:rsidRDefault="00EE4D56">
            <w:pPr>
              <w:spacing w:after="0"/>
              <w:ind w:left="0" w:firstLine="0"/>
              <w:jc w:val="left"/>
            </w:pPr>
            <w:r>
              <w:t>Pixel Valve 2</w:t>
            </w:r>
          </w:p>
        </w:tc>
        <w:tc>
          <w:tcPr>
            <w:tcW w:w="654" w:type="dxa"/>
            <w:tcBorders>
              <w:top w:val="single" w:sz="4" w:space="0" w:color="DDDDDD"/>
              <w:left w:val="single" w:sz="4" w:space="0" w:color="DDDDDD"/>
              <w:bottom w:val="single" w:sz="4" w:space="0" w:color="DDDDDD"/>
              <w:right w:val="single" w:sz="4" w:space="0" w:color="DDDDDD"/>
            </w:tcBorders>
          </w:tcPr>
          <w:p w14:paraId="435E4C7C" w14:textId="77777777" w:rsidR="007666FA" w:rsidRDefault="00EE4D56">
            <w:pPr>
              <w:spacing w:after="0"/>
              <w:ind w:left="0" w:firstLine="0"/>
              <w:jc w:val="left"/>
            </w:pPr>
            <w:r>
              <w:t>53</w:t>
            </w:r>
          </w:p>
        </w:tc>
        <w:tc>
          <w:tcPr>
            <w:tcW w:w="1962" w:type="dxa"/>
            <w:tcBorders>
              <w:top w:val="single" w:sz="4" w:space="0" w:color="DDDDDD"/>
              <w:left w:val="single" w:sz="4" w:space="0" w:color="DDDDDD"/>
              <w:bottom w:val="single" w:sz="4" w:space="0" w:color="DDDDDD"/>
              <w:right w:val="single" w:sz="4" w:space="0" w:color="DDDDDD"/>
            </w:tcBorders>
          </w:tcPr>
          <w:p w14:paraId="13A8FDC7" w14:textId="77777777" w:rsidR="007666FA" w:rsidRDefault="00EE4D56">
            <w:pPr>
              <w:spacing w:after="0"/>
              <w:ind w:left="0" w:firstLine="0"/>
              <w:jc w:val="left"/>
            </w:pPr>
            <w:r>
              <w:rPr>
                <w:b/>
              </w:rPr>
              <w:t>OR of all I2C</w:t>
            </w:r>
          </w:p>
        </w:tc>
      </w:tr>
      <w:tr w:rsidR="007666FA" w14:paraId="51FC62DE" w14:textId="77777777">
        <w:trPr>
          <w:trHeight w:val="436"/>
        </w:trPr>
        <w:tc>
          <w:tcPr>
            <w:tcW w:w="654" w:type="dxa"/>
            <w:tcBorders>
              <w:top w:val="single" w:sz="4" w:space="0" w:color="DDDDDD"/>
              <w:left w:val="single" w:sz="4" w:space="0" w:color="DDDDDD"/>
              <w:bottom w:val="single" w:sz="4" w:space="0" w:color="DDDDDD"/>
              <w:right w:val="single" w:sz="4" w:space="0" w:color="DDDDDD"/>
            </w:tcBorders>
          </w:tcPr>
          <w:p w14:paraId="3ED24D3D" w14:textId="77777777" w:rsidR="007666FA" w:rsidRDefault="00EE4D56">
            <w:pPr>
              <w:spacing w:after="0"/>
              <w:ind w:left="0" w:firstLine="0"/>
              <w:jc w:val="left"/>
            </w:pPr>
            <w:r>
              <w:t>6</w:t>
            </w:r>
          </w:p>
        </w:tc>
        <w:tc>
          <w:tcPr>
            <w:tcW w:w="1962" w:type="dxa"/>
            <w:tcBorders>
              <w:top w:val="single" w:sz="4" w:space="0" w:color="DDDDDD"/>
              <w:left w:val="single" w:sz="4" w:space="0" w:color="DDDDDD"/>
              <w:bottom w:val="single" w:sz="4" w:space="0" w:color="DDDDDD"/>
              <w:right w:val="single" w:sz="4" w:space="0" w:color="DDDDDD"/>
            </w:tcBorders>
          </w:tcPr>
          <w:p w14:paraId="24E9F68D" w14:textId="77777777" w:rsidR="007666FA" w:rsidRDefault="00EE4D56">
            <w:pPr>
              <w:spacing w:after="0"/>
              <w:ind w:left="0" w:firstLine="0"/>
              <w:jc w:val="left"/>
            </w:pPr>
            <w:r>
              <w:t>H264 2</w:t>
            </w:r>
          </w:p>
        </w:tc>
        <w:tc>
          <w:tcPr>
            <w:tcW w:w="654" w:type="dxa"/>
            <w:tcBorders>
              <w:top w:val="single" w:sz="4" w:space="0" w:color="DDDDDD"/>
              <w:left w:val="single" w:sz="4" w:space="0" w:color="DDDDDD"/>
              <w:bottom w:val="single" w:sz="4" w:space="0" w:color="DDDDDD"/>
              <w:right w:val="single" w:sz="4" w:space="0" w:color="DDDDDD"/>
            </w:tcBorders>
          </w:tcPr>
          <w:p w14:paraId="3EA44D73" w14:textId="77777777" w:rsidR="007666FA" w:rsidRDefault="00EE4D56">
            <w:pPr>
              <w:spacing w:after="0"/>
              <w:ind w:left="0" w:firstLine="0"/>
              <w:jc w:val="left"/>
            </w:pPr>
            <w:r>
              <w:t>22</w:t>
            </w:r>
          </w:p>
        </w:tc>
        <w:tc>
          <w:tcPr>
            <w:tcW w:w="1962" w:type="dxa"/>
            <w:tcBorders>
              <w:top w:val="single" w:sz="4" w:space="0" w:color="DDDDDD"/>
              <w:left w:val="single" w:sz="4" w:space="0" w:color="DDDDDD"/>
              <w:bottom w:val="single" w:sz="4" w:space="0" w:color="DDDDDD"/>
              <w:right w:val="single" w:sz="4" w:space="0" w:color="DDDDDD"/>
            </w:tcBorders>
          </w:tcPr>
          <w:p w14:paraId="403C0088" w14:textId="77777777" w:rsidR="007666FA" w:rsidRDefault="00EE4D56">
            <w:pPr>
              <w:spacing w:after="0"/>
              <w:ind w:left="0" w:firstLine="0"/>
              <w:jc w:val="left"/>
            </w:pPr>
            <w:r>
              <w:t>DMA 6</w:t>
            </w:r>
          </w:p>
        </w:tc>
        <w:tc>
          <w:tcPr>
            <w:tcW w:w="654" w:type="dxa"/>
            <w:tcBorders>
              <w:top w:val="single" w:sz="4" w:space="0" w:color="DDDDDD"/>
              <w:left w:val="single" w:sz="4" w:space="0" w:color="DDDDDD"/>
              <w:bottom w:val="single" w:sz="4" w:space="0" w:color="DDDDDD"/>
              <w:right w:val="single" w:sz="4" w:space="0" w:color="DDDDDD"/>
            </w:tcBorders>
          </w:tcPr>
          <w:p w14:paraId="58ED2D62" w14:textId="77777777" w:rsidR="007666FA" w:rsidRDefault="00EE4D56">
            <w:pPr>
              <w:spacing w:after="0"/>
              <w:ind w:left="0" w:firstLine="0"/>
              <w:jc w:val="left"/>
            </w:pPr>
            <w:r>
              <w:t>38</w:t>
            </w:r>
          </w:p>
        </w:tc>
        <w:tc>
          <w:tcPr>
            <w:tcW w:w="1962" w:type="dxa"/>
            <w:tcBorders>
              <w:top w:val="single" w:sz="4" w:space="0" w:color="DDDDDD"/>
              <w:left w:val="single" w:sz="4" w:space="0" w:color="DDDDDD"/>
              <w:bottom w:val="single" w:sz="4" w:space="0" w:color="DDDDDD"/>
              <w:right w:val="single" w:sz="4" w:space="0" w:color="DDDDDD"/>
            </w:tcBorders>
          </w:tcPr>
          <w:p w14:paraId="1DF2E97C" w14:textId="77777777" w:rsidR="007666FA" w:rsidRDefault="00EE4D56">
            <w:pPr>
              <w:spacing w:after="0"/>
              <w:ind w:left="0" w:firstLine="0"/>
              <w:jc w:val="left"/>
            </w:pPr>
            <w:r>
              <w:t>Camera 0</w:t>
            </w:r>
          </w:p>
        </w:tc>
        <w:tc>
          <w:tcPr>
            <w:tcW w:w="654" w:type="dxa"/>
            <w:tcBorders>
              <w:top w:val="single" w:sz="4" w:space="0" w:color="DDDDDD"/>
              <w:left w:val="single" w:sz="4" w:space="0" w:color="DDDDDD"/>
              <w:bottom w:val="single" w:sz="4" w:space="0" w:color="DDDDDD"/>
              <w:right w:val="single" w:sz="4" w:space="0" w:color="DDDDDD"/>
            </w:tcBorders>
          </w:tcPr>
          <w:p w14:paraId="0AF40E92" w14:textId="77777777" w:rsidR="007666FA" w:rsidRDefault="00EE4D56">
            <w:pPr>
              <w:spacing w:after="0"/>
              <w:ind w:left="0" w:firstLine="0"/>
              <w:jc w:val="left"/>
            </w:pPr>
            <w:r>
              <w:t>54</w:t>
            </w:r>
          </w:p>
        </w:tc>
        <w:tc>
          <w:tcPr>
            <w:tcW w:w="1962" w:type="dxa"/>
            <w:tcBorders>
              <w:top w:val="single" w:sz="4" w:space="0" w:color="DDDDDD"/>
              <w:left w:val="single" w:sz="4" w:space="0" w:color="DDDDDD"/>
              <w:bottom w:val="single" w:sz="4" w:space="0" w:color="DDDDDD"/>
              <w:right w:val="single" w:sz="4" w:space="0" w:color="DDDDDD"/>
            </w:tcBorders>
          </w:tcPr>
          <w:p w14:paraId="4FDFA651" w14:textId="77777777" w:rsidR="007666FA" w:rsidRDefault="00EE4D56">
            <w:pPr>
              <w:spacing w:after="0"/>
              <w:ind w:left="0" w:firstLine="0"/>
              <w:jc w:val="left"/>
            </w:pPr>
            <w:r>
              <w:rPr>
                <w:b/>
              </w:rPr>
              <w:t>OR of all SPI</w:t>
            </w:r>
          </w:p>
        </w:tc>
      </w:tr>
      <w:tr w:rsidR="007666FA" w14:paraId="75600EA1" w14:textId="77777777">
        <w:trPr>
          <w:trHeight w:val="436"/>
        </w:trPr>
        <w:tc>
          <w:tcPr>
            <w:tcW w:w="654" w:type="dxa"/>
            <w:tcBorders>
              <w:top w:val="single" w:sz="4" w:space="0" w:color="DDDDDD"/>
              <w:left w:val="single" w:sz="4" w:space="0" w:color="DDDDDD"/>
              <w:bottom w:val="single" w:sz="4" w:space="0" w:color="DDDDDD"/>
              <w:right w:val="single" w:sz="4" w:space="0" w:color="DDDDDD"/>
            </w:tcBorders>
          </w:tcPr>
          <w:p w14:paraId="5A69B8A3" w14:textId="77777777" w:rsidR="007666FA" w:rsidRDefault="00EE4D56">
            <w:pPr>
              <w:spacing w:after="0"/>
              <w:ind w:left="0" w:firstLine="0"/>
              <w:jc w:val="left"/>
            </w:pPr>
            <w:r>
              <w:t>7</w:t>
            </w:r>
          </w:p>
        </w:tc>
        <w:tc>
          <w:tcPr>
            <w:tcW w:w="1962" w:type="dxa"/>
            <w:tcBorders>
              <w:top w:val="single" w:sz="4" w:space="0" w:color="DDDDDD"/>
              <w:left w:val="single" w:sz="4" w:space="0" w:color="DDDDDD"/>
              <w:bottom w:val="single" w:sz="4" w:space="0" w:color="DDDDDD"/>
              <w:right w:val="single" w:sz="4" w:space="0" w:color="DDDDDD"/>
            </w:tcBorders>
          </w:tcPr>
          <w:p w14:paraId="24DD24D3" w14:textId="77777777" w:rsidR="007666FA" w:rsidRDefault="00EE4D56">
            <w:pPr>
              <w:spacing w:after="0"/>
              <w:ind w:left="0" w:firstLine="0"/>
              <w:jc w:val="left"/>
            </w:pPr>
            <w:r>
              <w:t>JPEG</w:t>
            </w:r>
          </w:p>
        </w:tc>
        <w:tc>
          <w:tcPr>
            <w:tcW w:w="654" w:type="dxa"/>
            <w:tcBorders>
              <w:top w:val="single" w:sz="4" w:space="0" w:color="DDDDDD"/>
              <w:left w:val="single" w:sz="4" w:space="0" w:color="DDDDDD"/>
              <w:bottom w:val="single" w:sz="4" w:space="0" w:color="DDDDDD"/>
              <w:right w:val="single" w:sz="4" w:space="0" w:color="DDDDDD"/>
            </w:tcBorders>
          </w:tcPr>
          <w:p w14:paraId="52DA83CD" w14:textId="77777777" w:rsidR="007666FA" w:rsidRDefault="00EE4D56">
            <w:pPr>
              <w:spacing w:after="0"/>
              <w:ind w:left="0" w:firstLine="0"/>
              <w:jc w:val="left"/>
            </w:pPr>
            <w:r>
              <w:t>23</w:t>
            </w:r>
          </w:p>
        </w:tc>
        <w:tc>
          <w:tcPr>
            <w:tcW w:w="1962" w:type="dxa"/>
            <w:tcBorders>
              <w:top w:val="single" w:sz="4" w:space="0" w:color="DDDDDD"/>
              <w:left w:val="single" w:sz="4" w:space="0" w:color="DDDDDD"/>
              <w:bottom w:val="single" w:sz="4" w:space="0" w:color="DDDDDD"/>
              <w:right w:val="single" w:sz="4" w:space="0" w:color="DDDDDD"/>
            </w:tcBorders>
          </w:tcPr>
          <w:p w14:paraId="23FF1E73" w14:textId="77777777" w:rsidR="007666FA" w:rsidRDefault="00EE4D56">
            <w:pPr>
              <w:spacing w:after="0"/>
              <w:ind w:left="0" w:firstLine="0"/>
              <w:jc w:val="left"/>
            </w:pPr>
            <w:r>
              <w:rPr>
                <w:b/>
              </w:rPr>
              <w:t>DMA 7 &amp; 8</w:t>
            </w:r>
          </w:p>
        </w:tc>
        <w:tc>
          <w:tcPr>
            <w:tcW w:w="654" w:type="dxa"/>
            <w:tcBorders>
              <w:top w:val="single" w:sz="4" w:space="0" w:color="DDDDDD"/>
              <w:left w:val="single" w:sz="4" w:space="0" w:color="DDDDDD"/>
              <w:bottom w:val="single" w:sz="4" w:space="0" w:color="DDDDDD"/>
              <w:right w:val="single" w:sz="4" w:space="0" w:color="DDDDDD"/>
            </w:tcBorders>
          </w:tcPr>
          <w:p w14:paraId="0D3FE67D" w14:textId="77777777" w:rsidR="007666FA" w:rsidRDefault="00EE4D56">
            <w:pPr>
              <w:spacing w:after="0"/>
              <w:ind w:left="0" w:firstLine="0"/>
              <w:jc w:val="left"/>
            </w:pPr>
            <w:r>
              <w:t>39</w:t>
            </w:r>
          </w:p>
        </w:tc>
        <w:tc>
          <w:tcPr>
            <w:tcW w:w="1962" w:type="dxa"/>
            <w:tcBorders>
              <w:top w:val="single" w:sz="4" w:space="0" w:color="DDDDDD"/>
              <w:left w:val="single" w:sz="4" w:space="0" w:color="DDDDDD"/>
              <w:bottom w:val="single" w:sz="4" w:space="0" w:color="DDDDDD"/>
              <w:right w:val="single" w:sz="4" w:space="0" w:color="DDDDDD"/>
            </w:tcBorders>
          </w:tcPr>
          <w:p w14:paraId="677A128A" w14:textId="77777777" w:rsidR="007666FA" w:rsidRDefault="00EE4D56">
            <w:pPr>
              <w:spacing w:after="0"/>
              <w:ind w:left="0" w:firstLine="0"/>
              <w:jc w:val="left"/>
            </w:pPr>
            <w:r>
              <w:t>Camera 1</w:t>
            </w:r>
          </w:p>
        </w:tc>
        <w:tc>
          <w:tcPr>
            <w:tcW w:w="654" w:type="dxa"/>
            <w:tcBorders>
              <w:top w:val="single" w:sz="4" w:space="0" w:color="DDDDDD"/>
              <w:left w:val="single" w:sz="4" w:space="0" w:color="DDDDDD"/>
              <w:bottom w:val="single" w:sz="4" w:space="0" w:color="DDDDDD"/>
              <w:right w:val="single" w:sz="4" w:space="0" w:color="DDDDDD"/>
            </w:tcBorders>
          </w:tcPr>
          <w:p w14:paraId="51261CC3" w14:textId="77777777" w:rsidR="007666FA" w:rsidRDefault="00EE4D56">
            <w:pPr>
              <w:spacing w:after="0"/>
              <w:ind w:left="0" w:firstLine="0"/>
              <w:jc w:val="left"/>
            </w:pPr>
            <w:r>
              <w:t>55</w:t>
            </w:r>
          </w:p>
        </w:tc>
        <w:tc>
          <w:tcPr>
            <w:tcW w:w="1962" w:type="dxa"/>
            <w:tcBorders>
              <w:top w:val="single" w:sz="4" w:space="0" w:color="DDDDDD"/>
              <w:left w:val="single" w:sz="4" w:space="0" w:color="DDDDDD"/>
              <w:bottom w:val="single" w:sz="4" w:space="0" w:color="DDDDDD"/>
              <w:right w:val="single" w:sz="4" w:space="0" w:color="DDDDDD"/>
            </w:tcBorders>
          </w:tcPr>
          <w:p w14:paraId="3E2A3C82" w14:textId="77777777" w:rsidR="007666FA" w:rsidRDefault="00EE4D56">
            <w:pPr>
              <w:spacing w:after="0"/>
              <w:ind w:left="0" w:firstLine="0"/>
              <w:jc w:val="left"/>
            </w:pPr>
            <w:r>
              <w:t>PCM/I2S</w:t>
            </w:r>
          </w:p>
        </w:tc>
      </w:tr>
      <w:tr w:rsidR="007666FA" w14:paraId="2B79549E" w14:textId="77777777">
        <w:trPr>
          <w:trHeight w:val="436"/>
        </w:trPr>
        <w:tc>
          <w:tcPr>
            <w:tcW w:w="654" w:type="dxa"/>
            <w:tcBorders>
              <w:top w:val="single" w:sz="4" w:space="0" w:color="DDDDDD"/>
              <w:left w:val="single" w:sz="4" w:space="0" w:color="DDDDDD"/>
              <w:bottom w:val="single" w:sz="4" w:space="0" w:color="DDDDDD"/>
              <w:right w:val="single" w:sz="4" w:space="0" w:color="DDDDDD"/>
            </w:tcBorders>
          </w:tcPr>
          <w:p w14:paraId="011E3AAA" w14:textId="77777777" w:rsidR="007666FA" w:rsidRDefault="00EE4D56">
            <w:pPr>
              <w:spacing w:after="0"/>
              <w:ind w:left="0" w:firstLine="0"/>
              <w:jc w:val="left"/>
            </w:pPr>
            <w:r>
              <w:t>8</w:t>
            </w:r>
          </w:p>
        </w:tc>
        <w:tc>
          <w:tcPr>
            <w:tcW w:w="1962" w:type="dxa"/>
            <w:tcBorders>
              <w:top w:val="single" w:sz="4" w:space="0" w:color="DDDDDD"/>
              <w:left w:val="single" w:sz="4" w:space="0" w:color="DDDDDD"/>
              <w:bottom w:val="single" w:sz="4" w:space="0" w:color="DDDDDD"/>
              <w:right w:val="single" w:sz="4" w:space="0" w:color="DDDDDD"/>
            </w:tcBorders>
          </w:tcPr>
          <w:p w14:paraId="7FBD4F1D" w14:textId="77777777" w:rsidR="007666FA" w:rsidRDefault="00EE4D56">
            <w:pPr>
              <w:spacing w:after="0"/>
              <w:ind w:left="0" w:firstLine="0"/>
              <w:jc w:val="left"/>
            </w:pPr>
            <w:r>
              <w:t>ISP</w:t>
            </w:r>
          </w:p>
        </w:tc>
        <w:tc>
          <w:tcPr>
            <w:tcW w:w="654" w:type="dxa"/>
            <w:tcBorders>
              <w:top w:val="single" w:sz="4" w:space="0" w:color="DDDDDD"/>
              <w:left w:val="single" w:sz="4" w:space="0" w:color="DDDDDD"/>
              <w:bottom w:val="single" w:sz="4" w:space="0" w:color="DDDDDD"/>
              <w:right w:val="single" w:sz="4" w:space="0" w:color="DDDDDD"/>
            </w:tcBorders>
          </w:tcPr>
          <w:p w14:paraId="1C91170E" w14:textId="77777777" w:rsidR="007666FA" w:rsidRDefault="00EE4D56">
            <w:pPr>
              <w:spacing w:after="0"/>
              <w:ind w:left="0" w:firstLine="0"/>
              <w:jc w:val="left"/>
            </w:pPr>
            <w:r>
              <w:t>24</w:t>
            </w:r>
          </w:p>
        </w:tc>
        <w:tc>
          <w:tcPr>
            <w:tcW w:w="1962" w:type="dxa"/>
            <w:tcBorders>
              <w:top w:val="single" w:sz="4" w:space="0" w:color="DDDDDD"/>
              <w:left w:val="single" w:sz="4" w:space="0" w:color="DDDDDD"/>
              <w:bottom w:val="single" w:sz="4" w:space="0" w:color="DDDDDD"/>
              <w:right w:val="single" w:sz="4" w:space="0" w:color="DDDDDD"/>
            </w:tcBorders>
          </w:tcPr>
          <w:p w14:paraId="052E3B59" w14:textId="77777777" w:rsidR="007666FA" w:rsidRDefault="00EE4D56">
            <w:pPr>
              <w:spacing w:after="0"/>
              <w:ind w:left="0" w:firstLine="0"/>
              <w:jc w:val="left"/>
            </w:pPr>
            <w:r>
              <w:rPr>
                <w:b/>
              </w:rPr>
              <w:t>DMA 9 &amp; 10</w:t>
            </w:r>
          </w:p>
        </w:tc>
        <w:tc>
          <w:tcPr>
            <w:tcW w:w="654" w:type="dxa"/>
            <w:tcBorders>
              <w:top w:val="single" w:sz="4" w:space="0" w:color="DDDDDD"/>
              <w:left w:val="single" w:sz="4" w:space="0" w:color="DDDDDD"/>
              <w:bottom w:val="single" w:sz="4" w:space="0" w:color="DDDDDD"/>
              <w:right w:val="single" w:sz="4" w:space="0" w:color="DDDDDD"/>
            </w:tcBorders>
          </w:tcPr>
          <w:p w14:paraId="59A76ED7" w14:textId="77777777" w:rsidR="007666FA" w:rsidRDefault="00EE4D56">
            <w:pPr>
              <w:spacing w:after="0"/>
              <w:ind w:left="0" w:firstLine="0"/>
              <w:jc w:val="left"/>
            </w:pPr>
            <w:r>
              <w:t>40</w:t>
            </w:r>
          </w:p>
        </w:tc>
        <w:tc>
          <w:tcPr>
            <w:tcW w:w="1962" w:type="dxa"/>
            <w:tcBorders>
              <w:top w:val="single" w:sz="4" w:space="0" w:color="DDDDDD"/>
              <w:left w:val="single" w:sz="4" w:space="0" w:color="DDDDDD"/>
              <w:bottom w:val="single" w:sz="4" w:space="0" w:color="DDDDDD"/>
              <w:right w:val="single" w:sz="4" w:space="0" w:color="DDDDDD"/>
            </w:tcBorders>
          </w:tcPr>
          <w:p w14:paraId="07542013" w14:textId="77777777" w:rsidR="007666FA" w:rsidRDefault="00EE4D56">
            <w:pPr>
              <w:spacing w:after="0"/>
              <w:ind w:left="0" w:firstLine="0"/>
              <w:jc w:val="left"/>
            </w:pPr>
            <w:r>
              <w:t>HDMI 0</w:t>
            </w:r>
          </w:p>
        </w:tc>
        <w:tc>
          <w:tcPr>
            <w:tcW w:w="654" w:type="dxa"/>
            <w:tcBorders>
              <w:top w:val="single" w:sz="4" w:space="0" w:color="DDDDDD"/>
              <w:left w:val="single" w:sz="4" w:space="0" w:color="DDDDDD"/>
              <w:bottom w:val="single" w:sz="4" w:space="0" w:color="DDDDDD"/>
              <w:right w:val="single" w:sz="4" w:space="0" w:color="DDDDDD"/>
            </w:tcBorders>
          </w:tcPr>
          <w:p w14:paraId="415F36F1" w14:textId="77777777" w:rsidR="007666FA" w:rsidRDefault="00EE4D56">
            <w:pPr>
              <w:spacing w:after="0"/>
              <w:ind w:left="0" w:firstLine="0"/>
              <w:jc w:val="left"/>
            </w:pPr>
            <w:r>
              <w:t>56</w:t>
            </w:r>
          </w:p>
        </w:tc>
        <w:tc>
          <w:tcPr>
            <w:tcW w:w="1962" w:type="dxa"/>
            <w:tcBorders>
              <w:top w:val="single" w:sz="4" w:space="0" w:color="DDDDDD"/>
              <w:left w:val="single" w:sz="4" w:space="0" w:color="DDDDDD"/>
              <w:bottom w:val="single" w:sz="4" w:space="0" w:color="DDDDDD"/>
              <w:right w:val="single" w:sz="4" w:space="0" w:color="DDDDDD"/>
            </w:tcBorders>
          </w:tcPr>
          <w:p w14:paraId="7CCBA4AC" w14:textId="77777777" w:rsidR="007666FA" w:rsidRDefault="00EE4D56">
            <w:pPr>
              <w:spacing w:after="0"/>
              <w:ind w:left="0" w:firstLine="0"/>
              <w:jc w:val="left"/>
            </w:pPr>
            <w:r>
              <w:t>SDHOST</w:t>
            </w:r>
          </w:p>
        </w:tc>
      </w:tr>
      <w:tr w:rsidR="007666FA" w14:paraId="6D3038A9" w14:textId="77777777">
        <w:trPr>
          <w:trHeight w:val="751"/>
        </w:trPr>
        <w:tc>
          <w:tcPr>
            <w:tcW w:w="654" w:type="dxa"/>
            <w:tcBorders>
              <w:top w:val="single" w:sz="4" w:space="0" w:color="DDDDDD"/>
              <w:left w:val="single" w:sz="4" w:space="0" w:color="DDDDDD"/>
              <w:bottom w:val="single" w:sz="4" w:space="0" w:color="DDDDDD"/>
              <w:right w:val="single" w:sz="4" w:space="0" w:color="DDDDDD"/>
            </w:tcBorders>
          </w:tcPr>
          <w:p w14:paraId="68B00E3C" w14:textId="77777777" w:rsidR="007666FA" w:rsidRDefault="00EE4D56">
            <w:pPr>
              <w:spacing w:after="0"/>
              <w:ind w:left="0" w:firstLine="0"/>
              <w:jc w:val="left"/>
            </w:pPr>
            <w:r>
              <w:t>9</w:t>
            </w:r>
          </w:p>
        </w:tc>
        <w:tc>
          <w:tcPr>
            <w:tcW w:w="1962" w:type="dxa"/>
            <w:tcBorders>
              <w:top w:val="single" w:sz="4" w:space="0" w:color="DDDDDD"/>
              <w:left w:val="single" w:sz="4" w:space="0" w:color="DDDDDD"/>
              <w:bottom w:val="single" w:sz="4" w:space="0" w:color="DDDDDD"/>
              <w:right w:val="single" w:sz="4" w:space="0" w:color="DDDDDD"/>
            </w:tcBorders>
          </w:tcPr>
          <w:p w14:paraId="451EEFA9" w14:textId="77777777" w:rsidR="007666FA" w:rsidRDefault="00EE4D56">
            <w:pPr>
              <w:spacing w:after="0"/>
              <w:ind w:left="0" w:firstLine="0"/>
              <w:jc w:val="left"/>
            </w:pPr>
            <w:r>
              <w:t>USB</w:t>
            </w:r>
          </w:p>
        </w:tc>
        <w:tc>
          <w:tcPr>
            <w:tcW w:w="654" w:type="dxa"/>
            <w:tcBorders>
              <w:top w:val="single" w:sz="4" w:space="0" w:color="DDDDDD"/>
              <w:left w:val="single" w:sz="4" w:space="0" w:color="DDDDDD"/>
              <w:bottom w:val="single" w:sz="4" w:space="0" w:color="DDDDDD"/>
              <w:right w:val="single" w:sz="4" w:space="0" w:color="DDDDDD"/>
            </w:tcBorders>
          </w:tcPr>
          <w:p w14:paraId="4EDCF465" w14:textId="77777777" w:rsidR="007666FA" w:rsidRDefault="00EE4D56">
            <w:pPr>
              <w:spacing w:after="0"/>
              <w:ind w:left="0" w:firstLine="0"/>
              <w:jc w:val="left"/>
            </w:pPr>
            <w:r>
              <w:t>25</w:t>
            </w:r>
          </w:p>
        </w:tc>
        <w:tc>
          <w:tcPr>
            <w:tcW w:w="1962" w:type="dxa"/>
            <w:tcBorders>
              <w:top w:val="single" w:sz="4" w:space="0" w:color="DDDDDD"/>
              <w:left w:val="single" w:sz="4" w:space="0" w:color="DDDDDD"/>
              <w:bottom w:val="single" w:sz="4" w:space="0" w:color="DDDDDD"/>
              <w:right w:val="single" w:sz="4" w:space="0" w:color="DDDDDD"/>
            </w:tcBorders>
          </w:tcPr>
          <w:p w14:paraId="0D98A3E8" w14:textId="77777777" w:rsidR="007666FA" w:rsidRDefault="00EE4D56">
            <w:pPr>
              <w:spacing w:after="0"/>
              <w:ind w:left="0" w:firstLine="0"/>
              <w:jc w:val="left"/>
            </w:pPr>
            <w:r>
              <w:t>DMA 11</w:t>
            </w:r>
          </w:p>
        </w:tc>
        <w:tc>
          <w:tcPr>
            <w:tcW w:w="654" w:type="dxa"/>
            <w:tcBorders>
              <w:top w:val="single" w:sz="4" w:space="0" w:color="DDDDDD"/>
              <w:left w:val="single" w:sz="4" w:space="0" w:color="DDDDDD"/>
              <w:bottom w:val="single" w:sz="4" w:space="0" w:color="DDDDDD"/>
              <w:right w:val="single" w:sz="4" w:space="0" w:color="DDDDDD"/>
            </w:tcBorders>
          </w:tcPr>
          <w:p w14:paraId="33D4AD42" w14:textId="77777777" w:rsidR="007666FA" w:rsidRDefault="00EE4D56">
            <w:pPr>
              <w:spacing w:after="0"/>
              <w:ind w:left="0" w:firstLine="0"/>
              <w:jc w:val="left"/>
            </w:pPr>
            <w:r>
              <w:t>41</w:t>
            </w:r>
          </w:p>
        </w:tc>
        <w:tc>
          <w:tcPr>
            <w:tcW w:w="1962" w:type="dxa"/>
            <w:tcBorders>
              <w:top w:val="single" w:sz="4" w:space="0" w:color="DDDDDD"/>
              <w:left w:val="single" w:sz="4" w:space="0" w:color="DDDDDD"/>
              <w:bottom w:val="single" w:sz="4" w:space="0" w:color="DDDDDD"/>
              <w:right w:val="single" w:sz="4" w:space="0" w:color="DDDDDD"/>
            </w:tcBorders>
          </w:tcPr>
          <w:p w14:paraId="01079CBD" w14:textId="77777777" w:rsidR="007666FA" w:rsidRDefault="00EE4D56">
            <w:pPr>
              <w:spacing w:after="0"/>
              <w:ind w:left="0" w:firstLine="0"/>
              <w:jc w:val="left"/>
            </w:pPr>
            <w:r>
              <w:t>HDMI 1</w:t>
            </w:r>
          </w:p>
        </w:tc>
        <w:tc>
          <w:tcPr>
            <w:tcW w:w="654" w:type="dxa"/>
            <w:tcBorders>
              <w:top w:val="single" w:sz="4" w:space="0" w:color="DDDDDD"/>
              <w:left w:val="single" w:sz="4" w:space="0" w:color="DDDDDD"/>
              <w:bottom w:val="single" w:sz="4" w:space="0" w:color="DDDDDD"/>
              <w:right w:val="single" w:sz="4" w:space="0" w:color="DDDDDD"/>
            </w:tcBorders>
          </w:tcPr>
          <w:p w14:paraId="1C14B762" w14:textId="77777777" w:rsidR="007666FA" w:rsidRDefault="00EE4D56">
            <w:pPr>
              <w:spacing w:after="0"/>
              <w:ind w:left="0" w:firstLine="0"/>
              <w:jc w:val="left"/>
            </w:pPr>
            <w:r>
              <w:t>57</w:t>
            </w:r>
          </w:p>
        </w:tc>
        <w:tc>
          <w:tcPr>
            <w:tcW w:w="1962" w:type="dxa"/>
            <w:tcBorders>
              <w:top w:val="single" w:sz="4" w:space="0" w:color="DDDDDD"/>
              <w:left w:val="single" w:sz="4" w:space="0" w:color="DDDDDD"/>
              <w:bottom w:val="single" w:sz="4" w:space="0" w:color="DDDDDD"/>
              <w:right w:val="single" w:sz="4" w:space="0" w:color="DDDDDD"/>
            </w:tcBorders>
          </w:tcPr>
          <w:p w14:paraId="61CBF155" w14:textId="77777777" w:rsidR="007666FA" w:rsidRDefault="00EE4D56">
            <w:pPr>
              <w:spacing w:after="53"/>
              <w:ind w:left="0" w:firstLine="0"/>
              <w:jc w:val="left"/>
            </w:pPr>
            <w:r>
              <w:rPr>
                <w:b/>
              </w:rPr>
              <w:t>OR of all PL011</w:t>
            </w:r>
          </w:p>
          <w:p w14:paraId="67F64133" w14:textId="77777777" w:rsidR="007666FA" w:rsidRDefault="00EE4D56">
            <w:pPr>
              <w:spacing w:after="0"/>
              <w:ind w:left="0" w:firstLine="0"/>
              <w:jc w:val="left"/>
            </w:pPr>
            <w:r>
              <w:rPr>
                <w:b/>
              </w:rPr>
              <w:t>UART</w:t>
            </w:r>
          </w:p>
        </w:tc>
      </w:tr>
      <w:tr w:rsidR="007666FA" w14:paraId="04024284" w14:textId="77777777">
        <w:trPr>
          <w:trHeight w:val="751"/>
        </w:trPr>
        <w:tc>
          <w:tcPr>
            <w:tcW w:w="654" w:type="dxa"/>
            <w:tcBorders>
              <w:top w:val="single" w:sz="4" w:space="0" w:color="DDDDDD"/>
              <w:left w:val="single" w:sz="4" w:space="0" w:color="DDDDDD"/>
              <w:bottom w:val="single" w:sz="4" w:space="0" w:color="DDDDDD"/>
              <w:right w:val="single" w:sz="4" w:space="0" w:color="DDDDDD"/>
            </w:tcBorders>
          </w:tcPr>
          <w:p w14:paraId="6DFAA440" w14:textId="77777777" w:rsidR="007666FA" w:rsidRDefault="00EE4D56">
            <w:pPr>
              <w:spacing w:after="0"/>
              <w:ind w:left="0" w:firstLine="0"/>
              <w:jc w:val="left"/>
            </w:pPr>
            <w:r>
              <w:t>10</w:t>
            </w:r>
          </w:p>
        </w:tc>
        <w:tc>
          <w:tcPr>
            <w:tcW w:w="1962" w:type="dxa"/>
            <w:tcBorders>
              <w:top w:val="single" w:sz="4" w:space="0" w:color="DDDDDD"/>
              <w:left w:val="single" w:sz="4" w:space="0" w:color="DDDDDD"/>
              <w:bottom w:val="single" w:sz="4" w:space="0" w:color="DDDDDD"/>
              <w:right w:val="single" w:sz="4" w:space="0" w:color="DDDDDD"/>
            </w:tcBorders>
          </w:tcPr>
          <w:p w14:paraId="437C2B01" w14:textId="77777777" w:rsidR="007666FA" w:rsidRDefault="00EE4D56">
            <w:pPr>
              <w:spacing w:after="0"/>
              <w:ind w:left="0" w:firstLine="0"/>
              <w:jc w:val="left"/>
            </w:pPr>
            <w:r>
              <w:t>V3D</w:t>
            </w:r>
          </w:p>
        </w:tc>
        <w:tc>
          <w:tcPr>
            <w:tcW w:w="654" w:type="dxa"/>
            <w:tcBorders>
              <w:top w:val="single" w:sz="4" w:space="0" w:color="DDDDDD"/>
              <w:left w:val="single" w:sz="4" w:space="0" w:color="DDDDDD"/>
              <w:bottom w:val="single" w:sz="4" w:space="0" w:color="DDDDDD"/>
              <w:right w:val="single" w:sz="4" w:space="0" w:color="DDDDDD"/>
            </w:tcBorders>
          </w:tcPr>
          <w:p w14:paraId="0D8A93AB" w14:textId="77777777" w:rsidR="007666FA" w:rsidRDefault="00EE4D56">
            <w:pPr>
              <w:spacing w:after="0"/>
              <w:ind w:left="0" w:firstLine="0"/>
              <w:jc w:val="left"/>
            </w:pPr>
            <w:r>
              <w:t>26</w:t>
            </w:r>
          </w:p>
        </w:tc>
        <w:tc>
          <w:tcPr>
            <w:tcW w:w="1962" w:type="dxa"/>
            <w:tcBorders>
              <w:top w:val="single" w:sz="4" w:space="0" w:color="DDDDDD"/>
              <w:left w:val="single" w:sz="4" w:space="0" w:color="DDDDDD"/>
              <w:bottom w:val="single" w:sz="4" w:space="0" w:color="DDDDDD"/>
              <w:right w:val="single" w:sz="4" w:space="0" w:color="DDDDDD"/>
            </w:tcBorders>
          </w:tcPr>
          <w:p w14:paraId="184FB37B" w14:textId="77777777" w:rsidR="007666FA" w:rsidRDefault="00EE4D56">
            <w:pPr>
              <w:spacing w:after="0"/>
              <w:ind w:left="0" w:firstLine="0"/>
              <w:jc w:val="left"/>
            </w:pPr>
            <w:r>
              <w:t>DMA 12</w:t>
            </w:r>
          </w:p>
        </w:tc>
        <w:tc>
          <w:tcPr>
            <w:tcW w:w="654" w:type="dxa"/>
            <w:tcBorders>
              <w:top w:val="single" w:sz="4" w:space="0" w:color="DDDDDD"/>
              <w:left w:val="single" w:sz="4" w:space="0" w:color="DDDDDD"/>
              <w:bottom w:val="single" w:sz="4" w:space="0" w:color="DDDDDD"/>
              <w:right w:val="single" w:sz="4" w:space="0" w:color="DDDDDD"/>
            </w:tcBorders>
          </w:tcPr>
          <w:p w14:paraId="44A53D8A" w14:textId="77777777" w:rsidR="007666FA" w:rsidRDefault="00EE4D56">
            <w:pPr>
              <w:spacing w:after="0"/>
              <w:ind w:left="0" w:firstLine="0"/>
              <w:jc w:val="left"/>
            </w:pPr>
            <w:r>
              <w:t>42</w:t>
            </w:r>
          </w:p>
        </w:tc>
        <w:tc>
          <w:tcPr>
            <w:tcW w:w="1962" w:type="dxa"/>
            <w:tcBorders>
              <w:top w:val="single" w:sz="4" w:space="0" w:color="DDDDDD"/>
              <w:left w:val="single" w:sz="4" w:space="0" w:color="DDDDDD"/>
              <w:bottom w:val="single" w:sz="4" w:space="0" w:color="DDDDDD"/>
              <w:right w:val="single" w:sz="4" w:space="0" w:color="DDDDDD"/>
            </w:tcBorders>
          </w:tcPr>
          <w:p w14:paraId="1236B865" w14:textId="77777777" w:rsidR="007666FA" w:rsidRDefault="00EE4D56">
            <w:pPr>
              <w:spacing w:after="0"/>
              <w:ind w:left="0" w:firstLine="0"/>
              <w:jc w:val="left"/>
            </w:pPr>
            <w:r>
              <w:t>Pixel Valve 3</w:t>
            </w:r>
          </w:p>
        </w:tc>
        <w:tc>
          <w:tcPr>
            <w:tcW w:w="654" w:type="dxa"/>
            <w:tcBorders>
              <w:top w:val="single" w:sz="4" w:space="0" w:color="DDDDDD"/>
              <w:left w:val="single" w:sz="4" w:space="0" w:color="DDDDDD"/>
              <w:bottom w:val="single" w:sz="4" w:space="0" w:color="DDDDDD"/>
              <w:right w:val="single" w:sz="4" w:space="0" w:color="DDDDDD"/>
            </w:tcBorders>
          </w:tcPr>
          <w:p w14:paraId="584CA553" w14:textId="77777777" w:rsidR="007666FA" w:rsidRDefault="00EE4D56">
            <w:pPr>
              <w:spacing w:after="0"/>
              <w:ind w:left="0" w:firstLine="0"/>
              <w:jc w:val="left"/>
            </w:pPr>
            <w:r>
              <w:t>58</w:t>
            </w:r>
          </w:p>
        </w:tc>
        <w:tc>
          <w:tcPr>
            <w:tcW w:w="1962" w:type="dxa"/>
            <w:tcBorders>
              <w:top w:val="single" w:sz="4" w:space="0" w:color="DDDDDD"/>
              <w:left w:val="single" w:sz="4" w:space="0" w:color="DDDDDD"/>
              <w:bottom w:val="single" w:sz="4" w:space="0" w:color="DDDDDD"/>
              <w:right w:val="single" w:sz="4" w:space="0" w:color="DDDDDD"/>
            </w:tcBorders>
          </w:tcPr>
          <w:p w14:paraId="0F6F488F" w14:textId="77777777" w:rsidR="007666FA" w:rsidRDefault="00EE4D56">
            <w:pPr>
              <w:spacing w:after="53"/>
              <w:ind w:left="0" w:firstLine="0"/>
              <w:jc w:val="left"/>
            </w:pPr>
            <w:r>
              <w:rPr>
                <w:b/>
              </w:rPr>
              <w:t>OR of all</w:t>
            </w:r>
          </w:p>
          <w:p w14:paraId="3B3F3C8A" w14:textId="77777777" w:rsidR="007666FA" w:rsidRDefault="00EE4D56">
            <w:pPr>
              <w:spacing w:after="0"/>
              <w:ind w:left="0" w:firstLine="0"/>
              <w:jc w:val="left"/>
            </w:pPr>
            <w:r>
              <w:rPr>
                <w:b/>
              </w:rPr>
              <w:t>ETH_PCIe L2</w:t>
            </w:r>
          </w:p>
        </w:tc>
      </w:tr>
      <w:tr w:rsidR="007666FA" w14:paraId="6985F26E" w14:textId="77777777">
        <w:trPr>
          <w:trHeight w:val="436"/>
        </w:trPr>
        <w:tc>
          <w:tcPr>
            <w:tcW w:w="654" w:type="dxa"/>
            <w:tcBorders>
              <w:top w:val="single" w:sz="4" w:space="0" w:color="DDDDDD"/>
              <w:left w:val="single" w:sz="4" w:space="0" w:color="DDDDDD"/>
              <w:bottom w:val="single" w:sz="4" w:space="0" w:color="DDDDDD"/>
              <w:right w:val="single" w:sz="4" w:space="0" w:color="DDDDDD"/>
            </w:tcBorders>
          </w:tcPr>
          <w:p w14:paraId="65BE8743" w14:textId="77777777" w:rsidR="007666FA" w:rsidRDefault="00EE4D56">
            <w:pPr>
              <w:spacing w:after="0"/>
              <w:ind w:left="0" w:firstLine="0"/>
              <w:jc w:val="left"/>
            </w:pPr>
            <w:r>
              <w:t>11</w:t>
            </w:r>
          </w:p>
        </w:tc>
        <w:tc>
          <w:tcPr>
            <w:tcW w:w="1962" w:type="dxa"/>
            <w:tcBorders>
              <w:top w:val="single" w:sz="4" w:space="0" w:color="DDDDDD"/>
              <w:left w:val="single" w:sz="4" w:space="0" w:color="DDDDDD"/>
              <w:bottom w:val="single" w:sz="4" w:space="0" w:color="DDDDDD"/>
              <w:right w:val="single" w:sz="4" w:space="0" w:color="DDDDDD"/>
            </w:tcBorders>
          </w:tcPr>
          <w:p w14:paraId="5957EFDA" w14:textId="77777777" w:rsidR="007666FA" w:rsidRDefault="00EE4D56">
            <w:pPr>
              <w:spacing w:after="0"/>
              <w:ind w:left="0" w:firstLine="0"/>
              <w:jc w:val="left"/>
            </w:pPr>
            <w:r>
              <w:t>Transposer</w:t>
            </w:r>
          </w:p>
        </w:tc>
        <w:tc>
          <w:tcPr>
            <w:tcW w:w="654" w:type="dxa"/>
            <w:tcBorders>
              <w:top w:val="single" w:sz="4" w:space="0" w:color="DDDDDD"/>
              <w:left w:val="single" w:sz="4" w:space="0" w:color="DDDDDD"/>
              <w:bottom w:val="single" w:sz="4" w:space="0" w:color="DDDDDD"/>
              <w:right w:val="single" w:sz="4" w:space="0" w:color="DDDDDD"/>
            </w:tcBorders>
          </w:tcPr>
          <w:p w14:paraId="1D996839" w14:textId="77777777" w:rsidR="007666FA" w:rsidRDefault="00EE4D56">
            <w:pPr>
              <w:spacing w:after="0"/>
              <w:ind w:left="0" w:firstLine="0"/>
              <w:jc w:val="left"/>
            </w:pPr>
            <w:r>
              <w:t>27</w:t>
            </w:r>
          </w:p>
        </w:tc>
        <w:tc>
          <w:tcPr>
            <w:tcW w:w="1962" w:type="dxa"/>
            <w:tcBorders>
              <w:top w:val="single" w:sz="4" w:space="0" w:color="DDDDDD"/>
              <w:left w:val="single" w:sz="4" w:space="0" w:color="DDDDDD"/>
              <w:bottom w:val="single" w:sz="4" w:space="0" w:color="DDDDDD"/>
              <w:right w:val="single" w:sz="4" w:space="0" w:color="DDDDDD"/>
            </w:tcBorders>
          </w:tcPr>
          <w:p w14:paraId="21400702" w14:textId="77777777" w:rsidR="007666FA" w:rsidRDefault="00EE4D56">
            <w:pPr>
              <w:spacing w:after="0"/>
              <w:ind w:left="0" w:firstLine="0"/>
              <w:jc w:val="left"/>
            </w:pPr>
            <w:r>
              <w:t>DMA 13</w:t>
            </w:r>
          </w:p>
        </w:tc>
        <w:tc>
          <w:tcPr>
            <w:tcW w:w="654" w:type="dxa"/>
            <w:tcBorders>
              <w:top w:val="single" w:sz="4" w:space="0" w:color="DDDDDD"/>
              <w:left w:val="single" w:sz="4" w:space="0" w:color="DDDDDD"/>
              <w:bottom w:val="single" w:sz="4" w:space="0" w:color="DDDDDD"/>
              <w:right w:val="single" w:sz="4" w:space="0" w:color="DDDDDD"/>
            </w:tcBorders>
          </w:tcPr>
          <w:p w14:paraId="3059A953" w14:textId="77777777" w:rsidR="007666FA" w:rsidRDefault="00EE4D56">
            <w:pPr>
              <w:spacing w:after="0"/>
              <w:ind w:left="0" w:firstLine="0"/>
              <w:jc w:val="left"/>
            </w:pPr>
            <w:r>
              <w:t>43</w:t>
            </w:r>
          </w:p>
        </w:tc>
        <w:tc>
          <w:tcPr>
            <w:tcW w:w="1962" w:type="dxa"/>
            <w:tcBorders>
              <w:top w:val="single" w:sz="4" w:space="0" w:color="DDDDDD"/>
              <w:left w:val="single" w:sz="4" w:space="0" w:color="DDDDDD"/>
              <w:bottom w:val="single" w:sz="4" w:space="0" w:color="DDDDDD"/>
              <w:right w:val="single" w:sz="4" w:space="0" w:color="DDDDDD"/>
            </w:tcBorders>
          </w:tcPr>
          <w:p w14:paraId="7AC1A792" w14:textId="77777777" w:rsidR="007666FA" w:rsidRDefault="00EE4D56">
            <w:pPr>
              <w:spacing w:after="0"/>
              <w:ind w:left="0" w:firstLine="0"/>
              <w:jc w:val="left"/>
            </w:pPr>
            <w:r>
              <w:t>SPI/BSC Slave</w:t>
            </w:r>
          </w:p>
        </w:tc>
        <w:tc>
          <w:tcPr>
            <w:tcW w:w="654" w:type="dxa"/>
            <w:tcBorders>
              <w:top w:val="single" w:sz="4" w:space="0" w:color="DDDDDD"/>
              <w:left w:val="single" w:sz="4" w:space="0" w:color="DDDDDD"/>
              <w:bottom w:val="single" w:sz="4" w:space="0" w:color="DDDDDD"/>
              <w:right w:val="single" w:sz="4" w:space="0" w:color="DDDDDD"/>
            </w:tcBorders>
          </w:tcPr>
          <w:p w14:paraId="724684BF" w14:textId="77777777" w:rsidR="007666FA" w:rsidRDefault="00EE4D56">
            <w:pPr>
              <w:spacing w:after="0"/>
              <w:ind w:left="0" w:firstLine="0"/>
              <w:jc w:val="left"/>
            </w:pPr>
            <w:r>
              <w:t>59</w:t>
            </w:r>
          </w:p>
        </w:tc>
        <w:tc>
          <w:tcPr>
            <w:tcW w:w="1962" w:type="dxa"/>
            <w:tcBorders>
              <w:top w:val="single" w:sz="4" w:space="0" w:color="DDDDDD"/>
              <w:left w:val="single" w:sz="4" w:space="0" w:color="DDDDDD"/>
              <w:bottom w:val="single" w:sz="4" w:space="0" w:color="DDDDDD"/>
              <w:right w:val="single" w:sz="4" w:space="0" w:color="DDDDDD"/>
            </w:tcBorders>
          </w:tcPr>
          <w:p w14:paraId="165F8535" w14:textId="77777777" w:rsidR="007666FA" w:rsidRDefault="00EE4D56">
            <w:pPr>
              <w:spacing w:after="0"/>
              <w:ind w:left="0" w:firstLine="0"/>
              <w:jc w:val="left"/>
            </w:pPr>
            <w:r>
              <w:t>VEC</w:t>
            </w:r>
          </w:p>
        </w:tc>
      </w:tr>
      <w:tr w:rsidR="007666FA" w14:paraId="01369DF6" w14:textId="77777777">
        <w:trPr>
          <w:trHeight w:val="436"/>
        </w:trPr>
        <w:tc>
          <w:tcPr>
            <w:tcW w:w="654" w:type="dxa"/>
            <w:tcBorders>
              <w:top w:val="single" w:sz="4" w:space="0" w:color="DDDDDD"/>
              <w:left w:val="single" w:sz="4" w:space="0" w:color="DDDDDD"/>
              <w:bottom w:val="single" w:sz="4" w:space="0" w:color="DDDDDD"/>
              <w:right w:val="single" w:sz="4" w:space="0" w:color="DDDDDD"/>
            </w:tcBorders>
          </w:tcPr>
          <w:p w14:paraId="52B25E4C" w14:textId="77777777" w:rsidR="007666FA" w:rsidRDefault="00EE4D56">
            <w:pPr>
              <w:spacing w:after="0"/>
              <w:ind w:left="0" w:firstLine="0"/>
              <w:jc w:val="left"/>
            </w:pPr>
            <w:r>
              <w:t>12</w:t>
            </w:r>
          </w:p>
        </w:tc>
        <w:tc>
          <w:tcPr>
            <w:tcW w:w="1962" w:type="dxa"/>
            <w:tcBorders>
              <w:top w:val="single" w:sz="4" w:space="0" w:color="DDDDDD"/>
              <w:left w:val="single" w:sz="4" w:space="0" w:color="DDDDDD"/>
              <w:bottom w:val="single" w:sz="4" w:space="0" w:color="DDDDDD"/>
              <w:right w:val="single" w:sz="4" w:space="0" w:color="DDDDDD"/>
            </w:tcBorders>
          </w:tcPr>
          <w:p w14:paraId="1FD85883" w14:textId="77777777" w:rsidR="007666FA" w:rsidRDefault="00EE4D56">
            <w:pPr>
              <w:spacing w:after="0"/>
              <w:ind w:left="0" w:firstLine="0"/>
              <w:jc w:val="left"/>
            </w:pPr>
            <w:r>
              <w:t>Multicore Sync 0</w:t>
            </w:r>
          </w:p>
        </w:tc>
        <w:tc>
          <w:tcPr>
            <w:tcW w:w="654" w:type="dxa"/>
            <w:tcBorders>
              <w:top w:val="single" w:sz="4" w:space="0" w:color="DDDDDD"/>
              <w:left w:val="single" w:sz="4" w:space="0" w:color="DDDDDD"/>
              <w:bottom w:val="single" w:sz="4" w:space="0" w:color="DDDDDD"/>
              <w:right w:val="single" w:sz="4" w:space="0" w:color="DDDDDD"/>
            </w:tcBorders>
          </w:tcPr>
          <w:p w14:paraId="49C85755" w14:textId="77777777" w:rsidR="007666FA" w:rsidRDefault="00EE4D56">
            <w:pPr>
              <w:spacing w:after="0"/>
              <w:ind w:left="0" w:firstLine="0"/>
              <w:jc w:val="left"/>
            </w:pPr>
            <w:r>
              <w:t>28</w:t>
            </w:r>
          </w:p>
        </w:tc>
        <w:tc>
          <w:tcPr>
            <w:tcW w:w="1962" w:type="dxa"/>
            <w:tcBorders>
              <w:top w:val="single" w:sz="4" w:space="0" w:color="DDDDDD"/>
              <w:left w:val="single" w:sz="4" w:space="0" w:color="DDDDDD"/>
              <w:bottom w:val="single" w:sz="4" w:space="0" w:color="DDDDDD"/>
              <w:right w:val="single" w:sz="4" w:space="0" w:color="DDDDDD"/>
            </w:tcBorders>
          </w:tcPr>
          <w:p w14:paraId="25CB2522" w14:textId="77777777" w:rsidR="007666FA" w:rsidRDefault="00EE4D56">
            <w:pPr>
              <w:spacing w:after="0"/>
              <w:ind w:left="0" w:firstLine="0"/>
              <w:jc w:val="left"/>
            </w:pPr>
            <w:r>
              <w:t>DMA 14</w:t>
            </w:r>
          </w:p>
        </w:tc>
        <w:tc>
          <w:tcPr>
            <w:tcW w:w="654" w:type="dxa"/>
            <w:tcBorders>
              <w:top w:val="single" w:sz="4" w:space="0" w:color="DDDDDD"/>
              <w:left w:val="single" w:sz="4" w:space="0" w:color="DDDDDD"/>
              <w:bottom w:val="single" w:sz="4" w:space="0" w:color="DDDDDD"/>
              <w:right w:val="single" w:sz="4" w:space="0" w:color="DDDDDD"/>
            </w:tcBorders>
          </w:tcPr>
          <w:p w14:paraId="7D5C473D" w14:textId="77777777" w:rsidR="007666FA" w:rsidRDefault="00EE4D56">
            <w:pPr>
              <w:spacing w:after="0"/>
              <w:ind w:left="0" w:firstLine="0"/>
              <w:jc w:val="left"/>
            </w:pPr>
            <w:r>
              <w:t>44</w:t>
            </w:r>
          </w:p>
        </w:tc>
        <w:tc>
          <w:tcPr>
            <w:tcW w:w="1962" w:type="dxa"/>
            <w:tcBorders>
              <w:top w:val="single" w:sz="4" w:space="0" w:color="DDDDDD"/>
              <w:left w:val="single" w:sz="4" w:space="0" w:color="DDDDDD"/>
              <w:bottom w:val="single" w:sz="4" w:space="0" w:color="DDDDDD"/>
              <w:right w:val="single" w:sz="4" w:space="0" w:color="DDDDDD"/>
            </w:tcBorders>
          </w:tcPr>
          <w:p w14:paraId="5825F0B6" w14:textId="77777777" w:rsidR="007666FA" w:rsidRDefault="00EE4D56">
            <w:pPr>
              <w:spacing w:after="0"/>
              <w:ind w:left="0" w:firstLine="0"/>
              <w:jc w:val="left"/>
            </w:pPr>
            <w:r>
              <w:t>DSI 1</w:t>
            </w:r>
          </w:p>
        </w:tc>
        <w:tc>
          <w:tcPr>
            <w:tcW w:w="654" w:type="dxa"/>
            <w:tcBorders>
              <w:top w:val="single" w:sz="4" w:space="0" w:color="DDDDDD"/>
              <w:left w:val="single" w:sz="4" w:space="0" w:color="DDDDDD"/>
              <w:bottom w:val="single" w:sz="4" w:space="0" w:color="DDDDDD"/>
              <w:right w:val="single" w:sz="4" w:space="0" w:color="DDDDDD"/>
            </w:tcBorders>
          </w:tcPr>
          <w:p w14:paraId="42905234" w14:textId="77777777" w:rsidR="007666FA" w:rsidRDefault="00EE4D56">
            <w:pPr>
              <w:spacing w:after="0"/>
              <w:ind w:left="0" w:firstLine="0"/>
              <w:jc w:val="left"/>
            </w:pPr>
            <w:r>
              <w:t>60</w:t>
            </w:r>
          </w:p>
        </w:tc>
        <w:tc>
          <w:tcPr>
            <w:tcW w:w="1962" w:type="dxa"/>
            <w:tcBorders>
              <w:top w:val="single" w:sz="4" w:space="0" w:color="DDDDDD"/>
              <w:left w:val="single" w:sz="4" w:space="0" w:color="DDDDDD"/>
              <w:bottom w:val="single" w:sz="4" w:space="0" w:color="DDDDDD"/>
              <w:right w:val="single" w:sz="4" w:space="0" w:color="DDDDDD"/>
            </w:tcBorders>
          </w:tcPr>
          <w:p w14:paraId="35AE77CC" w14:textId="77777777" w:rsidR="007666FA" w:rsidRDefault="00EE4D56">
            <w:pPr>
              <w:spacing w:after="0"/>
              <w:ind w:left="0" w:firstLine="0"/>
              <w:jc w:val="left"/>
            </w:pPr>
            <w:r>
              <w:t>CPG</w:t>
            </w:r>
          </w:p>
        </w:tc>
      </w:tr>
      <w:tr w:rsidR="007666FA" w14:paraId="01BAAA9C" w14:textId="77777777">
        <w:trPr>
          <w:trHeight w:val="436"/>
        </w:trPr>
        <w:tc>
          <w:tcPr>
            <w:tcW w:w="654" w:type="dxa"/>
            <w:tcBorders>
              <w:top w:val="single" w:sz="4" w:space="0" w:color="DDDDDD"/>
              <w:left w:val="single" w:sz="4" w:space="0" w:color="DDDDDD"/>
              <w:bottom w:val="single" w:sz="4" w:space="0" w:color="DDDDDD"/>
              <w:right w:val="single" w:sz="4" w:space="0" w:color="DDDDDD"/>
            </w:tcBorders>
          </w:tcPr>
          <w:p w14:paraId="27569978" w14:textId="77777777" w:rsidR="007666FA" w:rsidRDefault="00EE4D56">
            <w:pPr>
              <w:spacing w:after="0"/>
              <w:ind w:left="0" w:firstLine="0"/>
              <w:jc w:val="left"/>
            </w:pPr>
            <w:r>
              <w:t>13</w:t>
            </w:r>
          </w:p>
        </w:tc>
        <w:tc>
          <w:tcPr>
            <w:tcW w:w="1962" w:type="dxa"/>
            <w:tcBorders>
              <w:top w:val="single" w:sz="4" w:space="0" w:color="DDDDDD"/>
              <w:left w:val="single" w:sz="4" w:space="0" w:color="DDDDDD"/>
              <w:bottom w:val="single" w:sz="4" w:space="0" w:color="DDDDDD"/>
              <w:right w:val="single" w:sz="4" w:space="0" w:color="DDDDDD"/>
            </w:tcBorders>
          </w:tcPr>
          <w:p w14:paraId="404A65CA" w14:textId="77777777" w:rsidR="007666FA" w:rsidRDefault="00EE4D56">
            <w:pPr>
              <w:spacing w:after="0"/>
              <w:ind w:left="0" w:firstLine="0"/>
              <w:jc w:val="left"/>
            </w:pPr>
            <w:r>
              <w:t>MultiCore Sync 1</w:t>
            </w:r>
          </w:p>
        </w:tc>
        <w:tc>
          <w:tcPr>
            <w:tcW w:w="654" w:type="dxa"/>
            <w:tcBorders>
              <w:top w:val="single" w:sz="4" w:space="0" w:color="DDDDDD"/>
              <w:left w:val="single" w:sz="4" w:space="0" w:color="DDDDDD"/>
              <w:bottom w:val="single" w:sz="4" w:space="0" w:color="DDDDDD"/>
              <w:right w:val="single" w:sz="4" w:space="0" w:color="DDDDDD"/>
            </w:tcBorders>
          </w:tcPr>
          <w:p w14:paraId="012FC985" w14:textId="77777777" w:rsidR="007666FA" w:rsidRDefault="00EE4D56">
            <w:pPr>
              <w:spacing w:after="0"/>
              <w:ind w:left="0" w:firstLine="0"/>
              <w:jc w:val="left"/>
            </w:pPr>
            <w:r>
              <w:t>29</w:t>
            </w:r>
          </w:p>
        </w:tc>
        <w:tc>
          <w:tcPr>
            <w:tcW w:w="1962" w:type="dxa"/>
            <w:tcBorders>
              <w:top w:val="single" w:sz="4" w:space="0" w:color="DDDDDD"/>
              <w:left w:val="single" w:sz="4" w:space="0" w:color="DDDDDD"/>
              <w:bottom w:val="single" w:sz="4" w:space="0" w:color="DDDDDD"/>
              <w:right w:val="single" w:sz="4" w:space="0" w:color="DDDDDD"/>
            </w:tcBorders>
          </w:tcPr>
          <w:p w14:paraId="2152A7EB" w14:textId="77777777" w:rsidR="007666FA" w:rsidRDefault="00EE4D56">
            <w:pPr>
              <w:spacing w:after="0"/>
              <w:ind w:left="0" w:firstLine="0"/>
              <w:jc w:val="left"/>
            </w:pPr>
            <w:r>
              <w:rPr>
                <w:b/>
              </w:rPr>
              <w:t>AUX</w:t>
            </w:r>
          </w:p>
        </w:tc>
        <w:tc>
          <w:tcPr>
            <w:tcW w:w="654" w:type="dxa"/>
            <w:tcBorders>
              <w:top w:val="single" w:sz="4" w:space="0" w:color="DDDDDD"/>
              <w:left w:val="single" w:sz="4" w:space="0" w:color="DDDDDD"/>
              <w:bottom w:val="single" w:sz="4" w:space="0" w:color="DDDDDD"/>
              <w:right w:val="single" w:sz="4" w:space="0" w:color="DDDDDD"/>
            </w:tcBorders>
          </w:tcPr>
          <w:p w14:paraId="7B00A97A" w14:textId="77777777" w:rsidR="007666FA" w:rsidRDefault="00EE4D56">
            <w:pPr>
              <w:spacing w:after="0"/>
              <w:ind w:left="0" w:firstLine="0"/>
              <w:jc w:val="left"/>
            </w:pPr>
            <w:r>
              <w:t>45</w:t>
            </w:r>
          </w:p>
        </w:tc>
        <w:tc>
          <w:tcPr>
            <w:tcW w:w="1962" w:type="dxa"/>
            <w:tcBorders>
              <w:top w:val="single" w:sz="4" w:space="0" w:color="DDDDDD"/>
              <w:left w:val="single" w:sz="4" w:space="0" w:color="DDDDDD"/>
              <w:bottom w:val="single" w:sz="4" w:space="0" w:color="DDDDDD"/>
              <w:right w:val="single" w:sz="4" w:space="0" w:color="DDDDDD"/>
            </w:tcBorders>
          </w:tcPr>
          <w:p w14:paraId="6372A11F" w14:textId="77777777" w:rsidR="007666FA" w:rsidRDefault="00EE4D56">
            <w:pPr>
              <w:spacing w:after="0"/>
              <w:ind w:left="0" w:firstLine="0"/>
              <w:jc w:val="left"/>
            </w:pPr>
            <w:r>
              <w:t>Pixel Valve 0</w:t>
            </w:r>
          </w:p>
        </w:tc>
        <w:tc>
          <w:tcPr>
            <w:tcW w:w="654" w:type="dxa"/>
            <w:tcBorders>
              <w:top w:val="single" w:sz="4" w:space="0" w:color="DDDDDD"/>
              <w:left w:val="single" w:sz="4" w:space="0" w:color="DDDDDD"/>
              <w:bottom w:val="single" w:sz="4" w:space="0" w:color="DDDDDD"/>
              <w:right w:val="single" w:sz="4" w:space="0" w:color="DDDDDD"/>
            </w:tcBorders>
          </w:tcPr>
          <w:p w14:paraId="3F9C04CB" w14:textId="77777777" w:rsidR="007666FA" w:rsidRDefault="00EE4D56">
            <w:pPr>
              <w:spacing w:after="0"/>
              <w:ind w:left="0" w:firstLine="0"/>
              <w:jc w:val="left"/>
            </w:pPr>
            <w:r>
              <w:t>61</w:t>
            </w:r>
          </w:p>
        </w:tc>
        <w:tc>
          <w:tcPr>
            <w:tcW w:w="1962" w:type="dxa"/>
            <w:tcBorders>
              <w:top w:val="single" w:sz="4" w:space="0" w:color="DDDDDD"/>
              <w:left w:val="single" w:sz="4" w:space="0" w:color="DDDDDD"/>
              <w:bottom w:val="single" w:sz="4" w:space="0" w:color="DDDDDD"/>
              <w:right w:val="single" w:sz="4" w:space="0" w:color="DDDDDD"/>
            </w:tcBorders>
          </w:tcPr>
          <w:p w14:paraId="5F70B41D" w14:textId="77777777" w:rsidR="007666FA" w:rsidRDefault="00EE4D56">
            <w:pPr>
              <w:spacing w:after="0"/>
              <w:ind w:left="0" w:firstLine="0"/>
              <w:jc w:val="left"/>
            </w:pPr>
            <w:r>
              <w:t>RNG</w:t>
            </w:r>
          </w:p>
        </w:tc>
      </w:tr>
      <w:tr w:rsidR="007666FA" w14:paraId="5956D954" w14:textId="77777777">
        <w:trPr>
          <w:trHeight w:val="436"/>
        </w:trPr>
        <w:tc>
          <w:tcPr>
            <w:tcW w:w="654" w:type="dxa"/>
            <w:tcBorders>
              <w:top w:val="single" w:sz="4" w:space="0" w:color="DDDDDD"/>
              <w:left w:val="single" w:sz="4" w:space="0" w:color="DDDDDD"/>
              <w:bottom w:val="single" w:sz="4" w:space="0" w:color="DDDDDD"/>
              <w:right w:val="single" w:sz="4" w:space="0" w:color="DDDDDD"/>
            </w:tcBorders>
          </w:tcPr>
          <w:p w14:paraId="712FCFA0" w14:textId="77777777" w:rsidR="007666FA" w:rsidRDefault="00EE4D56">
            <w:pPr>
              <w:spacing w:after="0"/>
              <w:ind w:left="0" w:firstLine="0"/>
              <w:jc w:val="left"/>
            </w:pPr>
            <w:r>
              <w:t>14</w:t>
            </w:r>
          </w:p>
        </w:tc>
        <w:tc>
          <w:tcPr>
            <w:tcW w:w="1962" w:type="dxa"/>
            <w:tcBorders>
              <w:top w:val="single" w:sz="4" w:space="0" w:color="DDDDDD"/>
              <w:left w:val="single" w:sz="4" w:space="0" w:color="DDDDDD"/>
              <w:bottom w:val="single" w:sz="4" w:space="0" w:color="DDDDDD"/>
              <w:right w:val="single" w:sz="4" w:space="0" w:color="DDDDDD"/>
            </w:tcBorders>
          </w:tcPr>
          <w:p w14:paraId="523D2CBB" w14:textId="77777777" w:rsidR="007666FA" w:rsidRDefault="00EE4D56">
            <w:pPr>
              <w:spacing w:after="0"/>
              <w:ind w:left="0" w:firstLine="0"/>
              <w:jc w:val="left"/>
            </w:pPr>
            <w:r>
              <w:t>MultiCore Sync 2</w:t>
            </w:r>
          </w:p>
        </w:tc>
        <w:tc>
          <w:tcPr>
            <w:tcW w:w="654" w:type="dxa"/>
            <w:tcBorders>
              <w:top w:val="single" w:sz="4" w:space="0" w:color="DDDDDD"/>
              <w:left w:val="single" w:sz="4" w:space="0" w:color="DDDDDD"/>
              <w:bottom w:val="single" w:sz="4" w:space="0" w:color="DDDDDD"/>
              <w:right w:val="single" w:sz="4" w:space="0" w:color="DDDDDD"/>
            </w:tcBorders>
          </w:tcPr>
          <w:p w14:paraId="0FE9D93A" w14:textId="77777777" w:rsidR="007666FA" w:rsidRDefault="00EE4D56">
            <w:pPr>
              <w:spacing w:after="0"/>
              <w:ind w:left="0" w:firstLine="0"/>
              <w:jc w:val="left"/>
            </w:pPr>
            <w:r>
              <w:t>30</w:t>
            </w:r>
          </w:p>
        </w:tc>
        <w:tc>
          <w:tcPr>
            <w:tcW w:w="1962" w:type="dxa"/>
            <w:tcBorders>
              <w:top w:val="single" w:sz="4" w:space="0" w:color="DDDDDD"/>
              <w:left w:val="single" w:sz="4" w:space="0" w:color="DDDDDD"/>
              <w:bottom w:val="single" w:sz="4" w:space="0" w:color="DDDDDD"/>
              <w:right w:val="single" w:sz="4" w:space="0" w:color="DDDDDD"/>
            </w:tcBorders>
          </w:tcPr>
          <w:p w14:paraId="193F5100" w14:textId="77777777" w:rsidR="007666FA" w:rsidRDefault="00EE4D56">
            <w:pPr>
              <w:spacing w:after="0"/>
              <w:ind w:left="0" w:firstLine="0"/>
              <w:jc w:val="left"/>
            </w:pPr>
            <w:r>
              <w:t>ARM</w:t>
            </w:r>
          </w:p>
        </w:tc>
        <w:tc>
          <w:tcPr>
            <w:tcW w:w="654" w:type="dxa"/>
            <w:tcBorders>
              <w:top w:val="single" w:sz="4" w:space="0" w:color="DDDDDD"/>
              <w:left w:val="single" w:sz="4" w:space="0" w:color="DDDDDD"/>
              <w:bottom w:val="single" w:sz="4" w:space="0" w:color="DDDDDD"/>
              <w:right w:val="single" w:sz="4" w:space="0" w:color="DDDDDD"/>
            </w:tcBorders>
          </w:tcPr>
          <w:p w14:paraId="2D13390E" w14:textId="77777777" w:rsidR="007666FA" w:rsidRDefault="00EE4D56">
            <w:pPr>
              <w:spacing w:after="0"/>
              <w:ind w:left="0" w:firstLine="0"/>
              <w:jc w:val="left"/>
            </w:pPr>
            <w:r>
              <w:t>46</w:t>
            </w:r>
          </w:p>
        </w:tc>
        <w:tc>
          <w:tcPr>
            <w:tcW w:w="1962" w:type="dxa"/>
            <w:tcBorders>
              <w:top w:val="single" w:sz="4" w:space="0" w:color="DDDDDD"/>
              <w:left w:val="single" w:sz="4" w:space="0" w:color="DDDDDD"/>
              <w:bottom w:val="single" w:sz="4" w:space="0" w:color="DDDDDD"/>
              <w:right w:val="single" w:sz="4" w:space="0" w:color="DDDDDD"/>
            </w:tcBorders>
          </w:tcPr>
          <w:p w14:paraId="55808F93" w14:textId="77777777" w:rsidR="007666FA" w:rsidRDefault="00EE4D56">
            <w:pPr>
              <w:spacing w:after="0"/>
              <w:ind w:left="0" w:firstLine="0"/>
              <w:jc w:val="left"/>
            </w:pPr>
            <w:r>
              <w:rPr>
                <w:b/>
              </w:rPr>
              <w:t>Pixel Valve 1 &amp; 4</w:t>
            </w:r>
          </w:p>
        </w:tc>
        <w:tc>
          <w:tcPr>
            <w:tcW w:w="654" w:type="dxa"/>
            <w:tcBorders>
              <w:top w:val="single" w:sz="4" w:space="0" w:color="DDDDDD"/>
              <w:left w:val="single" w:sz="4" w:space="0" w:color="DDDDDD"/>
              <w:bottom w:val="single" w:sz="4" w:space="0" w:color="DDDDDD"/>
              <w:right w:val="single" w:sz="4" w:space="0" w:color="DDDDDD"/>
            </w:tcBorders>
          </w:tcPr>
          <w:p w14:paraId="4010CACD" w14:textId="77777777" w:rsidR="007666FA" w:rsidRDefault="00EE4D56">
            <w:pPr>
              <w:spacing w:after="0"/>
              <w:ind w:left="0" w:firstLine="0"/>
              <w:jc w:val="left"/>
            </w:pPr>
            <w:r>
              <w:t>62</w:t>
            </w:r>
          </w:p>
        </w:tc>
        <w:tc>
          <w:tcPr>
            <w:tcW w:w="1962" w:type="dxa"/>
            <w:tcBorders>
              <w:top w:val="single" w:sz="4" w:space="0" w:color="DDDDDD"/>
              <w:left w:val="single" w:sz="4" w:space="0" w:color="DDDDDD"/>
              <w:bottom w:val="single" w:sz="4" w:space="0" w:color="DDDDDD"/>
              <w:right w:val="single" w:sz="4" w:space="0" w:color="DDDDDD"/>
            </w:tcBorders>
          </w:tcPr>
          <w:p w14:paraId="5F40F07D" w14:textId="77777777" w:rsidR="007666FA" w:rsidRDefault="00EE4D56">
            <w:pPr>
              <w:spacing w:after="0"/>
              <w:ind w:left="0" w:firstLine="0"/>
              <w:jc w:val="left"/>
            </w:pPr>
            <w:r>
              <w:rPr>
                <w:b/>
              </w:rPr>
              <w:t>EMMC &amp; EMMC2</w:t>
            </w:r>
          </w:p>
        </w:tc>
      </w:tr>
      <w:tr w:rsidR="007666FA" w14:paraId="0189747F" w14:textId="77777777">
        <w:trPr>
          <w:trHeight w:val="436"/>
        </w:trPr>
        <w:tc>
          <w:tcPr>
            <w:tcW w:w="654" w:type="dxa"/>
            <w:tcBorders>
              <w:top w:val="single" w:sz="4" w:space="0" w:color="DDDDDD"/>
              <w:left w:val="single" w:sz="4" w:space="0" w:color="DDDDDD"/>
              <w:bottom w:val="single" w:sz="4" w:space="0" w:color="DDDDDD"/>
              <w:right w:val="single" w:sz="4" w:space="0" w:color="DDDDDD"/>
            </w:tcBorders>
          </w:tcPr>
          <w:p w14:paraId="73DC5742" w14:textId="77777777" w:rsidR="007666FA" w:rsidRDefault="00EE4D56">
            <w:pPr>
              <w:spacing w:after="0"/>
              <w:ind w:left="0" w:firstLine="0"/>
              <w:jc w:val="left"/>
            </w:pPr>
            <w:r>
              <w:t>15</w:t>
            </w:r>
          </w:p>
        </w:tc>
        <w:tc>
          <w:tcPr>
            <w:tcW w:w="1962" w:type="dxa"/>
            <w:tcBorders>
              <w:top w:val="single" w:sz="4" w:space="0" w:color="DDDDDD"/>
              <w:left w:val="single" w:sz="4" w:space="0" w:color="DDDDDD"/>
              <w:bottom w:val="single" w:sz="4" w:space="0" w:color="DDDDDD"/>
              <w:right w:val="single" w:sz="4" w:space="0" w:color="DDDDDD"/>
            </w:tcBorders>
          </w:tcPr>
          <w:p w14:paraId="670C86D2" w14:textId="77777777" w:rsidR="007666FA" w:rsidRDefault="00EE4D56">
            <w:pPr>
              <w:spacing w:after="0"/>
              <w:ind w:left="0" w:firstLine="0"/>
              <w:jc w:val="left"/>
            </w:pPr>
            <w:r>
              <w:t>MultiCore Sync 3</w:t>
            </w:r>
          </w:p>
        </w:tc>
        <w:tc>
          <w:tcPr>
            <w:tcW w:w="654" w:type="dxa"/>
            <w:tcBorders>
              <w:top w:val="single" w:sz="4" w:space="0" w:color="DDDDDD"/>
              <w:left w:val="single" w:sz="4" w:space="0" w:color="DDDDDD"/>
              <w:bottom w:val="single" w:sz="4" w:space="0" w:color="DDDDDD"/>
              <w:right w:val="single" w:sz="4" w:space="0" w:color="DDDDDD"/>
            </w:tcBorders>
          </w:tcPr>
          <w:p w14:paraId="669D0C44" w14:textId="77777777" w:rsidR="007666FA" w:rsidRDefault="00EE4D56">
            <w:pPr>
              <w:spacing w:after="0"/>
              <w:ind w:left="0" w:firstLine="0"/>
              <w:jc w:val="left"/>
            </w:pPr>
            <w:r>
              <w:t>31</w:t>
            </w:r>
          </w:p>
        </w:tc>
        <w:tc>
          <w:tcPr>
            <w:tcW w:w="1962" w:type="dxa"/>
            <w:tcBorders>
              <w:top w:val="single" w:sz="4" w:space="0" w:color="DDDDDD"/>
              <w:left w:val="single" w:sz="4" w:space="0" w:color="DDDDDD"/>
              <w:bottom w:val="single" w:sz="4" w:space="0" w:color="DDDDDD"/>
              <w:right w:val="single" w:sz="4" w:space="0" w:color="DDDDDD"/>
            </w:tcBorders>
          </w:tcPr>
          <w:p w14:paraId="31EC6EB6" w14:textId="77777777" w:rsidR="007666FA" w:rsidRDefault="00EE4D56">
            <w:pPr>
              <w:spacing w:after="0"/>
              <w:ind w:left="0" w:firstLine="0"/>
              <w:jc w:val="left"/>
            </w:pPr>
            <w:r>
              <w:t>DMA 15</w:t>
            </w:r>
          </w:p>
        </w:tc>
        <w:tc>
          <w:tcPr>
            <w:tcW w:w="654" w:type="dxa"/>
            <w:tcBorders>
              <w:top w:val="single" w:sz="4" w:space="0" w:color="DDDDDD"/>
              <w:left w:val="single" w:sz="4" w:space="0" w:color="DDDDDD"/>
              <w:bottom w:val="single" w:sz="4" w:space="0" w:color="DDDDDD"/>
              <w:right w:val="single" w:sz="4" w:space="0" w:color="DDDDDD"/>
            </w:tcBorders>
          </w:tcPr>
          <w:p w14:paraId="56600612" w14:textId="77777777" w:rsidR="007666FA" w:rsidRDefault="00EE4D56">
            <w:pPr>
              <w:spacing w:after="0"/>
              <w:ind w:left="0" w:firstLine="0"/>
              <w:jc w:val="left"/>
            </w:pPr>
            <w:r>
              <w:t>47</w:t>
            </w:r>
          </w:p>
        </w:tc>
        <w:tc>
          <w:tcPr>
            <w:tcW w:w="1962" w:type="dxa"/>
            <w:tcBorders>
              <w:top w:val="single" w:sz="4" w:space="0" w:color="DDDDDD"/>
              <w:left w:val="single" w:sz="4" w:space="0" w:color="DDDDDD"/>
              <w:bottom w:val="single" w:sz="4" w:space="0" w:color="DDDDDD"/>
              <w:right w:val="single" w:sz="4" w:space="0" w:color="DDDDDD"/>
            </w:tcBorders>
          </w:tcPr>
          <w:p w14:paraId="3CD5C518" w14:textId="77777777" w:rsidR="007666FA" w:rsidRDefault="00EE4D56">
            <w:pPr>
              <w:spacing w:after="0"/>
              <w:ind w:left="0" w:firstLine="0"/>
              <w:jc w:val="left"/>
            </w:pPr>
            <w:r>
              <w:t>CPR</w:t>
            </w:r>
          </w:p>
        </w:tc>
        <w:tc>
          <w:tcPr>
            <w:tcW w:w="654" w:type="dxa"/>
            <w:tcBorders>
              <w:top w:val="single" w:sz="4" w:space="0" w:color="DDDDDD"/>
              <w:left w:val="single" w:sz="4" w:space="0" w:color="DDDDDD"/>
              <w:bottom w:val="single" w:sz="4" w:space="0" w:color="DDDDDD"/>
              <w:right w:val="single" w:sz="4" w:space="0" w:color="DDDDDD"/>
            </w:tcBorders>
          </w:tcPr>
          <w:p w14:paraId="6FF6FA6A" w14:textId="77777777" w:rsidR="007666FA" w:rsidRDefault="00EE4D56">
            <w:pPr>
              <w:spacing w:after="0"/>
              <w:ind w:left="0" w:firstLine="0"/>
              <w:jc w:val="left"/>
            </w:pPr>
            <w:r>
              <w:t>63</w:t>
            </w:r>
          </w:p>
        </w:tc>
        <w:tc>
          <w:tcPr>
            <w:tcW w:w="1962" w:type="dxa"/>
            <w:tcBorders>
              <w:top w:val="single" w:sz="4" w:space="0" w:color="DDDDDD"/>
              <w:left w:val="single" w:sz="4" w:space="0" w:color="DDDDDD"/>
              <w:bottom w:val="single" w:sz="4" w:space="0" w:color="DDDDDD"/>
              <w:right w:val="single" w:sz="4" w:space="0" w:color="DDDDDD"/>
            </w:tcBorders>
          </w:tcPr>
          <w:p w14:paraId="70F1A665" w14:textId="77777777" w:rsidR="007666FA" w:rsidRDefault="00EE4D56">
            <w:pPr>
              <w:spacing w:after="0"/>
              <w:ind w:left="0" w:firstLine="0"/>
              <w:jc w:val="left"/>
            </w:pPr>
            <w:r>
              <w:t>ETH_PCIe secure</w:t>
            </w:r>
          </w:p>
        </w:tc>
      </w:tr>
    </w:tbl>
    <w:p w14:paraId="1146CCBC" w14:textId="77777777" w:rsidR="007666FA" w:rsidRDefault="00EE4D56">
      <w:pPr>
        <w:spacing w:after="297" w:line="265" w:lineRule="auto"/>
        <w:ind w:left="10"/>
        <w:jc w:val="center"/>
      </w:pPr>
      <w:r>
        <w:rPr>
          <w:i/>
          <w:sz w:val="20"/>
        </w:rPr>
        <w:t>Table 100. VC peripheral IRQs</w:t>
      </w:r>
    </w:p>
    <w:p w14:paraId="6428FC4C" w14:textId="77777777" w:rsidR="007666FA" w:rsidRDefault="00EE4D56">
      <w:pPr>
        <w:ind w:left="10"/>
      </w:pPr>
      <w:r>
        <w:t xml:space="preserve">The 4 timer interrupts in </w:t>
      </w:r>
      <w:r>
        <w:rPr>
          <w:color w:val="428BCA"/>
        </w:rPr>
        <w:t>Table 100</w:t>
      </w:r>
      <w:r>
        <w:t xml:space="preserve"> come from the "System Timer" described in </w:t>
      </w:r>
      <w:r>
        <w:rPr>
          <w:color w:val="428BCA"/>
        </w:rPr>
        <w:t>Chapter 10</w:t>
      </w:r>
      <w:r>
        <w:t>.</w:t>
      </w:r>
    </w:p>
    <w:p w14:paraId="1363D733" w14:textId="77777777" w:rsidR="007666FA" w:rsidRDefault="00EE4D56">
      <w:pPr>
        <w:spacing w:after="61"/>
        <w:ind w:left="10"/>
      </w:pPr>
      <w:r>
        <w:t xml:space="preserve">Because there are more peripherals than available VC peripheral IRQs, some of the VC peripheral interrupts (highlighted in </w:t>
      </w:r>
      <w:r>
        <w:rPr>
          <w:b/>
        </w:rPr>
        <w:t>bold</w:t>
      </w:r>
      <w:r>
        <w:t xml:space="preserve"> in </w:t>
      </w:r>
      <w:r>
        <w:rPr>
          <w:color w:val="428BCA"/>
        </w:rPr>
        <w:t>Table 100</w:t>
      </w:r>
      <w:r>
        <w:t xml:space="preserve">) are the OR-ed version of multiple peripheral interrupts. The per-peripheral interrupt statuses for VC </w:t>
      </w:r>
      <w:r>
        <w:lastRenderedPageBreak/>
        <w:t>peripheral I</w:t>
      </w:r>
      <w:r>
        <w:t xml:space="preserve">RQs 29, 53, 54 &amp; 57 can in turn be read from the AUX_IRQ (documented in </w:t>
      </w:r>
      <w:r>
        <w:rPr>
          <w:color w:val="428BCA"/>
        </w:rPr>
        <w:t>Chapter 2</w:t>
      </w:r>
      <w:r>
        <w:t xml:space="preserve">) and PACTL_CS (at address </w:t>
      </w:r>
      <w:r>
        <w:rPr>
          <w:rFonts w:ascii="Calibri" w:eastAsia="Calibri" w:hAnsi="Calibri" w:cs="Calibri"/>
          <w:color w:val="B12146"/>
        </w:rPr>
        <w:t>0x7E20 4E00</w:t>
      </w:r>
      <w:r>
        <w:t xml:space="preserve">) registers. </w:t>
      </w:r>
      <w:r>
        <w:rPr>
          <w:color w:val="428BCA"/>
        </w:rPr>
        <w:t>Figure 6</w:t>
      </w:r>
      <w:r>
        <w:t xml:space="preserve"> shows how this is logically connected, with the vertically-aligned numbers inside the grey boxes indicating bitposi</w:t>
      </w:r>
      <w:r>
        <w:t>tions within the registers.</w:t>
      </w:r>
    </w:p>
    <w:p w14:paraId="78438AC1" w14:textId="77777777" w:rsidR="007666FA" w:rsidRDefault="00EE4D56">
      <w:pPr>
        <w:spacing w:after="172"/>
        <w:ind w:left="1378" w:firstLine="0"/>
        <w:jc w:val="left"/>
      </w:pPr>
      <w:r>
        <w:rPr>
          <w:noProof/>
        </w:rPr>
        <w:drawing>
          <wp:inline distT="0" distB="0" distL="0" distR="0" wp14:anchorId="63F5958C" wp14:editId="5F770264">
            <wp:extent cx="4888993" cy="5693665"/>
            <wp:effectExtent l="0" t="0" r="0" b="0"/>
            <wp:docPr id="628835" name="Picture 628835"/>
            <wp:cNvGraphicFramePr/>
            <a:graphic xmlns:a="http://schemas.openxmlformats.org/drawingml/2006/main">
              <a:graphicData uri="http://schemas.openxmlformats.org/drawingml/2006/picture">
                <pic:pic xmlns:pic="http://schemas.openxmlformats.org/drawingml/2006/picture">
                  <pic:nvPicPr>
                    <pic:cNvPr id="628835" name="Picture 628835"/>
                    <pic:cNvPicPr/>
                  </pic:nvPicPr>
                  <pic:blipFill>
                    <a:blip r:embed="rId80"/>
                    <a:stretch>
                      <a:fillRect/>
                    </a:stretch>
                  </pic:blipFill>
                  <pic:spPr>
                    <a:xfrm>
                      <a:off x="0" y="0"/>
                      <a:ext cx="4888993" cy="5693665"/>
                    </a:xfrm>
                    <a:prstGeom prst="rect">
                      <a:avLst/>
                    </a:prstGeom>
                  </pic:spPr>
                </pic:pic>
              </a:graphicData>
            </a:graphic>
          </wp:inline>
        </w:drawing>
      </w:r>
    </w:p>
    <w:p w14:paraId="522EF60A" w14:textId="77777777" w:rsidR="007666FA" w:rsidRDefault="00EE4D56">
      <w:pPr>
        <w:spacing w:after="297" w:line="265" w:lineRule="auto"/>
        <w:ind w:left="10"/>
        <w:jc w:val="center"/>
      </w:pPr>
      <w:r>
        <w:rPr>
          <w:i/>
          <w:sz w:val="20"/>
        </w:rPr>
        <w:t>Figure 6. Peripheral IRQ OR-ing</w:t>
      </w:r>
    </w:p>
    <w:p w14:paraId="6EA1B512" w14:textId="77777777" w:rsidR="007666FA" w:rsidRDefault="00EE4D56">
      <w:pPr>
        <w:spacing w:after="46"/>
        <w:ind w:left="10"/>
      </w:pPr>
      <w:r>
        <w:t xml:space="preserve">For example if VC peripheral IRQ 53 is triggered, then you know at least one of the I2C peripherals has caused an interrupt. To find out exactly </w:t>
      </w:r>
      <w:r>
        <w:rPr>
          <w:i/>
        </w:rPr>
        <w:t>which</w:t>
      </w:r>
      <w:r>
        <w:t xml:space="preserve"> I2C peripherals have interrupts pending, yo</w:t>
      </w:r>
      <w:r>
        <w:t>u can read bits 8 to 15 inclusive of PACTL_CS (alternatively, you could simply read the Status register for each of the I2C peripherals).</w:t>
      </w:r>
    </w:p>
    <w:p w14:paraId="4CAC72C4" w14:textId="77777777" w:rsidR="007666FA" w:rsidRDefault="00EE4D56">
      <w:pPr>
        <w:ind w:left="10"/>
      </w:pPr>
      <w:r>
        <w:t>There are also some VC peripheral interrupts (23, 24, 46 and 62) that are an OR-ed version of two peripheral interrupt</w:t>
      </w:r>
      <w:r>
        <w:t xml:space="preserve"> signals - if these interrupts are received the only option is to read the status register for each of the peripherals concerned.</w:t>
      </w:r>
    </w:p>
    <w:p w14:paraId="0EBBB388" w14:textId="77777777" w:rsidR="007666FA" w:rsidRDefault="00EE4D56">
      <w:pPr>
        <w:pStyle w:val="3"/>
        <w:spacing w:after="0"/>
        <w:ind w:left="-5"/>
      </w:pPr>
      <w:bookmarkStart w:id="53" w:name="_Toc651657"/>
      <w:r>
        <w:t>6.2.5. ETH_PCIe interrupts</w:t>
      </w:r>
      <w:bookmarkEnd w:id="53"/>
    </w:p>
    <w:tbl>
      <w:tblPr>
        <w:tblStyle w:val="TableGrid"/>
        <w:tblW w:w="4186" w:type="dxa"/>
        <w:tblInd w:w="3140" w:type="dxa"/>
        <w:tblCellMar>
          <w:top w:w="60" w:type="dxa"/>
          <w:left w:w="60" w:type="dxa"/>
          <w:bottom w:w="0" w:type="dxa"/>
          <w:right w:w="115" w:type="dxa"/>
        </w:tblCellMar>
        <w:tblLook w:val="04A0" w:firstRow="1" w:lastRow="0" w:firstColumn="1" w:lastColumn="0" w:noHBand="0" w:noVBand="1"/>
      </w:tblPr>
      <w:tblGrid>
        <w:gridCol w:w="1047"/>
        <w:gridCol w:w="3139"/>
      </w:tblGrid>
      <w:tr w:rsidR="007666FA" w14:paraId="72DDEF6C" w14:textId="77777777">
        <w:trPr>
          <w:trHeight w:val="406"/>
        </w:trPr>
        <w:tc>
          <w:tcPr>
            <w:tcW w:w="1047" w:type="dxa"/>
            <w:tcBorders>
              <w:top w:val="single" w:sz="4" w:space="0" w:color="DDDDDD"/>
              <w:left w:val="single" w:sz="4" w:space="0" w:color="DDDDDD"/>
              <w:bottom w:val="single" w:sz="10" w:space="0" w:color="DDDDDD"/>
              <w:right w:val="single" w:sz="4" w:space="0" w:color="DDDDDD"/>
            </w:tcBorders>
          </w:tcPr>
          <w:p w14:paraId="51E31237" w14:textId="77777777" w:rsidR="007666FA" w:rsidRDefault="00EE4D56">
            <w:pPr>
              <w:spacing w:after="0"/>
              <w:ind w:left="0" w:firstLine="0"/>
              <w:jc w:val="left"/>
            </w:pPr>
            <w:r>
              <w:rPr>
                <w:b/>
              </w:rPr>
              <w:t>#</w:t>
            </w:r>
          </w:p>
        </w:tc>
        <w:tc>
          <w:tcPr>
            <w:tcW w:w="3140" w:type="dxa"/>
            <w:tcBorders>
              <w:top w:val="single" w:sz="4" w:space="0" w:color="DDDDDD"/>
              <w:left w:val="single" w:sz="4" w:space="0" w:color="DDDDDD"/>
              <w:bottom w:val="single" w:sz="10" w:space="0" w:color="DDDDDD"/>
              <w:right w:val="single" w:sz="4" w:space="0" w:color="DDDDDD"/>
            </w:tcBorders>
          </w:tcPr>
          <w:p w14:paraId="0F3EAF76" w14:textId="77777777" w:rsidR="007666FA" w:rsidRDefault="00EE4D56">
            <w:pPr>
              <w:spacing w:after="0"/>
              <w:ind w:left="0" w:firstLine="0"/>
              <w:jc w:val="left"/>
            </w:pPr>
            <w:r>
              <w:rPr>
                <w:b/>
              </w:rPr>
              <w:t>IRQ</w:t>
            </w:r>
          </w:p>
        </w:tc>
      </w:tr>
      <w:tr w:rsidR="007666FA" w14:paraId="4F2DE62C"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4736ECDB" w14:textId="77777777" w:rsidR="007666FA" w:rsidRDefault="00EE4D56">
            <w:pPr>
              <w:spacing w:after="0"/>
              <w:ind w:left="0" w:firstLine="0"/>
              <w:jc w:val="left"/>
            </w:pPr>
            <w:r>
              <w:t>9</w:t>
            </w:r>
          </w:p>
        </w:tc>
        <w:tc>
          <w:tcPr>
            <w:tcW w:w="3140" w:type="dxa"/>
            <w:tcBorders>
              <w:top w:val="single" w:sz="10" w:space="0" w:color="DDDDDD"/>
              <w:left w:val="single" w:sz="4" w:space="0" w:color="DDDDDD"/>
              <w:bottom w:val="single" w:sz="4" w:space="0" w:color="DDDDDD"/>
              <w:right w:val="single" w:sz="4" w:space="0" w:color="DDDDDD"/>
            </w:tcBorders>
          </w:tcPr>
          <w:p w14:paraId="212979AF" w14:textId="77777777" w:rsidR="007666FA" w:rsidRDefault="00EE4D56">
            <w:pPr>
              <w:spacing w:after="0"/>
              <w:ind w:left="0" w:firstLine="0"/>
              <w:jc w:val="left"/>
            </w:pPr>
            <w:r>
              <w:t>AVS</w:t>
            </w:r>
          </w:p>
        </w:tc>
      </w:tr>
      <w:tr w:rsidR="007666FA" w14:paraId="5CC90901"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EE3F748" w14:textId="77777777" w:rsidR="007666FA" w:rsidRDefault="00EE4D56">
            <w:pPr>
              <w:spacing w:after="0"/>
              <w:ind w:left="0" w:firstLine="0"/>
              <w:jc w:val="left"/>
            </w:pPr>
            <w:r>
              <w:t>15</w:t>
            </w:r>
          </w:p>
        </w:tc>
        <w:tc>
          <w:tcPr>
            <w:tcW w:w="3140" w:type="dxa"/>
            <w:tcBorders>
              <w:top w:val="single" w:sz="4" w:space="0" w:color="DDDDDD"/>
              <w:left w:val="single" w:sz="4" w:space="0" w:color="DDDDDD"/>
              <w:bottom w:val="single" w:sz="4" w:space="0" w:color="DDDDDD"/>
              <w:right w:val="single" w:sz="4" w:space="0" w:color="DDDDDD"/>
            </w:tcBorders>
          </w:tcPr>
          <w:p w14:paraId="7A926210" w14:textId="77777777" w:rsidR="007666FA" w:rsidRDefault="00EE4D56">
            <w:pPr>
              <w:spacing w:after="0"/>
              <w:ind w:left="0" w:firstLine="0"/>
              <w:jc w:val="left"/>
            </w:pPr>
            <w:r>
              <w:t>PCIE_0_INTA</w:t>
            </w:r>
          </w:p>
        </w:tc>
      </w:tr>
      <w:tr w:rsidR="007666FA" w14:paraId="5B755DE6"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76B5BAF" w14:textId="77777777" w:rsidR="007666FA" w:rsidRDefault="00EE4D56">
            <w:pPr>
              <w:spacing w:after="0"/>
              <w:ind w:left="0" w:firstLine="0"/>
              <w:jc w:val="left"/>
            </w:pPr>
            <w:r>
              <w:lastRenderedPageBreak/>
              <w:t>16</w:t>
            </w:r>
          </w:p>
        </w:tc>
        <w:tc>
          <w:tcPr>
            <w:tcW w:w="3140" w:type="dxa"/>
            <w:tcBorders>
              <w:top w:val="single" w:sz="4" w:space="0" w:color="DDDDDD"/>
              <w:left w:val="single" w:sz="4" w:space="0" w:color="DDDDDD"/>
              <w:bottom w:val="single" w:sz="4" w:space="0" w:color="DDDDDD"/>
              <w:right w:val="single" w:sz="4" w:space="0" w:color="DDDDDD"/>
            </w:tcBorders>
          </w:tcPr>
          <w:p w14:paraId="5CA906C3" w14:textId="77777777" w:rsidR="007666FA" w:rsidRDefault="00EE4D56">
            <w:pPr>
              <w:spacing w:after="0"/>
              <w:ind w:left="0" w:firstLine="0"/>
              <w:jc w:val="left"/>
            </w:pPr>
            <w:r>
              <w:t>PCIE_0_INTB</w:t>
            </w:r>
          </w:p>
        </w:tc>
      </w:tr>
      <w:tr w:rsidR="007666FA" w14:paraId="37AB9E14"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0A03272" w14:textId="77777777" w:rsidR="007666FA" w:rsidRDefault="00EE4D56">
            <w:pPr>
              <w:spacing w:after="0"/>
              <w:ind w:left="0" w:firstLine="0"/>
              <w:jc w:val="left"/>
            </w:pPr>
            <w:r>
              <w:t>17</w:t>
            </w:r>
          </w:p>
        </w:tc>
        <w:tc>
          <w:tcPr>
            <w:tcW w:w="3140" w:type="dxa"/>
            <w:tcBorders>
              <w:top w:val="single" w:sz="4" w:space="0" w:color="DDDDDD"/>
              <w:left w:val="single" w:sz="4" w:space="0" w:color="DDDDDD"/>
              <w:bottom w:val="single" w:sz="4" w:space="0" w:color="DDDDDD"/>
              <w:right w:val="single" w:sz="4" w:space="0" w:color="DDDDDD"/>
            </w:tcBorders>
          </w:tcPr>
          <w:p w14:paraId="5CBC1CD9" w14:textId="77777777" w:rsidR="007666FA" w:rsidRDefault="00EE4D56">
            <w:pPr>
              <w:spacing w:after="0"/>
              <w:ind w:left="0" w:firstLine="0"/>
              <w:jc w:val="left"/>
            </w:pPr>
            <w:r>
              <w:t>PCIE_0_INTC</w:t>
            </w:r>
          </w:p>
        </w:tc>
      </w:tr>
      <w:tr w:rsidR="007666FA" w14:paraId="22D6757A"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DDC38A9" w14:textId="77777777" w:rsidR="007666FA" w:rsidRDefault="00EE4D56">
            <w:pPr>
              <w:spacing w:after="0"/>
              <w:ind w:left="0" w:firstLine="0"/>
              <w:jc w:val="left"/>
            </w:pPr>
            <w:r>
              <w:t>18</w:t>
            </w:r>
          </w:p>
        </w:tc>
        <w:tc>
          <w:tcPr>
            <w:tcW w:w="3140" w:type="dxa"/>
            <w:tcBorders>
              <w:top w:val="single" w:sz="4" w:space="0" w:color="DDDDDD"/>
              <w:left w:val="single" w:sz="4" w:space="0" w:color="DDDDDD"/>
              <w:bottom w:val="single" w:sz="4" w:space="0" w:color="DDDDDD"/>
              <w:right w:val="single" w:sz="4" w:space="0" w:color="DDDDDD"/>
            </w:tcBorders>
          </w:tcPr>
          <w:p w14:paraId="14768B9B" w14:textId="77777777" w:rsidR="007666FA" w:rsidRDefault="00EE4D56">
            <w:pPr>
              <w:spacing w:after="0"/>
              <w:ind w:left="0" w:firstLine="0"/>
              <w:jc w:val="left"/>
            </w:pPr>
            <w:r>
              <w:t>PCIE_0_INTD</w:t>
            </w:r>
          </w:p>
        </w:tc>
      </w:tr>
      <w:tr w:rsidR="007666FA" w14:paraId="1D99BB0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8659DB1" w14:textId="77777777" w:rsidR="007666FA" w:rsidRDefault="00EE4D56">
            <w:pPr>
              <w:spacing w:after="0"/>
              <w:ind w:left="0" w:firstLine="0"/>
              <w:jc w:val="left"/>
            </w:pPr>
            <w:r>
              <w:t>20</w:t>
            </w:r>
          </w:p>
        </w:tc>
        <w:tc>
          <w:tcPr>
            <w:tcW w:w="3140" w:type="dxa"/>
            <w:tcBorders>
              <w:top w:val="single" w:sz="4" w:space="0" w:color="DDDDDD"/>
              <w:left w:val="single" w:sz="4" w:space="0" w:color="DDDDDD"/>
              <w:bottom w:val="single" w:sz="4" w:space="0" w:color="DDDDDD"/>
              <w:right w:val="single" w:sz="4" w:space="0" w:color="DDDDDD"/>
            </w:tcBorders>
          </w:tcPr>
          <w:p w14:paraId="0D5F5703" w14:textId="77777777" w:rsidR="007666FA" w:rsidRDefault="00EE4D56">
            <w:pPr>
              <w:spacing w:after="0"/>
              <w:ind w:left="0" w:firstLine="0"/>
              <w:jc w:val="left"/>
            </w:pPr>
            <w:r>
              <w:t>PCIE_0_MSI</w:t>
            </w:r>
          </w:p>
        </w:tc>
      </w:tr>
      <w:tr w:rsidR="007666FA" w14:paraId="40FB09CB"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DA9949A" w14:textId="77777777" w:rsidR="007666FA" w:rsidRDefault="00EE4D56">
            <w:pPr>
              <w:spacing w:after="0"/>
              <w:ind w:left="0" w:firstLine="0"/>
              <w:jc w:val="left"/>
            </w:pPr>
            <w:r>
              <w:t>29</w:t>
            </w:r>
          </w:p>
        </w:tc>
        <w:tc>
          <w:tcPr>
            <w:tcW w:w="3140" w:type="dxa"/>
            <w:tcBorders>
              <w:top w:val="single" w:sz="4" w:space="0" w:color="DDDDDD"/>
              <w:left w:val="single" w:sz="4" w:space="0" w:color="DDDDDD"/>
              <w:bottom w:val="single" w:sz="4" w:space="0" w:color="DDDDDD"/>
              <w:right w:val="single" w:sz="4" w:space="0" w:color="DDDDDD"/>
            </w:tcBorders>
          </w:tcPr>
          <w:p w14:paraId="5DB6983B" w14:textId="77777777" w:rsidR="007666FA" w:rsidRDefault="00EE4D56">
            <w:pPr>
              <w:spacing w:after="0"/>
              <w:ind w:left="0" w:firstLine="0"/>
              <w:jc w:val="left"/>
            </w:pPr>
            <w:r>
              <w:t>GENET_0_A</w:t>
            </w:r>
          </w:p>
        </w:tc>
      </w:tr>
      <w:tr w:rsidR="007666FA" w14:paraId="4564720B"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9B37BF9" w14:textId="77777777" w:rsidR="007666FA" w:rsidRDefault="00EE4D56">
            <w:pPr>
              <w:spacing w:after="0"/>
              <w:ind w:left="0" w:firstLine="0"/>
              <w:jc w:val="left"/>
            </w:pPr>
            <w:r>
              <w:t>30</w:t>
            </w:r>
          </w:p>
        </w:tc>
        <w:tc>
          <w:tcPr>
            <w:tcW w:w="3140" w:type="dxa"/>
            <w:tcBorders>
              <w:top w:val="single" w:sz="4" w:space="0" w:color="DDDDDD"/>
              <w:left w:val="single" w:sz="4" w:space="0" w:color="DDDDDD"/>
              <w:bottom w:val="single" w:sz="4" w:space="0" w:color="DDDDDD"/>
              <w:right w:val="single" w:sz="4" w:space="0" w:color="DDDDDD"/>
            </w:tcBorders>
          </w:tcPr>
          <w:p w14:paraId="75A7E761" w14:textId="77777777" w:rsidR="007666FA" w:rsidRDefault="00EE4D56">
            <w:pPr>
              <w:spacing w:after="0"/>
              <w:ind w:left="0" w:firstLine="0"/>
              <w:jc w:val="left"/>
            </w:pPr>
            <w:r>
              <w:t>GENET_0_B</w:t>
            </w:r>
          </w:p>
        </w:tc>
      </w:tr>
      <w:tr w:rsidR="007666FA" w14:paraId="75FB2D3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977E8F0" w14:textId="77777777" w:rsidR="007666FA" w:rsidRDefault="00EE4D56">
            <w:pPr>
              <w:spacing w:after="0"/>
              <w:ind w:left="0" w:firstLine="0"/>
              <w:jc w:val="left"/>
            </w:pPr>
            <w:r>
              <w:t>48</w:t>
            </w:r>
          </w:p>
        </w:tc>
        <w:tc>
          <w:tcPr>
            <w:tcW w:w="3140" w:type="dxa"/>
            <w:tcBorders>
              <w:top w:val="single" w:sz="4" w:space="0" w:color="DDDDDD"/>
              <w:left w:val="single" w:sz="4" w:space="0" w:color="DDDDDD"/>
              <w:bottom w:val="single" w:sz="4" w:space="0" w:color="DDDDDD"/>
              <w:right w:val="single" w:sz="4" w:space="0" w:color="DDDDDD"/>
            </w:tcBorders>
          </w:tcPr>
          <w:p w14:paraId="483009F7" w14:textId="77777777" w:rsidR="007666FA" w:rsidRDefault="00EE4D56">
            <w:pPr>
              <w:spacing w:after="0"/>
              <w:ind w:left="0" w:firstLine="0"/>
              <w:jc w:val="left"/>
            </w:pPr>
            <w:r>
              <w:t>USB0_XHCI_0</w:t>
            </w:r>
          </w:p>
        </w:tc>
      </w:tr>
    </w:tbl>
    <w:p w14:paraId="40023A59" w14:textId="77777777" w:rsidR="007666FA" w:rsidRDefault="00EE4D56">
      <w:pPr>
        <w:spacing w:after="0" w:line="544" w:lineRule="auto"/>
        <w:ind w:left="0" w:right="3491" w:firstLine="3889"/>
      </w:pPr>
      <w:r>
        <w:rPr>
          <w:i/>
          <w:sz w:val="20"/>
        </w:rPr>
        <w:t xml:space="preserve">Table 101. ETH_PCIe L2 IRQs </w:t>
      </w:r>
      <w:r>
        <w:t>Any IRQ numbers not listed in the table above are reserved.</w:t>
      </w:r>
    </w:p>
    <w:p w14:paraId="308537FB" w14:textId="77777777" w:rsidR="007666FA" w:rsidRDefault="00EE4D56">
      <w:pPr>
        <w:spacing w:after="0" w:line="380" w:lineRule="auto"/>
        <w:ind w:left="10"/>
      </w:pPr>
      <w:r>
        <w:t>The secure IRQ output</w:t>
      </w:r>
      <w:r>
        <w:rPr>
          <w:sz w:val="19"/>
          <w:vertAlign w:val="superscript"/>
        </w:rPr>
        <w:t>[</w:t>
      </w:r>
      <w:r>
        <w:rPr>
          <w:color w:val="428BCA"/>
          <w:sz w:val="19"/>
          <w:vertAlign w:val="superscript"/>
        </w:rPr>
        <w:t>11</w:t>
      </w:r>
      <w:r>
        <w:rPr>
          <w:sz w:val="19"/>
          <w:vertAlign w:val="superscript"/>
        </w:rPr>
        <w:t>]</w:t>
      </w:r>
      <w:r>
        <w:t xml:space="preserve"> from the ETH_PCIe block is routed to VC peripheral IRQ 63, and all 57 ETH_PCIe L2 IRQs are OR-ed together and routed to VC peripheral IRQ 58 - see </w:t>
      </w:r>
      <w:r>
        <w:rPr>
          <w:color w:val="428BCA"/>
        </w:rPr>
        <w:t>Figure 5</w:t>
      </w:r>
      <w:r>
        <w:t xml:space="preserve"> and </w:t>
      </w:r>
      <w:r>
        <w:rPr>
          <w:color w:val="428BCA"/>
        </w:rPr>
        <w:t>Table 100</w:t>
      </w:r>
      <w:r>
        <w:t>.</w:t>
      </w:r>
    </w:p>
    <w:p w14:paraId="01C17540" w14:textId="77777777" w:rsidR="007666FA" w:rsidRDefault="00EE4D56">
      <w:pPr>
        <w:spacing w:after="527"/>
        <w:ind w:left="10"/>
      </w:pPr>
      <w:r>
        <w:t>Note that the 57 individual ETH_PCIe interrupts aren’t routed to the legacy interrupt controller, only VC peripheral IRQ 58 (the OR-ed version) is available.</w:t>
      </w:r>
    </w:p>
    <w:p w14:paraId="75BBBC4A" w14:textId="77777777" w:rsidR="007666FA" w:rsidRDefault="00EE4D56">
      <w:pPr>
        <w:pStyle w:val="2"/>
        <w:ind w:left="-5"/>
      </w:pPr>
      <w:bookmarkStart w:id="54" w:name="_Toc651658"/>
      <w:r>
        <w:t>6.3. GIC-400 interrupt controller</w:t>
      </w:r>
      <w:bookmarkEnd w:id="54"/>
    </w:p>
    <w:p w14:paraId="3E334AE3" w14:textId="77777777" w:rsidR="007666FA" w:rsidRDefault="00EE4D56">
      <w:pPr>
        <w:ind w:left="10"/>
      </w:pPr>
      <w:r>
        <w:t xml:space="preserve">The BCM2711 contains an ARM GIC-400 interrupt controller, which </w:t>
      </w:r>
      <w:r>
        <w:t xml:space="preserve">is enabled by default. For more information, please refer to the ARM GIC-400 documentation on the </w:t>
      </w:r>
      <w:hyperlink r:id="rId81">
        <w:r>
          <w:rPr>
            <w:color w:val="428BCA"/>
          </w:rPr>
          <w:t>ARM Developer website</w:t>
        </w:r>
      </w:hyperlink>
      <w:r>
        <w:t>.</w:t>
      </w:r>
    </w:p>
    <w:p w14:paraId="50CCB583" w14:textId="77777777" w:rsidR="007666FA" w:rsidRDefault="00EE4D56">
      <w:pPr>
        <w:spacing w:after="46"/>
        <w:ind w:left="10"/>
      </w:pPr>
      <w:r>
        <w:rPr>
          <w:color w:val="428BCA"/>
        </w:rPr>
        <w:t>Figure 7</w:t>
      </w:r>
      <w:r>
        <w:t xml:space="preserve"> shows how the interrupt sources described earlier are connected to the GIC.</w:t>
      </w:r>
      <w:r>
        <w:t xml:space="preserve"> When the GIC-400 is selected as the interrupt controller, the eight "GIC FIQ</w:t>
      </w:r>
      <w:r>
        <w:rPr>
          <w:i/>
        </w:rPr>
        <w:t>n</w:t>
      </w:r>
      <w:r>
        <w:t>/IRQ</w:t>
      </w:r>
      <w:r>
        <w:rPr>
          <w:i/>
        </w:rPr>
        <w:t>n</w:t>
      </w:r>
      <w:r>
        <w:t>" outputs are routed to the FIQ</w:t>
      </w:r>
      <w:r>
        <w:rPr>
          <w:i/>
        </w:rPr>
        <w:t>n</w:t>
      </w:r>
      <w:r>
        <w:t>/IRQ</w:t>
      </w:r>
      <w:r>
        <w:rPr>
          <w:i/>
        </w:rPr>
        <w:t xml:space="preserve">n </w:t>
      </w:r>
      <w:r>
        <w:t>inputs of the ARM cores.</w:t>
      </w:r>
    </w:p>
    <w:p w14:paraId="585C54A1" w14:textId="77777777" w:rsidR="007666FA" w:rsidRDefault="00EE4D56">
      <w:pPr>
        <w:ind w:left="10"/>
      </w:pPr>
      <w:r>
        <w:t>Note that even when the GIC-400 is selected as the interrupt controller, the outputs of the legacy interrupt c</w:t>
      </w:r>
      <w:r>
        <w:t>ontroller (described later) are available as PPIs within the GIC.</w:t>
      </w:r>
    </w:p>
    <w:p w14:paraId="69278FDC" w14:textId="77777777" w:rsidR="007666FA" w:rsidRDefault="00EE4D56">
      <w:pPr>
        <w:spacing w:after="105"/>
        <w:ind w:left="1412" w:firstLine="0"/>
        <w:jc w:val="left"/>
      </w:pPr>
      <w:r>
        <w:rPr>
          <w:rFonts w:ascii="Calibri" w:eastAsia="Calibri" w:hAnsi="Calibri" w:cs="Calibri"/>
          <w:noProof/>
          <w:color w:val="000000"/>
          <w:sz w:val="22"/>
        </w:rPr>
        <w:lastRenderedPageBreak/>
        <mc:AlternateContent>
          <mc:Choice Requires="wpg">
            <w:drawing>
              <wp:inline distT="0" distB="0" distL="0" distR="0" wp14:anchorId="73A3B1CF" wp14:editId="69E93939">
                <wp:extent cx="4864556" cy="6410142"/>
                <wp:effectExtent l="0" t="0" r="0" b="0"/>
                <wp:docPr id="517703" name="Group 517703"/>
                <wp:cNvGraphicFramePr/>
                <a:graphic xmlns:a="http://schemas.openxmlformats.org/drawingml/2006/main">
                  <a:graphicData uri="http://schemas.microsoft.com/office/word/2010/wordprocessingGroup">
                    <wpg:wgp>
                      <wpg:cNvGrpSpPr/>
                      <wpg:grpSpPr>
                        <a:xfrm>
                          <a:off x="0" y="0"/>
                          <a:ext cx="4864556" cy="6410142"/>
                          <a:chOff x="0" y="0"/>
                          <a:chExt cx="4864556" cy="6410142"/>
                        </a:xfrm>
                      </wpg:grpSpPr>
                      <wps:wsp>
                        <wps:cNvPr id="41858" name="Shape 41858"/>
                        <wps:cNvSpPr/>
                        <wps:spPr>
                          <a:xfrm>
                            <a:off x="1803142" y="0"/>
                            <a:ext cx="1464196" cy="6355232"/>
                          </a:xfrm>
                          <a:custGeom>
                            <a:avLst/>
                            <a:gdLst/>
                            <a:ahLst/>
                            <a:cxnLst/>
                            <a:rect l="0" t="0" r="0" b="0"/>
                            <a:pathLst>
                              <a:path w="1464196" h="6355232">
                                <a:moveTo>
                                  <a:pt x="0" y="0"/>
                                </a:moveTo>
                                <a:lnTo>
                                  <a:pt x="1464196" y="0"/>
                                </a:lnTo>
                                <a:lnTo>
                                  <a:pt x="1464196" y="6355232"/>
                                </a:lnTo>
                                <a:lnTo>
                                  <a:pt x="732098" y="6355232"/>
                                </a:lnTo>
                                <a:lnTo>
                                  <a:pt x="0" y="6355232"/>
                                </a:lnTo>
                                <a:lnTo>
                                  <a:pt x="0" y="0"/>
                                </a:lnTo>
                                <a:close/>
                              </a:path>
                            </a:pathLst>
                          </a:custGeom>
                          <a:ln w="0" cap="flat">
                            <a:bevel/>
                          </a:ln>
                        </wps:spPr>
                        <wps:style>
                          <a:lnRef idx="0">
                            <a:srgbClr val="000000">
                              <a:alpha val="0"/>
                            </a:srgbClr>
                          </a:lnRef>
                          <a:fillRef idx="1">
                            <a:srgbClr val="CFE7F5"/>
                          </a:fillRef>
                          <a:effectRef idx="0">
                            <a:scrgbClr r="0" g="0" b="0"/>
                          </a:effectRef>
                          <a:fontRef idx="none"/>
                        </wps:style>
                        <wps:bodyPr/>
                      </wps:wsp>
                      <wps:wsp>
                        <wps:cNvPr id="41859" name="Shape 41859"/>
                        <wps:cNvSpPr/>
                        <wps:spPr>
                          <a:xfrm>
                            <a:off x="1803142" y="0"/>
                            <a:ext cx="1464196" cy="6355232"/>
                          </a:xfrm>
                          <a:custGeom>
                            <a:avLst/>
                            <a:gdLst/>
                            <a:ahLst/>
                            <a:cxnLst/>
                            <a:rect l="0" t="0" r="0" b="0"/>
                            <a:pathLst>
                              <a:path w="1464196" h="6355232">
                                <a:moveTo>
                                  <a:pt x="732098" y="6355232"/>
                                </a:moveTo>
                                <a:lnTo>
                                  <a:pt x="0" y="6355232"/>
                                </a:lnTo>
                                <a:lnTo>
                                  <a:pt x="0" y="0"/>
                                </a:lnTo>
                                <a:lnTo>
                                  <a:pt x="1464196" y="0"/>
                                </a:lnTo>
                                <a:lnTo>
                                  <a:pt x="1464196" y="6355232"/>
                                </a:lnTo>
                                <a:lnTo>
                                  <a:pt x="732098" y="6355232"/>
                                </a:lnTo>
                                <a:close/>
                              </a:path>
                            </a:pathLst>
                          </a:custGeom>
                          <a:ln w="8792" cap="flat">
                            <a:bevel/>
                          </a:ln>
                        </wps:spPr>
                        <wps:style>
                          <a:lnRef idx="1">
                            <a:srgbClr val="3465A4"/>
                          </a:lnRef>
                          <a:fillRef idx="0">
                            <a:srgbClr val="000000">
                              <a:alpha val="0"/>
                            </a:srgbClr>
                          </a:fillRef>
                          <a:effectRef idx="0">
                            <a:scrgbClr r="0" g="0" b="0"/>
                          </a:effectRef>
                          <a:fontRef idx="none"/>
                        </wps:style>
                        <wps:bodyPr/>
                      </wps:wsp>
                      <wps:wsp>
                        <wps:cNvPr id="41860" name="Rectangle 41860"/>
                        <wps:cNvSpPr/>
                        <wps:spPr>
                          <a:xfrm>
                            <a:off x="2204393" y="72289"/>
                            <a:ext cx="883098" cy="216160"/>
                          </a:xfrm>
                          <a:prstGeom prst="rect">
                            <a:avLst/>
                          </a:prstGeom>
                          <a:ln>
                            <a:noFill/>
                          </a:ln>
                        </wps:spPr>
                        <wps:txbx>
                          <w:txbxContent>
                            <w:p w14:paraId="47DFABE5" w14:textId="77777777" w:rsidR="007666FA" w:rsidRDefault="00EE4D56">
                              <w:pPr>
                                <w:spacing w:after="160"/>
                                <w:ind w:left="0" w:firstLine="0"/>
                                <w:jc w:val="left"/>
                              </w:pPr>
                              <w:r>
                                <w:rPr>
                                  <w:rFonts w:ascii="Arial" w:eastAsia="Arial" w:hAnsi="Arial" w:cs="Arial"/>
                                  <w:color w:val="000000"/>
                                  <w:sz w:val="28"/>
                                </w:rPr>
                                <w:t>GIC-400</w:t>
                              </w:r>
                            </w:p>
                          </w:txbxContent>
                        </wps:txbx>
                        <wps:bodyPr horzOverflow="overflow" vert="horz" lIns="0" tIns="0" rIns="0" bIns="0" rtlCol="0">
                          <a:noAutofit/>
                        </wps:bodyPr>
                      </wps:wsp>
                      <wps:wsp>
                        <wps:cNvPr id="41861" name="Shape 41861"/>
                        <wps:cNvSpPr/>
                        <wps:spPr>
                          <a:xfrm>
                            <a:off x="152027" y="280378"/>
                            <a:ext cx="2897239" cy="2367636"/>
                          </a:xfrm>
                          <a:custGeom>
                            <a:avLst/>
                            <a:gdLst/>
                            <a:ahLst/>
                            <a:cxnLst/>
                            <a:rect l="0" t="0" r="0" b="0"/>
                            <a:pathLst>
                              <a:path w="2897239" h="2367636">
                                <a:moveTo>
                                  <a:pt x="0" y="0"/>
                                </a:moveTo>
                                <a:lnTo>
                                  <a:pt x="2897239" y="0"/>
                                </a:lnTo>
                                <a:lnTo>
                                  <a:pt x="2897239" y="2367636"/>
                                </a:lnTo>
                                <a:lnTo>
                                  <a:pt x="1448619" y="2367636"/>
                                </a:lnTo>
                                <a:lnTo>
                                  <a:pt x="0" y="2367636"/>
                                </a:lnTo>
                                <a:lnTo>
                                  <a:pt x="0" y="0"/>
                                </a:lnTo>
                                <a:close/>
                              </a:path>
                            </a:pathLst>
                          </a:custGeom>
                          <a:ln w="0" cap="flat">
                            <a:bevel/>
                          </a:ln>
                        </wps:spPr>
                        <wps:style>
                          <a:lnRef idx="0">
                            <a:srgbClr val="000000">
                              <a:alpha val="0"/>
                            </a:srgbClr>
                          </a:lnRef>
                          <a:fillRef idx="1">
                            <a:srgbClr val="FFFFFF"/>
                          </a:fillRef>
                          <a:effectRef idx="0">
                            <a:scrgbClr r="0" g="0" b="0"/>
                          </a:effectRef>
                          <a:fontRef idx="none"/>
                        </wps:style>
                        <wps:bodyPr/>
                      </wps:wsp>
                      <wps:wsp>
                        <wps:cNvPr id="41862" name="Shape 41862"/>
                        <wps:cNvSpPr/>
                        <wps:spPr>
                          <a:xfrm>
                            <a:off x="152027" y="280378"/>
                            <a:ext cx="2897239" cy="2367636"/>
                          </a:xfrm>
                          <a:custGeom>
                            <a:avLst/>
                            <a:gdLst/>
                            <a:ahLst/>
                            <a:cxnLst/>
                            <a:rect l="0" t="0" r="0" b="0"/>
                            <a:pathLst>
                              <a:path w="2897239" h="2367636">
                                <a:moveTo>
                                  <a:pt x="1448619" y="2367636"/>
                                </a:moveTo>
                                <a:lnTo>
                                  <a:pt x="0" y="2367636"/>
                                </a:lnTo>
                                <a:lnTo>
                                  <a:pt x="0" y="0"/>
                                </a:lnTo>
                                <a:lnTo>
                                  <a:pt x="2897239" y="0"/>
                                </a:lnTo>
                                <a:lnTo>
                                  <a:pt x="2897239" y="2367636"/>
                                </a:lnTo>
                                <a:lnTo>
                                  <a:pt x="1448619" y="2367636"/>
                                </a:lnTo>
                                <a:close/>
                              </a:path>
                            </a:pathLst>
                          </a:custGeom>
                          <a:ln w="8792" cap="flat">
                            <a:bevel/>
                          </a:ln>
                        </wps:spPr>
                        <wps:style>
                          <a:lnRef idx="1">
                            <a:srgbClr val="3465A4"/>
                          </a:lnRef>
                          <a:fillRef idx="0">
                            <a:srgbClr val="000000">
                              <a:alpha val="0"/>
                            </a:srgbClr>
                          </a:fillRef>
                          <a:effectRef idx="0">
                            <a:scrgbClr r="0" g="0" b="0"/>
                          </a:effectRef>
                          <a:fontRef idx="none"/>
                        </wps:style>
                        <wps:bodyPr/>
                      </wps:wsp>
                      <wps:wsp>
                        <wps:cNvPr id="41863" name="Shape 41863"/>
                        <wps:cNvSpPr/>
                        <wps:spPr>
                          <a:xfrm>
                            <a:off x="1803142" y="280378"/>
                            <a:ext cx="1246124" cy="2367636"/>
                          </a:xfrm>
                          <a:custGeom>
                            <a:avLst/>
                            <a:gdLst/>
                            <a:ahLst/>
                            <a:cxnLst/>
                            <a:rect l="0" t="0" r="0" b="0"/>
                            <a:pathLst>
                              <a:path w="1246124" h="2367636">
                                <a:moveTo>
                                  <a:pt x="0" y="0"/>
                                </a:moveTo>
                                <a:lnTo>
                                  <a:pt x="1246124" y="0"/>
                                </a:lnTo>
                                <a:lnTo>
                                  <a:pt x="1246124" y="2367636"/>
                                </a:lnTo>
                                <a:lnTo>
                                  <a:pt x="623062" y="2367636"/>
                                </a:lnTo>
                                <a:lnTo>
                                  <a:pt x="0" y="2367636"/>
                                </a:lnTo>
                                <a:lnTo>
                                  <a:pt x="0" y="0"/>
                                </a:lnTo>
                                <a:close/>
                              </a:path>
                            </a:pathLst>
                          </a:custGeom>
                          <a:ln w="0" cap="flat">
                            <a:bevel/>
                          </a:ln>
                        </wps:spPr>
                        <wps:style>
                          <a:lnRef idx="0">
                            <a:srgbClr val="000000">
                              <a:alpha val="0"/>
                            </a:srgbClr>
                          </a:lnRef>
                          <a:fillRef idx="1">
                            <a:srgbClr val="CFE7F5"/>
                          </a:fillRef>
                          <a:effectRef idx="0">
                            <a:scrgbClr r="0" g="0" b="0"/>
                          </a:effectRef>
                          <a:fontRef idx="none"/>
                        </wps:style>
                        <wps:bodyPr/>
                      </wps:wsp>
                      <wps:wsp>
                        <wps:cNvPr id="41864" name="Shape 41864"/>
                        <wps:cNvSpPr/>
                        <wps:spPr>
                          <a:xfrm>
                            <a:off x="1803142" y="280378"/>
                            <a:ext cx="1246124" cy="2367636"/>
                          </a:xfrm>
                          <a:custGeom>
                            <a:avLst/>
                            <a:gdLst/>
                            <a:ahLst/>
                            <a:cxnLst/>
                            <a:rect l="0" t="0" r="0" b="0"/>
                            <a:pathLst>
                              <a:path w="1246124" h="2367636">
                                <a:moveTo>
                                  <a:pt x="623062" y="2367636"/>
                                </a:moveTo>
                                <a:lnTo>
                                  <a:pt x="0" y="2367636"/>
                                </a:lnTo>
                                <a:lnTo>
                                  <a:pt x="0" y="0"/>
                                </a:lnTo>
                                <a:lnTo>
                                  <a:pt x="1246124" y="0"/>
                                </a:lnTo>
                                <a:lnTo>
                                  <a:pt x="1246124" y="2367636"/>
                                </a:lnTo>
                                <a:lnTo>
                                  <a:pt x="623062" y="2367636"/>
                                </a:lnTo>
                                <a:close/>
                              </a:path>
                            </a:pathLst>
                          </a:custGeom>
                          <a:ln w="8792" cap="flat">
                            <a:bevel/>
                          </a:ln>
                        </wps:spPr>
                        <wps:style>
                          <a:lnRef idx="1">
                            <a:srgbClr val="3465A4"/>
                          </a:lnRef>
                          <a:fillRef idx="0">
                            <a:srgbClr val="000000">
                              <a:alpha val="0"/>
                            </a:srgbClr>
                          </a:fillRef>
                          <a:effectRef idx="0">
                            <a:scrgbClr r="0" g="0" b="0"/>
                          </a:effectRef>
                          <a:fontRef idx="none"/>
                        </wps:style>
                        <wps:bodyPr/>
                      </wps:wsp>
                      <wps:wsp>
                        <wps:cNvPr id="41865" name="Shape 41865"/>
                        <wps:cNvSpPr/>
                        <wps:spPr>
                          <a:xfrm>
                            <a:off x="120874" y="311531"/>
                            <a:ext cx="2897239" cy="2367636"/>
                          </a:xfrm>
                          <a:custGeom>
                            <a:avLst/>
                            <a:gdLst/>
                            <a:ahLst/>
                            <a:cxnLst/>
                            <a:rect l="0" t="0" r="0" b="0"/>
                            <a:pathLst>
                              <a:path w="2897239" h="2367636">
                                <a:moveTo>
                                  <a:pt x="0" y="0"/>
                                </a:moveTo>
                                <a:lnTo>
                                  <a:pt x="2897239" y="0"/>
                                </a:lnTo>
                                <a:lnTo>
                                  <a:pt x="2897239" y="2367636"/>
                                </a:lnTo>
                                <a:lnTo>
                                  <a:pt x="1448619" y="2367636"/>
                                </a:lnTo>
                                <a:lnTo>
                                  <a:pt x="0" y="2367636"/>
                                </a:lnTo>
                                <a:lnTo>
                                  <a:pt x="0" y="0"/>
                                </a:lnTo>
                                <a:close/>
                              </a:path>
                            </a:pathLst>
                          </a:custGeom>
                          <a:ln w="0" cap="flat">
                            <a:bevel/>
                          </a:ln>
                        </wps:spPr>
                        <wps:style>
                          <a:lnRef idx="0">
                            <a:srgbClr val="000000">
                              <a:alpha val="0"/>
                            </a:srgbClr>
                          </a:lnRef>
                          <a:fillRef idx="1">
                            <a:srgbClr val="FFFFFF"/>
                          </a:fillRef>
                          <a:effectRef idx="0">
                            <a:scrgbClr r="0" g="0" b="0"/>
                          </a:effectRef>
                          <a:fontRef idx="none"/>
                        </wps:style>
                        <wps:bodyPr/>
                      </wps:wsp>
                      <wps:wsp>
                        <wps:cNvPr id="41866" name="Shape 41866"/>
                        <wps:cNvSpPr/>
                        <wps:spPr>
                          <a:xfrm>
                            <a:off x="120874" y="311531"/>
                            <a:ext cx="2897239" cy="2367636"/>
                          </a:xfrm>
                          <a:custGeom>
                            <a:avLst/>
                            <a:gdLst/>
                            <a:ahLst/>
                            <a:cxnLst/>
                            <a:rect l="0" t="0" r="0" b="0"/>
                            <a:pathLst>
                              <a:path w="2897239" h="2367636">
                                <a:moveTo>
                                  <a:pt x="1448619" y="2367636"/>
                                </a:moveTo>
                                <a:lnTo>
                                  <a:pt x="0" y="2367636"/>
                                </a:lnTo>
                                <a:lnTo>
                                  <a:pt x="0" y="0"/>
                                </a:lnTo>
                                <a:lnTo>
                                  <a:pt x="2897239" y="0"/>
                                </a:lnTo>
                                <a:lnTo>
                                  <a:pt x="2897239" y="2367636"/>
                                </a:lnTo>
                                <a:lnTo>
                                  <a:pt x="1448619" y="2367636"/>
                                </a:lnTo>
                                <a:close/>
                              </a:path>
                            </a:pathLst>
                          </a:custGeom>
                          <a:ln w="8792" cap="flat">
                            <a:bevel/>
                          </a:ln>
                        </wps:spPr>
                        <wps:style>
                          <a:lnRef idx="1">
                            <a:srgbClr val="3465A4"/>
                          </a:lnRef>
                          <a:fillRef idx="0">
                            <a:srgbClr val="000000">
                              <a:alpha val="0"/>
                            </a:srgbClr>
                          </a:fillRef>
                          <a:effectRef idx="0">
                            <a:scrgbClr r="0" g="0" b="0"/>
                          </a:effectRef>
                          <a:fontRef idx="none"/>
                        </wps:style>
                        <wps:bodyPr/>
                      </wps:wsp>
                      <wps:wsp>
                        <wps:cNvPr id="41867" name="Shape 41867"/>
                        <wps:cNvSpPr/>
                        <wps:spPr>
                          <a:xfrm>
                            <a:off x="1803142" y="311531"/>
                            <a:ext cx="1214971" cy="2367636"/>
                          </a:xfrm>
                          <a:custGeom>
                            <a:avLst/>
                            <a:gdLst/>
                            <a:ahLst/>
                            <a:cxnLst/>
                            <a:rect l="0" t="0" r="0" b="0"/>
                            <a:pathLst>
                              <a:path w="1214971" h="2367636">
                                <a:moveTo>
                                  <a:pt x="0" y="0"/>
                                </a:moveTo>
                                <a:lnTo>
                                  <a:pt x="1214971" y="0"/>
                                </a:lnTo>
                                <a:lnTo>
                                  <a:pt x="1214971" y="2367636"/>
                                </a:lnTo>
                                <a:lnTo>
                                  <a:pt x="607486" y="2367636"/>
                                </a:lnTo>
                                <a:lnTo>
                                  <a:pt x="0" y="2367636"/>
                                </a:lnTo>
                                <a:lnTo>
                                  <a:pt x="0" y="0"/>
                                </a:lnTo>
                                <a:close/>
                              </a:path>
                            </a:pathLst>
                          </a:custGeom>
                          <a:ln w="0" cap="flat">
                            <a:bevel/>
                          </a:ln>
                        </wps:spPr>
                        <wps:style>
                          <a:lnRef idx="0">
                            <a:srgbClr val="000000">
                              <a:alpha val="0"/>
                            </a:srgbClr>
                          </a:lnRef>
                          <a:fillRef idx="1">
                            <a:srgbClr val="CFE7F5"/>
                          </a:fillRef>
                          <a:effectRef idx="0">
                            <a:scrgbClr r="0" g="0" b="0"/>
                          </a:effectRef>
                          <a:fontRef idx="none"/>
                        </wps:style>
                        <wps:bodyPr/>
                      </wps:wsp>
                      <wps:wsp>
                        <wps:cNvPr id="41868" name="Shape 41868"/>
                        <wps:cNvSpPr/>
                        <wps:spPr>
                          <a:xfrm>
                            <a:off x="1803142" y="311531"/>
                            <a:ext cx="1214971" cy="2367636"/>
                          </a:xfrm>
                          <a:custGeom>
                            <a:avLst/>
                            <a:gdLst/>
                            <a:ahLst/>
                            <a:cxnLst/>
                            <a:rect l="0" t="0" r="0" b="0"/>
                            <a:pathLst>
                              <a:path w="1214971" h="2367636">
                                <a:moveTo>
                                  <a:pt x="607486" y="2367636"/>
                                </a:moveTo>
                                <a:lnTo>
                                  <a:pt x="0" y="2367636"/>
                                </a:lnTo>
                                <a:lnTo>
                                  <a:pt x="0" y="0"/>
                                </a:lnTo>
                                <a:lnTo>
                                  <a:pt x="1214971" y="0"/>
                                </a:lnTo>
                                <a:lnTo>
                                  <a:pt x="1214971" y="2367636"/>
                                </a:lnTo>
                                <a:lnTo>
                                  <a:pt x="607486" y="2367636"/>
                                </a:lnTo>
                                <a:close/>
                              </a:path>
                            </a:pathLst>
                          </a:custGeom>
                          <a:ln w="8792" cap="flat">
                            <a:bevel/>
                          </a:ln>
                        </wps:spPr>
                        <wps:style>
                          <a:lnRef idx="1">
                            <a:srgbClr val="3465A4"/>
                          </a:lnRef>
                          <a:fillRef idx="0">
                            <a:srgbClr val="000000">
                              <a:alpha val="0"/>
                            </a:srgbClr>
                          </a:fillRef>
                          <a:effectRef idx="0">
                            <a:scrgbClr r="0" g="0" b="0"/>
                          </a:effectRef>
                          <a:fontRef idx="none"/>
                        </wps:style>
                        <wps:bodyPr/>
                      </wps:wsp>
                      <wps:wsp>
                        <wps:cNvPr id="41869" name="Shape 41869"/>
                        <wps:cNvSpPr/>
                        <wps:spPr>
                          <a:xfrm>
                            <a:off x="89721" y="342684"/>
                            <a:ext cx="2897238" cy="2367636"/>
                          </a:xfrm>
                          <a:custGeom>
                            <a:avLst/>
                            <a:gdLst/>
                            <a:ahLst/>
                            <a:cxnLst/>
                            <a:rect l="0" t="0" r="0" b="0"/>
                            <a:pathLst>
                              <a:path w="2897238" h="2367636">
                                <a:moveTo>
                                  <a:pt x="0" y="0"/>
                                </a:moveTo>
                                <a:lnTo>
                                  <a:pt x="2897238" y="0"/>
                                </a:lnTo>
                                <a:lnTo>
                                  <a:pt x="2897238" y="2367636"/>
                                </a:lnTo>
                                <a:lnTo>
                                  <a:pt x="1448619" y="2367636"/>
                                </a:lnTo>
                                <a:lnTo>
                                  <a:pt x="0" y="2367636"/>
                                </a:lnTo>
                                <a:lnTo>
                                  <a:pt x="0" y="0"/>
                                </a:lnTo>
                                <a:close/>
                              </a:path>
                            </a:pathLst>
                          </a:custGeom>
                          <a:ln w="0" cap="flat">
                            <a:bevel/>
                          </a:ln>
                        </wps:spPr>
                        <wps:style>
                          <a:lnRef idx="0">
                            <a:srgbClr val="000000">
                              <a:alpha val="0"/>
                            </a:srgbClr>
                          </a:lnRef>
                          <a:fillRef idx="1">
                            <a:srgbClr val="FFFFFF"/>
                          </a:fillRef>
                          <a:effectRef idx="0">
                            <a:scrgbClr r="0" g="0" b="0"/>
                          </a:effectRef>
                          <a:fontRef idx="none"/>
                        </wps:style>
                        <wps:bodyPr/>
                      </wps:wsp>
                      <wps:wsp>
                        <wps:cNvPr id="41870" name="Shape 41870"/>
                        <wps:cNvSpPr/>
                        <wps:spPr>
                          <a:xfrm>
                            <a:off x="89721" y="342684"/>
                            <a:ext cx="2897238" cy="2367636"/>
                          </a:xfrm>
                          <a:custGeom>
                            <a:avLst/>
                            <a:gdLst/>
                            <a:ahLst/>
                            <a:cxnLst/>
                            <a:rect l="0" t="0" r="0" b="0"/>
                            <a:pathLst>
                              <a:path w="2897238" h="2367636">
                                <a:moveTo>
                                  <a:pt x="1448619" y="2367636"/>
                                </a:moveTo>
                                <a:lnTo>
                                  <a:pt x="0" y="2367636"/>
                                </a:lnTo>
                                <a:lnTo>
                                  <a:pt x="0" y="0"/>
                                </a:lnTo>
                                <a:lnTo>
                                  <a:pt x="2897238" y="0"/>
                                </a:lnTo>
                                <a:lnTo>
                                  <a:pt x="2897238" y="2367636"/>
                                </a:lnTo>
                                <a:lnTo>
                                  <a:pt x="1448619" y="2367636"/>
                                </a:lnTo>
                                <a:close/>
                              </a:path>
                            </a:pathLst>
                          </a:custGeom>
                          <a:ln w="8792" cap="flat">
                            <a:bevel/>
                          </a:ln>
                        </wps:spPr>
                        <wps:style>
                          <a:lnRef idx="1">
                            <a:srgbClr val="3465A4"/>
                          </a:lnRef>
                          <a:fillRef idx="0">
                            <a:srgbClr val="000000">
                              <a:alpha val="0"/>
                            </a:srgbClr>
                          </a:fillRef>
                          <a:effectRef idx="0">
                            <a:scrgbClr r="0" g="0" b="0"/>
                          </a:effectRef>
                          <a:fontRef idx="none"/>
                        </wps:style>
                        <wps:bodyPr/>
                      </wps:wsp>
                      <wps:wsp>
                        <wps:cNvPr id="41871" name="Shape 41871"/>
                        <wps:cNvSpPr/>
                        <wps:spPr>
                          <a:xfrm>
                            <a:off x="1803142" y="342684"/>
                            <a:ext cx="1183818" cy="2367636"/>
                          </a:xfrm>
                          <a:custGeom>
                            <a:avLst/>
                            <a:gdLst/>
                            <a:ahLst/>
                            <a:cxnLst/>
                            <a:rect l="0" t="0" r="0" b="0"/>
                            <a:pathLst>
                              <a:path w="1183818" h="2367636">
                                <a:moveTo>
                                  <a:pt x="0" y="0"/>
                                </a:moveTo>
                                <a:lnTo>
                                  <a:pt x="1183818" y="0"/>
                                </a:lnTo>
                                <a:lnTo>
                                  <a:pt x="1183818" y="2367636"/>
                                </a:lnTo>
                                <a:lnTo>
                                  <a:pt x="591909" y="2367636"/>
                                </a:lnTo>
                                <a:lnTo>
                                  <a:pt x="0" y="2367636"/>
                                </a:lnTo>
                                <a:lnTo>
                                  <a:pt x="0" y="0"/>
                                </a:lnTo>
                                <a:close/>
                              </a:path>
                            </a:pathLst>
                          </a:custGeom>
                          <a:ln w="0" cap="flat">
                            <a:bevel/>
                          </a:ln>
                        </wps:spPr>
                        <wps:style>
                          <a:lnRef idx="0">
                            <a:srgbClr val="000000">
                              <a:alpha val="0"/>
                            </a:srgbClr>
                          </a:lnRef>
                          <a:fillRef idx="1">
                            <a:srgbClr val="CFE7F5"/>
                          </a:fillRef>
                          <a:effectRef idx="0">
                            <a:scrgbClr r="0" g="0" b="0"/>
                          </a:effectRef>
                          <a:fontRef idx="none"/>
                        </wps:style>
                        <wps:bodyPr/>
                      </wps:wsp>
                      <wps:wsp>
                        <wps:cNvPr id="41872" name="Shape 41872"/>
                        <wps:cNvSpPr/>
                        <wps:spPr>
                          <a:xfrm>
                            <a:off x="1803142" y="342684"/>
                            <a:ext cx="1183818" cy="2367636"/>
                          </a:xfrm>
                          <a:custGeom>
                            <a:avLst/>
                            <a:gdLst/>
                            <a:ahLst/>
                            <a:cxnLst/>
                            <a:rect l="0" t="0" r="0" b="0"/>
                            <a:pathLst>
                              <a:path w="1183818" h="2367636">
                                <a:moveTo>
                                  <a:pt x="591909" y="2367636"/>
                                </a:moveTo>
                                <a:lnTo>
                                  <a:pt x="0" y="2367636"/>
                                </a:lnTo>
                                <a:lnTo>
                                  <a:pt x="0" y="0"/>
                                </a:lnTo>
                                <a:lnTo>
                                  <a:pt x="1183818" y="0"/>
                                </a:lnTo>
                                <a:lnTo>
                                  <a:pt x="1183818" y="2367636"/>
                                </a:lnTo>
                                <a:lnTo>
                                  <a:pt x="591909" y="2367636"/>
                                </a:lnTo>
                                <a:close/>
                              </a:path>
                            </a:pathLst>
                          </a:custGeom>
                          <a:ln w="8792" cap="flat">
                            <a:bevel/>
                          </a:ln>
                        </wps:spPr>
                        <wps:style>
                          <a:lnRef idx="1">
                            <a:srgbClr val="3465A4"/>
                          </a:lnRef>
                          <a:fillRef idx="0">
                            <a:srgbClr val="000000">
                              <a:alpha val="0"/>
                            </a:srgbClr>
                          </a:fillRef>
                          <a:effectRef idx="0">
                            <a:scrgbClr r="0" g="0" b="0"/>
                          </a:effectRef>
                          <a:fontRef idx="none"/>
                        </wps:style>
                        <wps:bodyPr/>
                      </wps:wsp>
                      <wps:wsp>
                        <wps:cNvPr id="41873" name="Shape 41873"/>
                        <wps:cNvSpPr/>
                        <wps:spPr>
                          <a:xfrm>
                            <a:off x="58568" y="373837"/>
                            <a:ext cx="2897238" cy="2367636"/>
                          </a:xfrm>
                          <a:custGeom>
                            <a:avLst/>
                            <a:gdLst/>
                            <a:ahLst/>
                            <a:cxnLst/>
                            <a:rect l="0" t="0" r="0" b="0"/>
                            <a:pathLst>
                              <a:path w="2897238" h="2367636">
                                <a:moveTo>
                                  <a:pt x="0" y="0"/>
                                </a:moveTo>
                                <a:lnTo>
                                  <a:pt x="2897238" y="0"/>
                                </a:lnTo>
                                <a:lnTo>
                                  <a:pt x="2897238" y="2367636"/>
                                </a:lnTo>
                                <a:lnTo>
                                  <a:pt x="1448619" y="2367636"/>
                                </a:lnTo>
                                <a:lnTo>
                                  <a:pt x="0" y="2367636"/>
                                </a:lnTo>
                                <a:lnTo>
                                  <a:pt x="0" y="0"/>
                                </a:lnTo>
                                <a:close/>
                              </a:path>
                            </a:pathLst>
                          </a:custGeom>
                          <a:ln w="0" cap="flat">
                            <a:bevel/>
                          </a:ln>
                        </wps:spPr>
                        <wps:style>
                          <a:lnRef idx="0">
                            <a:srgbClr val="000000">
                              <a:alpha val="0"/>
                            </a:srgbClr>
                          </a:lnRef>
                          <a:fillRef idx="1">
                            <a:srgbClr val="FFFFFF"/>
                          </a:fillRef>
                          <a:effectRef idx="0">
                            <a:scrgbClr r="0" g="0" b="0"/>
                          </a:effectRef>
                          <a:fontRef idx="none"/>
                        </wps:style>
                        <wps:bodyPr/>
                      </wps:wsp>
                      <wps:wsp>
                        <wps:cNvPr id="41874" name="Shape 41874"/>
                        <wps:cNvSpPr/>
                        <wps:spPr>
                          <a:xfrm>
                            <a:off x="58568" y="373837"/>
                            <a:ext cx="2897238" cy="2367636"/>
                          </a:xfrm>
                          <a:custGeom>
                            <a:avLst/>
                            <a:gdLst/>
                            <a:ahLst/>
                            <a:cxnLst/>
                            <a:rect l="0" t="0" r="0" b="0"/>
                            <a:pathLst>
                              <a:path w="2897238" h="2367636">
                                <a:moveTo>
                                  <a:pt x="1448619" y="2367636"/>
                                </a:moveTo>
                                <a:lnTo>
                                  <a:pt x="0" y="2367636"/>
                                </a:lnTo>
                                <a:lnTo>
                                  <a:pt x="0" y="0"/>
                                </a:lnTo>
                                <a:lnTo>
                                  <a:pt x="2897238" y="0"/>
                                </a:lnTo>
                                <a:lnTo>
                                  <a:pt x="2897238" y="2367636"/>
                                </a:lnTo>
                                <a:lnTo>
                                  <a:pt x="1448619" y="2367636"/>
                                </a:lnTo>
                                <a:close/>
                              </a:path>
                            </a:pathLst>
                          </a:custGeom>
                          <a:ln w="8792" cap="flat">
                            <a:bevel/>
                          </a:ln>
                        </wps:spPr>
                        <wps:style>
                          <a:lnRef idx="1">
                            <a:srgbClr val="3465A4"/>
                          </a:lnRef>
                          <a:fillRef idx="0">
                            <a:srgbClr val="000000">
                              <a:alpha val="0"/>
                            </a:srgbClr>
                          </a:fillRef>
                          <a:effectRef idx="0">
                            <a:scrgbClr r="0" g="0" b="0"/>
                          </a:effectRef>
                          <a:fontRef idx="none"/>
                        </wps:style>
                        <wps:bodyPr/>
                      </wps:wsp>
                      <wps:wsp>
                        <wps:cNvPr id="41875" name="Shape 41875"/>
                        <wps:cNvSpPr/>
                        <wps:spPr>
                          <a:xfrm>
                            <a:off x="1803142" y="373837"/>
                            <a:ext cx="1152665" cy="2367636"/>
                          </a:xfrm>
                          <a:custGeom>
                            <a:avLst/>
                            <a:gdLst/>
                            <a:ahLst/>
                            <a:cxnLst/>
                            <a:rect l="0" t="0" r="0" b="0"/>
                            <a:pathLst>
                              <a:path w="1152665" h="2367636">
                                <a:moveTo>
                                  <a:pt x="0" y="0"/>
                                </a:moveTo>
                                <a:lnTo>
                                  <a:pt x="1152665" y="0"/>
                                </a:lnTo>
                                <a:lnTo>
                                  <a:pt x="1152665" y="2367636"/>
                                </a:lnTo>
                                <a:lnTo>
                                  <a:pt x="576332" y="2367636"/>
                                </a:lnTo>
                                <a:lnTo>
                                  <a:pt x="0" y="2367636"/>
                                </a:lnTo>
                                <a:lnTo>
                                  <a:pt x="0" y="0"/>
                                </a:lnTo>
                                <a:close/>
                              </a:path>
                            </a:pathLst>
                          </a:custGeom>
                          <a:ln w="0" cap="flat">
                            <a:bevel/>
                          </a:ln>
                        </wps:spPr>
                        <wps:style>
                          <a:lnRef idx="0">
                            <a:srgbClr val="000000">
                              <a:alpha val="0"/>
                            </a:srgbClr>
                          </a:lnRef>
                          <a:fillRef idx="1">
                            <a:srgbClr val="CFE7F5"/>
                          </a:fillRef>
                          <a:effectRef idx="0">
                            <a:scrgbClr r="0" g="0" b="0"/>
                          </a:effectRef>
                          <a:fontRef idx="none"/>
                        </wps:style>
                        <wps:bodyPr/>
                      </wps:wsp>
                      <wps:wsp>
                        <wps:cNvPr id="41876" name="Shape 41876"/>
                        <wps:cNvSpPr/>
                        <wps:spPr>
                          <a:xfrm>
                            <a:off x="1803142" y="373837"/>
                            <a:ext cx="1152665" cy="2367636"/>
                          </a:xfrm>
                          <a:custGeom>
                            <a:avLst/>
                            <a:gdLst/>
                            <a:ahLst/>
                            <a:cxnLst/>
                            <a:rect l="0" t="0" r="0" b="0"/>
                            <a:pathLst>
                              <a:path w="1152665" h="2367636">
                                <a:moveTo>
                                  <a:pt x="576332" y="2367636"/>
                                </a:moveTo>
                                <a:lnTo>
                                  <a:pt x="0" y="2367636"/>
                                </a:lnTo>
                                <a:lnTo>
                                  <a:pt x="0" y="0"/>
                                </a:lnTo>
                                <a:lnTo>
                                  <a:pt x="1152665" y="0"/>
                                </a:lnTo>
                                <a:lnTo>
                                  <a:pt x="1152665" y="2367636"/>
                                </a:lnTo>
                                <a:lnTo>
                                  <a:pt x="576332" y="2367636"/>
                                </a:lnTo>
                                <a:close/>
                              </a:path>
                            </a:pathLst>
                          </a:custGeom>
                          <a:ln w="8792" cap="flat">
                            <a:bevel/>
                          </a:ln>
                        </wps:spPr>
                        <wps:style>
                          <a:lnRef idx="1">
                            <a:srgbClr val="3465A4"/>
                          </a:lnRef>
                          <a:fillRef idx="0">
                            <a:srgbClr val="000000">
                              <a:alpha val="0"/>
                            </a:srgbClr>
                          </a:fillRef>
                          <a:effectRef idx="0">
                            <a:scrgbClr r="0" g="0" b="0"/>
                          </a:effectRef>
                          <a:fontRef idx="none"/>
                        </wps:style>
                        <wps:bodyPr/>
                      </wps:wsp>
                      <wps:wsp>
                        <wps:cNvPr id="41877" name="Shape 41877"/>
                        <wps:cNvSpPr/>
                        <wps:spPr>
                          <a:xfrm>
                            <a:off x="0" y="4300997"/>
                            <a:ext cx="1180079" cy="227106"/>
                          </a:xfrm>
                          <a:custGeom>
                            <a:avLst/>
                            <a:gdLst/>
                            <a:ahLst/>
                            <a:cxnLst/>
                            <a:rect l="0" t="0" r="0" b="0"/>
                            <a:pathLst>
                              <a:path w="1180079" h="227106">
                                <a:moveTo>
                                  <a:pt x="0" y="0"/>
                                </a:moveTo>
                                <a:lnTo>
                                  <a:pt x="1180079" y="0"/>
                                </a:lnTo>
                                <a:lnTo>
                                  <a:pt x="1180079" y="227106"/>
                                </a:lnTo>
                                <a:lnTo>
                                  <a:pt x="590040" y="227106"/>
                                </a:lnTo>
                                <a:lnTo>
                                  <a:pt x="0" y="227106"/>
                                </a:lnTo>
                                <a:lnTo>
                                  <a:pt x="0" y="0"/>
                                </a:lnTo>
                                <a:close/>
                              </a:path>
                            </a:pathLst>
                          </a:custGeom>
                          <a:ln w="0" cap="flat">
                            <a:bevel/>
                          </a:ln>
                        </wps:spPr>
                        <wps:style>
                          <a:lnRef idx="0">
                            <a:srgbClr val="000000">
                              <a:alpha val="0"/>
                            </a:srgbClr>
                          </a:lnRef>
                          <a:fillRef idx="1">
                            <a:srgbClr val="FFCC99"/>
                          </a:fillRef>
                          <a:effectRef idx="0">
                            <a:scrgbClr r="0" g="0" b="0"/>
                          </a:effectRef>
                          <a:fontRef idx="none"/>
                        </wps:style>
                        <wps:bodyPr/>
                      </wps:wsp>
                      <wps:wsp>
                        <wps:cNvPr id="41878" name="Rectangle 41878"/>
                        <wps:cNvSpPr/>
                        <wps:spPr>
                          <a:xfrm>
                            <a:off x="77883" y="4365262"/>
                            <a:ext cx="1324472" cy="162119"/>
                          </a:xfrm>
                          <a:prstGeom prst="rect">
                            <a:avLst/>
                          </a:prstGeom>
                          <a:ln>
                            <a:noFill/>
                          </a:ln>
                        </wps:spPr>
                        <wps:txbx>
                          <w:txbxContent>
                            <w:p w14:paraId="2237F204" w14:textId="77777777" w:rsidR="007666FA" w:rsidRDefault="00EE4D56">
                              <w:pPr>
                                <w:spacing w:after="160"/>
                                <w:ind w:left="0" w:firstLine="0"/>
                                <w:jc w:val="left"/>
                              </w:pPr>
                              <w:r>
                                <w:rPr>
                                  <w:rFonts w:ascii="Arial" w:eastAsia="Arial" w:hAnsi="Arial" w:cs="Arial"/>
                                  <w:color w:val="000000"/>
                                </w:rPr>
                                <w:t>Core 3 PMU IRQ</w:t>
                              </w:r>
                            </w:p>
                          </w:txbxContent>
                        </wps:txbx>
                        <wps:bodyPr horzOverflow="overflow" vert="horz" lIns="0" tIns="0" rIns="0" bIns="0" rtlCol="0">
                          <a:noAutofit/>
                        </wps:bodyPr>
                      </wps:wsp>
                      <wps:wsp>
                        <wps:cNvPr id="41879" name="Shape 41879"/>
                        <wps:cNvSpPr/>
                        <wps:spPr>
                          <a:xfrm>
                            <a:off x="0" y="2856428"/>
                            <a:ext cx="1304692" cy="227106"/>
                          </a:xfrm>
                          <a:custGeom>
                            <a:avLst/>
                            <a:gdLst/>
                            <a:ahLst/>
                            <a:cxnLst/>
                            <a:rect l="0" t="0" r="0" b="0"/>
                            <a:pathLst>
                              <a:path w="1304692" h="227106">
                                <a:moveTo>
                                  <a:pt x="0" y="0"/>
                                </a:moveTo>
                                <a:lnTo>
                                  <a:pt x="1304692" y="0"/>
                                </a:lnTo>
                                <a:lnTo>
                                  <a:pt x="1304692" y="227106"/>
                                </a:lnTo>
                                <a:lnTo>
                                  <a:pt x="652346" y="227106"/>
                                </a:lnTo>
                                <a:lnTo>
                                  <a:pt x="0" y="227106"/>
                                </a:lnTo>
                                <a:lnTo>
                                  <a:pt x="0" y="0"/>
                                </a:lnTo>
                                <a:close/>
                              </a:path>
                            </a:pathLst>
                          </a:custGeom>
                          <a:ln w="0" cap="flat">
                            <a:bevel/>
                          </a:ln>
                        </wps:spPr>
                        <wps:style>
                          <a:lnRef idx="0">
                            <a:srgbClr val="000000">
                              <a:alpha val="0"/>
                            </a:srgbClr>
                          </a:lnRef>
                          <a:fillRef idx="1">
                            <a:srgbClr val="FFCC99"/>
                          </a:fillRef>
                          <a:effectRef idx="0">
                            <a:scrgbClr r="0" g="0" b="0"/>
                          </a:effectRef>
                          <a:fontRef idx="none"/>
                        </wps:style>
                        <wps:bodyPr/>
                      </wps:wsp>
                      <wps:wsp>
                        <wps:cNvPr id="41880" name="Rectangle 41880"/>
                        <wps:cNvSpPr/>
                        <wps:spPr>
                          <a:xfrm>
                            <a:off x="77883" y="2920691"/>
                            <a:ext cx="1484663" cy="162121"/>
                          </a:xfrm>
                          <a:prstGeom prst="rect">
                            <a:avLst/>
                          </a:prstGeom>
                          <a:ln>
                            <a:noFill/>
                          </a:ln>
                        </wps:spPr>
                        <wps:txbx>
                          <w:txbxContent>
                            <w:p w14:paraId="271F9DDE" w14:textId="77777777" w:rsidR="007666FA" w:rsidRDefault="00EE4D56">
                              <w:pPr>
                                <w:spacing w:after="160"/>
                                <w:ind w:left="0" w:firstLine="0"/>
                                <w:jc w:val="left"/>
                              </w:pPr>
                              <w:r>
                                <w:rPr>
                                  <w:rFonts w:ascii="Arial" w:eastAsia="Arial" w:hAnsi="Arial" w:cs="Arial"/>
                                  <w:color w:val="000000"/>
                                </w:rPr>
                                <w:t>ARM Mailbox IRQs</w:t>
                              </w:r>
                            </w:p>
                          </w:txbxContent>
                        </wps:txbx>
                        <wps:bodyPr horzOverflow="overflow" vert="horz" lIns="0" tIns="0" rIns="0" bIns="0" rtlCol="0">
                          <a:noAutofit/>
                        </wps:bodyPr>
                      </wps:wsp>
                      <wps:wsp>
                        <wps:cNvPr id="41881" name="Shape 41881"/>
                        <wps:cNvSpPr/>
                        <wps:spPr>
                          <a:xfrm>
                            <a:off x="1180079" y="4414394"/>
                            <a:ext cx="835526" cy="6542"/>
                          </a:xfrm>
                          <a:custGeom>
                            <a:avLst/>
                            <a:gdLst/>
                            <a:ahLst/>
                            <a:cxnLst/>
                            <a:rect l="0" t="0" r="0" b="0"/>
                            <a:pathLst>
                              <a:path w="835526" h="6542">
                                <a:moveTo>
                                  <a:pt x="0" y="0"/>
                                </a:moveTo>
                                <a:lnTo>
                                  <a:pt x="835526" y="6542"/>
                                </a:lnTo>
                              </a:path>
                            </a:pathLst>
                          </a:custGeom>
                          <a:ln w="8792" cap="flat">
                            <a:bevel/>
                          </a:ln>
                        </wps:spPr>
                        <wps:style>
                          <a:lnRef idx="1">
                            <a:srgbClr val="000000"/>
                          </a:lnRef>
                          <a:fillRef idx="0">
                            <a:srgbClr val="000000">
                              <a:alpha val="0"/>
                            </a:srgbClr>
                          </a:fillRef>
                          <a:effectRef idx="0">
                            <a:scrgbClr r="0" g="0" b="0"/>
                          </a:effectRef>
                          <a:fontRef idx="none"/>
                        </wps:style>
                        <wps:bodyPr/>
                      </wps:wsp>
                      <wps:wsp>
                        <wps:cNvPr id="41882" name="Shape 41882"/>
                        <wps:cNvSpPr/>
                        <wps:spPr>
                          <a:xfrm>
                            <a:off x="2009063" y="4374207"/>
                            <a:ext cx="140501" cy="93459"/>
                          </a:xfrm>
                          <a:custGeom>
                            <a:avLst/>
                            <a:gdLst/>
                            <a:ahLst/>
                            <a:cxnLst/>
                            <a:rect l="0" t="0" r="0" b="0"/>
                            <a:pathLst>
                              <a:path w="140501" h="93459">
                                <a:moveTo>
                                  <a:pt x="623" y="0"/>
                                </a:moveTo>
                                <a:lnTo>
                                  <a:pt x="140501" y="47664"/>
                                </a:lnTo>
                                <a:lnTo>
                                  <a:pt x="0" y="93459"/>
                                </a:lnTo>
                                <a:lnTo>
                                  <a:pt x="623"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1883" name="Shape 41883"/>
                        <wps:cNvSpPr/>
                        <wps:spPr>
                          <a:xfrm>
                            <a:off x="1304692" y="2969825"/>
                            <a:ext cx="619947" cy="5607"/>
                          </a:xfrm>
                          <a:custGeom>
                            <a:avLst/>
                            <a:gdLst/>
                            <a:ahLst/>
                            <a:cxnLst/>
                            <a:rect l="0" t="0" r="0" b="0"/>
                            <a:pathLst>
                              <a:path w="619947" h="5607">
                                <a:moveTo>
                                  <a:pt x="0" y="0"/>
                                </a:moveTo>
                                <a:lnTo>
                                  <a:pt x="619947" y="5607"/>
                                </a:lnTo>
                              </a:path>
                            </a:pathLst>
                          </a:custGeom>
                          <a:ln w="49533" cap="flat">
                            <a:bevel/>
                          </a:ln>
                        </wps:spPr>
                        <wps:style>
                          <a:lnRef idx="1">
                            <a:srgbClr val="000000"/>
                          </a:lnRef>
                          <a:fillRef idx="0">
                            <a:srgbClr val="000000">
                              <a:alpha val="0"/>
                            </a:srgbClr>
                          </a:fillRef>
                          <a:effectRef idx="0">
                            <a:scrgbClr r="0" g="0" b="0"/>
                          </a:effectRef>
                          <a:fontRef idx="none"/>
                        </wps:style>
                        <wps:bodyPr/>
                      </wps:wsp>
                      <wps:wsp>
                        <wps:cNvPr id="41884" name="Shape 41884"/>
                        <wps:cNvSpPr/>
                        <wps:spPr>
                          <a:xfrm>
                            <a:off x="1913423" y="2896615"/>
                            <a:ext cx="236141" cy="157012"/>
                          </a:xfrm>
                          <a:custGeom>
                            <a:avLst/>
                            <a:gdLst/>
                            <a:ahLst/>
                            <a:cxnLst/>
                            <a:rect l="0" t="0" r="0" b="0"/>
                            <a:pathLst>
                              <a:path w="236141" h="157012">
                                <a:moveTo>
                                  <a:pt x="1246" y="0"/>
                                </a:moveTo>
                                <a:lnTo>
                                  <a:pt x="236141" y="80687"/>
                                </a:lnTo>
                                <a:lnTo>
                                  <a:pt x="0" y="157012"/>
                                </a:lnTo>
                                <a:lnTo>
                                  <a:pt x="1246"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1885" name="Rectangle 41885"/>
                        <wps:cNvSpPr/>
                        <wps:spPr>
                          <a:xfrm>
                            <a:off x="2227447" y="2928169"/>
                            <a:ext cx="1091020" cy="162120"/>
                          </a:xfrm>
                          <a:prstGeom prst="rect">
                            <a:avLst/>
                          </a:prstGeom>
                          <a:ln>
                            <a:noFill/>
                          </a:ln>
                        </wps:spPr>
                        <wps:txbx>
                          <w:txbxContent>
                            <w:p w14:paraId="04A83CBE" w14:textId="77777777" w:rsidR="007666FA" w:rsidRDefault="00EE4D56">
                              <w:pPr>
                                <w:spacing w:after="160"/>
                                <w:ind w:left="0" w:firstLine="0"/>
                                <w:jc w:val="left"/>
                              </w:pPr>
                              <w:r>
                                <w:rPr>
                                  <w:rFonts w:ascii="Arial" w:eastAsia="Arial" w:hAnsi="Arial" w:cs="Arial"/>
                                  <w:color w:val="000000"/>
                                </w:rPr>
                                <w:t>SPI IDs 32-47</w:t>
                              </w:r>
                            </w:p>
                          </w:txbxContent>
                        </wps:txbx>
                        <wps:bodyPr horzOverflow="overflow" vert="horz" lIns="0" tIns="0" rIns="0" bIns="0" rtlCol="0">
                          <a:noAutofit/>
                        </wps:bodyPr>
                      </wps:wsp>
                      <wps:wsp>
                        <wps:cNvPr id="41886" name="Rectangle 41886"/>
                        <wps:cNvSpPr/>
                        <wps:spPr>
                          <a:xfrm>
                            <a:off x="2227447" y="4372738"/>
                            <a:ext cx="750131" cy="162119"/>
                          </a:xfrm>
                          <a:prstGeom prst="rect">
                            <a:avLst/>
                          </a:prstGeom>
                          <a:ln>
                            <a:noFill/>
                          </a:ln>
                        </wps:spPr>
                        <wps:txbx>
                          <w:txbxContent>
                            <w:p w14:paraId="352B78BD" w14:textId="77777777" w:rsidR="007666FA" w:rsidRDefault="00EE4D56">
                              <w:pPr>
                                <w:spacing w:after="160"/>
                                <w:ind w:left="0" w:firstLine="0"/>
                                <w:jc w:val="left"/>
                              </w:pPr>
                              <w:r>
                                <w:rPr>
                                  <w:rFonts w:ascii="Arial" w:eastAsia="Arial" w:hAnsi="Arial" w:cs="Arial"/>
                                  <w:color w:val="000000"/>
                                </w:rPr>
                                <w:t>SPI ID 51</w:t>
                              </w:r>
                            </w:p>
                          </w:txbxContent>
                        </wps:txbx>
                        <wps:bodyPr horzOverflow="overflow" vert="horz" lIns="0" tIns="0" rIns="0" bIns="0" rtlCol="0">
                          <a:noAutofit/>
                        </wps:bodyPr>
                      </wps:wsp>
                      <wps:wsp>
                        <wps:cNvPr id="41887" name="Shape 41887"/>
                        <wps:cNvSpPr/>
                        <wps:spPr>
                          <a:xfrm>
                            <a:off x="0" y="4643058"/>
                            <a:ext cx="930855" cy="227106"/>
                          </a:xfrm>
                          <a:custGeom>
                            <a:avLst/>
                            <a:gdLst/>
                            <a:ahLst/>
                            <a:cxnLst/>
                            <a:rect l="0" t="0" r="0" b="0"/>
                            <a:pathLst>
                              <a:path w="930855" h="227106">
                                <a:moveTo>
                                  <a:pt x="0" y="0"/>
                                </a:moveTo>
                                <a:lnTo>
                                  <a:pt x="930855" y="0"/>
                                </a:lnTo>
                                <a:lnTo>
                                  <a:pt x="930855" y="227106"/>
                                </a:lnTo>
                                <a:lnTo>
                                  <a:pt x="465427" y="227106"/>
                                </a:lnTo>
                                <a:lnTo>
                                  <a:pt x="0" y="227106"/>
                                </a:lnTo>
                                <a:lnTo>
                                  <a:pt x="0" y="0"/>
                                </a:lnTo>
                                <a:close/>
                              </a:path>
                            </a:pathLst>
                          </a:custGeom>
                          <a:ln w="0" cap="flat">
                            <a:bevel/>
                          </a:ln>
                        </wps:spPr>
                        <wps:style>
                          <a:lnRef idx="0">
                            <a:srgbClr val="000000">
                              <a:alpha val="0"/>
                            </a:srgbClr>
                          </a:lnRef>
                          <a:fillRef idx="1">
                            <a:srgbClr val="FFCC99"/>
                          </a:fillRef>
                          <a:effectRef idx="0">
                            <a:scrgbClr r="0" g="0" b="0"/>
                          </a:effectRef>
                          <a:fontRef idx="none"/>
                        </wps:style>
                        <wps:bodyPr/>
                      </wps:wsp>
                      <wps:wsp>
                        <wps:cNvPr id="41888" name="Rectangle 41888"/>
                        <wps:cNvSpPr/>
                        <wps:spPr>
                          <a:xfrm>
                            <a:off x="77883" y="4707322"/>
                            <a:ext cx="1012852" cy="162119"/>
                          </a:xfrm>
                          <a:prstGeom prst="rect">
                            <a:avLst/>
                          </a:prstGeom>
                          <a:ln>
                            <a:noFill/>
                          </a:ln>
                        </wps:spPr>
                        <wps:txbx>
                          <w:txbxContent>
                            <w:p w14:paraId="70540257" w14:textId="77777777" w:rsidR="007666FA" w:rsidRDefault="00EE4D56">
                              <w:pPr>
                                <w:spacing w:after="160"/>
                                <w:ind w:left="0" w:firstLine="0"/>
                                <w:jc w:val="left"/>
                              </w:pPr>
                              <w:r>
                                <w:rPr>
                                  <w:rFonts w:ascii="Arial" w:eastAsia="Arial" w:hAnsi="Arial" w:cs="Arial"/>
                                  <w:color w:val="000000"/>
                                </w:rPr>
                                <w:t>AXIERR IRQ</w:t>
                              </w:r>
                            </w:p>
                          </w:txbxContent>
                        </wps:txbx>
                        <wps:bodyPr horzOverflow="overflow" vert="horz" lIns="0" tIns="0" rIns="0" bIns="0" rtlCol="0">
                          <a:noAutofit/>
                        </wps:bodyPr>
                      </wps:wsp>
                      <wps:wsp>
                        <wps:cNvPr id="41889" name="Rectangle 41889"/>
                        <wps:cNvSpPr/>
                        <wps:spPr>
                          <a:xfrm>
                            <a:off x="2227447" y="4706076"/>
                            <a:ext cx="750131" cy="162119"/>
                          </a:xfrm>
                          <a:prstGeom prst="rect">
                            <a:avLst/>
                          </a:prstGeom>
                          <a:ln>
                            <a:noFill/>
                          </a:ln>
                        </wps:spPr>
                        <wps:txbx>
                          <w:txbxContent>
                            <w:p w14:paraId="029839B7" w14:textId="77777777" w:rsidR="007666FA" w:rsidRDefault="00EE4D56">
                              <w:pPr>
                                <w:spacing w:after="160"/>
                                <w:ind w:left="0" w:firstLine="0"/>
                                <w:jc w:val="left"/>
                              </w:pPr>
                              <w:r>
                                <w:rPr>
                                  <w:rFonts w:ascii="Arial" w:eastAsia="Arial" w:hAnsi="Arial" w:cs="Arial"/>
                                  <w:color w:val="000000"/>
                                </w:rPr>
                                <w:t>SPI ID 52</w:t>
                              </w:r>
                            </w:p>
                          </w:txbxContent>
                        </wps:txbx>
                        <wps:bodyPr horzOverflow="overflow" vert="horz" lIns="0" tIns="0" rIns="0" bIns="0" rtlCol="0">
                          <a:noAutofit/>
                        </wps:bodyPr>
                      </wps:wsp>
                      <wps:wsp>
                        <wps:cNvPr id="41890" name="Shape 41890"/>
                        <wps:cNvSpPr/>
                        <wps:spPr>
                          <a:xfrm>
                            <a:off x="930855" y="4755209"/>
                            <a:ext cx="1084751" cy="1246"/>
                          </a:xfrm>
                          <a:custGeom>
                            <a:avLst/>
                            <a:gdLst/>
                            <a:ahLst/>
                            <a:cxnLst/>
                            <a:rect l="0" t="0" r="0" b="0"/>
                            <a:pathLst>
                              <a:path w="1084751" h="1246">
                                <a:moveTo>
                                  <a:pt x="0" y="1246"/>
                                </a:moveTo>
                                <a:lnTo>
                                  <a:pt x="1084751" y="0"/>
                                </a:lnTo>
                              </a:path>
                            </a:pathLst>
                          </a:custGeom>
                          <a:ln w="8792" cap="flat">
                            <a:bevel/>
                          </a:ln>
                        </wps:spPr>
                        <wps:style>
                          <a:lnRef idx="1">
                            <a:srgbClr val="000000"/>
                          </a:lnRef>
                          <a:fillRef idx="0">
                            <a:srgbClr val="000000">
                              <a:alpha val="0"/>
                            </a:srgbClr>
                          </a:fillRef>
                          <a:effectRef idx="0">
                            <a:scrgbClr r="0" g="0" b="0"/>
                          </a:effectRef>
                          <a:fontRef idx="none"/>
                        </wps:style>
                        <wps:bodyPr/>
                      </wps:wsp>
                      <wps:wsp>
                        <wps:cNvPr id="41891" name="Shape 41891"/>
                        <wps:cNvSpPr/>
                        <wps:spPr>
                          <a:xfrm>
                            <a:off x="2009375" y="4708480"/>
                            <a:ext cx="140189" cy="93459"/>
                          </a:xfrm>
                          <a:custGeom>
                            <a:avLst/>
                            <a:gdLst/>
                            <a:ahLst/>
                            <a:cxnLst/>
                            <a:rect l="0" t="0" r="0" b="0"/>
                            <a:pathLst>
                              <a:path w="140189" h="93459">
                                <a:moveTo>
                                  <a:pt x="0" y="0"/>
                                </a:moveTo>
                                <a:lnTo>
                                  <a:pt x="140189" y="46730"/>
                                </a:lnTo>
                                <a:lnTo>
                                  <a:pt x="0" y="93459"/>
                                </a:lnTo>
                                <a:lnTo>
                                  <a:pt x="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1892" name="Shape 41892"/>
                        <wps:cNvSpPr/>
                        <wps:spPr>
                          <a:xfrm>
                            <a:off x="0" y="4985119"/>
                            <a:ext cx="1086620" cy="227106"/>
                          </a:xfrm>
                          <a:custGeom>
                            <a:avLst/>
                            <a:gdLst/>
                            <a:ahLst/>
                            <a:cxnLst/>
                            <a:rect l="0" t="0" r="0" b="0"/>
                            <a:pathLst>
                              <a:path w="1086620" h="227106">
                                <a:moveTo>
                                  <a:pt x="0" y="0"/>
                                </a:moveTo>
                                <a:lnTo>
                                  <a:pt x="1086620" y="0"/>
                                </a:lnTo>
                                <a:lnTo>
                                  <a:pt x="1086620" y="227106"/>
                                </a:lnTo>
                                <a:lnTo>
                                  <a:pt x="543310" y="227106"/>
                                </a:lnTo>
                                <a:lnTo>
                                  <a:pt x="0" y="227106"/>
                                </a:lnTo>
                                <a:lnTo>
                                  <a:pt x="0" y="0"/>
                                </a:lnTo>
                                <a:close/>
                              </a:path>
                            </a:pathLst>
                          </a:custGeom>
                          <a:ln w="0" cap="flat">
                            <a:bevel/>
                          </a:ln>
                        </wps:spPr>
                        <wps:style>
                          <a:lnRef idx="0">
                            <a:srgbClr val="000000">
                              <a:alpha val="0"/>
                            </a:srgbClr>
                          </a:lnRef>
                          <a:fillRef idx="1">
                            <a:srgbClr val="FFCC99"/>
                          </a:fillRef>
                          <a:effectRef idx="0">
                            <a:scrgbClr r="0" g="0" b="0"/>
                          </a:effectRef>
                          <a:fontRef idx="none"/>
                        </wps:style>
                        <wps:bodyPr/>
                      </wps:wsp>
                      <wps:wsp>
                        <wps:cNvPr id="41893" name="Rectangle 41893"/>
                        <wps:cNvSpPr/>
                        <wps:spPr>
                          <a:xfrm>
                            <a:off x="77883" y="5049384"/>
                            <a:ext cx="1217385" cy="162119"/>
                          </a:xfrm>
                          <a:prstGeom prst="rect">
                            <a:avLst/>
                          </a:prstGeom>
                          <a:ln>
                            <a:noFill/>
                          </a:ln>
                        </wps:spPr>
                        <wps:txbx>
                          <w:txbxContent>
                            <w:p w14:paraId="624B91E8" w14:textId="77777777" w:rsidR="007666FA" w:rsidRDefault="00EE4D56">
                              <w:pPr>
                                <w:spacing w:after="160"/>
                                <w:ind w:left="0" w:firstLine="0"/>
                                <w:jc w:val="left"/>
                              </w:pPr>
                              <w:r>
                                <w:rPr>
                                  <w:rFonts w:ascii="Arial" w:eastAsia="Arial" w:hAnsi="Arial" w:cs="Arial"/>
                                  <w:color w:val="000000"/>
                                </w:rPr>
                                <w:t>Local timer IRQ</w:t>
                              </w:r>
                            </w:p>
                          </w:txbxContent>
                        </wps:txbx>
                        <wps:bodyPr horzOverflow="overflow" vert="horz" lIns="0" tIns="0" rIns="0" bIns="0" rtlCol="0">
                          <a:noAutofit/>
                        </wps:bodyPr>
                      </wps:wsp>
                      <wps:wsp>
                        <wps:cNvPr id="41894" name="Rectangle 41894"/>
                        <wps:cNvSpPr/>
                        <wps:spPr>
                          <a:xfrm>
                            <a:off x="2227447" y="5056860"/>
                            <a:ext cx="750131" cy="162119"/>
                          </a:xfrm>
                          <a:prstGeom prst="rect">
                            <a:avLst/>
                          </a:prstGeom>
                          <a:ln>
                            <a:noFill/>
                          </a:ln>
                        </wps:spPr>
                        <wps:txbx>
                          <w:txbxContent>
                            <w:p w14:paraId="35391EA8" w14:textId="77777777" w:rsidR="007666FA" w:rsidRDefault="00EE4D56">
                              <w:pPr>
                                <w:spacing w:after="160"/>
                                <w:ind w:left="0" w:firstLine="0"/>
                                <w:jc w:val="left"/>
                              </w:pPr>
                              <w:r>
                                <w:rPr>
                                  <w:rFonts w:ascii="Arial" w:eastAsia="Arial" w:hAnsi="Arial" w:cs="Arial"/>
                                  <w:color w:val="000000"/>
                                </w:rPr>
                                <w:t>SPI ID 53</w:t>
                              </w:r>
                            </w:p>
                          </w:txbxContent>
                        </wps:txbx>
                        <wps:bodyPr horzOverflow="overflow" vert="horz" lIns="0" tIns="0" rIns="0" bIns="0" rtlCol="0">
                          <a:noAutofit/>
                        </wps:bodyPr>
                      </wps:wsp>
                      <wps:wsp>
                        <wps:cNvPr id="41895" name="Shape 41895"/>
                        <wps:cNvSpPr/>
                        <wps:spPr>
                          <a:xfrm>
                            <a:off x="1086620" y="5098517"/>
                            <a:ext cx="928985" cy="6542"/>
                          </a:xfrm>
                          <a:custGeom>
                            <a:avLst/>
                            <a:gdLst/>
                            <a:ahLst/>
                            <a:cxnLst/>
                            <a:rect l="0" t="0" r="0" b="0"/>
                            <a:pathLst>
                              <a:path w="928985" h="6542">
                                <a:moveTo>
                                  <a:pt x="0" y="0"/>
                                </a:moveTo>
                                <a:lnTo>
                                  <a:pt x="928985" y="6542"/>
                                </a:lnTo>
                              </a:path>
                            </a:pathLst>
                          </a:custGeom>
                          <a:ln w="8792" cap="flat">
                            <a:bevel/>
                          </a:ln>
                        </wps:spPr>
                        <wps:style>
                          <a:lnRef idx="1">
                            <a:srgbClr val="000000"/>
                          </a:lnRef>
                          <a:fillRef idx="0">
                            <a:srgbClr val="000000">
                              <a:alpha val="0"/>
                            </a:srgbClr>
                          </a:fillRef>
                          <a:effectRef idx="0">
                            <a:scrgbClr r="0" g="0" b="0"/>
                          </a:effectRef>
                          <a:fontRef idx="none"/>
                        </wps:style>
                        <wps:bodyPr/>
                      </wps:wsp>
                      <wps:wsp>
                        <wps:cNvPr id="41896" name="Shape 41896"/>
                        <wps:cNvSpPr/>
                        <wps:spPr>
                          <a:xfrm>
                            <a:off x="2009063" y="5058329"/>
                            <a:ext cx="140501" cy="93459"/>
                          </a:xfrm>
                          <a:custGeom>
                            <a:avLst/>
                            <a:gdLst/>
                            <a:ahLst/>
                            <a:cxnLst/>
                            <a:rect l="0" t="0" r="0" b="0"/>
                            <a:pathLst>
                              <a:path w="140501" h="93459">
                                <a:moveTo>
                                  <a:pt x="623" y="0"/>
                                </a:moveTo>
                                <a:lnTo>
                                  <a:pt x="140501" y="47664"/>
                                </a:lnTo>
                                <a:lnTo>
                                  <a:pt x="0" y="93459"/>
                                </a:lnTo>
                                <a:lnTo>
                                  <a:pt x="623"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1897" name="Shape 41897"/>
                        <wps:cNvSpPr/>
                        <wps:spPr>
                          <a:xfrm>
                            <a:off x="155765" y="1394413"/>
                            <a:ext cx="914655" cy="227106"/>
                          </a:xfrm>
                          <a:custGeom>
                            <a:avLst/>
                            <a:gdLst/>
                            <a:ahLst/>
                            <a:cxnLst/>
                            <a:rect l="0" t="0" r="0" b="0"/>
                            <a:pathLst>
                              <a:path w="914655" h="227106">
                                <a:moveTo>
                                  <a:pt x="0" y="0"/>
                                </a:moveTo>
                                <a:lnTo>
                                  <a:pt x="914655" y="0"/>
                                </a:lnTo>
                                <a:lnTo>
                                  <a:pt x="914655" y="227106"/>
                                </a:lnTo>
                                <a:lnTo>
                                  <a:pt x="457328" y="227106"/>
                                </a:lnTo>
                                <a:lnTo>
                                  <a:pt x="0" y="227106"/>
                                </a:lnTo>
                                <a:lnTo>
                                  <a:pt x="0" y="0"/>
                                </a:lnTo>
                                <a:close/>
                              </a:path>
                            </a:pathLst>
                          </a:custGeom>
                          <a:ln w="0" cap="flat">
                            <a:bevel/>
                          </a:ln>
                        </wps:spPr>
                        <wps:style>
                          <a:lnRef idx="0">
                            <a:srgbClr val="000000">
                              <a:alpha val="0"/>
                            </a:srgbClr>
                          </a:lnRef>
                          <a:fillRef idx="1">
                            <a:srgbClr val="CCFF99"/>
                          </a:fillRef>
                          <a:effectRef idx="0">
                            <a:scrgbClr r="0" g="0" b="0"/>
                          </a:effectRef>
                          <a:fontRef idx="none"/>
                        </wps:style>
                        <wps:bodyPr/>
                      </wps:wsp>
                      <wps:wsp>
                        <wps:cNvPr id="41898" name="Rectangle 41898"/>
                        <wps:cNvSpPr/>
                        <wps:spPr>
                          <a:xfrm>
                            <a:off x="233648" y="1458677"/>
                            <a:ext cx="905941" cy="162120"/>
                          </a:xfrm>
                          <a:prstGeom prst="rect">
                            <a:avLst/>
                          </a:prstGeom>
                          <a:ln>
                            <a:noFill/>
                          </a:ln>
                        </wps:spPr>
                        <wps:txbx>
                          <w:txbxContent>
                            <w:p w14:paraId="71E14FB3" w14:textId="77777777" w:rsidR="007666FA" w:rsidRDefault="00EE4D56">
                              <w:pPr>
                                <w:spacing w:after="160"/>
                                <w:ind w:left="0" w:firstLine="0"/>
                                <w:jc w:val="left"/>
                              </w:pPr>
                              <w:r>
                                <w:rPr>
                                  <w:rFonts w:ascii="Arial" w:eastAsia="Arial" w:hAnsi="Arial" w:cs="Arial"/>
                                  <w:color w:val="000000"/>
                                </w:rPr>
                                <w:t>Legacy FIQ</w:t>
                              </w:r>
                            </w:p>
                          </w:txbxContent>
                        </wps:txbx>
                        <wps:bodyPr horzOverflow="overflow" vert="horz" lIns="0" tIns="0" rIns="0" bIns="0" rtlCol="0">
                          <a:noAutofit/>
                        </wps:bodyPr>
                      </wps:wsp>
                      <wps:wsp>
                        <wps:cNvPr id="41899" name="Rectangle 41899"/>
                        <wps:cNvSpPr/>
                        <wps:spPr>
                          <a:xfrm>
                            <a:off x="914807" y="1458677"/>
                            <a:ext cx="97447" cy="162120"/>
                          </a:xfrm>
                          <a:prstGeom prst="rect">
                            <a:avLst/>
                          </a:prstGeom>
                          <a:ln>
                            <a:noFill/>
                          </a:ln>
                        </wps:spPr>
                        <wps:txbx>
                          <w:txbxContent>
                            <w:p w14:paraId="14BA4FF1" w14:textId="77777777" w:rsidR="007666FA" w:rsidRDefault="00EE4D56">
                              <w:pPr>
                                <w:spacing w:after="160"/>
                                <w:ind w:left="0" w:firstLine="0"/>
                                <w:jc w:val="left"/>
                              </w:pPr>
                              <w:r>
                                <w:rPr>
                                  <w:rFonts w:ascii="Arial" w:eastAsia="Arial" w:hAnsi="Arial" w:cs="Arial"/>
                                  <w:i/>
                                  <w:color w:val="000000"/>
                                </w:rPr>
                                <w:t>n</w:t>
                              </w:r>
                            </w:p>
                          </w:txbxContent>
                        </wps:txbx>
                        <wps:bodyPr horzOverflow="overflow" vert="horz" lIns="0" tIns="0" rIns="0" bIns="0" rtlCol="0">
                          <a:noAutofit/>
                        </wps:bodyPr>
                      </wps:wsp>
                      <wps:wsp>
                        <wps:cNvPr id="41900" name="Rectangle 41900"/>
                        <wps:cNvSpPr/>
                        <wps:spPr>
                          <a:xfrm>
                            <a:off x="2258600" y="1466153"/>
                            <a:ext cx="750131" cy="162120"/>
                          </a:xfrm>
                          <a:prstGeom prst="rect">
                            <a:avLst/>
                          </a:prstGeom>
                          <a:ln>
                            <a:noFill/>
                          </a:ln>
                        </wps:spPr>
                        <wps:txbx>
                          <w:txbxContent>
                            <w:p w14:paraId="7F50C7DD" w14:textId="77777777" w:rsidR="007666FA" w:rsidRDefault="00EE4D56">
                              <w:pPr>
                                <w:spacing w:after="160"/>
                                <w:ind w:left="0" w:firstLine="0"/>
                                <w:jc w:val="left"/>
                              </w:pPr>
                              <w:r>
                                <w:rPr>
                                  <w:rFonts w:ascii="Arial" w:eastAsia="Arial" w:hAnsi="Arial" w:cs="Arial"/>
                                  <w:color w:val="000000"/>
                                </w:rPr>
                                <w:t>PPI ID 28</w:t>
                              </w:r>
                            </w:p>
                          </w:txbxContent>
                        </wps:txbx>
                        <wps:bodyPr horzOverflow="overflow" vert="horz" lIns="0" tIns="0" rIns="0" bIns="0" rtlCol="0">
                          <a:noAutofit/>
                        </wps:bodyPr>
                      </wps:wsp>
                      <wps:wsp>
                        <wps:cNvPr id="41901" name="Shape 41901"/>
                        <wps:cNvSpPr/>
                        <wps:spPr>
                          <a:xfrm>
                            <a:off x="1070420" y="1507810"/>
                            <a:ext cx="976338" cy="6542"/>
                          </a:xfrm>
                          <a:custGeom>
                            <a:avLst/>
                            <a:gdLst/>
                            <a:ahLst/>
                            <a:cxnLst/>
                            <a:rect l="0" t="0" r="0" b="0"/>
                            <a:pathLst>
                              <a:path w="976338" h="6542">
                                <a:moveTo>
                                  <a:pt x="0" y="0"/>
                                </a:moveTo>
                                <a:lnTo>
                                  <a:pt x="976338" y="6542"/>
                                </a:lnTo>
                              </a:path>
                            </a:pathLst>
                          </a:custGeom>
                          <a:ln w="8792" cap="flat">
                            <a:bevel/>
                          </a:ln>
                        </wps:spPr>
                        <wps:style>
                          <a:lnRef idx="1">
                            <a:srgbClr val="000000"/>
                          </a:lnRef>
                          <a:fillRef idx="0">
                            <a:srgbClr val="000000">
                              <a:alpha val="0"/>
                            </a:srgbClr>
                          </a:fillRef>
                          <a:effectRef idx="0">
                            <a:scrgbClr r="0" g="0" b="0"/>
                          </a:effectRef>
                          <a:fontRef idx="none"/>
                        </wps:style>
                        <wps:bodyPr/>
                      </wps:wsp>
                      <wps:wsp>
                        <wps:cNvPr id="41902" name="Shape 41902"/>
                        <wps:cNvSpPr/>
                        <wps:spPr>
                          <a:xfrm>
                            <a:off x="2040216" y="1467623"/>
                            <a:ext cx="140501" cy="93459"/>
                          </a:xfrm>
                          <a:custGeom>
                            <a:avLst/>
                            <a:gdLst/>
                            <a:ahLst/>
                            <a:cxnLst/>
                            <a:rect l="0" t="0" r="0" b="0"/>
                            <a:pathLst>
                              <a:path w="140501" h="93459">
                                <a:moveTo>
                                  <a:pt x="623" y="0"/>
                                </a:moveTo>
                                <a:lnTo>
                                  <a:pt x="140501" y="47664"/>
                                </a:lnTo>
                                <a:lnTo>
                                  <a:pt x="0" y="93459"/>
                                </a:lnTo>
                                <a:lnTo>
                                  <a:pt x="623"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1903" name="Shape 41903"/>
                        <wps:cNvSpPr/>
                        <wps:spPr>
                          <a:xfrm>
                            <a:off x="155765" y="2420907"/>
                            <a:ext cx="929297" cy="227106"/>
                          </a:xfrm>
                          <a:custGeom>
                            <a:avLst/>
                            <a:gdLst/>
                            <a:ahLst/>
                            <a:cxnLst/>
                            <a:rect l="0" t="0" r="0" b="0"/>
                            <a:pathLst>
                              <a:path w="929297" h="227106">
                                <a:moveTo>
                                  <a:pt x="0" y="0"/>
                                </a:moveTo>
                                <a:lnTo>
                                  <a:pt x="929297" y="0"/>
                                </a:lnTo>
                                <a:lnTo>
                                  <a:pt x="929297" y="227106"/>
                                </a:lnTo>
                                <a:lnTo>
                                  <a:pt x="464804" y="227106"/>
                                </a:lnTo>
                                <a:lnTo>
                                  <a:pt x="0" y="227106"/>
                                </a:lnTo>
                                <a:lnTo>
                                  <a:pt x="0" y="0"/>
                                </a:lnTo>
                                <a:close/>
                              </a:path>
                            </a:pathLst>
                          </a:custGeom>
                          <a:ln w="0" cap="flat">
                            <a:bevel/>
                          </a:ln>
                        </wps:spPr>
                        <wps:style>
                          <a:lnRef idx="0">
                            <a:srgbClr val="000000">
                              <a:alpha val="0"/>
                            </a:srgbClr>
                          </a:lnRef>
                          <a:fillRef idx="1">
                            <a:srgbClr val="CCFF99"/>
                          </a:fillRef>
                          <a:effectRef idx="0">
                            <a:scrgbClr r="0" g="0" b="0"/>
                          </a:effectRef>
                          <a:fontRef idx="none"/>
                        </wps:style>
                        <wps:bodyPr/>
                      </wps:wsp>
                      <wps:wsp>
                        <wps:cNvPr id="41904" name="Rectangle 41904"/>
                        <wps:cNvSpPr/>
                        <wps:spPr>
                          <a:xfrm>
                            <a:off x="233648" y="2485172"/>
                            <a:ext cx="925395" cy="162120"/>
                          </a:xfrm>
                          <a:prstGeom prst="rect">
                            <a:avLst/>
                          </a:prstGeom>
                          <a:ln>
                            <a:noFill/>
                          </a:ln>
                        </wps:spPr>
                        <wps:txbx>
                          <w:txbxContent>
                            <w:p w14:paraId="67F05808" w14:textId="77777777" w:rsidR="007666FA" w:rsidRDefault="00EE4D56">
                              <w:pPr>
                                <w:spacing w:after="160"/>
                                <w:ind w:left="0" w:firstLine="0"/>
                                <w:jc w:val="left"/>
                              </w:pPr>
                              <w:r>
                                <w:rPr>
                                  <w:rFonts w:ascii="Arial" w:eastAsia="Arial" w:hAnsi="Arial" w:cs="Arial"/>
                                  <w:color w:val="000000"/>
                                </w:rPr>
                                <w:t>Legacy IRQ</w:t>
                              </w:r>
                            </w:p>
                          </w:txbxContent>
                        </wps:txbx>
                        <wps:bodyPr horzOverflow="overflow" vert="horz" lIns="0" tIns="0" rIns="0" bIns="0" rtlCol="0">
                          <a:noAutofit/>
                        </wps:bodyPr>
                      </wps:wsp>
                      <wps:wsp>
                        <wps:cNvPr id="41905" name="Rectangle 41905"/>
                        <wps:cNvSpPr/>
                        <wps:spPr>
                          <a:xfrm>
                            <a:off x="929434" y="2485172"/>
                            <a:ext cx="97447" cy="162120"/>
                          </a:xfrm>
                          <a:prstGeom prst="rect">
                            <a:avLst/>
                          </a:prstGeom>
                          <a:ln>
                            <a:noFill/>
                          </a:ln>
                        </wps:spPr>
                        <wps:txbx>
                          <w:txbxContent>
                            <w:p w14:paraId="3C6DA5E4" w14:textId="77777777" w:rsidR="007666FA" w:rsidRDefault="00EE4D56">
                              <w:pPr>
                                <w:spacing w:after="160"/>
                                <w:ind w:left="0" w:firstLine="0"/>
                                <w:jc w:val="left"/>
                              </w:pPr>
                              <w:r>
                                <w:rPr>
                                  <w:rFonts w:ascii="Arial" w:eastAsia="Arial" w:hAnsi="Arial" w:cs="Arial"/>
                                  <w:i/>
                                  <w:color w:val="000000"/>
                                </w:rPr>
                                <w:t>n</w:t>
                              </w:r>
                            </w:p>
                          </w:txbxContent>
                        </wps:txbx>
                        <wps:bodyPr horzOverflow="overflow" vert="horz" lIns="0" tIns="0" rIns="0" bIns="0" rtlCol="0">
                          <a:noAutofit/>
                        </wps:bodyPr>
                      </wps:wsp>
                      <wps:wsp>
                        <wps:cNvPr id="41906" name="Rectangle 41906"/>
                        <wps:cNvSpPr/>
                        <wps:spPr>
                          <a:xfrm>
                            <a:off x="2258600" y="2492650"/>
                            <a:ext cx="750131" cy="162118"/>
                          </a:xfrm>
                          <a:prstGeom prst="rect">
                            <a:avLst/>
                          </a:prstGeom>
                          <a:ln>
                            <a:noFill/>
                          </a:ln>
                        </wps:spPr>
                        <wps:txbx>
                          <w:txbxContent>
                            <w:p w14:paraId="764D0C32" w14:textId="77777777" w:rsidR="007666FA" w:rsidRDefault="00EE4D56">
                              <w:pPr>
                                <w:spacing w:after="160"/>
                                <w:ind w:left="0" w:firstLine="0"/>
                                <w:jc w:val="left"/>
                              </w:pPr>
                              <w:r>
                                <w:rPr>
                                  <w:rFonts w:ascii="Arial" w:eastAsia="Arial" w:hAnsi="Arial" w:cs="Arial"/>
                                  <w:color w:val="000000"/>
                                </w:rPr>
                                <w:t>PPI ID 31</w:t>
                              </w:r>
                            </w:p>
                          </w:txbxContent>
                        </wps:txbx>
                        <wps:bodyPr horzOverflow="overflow" vert="horz" lIns="0" tIns="0" rIns="0" bIns="0" rtlCol="0">
                          <a:noAutofit/>
                        </wps:bodyPr>
                      </wps:wsp>
                      <wps:wsp>
                        <wps:cNvPr id="41907" name="Shape 41907"/>
                        <wps:cNvSpPr/>
                        <wps:spPr>
                          <a:xfrm>
                            <a:off x="1085062" y="2534305"/>
                            <a:ext cx="961696" cy="6542"/>
                          </a:xfrm>
                          <a:custGeom>
                            <a:avLst/>
                            <a:gdLst/>
                            <a:ahLst/>
                            <a:cxnLst/>
                            <a:rect l="0" t="0" r="0" b="0"/>
                            <a:pathLst>
                              <a:path w="961696" h="6542">
                                <a:moveTo>
                                  <a:pt x="0" y="0"/>
                                </a:moveTo>
                                <a:lnTo>
                                  <a:pt x="961696" y="6542"/>
                                </a:lnTo>
                              </a:path>
                            </a:pathLst>
                          </a:custGeom>
                          <a:ln w="8792" cap="flat">
                            <a:bevel/>
                          </a:ln>
                        </wps:spPr>
                        <wps:style>
                          <a:lnRef idx="1">
                            <a:srgbClr val="000000"/>
                          </a:lnRef>
                          <a:fillRef idx="0">
                            <a:srgbClr val="000000">
                              <a:alpha val="0"/>
                            </a:srgbClr>
                          </a:fillRef>
                          <a:effectRef idx="0">
                            <a:scrgbClr r="0" g="0" b="0"/>
                          </a:effectRef>
                          <a:fontRef idx="none"/>
                        </wps:style>
                        <wps:bodyPr/>
                      </wps:wsp>
                      <wps:wsp>
                        <wps:cNvPr id="41908" name="Shape 41908"/>
                        <wps:cNvSpPr/>
                        <wps:spPr>
                          <a:xfrm>
                            <a:off x="2040216" y="2494118"/>
                            <a:ext cx="140501" cy="93459"/>
                          </a:xfrm>
                          <a:custGeom>
                            <a:avLst/>
                            <a:gdLst/>
                            <a:ahLst/>
                            <a:cxnLst/>
                            <a:rect l="0" t="0" r="0" b="0"/>
                            <a:pathLst>
                              <a:path w="140501" h="93459">
                                <a:moveTo>
                                  <a:pt x="623" y="0"/>
                                </a:moveTo>
                                <a:lnTo>
                                  <a:pt x="140501" y="47664"/>
                                </a:lnTo>
                                <a:lnTo>
                                  <a:pt x="0" y="93459"/>
                                </a:lnTo>
                                <a:lnTo>
                                  <a:pt x="623"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1909" name="Shape 41909"/>
                        <wps:cNvSpPr/>
                        <wps:spPr>
                          <a:xfrm>
                            <a:off x="155765" y="1736474"/>
                            <a:ext cx="1398151" cy="227106"/>
                          </a:xfrm>
                          <a:custGeom>
                            <a:avLst/>
                            <a:gdLst/>
                            <a:ahLst/>
                            <a:cxnLst/>
                            <a:rect l="0" t="0" r="0" b="0"/>
                            <a:pathLst>
                              <a:path w="1398151" h="227106">
                                <a:moveTo>
                                  <a:pt x="0" y="0"/>
                                </a:moveTo>
                                <a:lnTo>
                                  <a:pt x="1398151" y="0"/>
                                </a:lnTo>
                                <a:lnTo>
                                  <a:pt x="1398151" y="227106"/>
                                </a:lnTo>
                                <a:lnTo>
                                  <a:pt x="699076" y="227106"/>
                                </a:lnTo>
                                <a:lnTo>
                                  <a:pt x="0" y="227106"/>
                                </a:lnTo>
                                <a:lnTo>
                                  <a:pt x="0" y="0"/>
                                </a:lnTo>
                                <a:close/>
                              </a:path>
                            </a:pathLst>
                          </a:custGeom>
                          <a:ln w="0" cap="flat">
                            <a:bevel/>
                          </a:ln>
                        </wps:spPr>
                        <wps:style>
                          <a:lnRef idx="0">
                            <a:srgbClr val="000000">
                              <a:alpha val="0"/>
                            </a:srgbClr>
                          </a:lnRef>
                          <a:fillRef idx="1">
                            <a:srgbClr val="FFCC99"/>
                          </a:fillRef>
                          <a:effectRef idx="0">
                            <a:scrgbClr r="0" g="0" b="0"/>
                          </a:effectRef>
                          <a:fontRef idx="none"/>
                        </wps:style>
                        <wps:bodyPr/>
                      </wps:wsp>
                      <wps:wsp>
                        <wps:cNvPr id="41910" name="Rectangle 41910"/>
                        <wps:cNvSpPr/>
                        <wps:spPr>
                          <a:xfrm>
                            <a:off x="233648" y="1800738"/>
                            <a:ext cx="428521" cy="162120"/>
                          </a:xfrm>
                          <a:prstGeom prst="rect">
                            <a:avLst/>
                          </a:prstGeom>
                          <a:ln>
                            <a:noFill/>
                          </a:ln>
                        </wps:spPr>
                        <wps:txbx>
                          <w:txbxContent>
                            <w:p w14:paraId="31C99A48" w14:textId="77777777" w:rsidR="007666FA" w:rsidRDefault="00EE4D56">
                              <w:pPr>
                                <w:spacing w:after="160"/>
                                <w:ind w:left="0" w:firstLine="0"/>
                                <w:jc w:val="left"/>
                              </w:pPr>
                              <w:r>
                                <w:rPr>
                                  <w:rFonts w:ascii="Arial" w:eastAsia="Arial" w:hAnsi="Arial" w:cs="Arial"/>
                                  <w:color w:val="000000"/>
                                </w:rPr>
                                <w:t xml:space="preserve">Core </w:t>
                              </w:r>
                            </w:p>
                          </w:txbxContent>
                        </wps:txbx>
                        <wps:bodyPr horzOverflow="overflow" vert="horz" lIns="0" tIns="0" rIns="0" bIns="0" rtlCol="0">
                          <a:noAutofit/>
                        </wps:bodyPr>
                      </wps:wsp>
                      <wps:wsp>
                        <wps:cNvPr id="41911" name="Rectangle 41911"/>
                        <wps:cNvSpPr/>
                        <wps:spPr>
                          <a:xfrm>
                            <a:off x="555844" y="1800738"/>
                            <a:ext cx="97447" cy="162120"/>
                          </a:xfrm>
                          <a:prstGeom prst="rect">
                            <a:avLst/>
                          </a:prstGeom>
                          <a:ln>
                            <a:noFill/>
                          </a:ln>
                        </wps:spPr>
                        <wps:txbx>
                          <w:txbxContent>
                            <w:p w14:paraId="48AF4C8B" w14:textId="77777777" w:rsidR="007666FA" w:rsidRDefault="00EE4D56">
                              <w:pPr>
                                <w:spacing w:after="160"/>
                                <w:ind w:left="0" w:firstLine="0"/>
                                <w:jc w:val="left"/>
                              </w:pPr>
                              <w:r>
                                <w:rPr>
                                  <w:rFonts w:ascii="Arial" w:eastAsia="Arial" w:hAnsi="Arial" w:cs="Arial"/>
                                  <w:i/>
                                  <w:color w:val="000000"/>
                                </w:rPr>
                                <w:t>n</w:t>
                              </w:r>
                            </w:p>
                          </w:txbxContent>
                        </wps:txbx>
                        <wps:bodyPr horzOverflow="overflow" vert="horz" lIns="0" tIns="0" rIns="0" bIns="0" rtlCol="0">
                          <a:noAutofit/>
                        </wps:bodyPr>
                      </wps:wsp>
                      <wps:wsp>
                        <wps:cNvPr id="41912" name="Rectangle 41912"/>
                        <wps:cNvSpPr/>
                        <wps:spPr>
                          <a:xfrm>
                            <a:off x="629113" y="1800738"/>
                            <a:ext cx="1081030" cy="162120"/>
                          </a:xfrm>
                          <a:prstGeom prst="rect">
                            <a:avLst/>
                          </a:prstGeom>
                          <a:ln>
                            <a:noFill/>
                          </a:ln>
                        </wps:spPr>
                        <wps:txbx>
                          <w:txbxContent>
                            <w:p w14:paraId="25088C83" w14:textId="77777777" w:rsidR="007666FA" w:rsidRDefault="00EE4D56">
                              <w:pPr>
                                <w:spacing w:after="160"/>
                                <w:ind w:left="0" w:firstLine="0"/>
                                <w:jc w:val="left"/>
                              </w:pPr>
                              <w:r>
                                <w:rPr>
                                  <w:rFonts w:ascii="Arial" w:eastAsia="Arial" w:hAnsi="Arial" w:cs="Arial"/>
                                  <w:color w:val="000000"/>
                                </w:rPr>
                                <w:t xml:space="preserve"> PS timer IRQ</w:t>
                              </w:r>
                            </w:p>
                          </w:txbxContent>
                        </wps:txbx>
                        <wps:bodyPr horzOverflow="overflow" vert="horz" lIns="0" tIns="0" rIns="0" bIns="0" rtlCol="0">
                          <a:noAutofit/>
                        </wps:bodyPr>
                      </wps:wsp>
                      <wps:wsp>
                        <wps:cNvPr id="41913" name="Shape 41913"/>
                        <wps:cNvSpPr/>
                        <wps:spPr>
                          <a:xfrm>
                            <a:off x="155765" y="2078846"/>
                            <a:ext cx="1491611" cy="227106"/>
                          </a:xfrm>
                          <a:custGeom>
                            <a:avLst/>
                            <a:gdLst/>
                            <a:ahLst/>
                            <a:cxnLst/>
                            <a:rect l="0" t="0" r="0" b="0"/>
                            <a:pathLst>
                              <a:path w="1491611" h="227106">
                                <a:moveTo>
                                  <a:pt x="0" y="0"/>
                                </a:moveTo>
                                <a:lnTo>
                                  <a:pt x="1491611" y="0"/>
                                </a:lnTo>
                                <a:lnTo>
                                  <a:pt x="1491611" y="227106"/>
                                </a:lnTo>
                                <a:lnTo>
                                  <a:pt x="745805" y="227106"/>
                                </a:lnTo>
                                <a:lnTo>
                                  <a:pt x="0" y="227106"/>
                                </a:lnTo>
                                <a:lnTo>
                                  <a:pt x="0" y="0"/>
                                </a:lnTo>
                                <a:close/>
                              </a:path>
                            </a:pathLst>
                          </a:custGeom>
                          <a:ln w="0" cap="flat">
                            <a:bevel/>
                          </a:ln>
                        </wps:spPr>
                        <wps:style>
                          <a:lnRef idx="0">
                            <a:srgbClr val="000000">
                              <a:alpha val="0"/>
                            </a:srgbClr>
                          </a:lnRef>
                          <a:fillRef idx="1">
                            <a:srgbClr val="FFCC99"/>
                          </a:fillRef>
                          <a:effectRef idx="0">
                            <a:scrgbClr r="0" g="0" b="0"/>
                          </a:effectRef>
                          <a:fontRef idx="none"/>
                        </wps:style>
                        <wps:bodyPr/>
                      </wps:wsp>
                      <wps:wsp>
                        <wps:cNvPr id="41914" name="Rectangle 41914"/>
                        <wps:cNvSpPr/>
                        <wps:spPr>
                          <a:xfrm>
                            <a:off x="233648" y="2143111"/>
                            <a:ext cx="428521" cy="162118"/>
                          </a:xfrm>
                          <a:prstGeom prst="rect">
                            <a:avLst/>
                          </a:prstGeom>
                          <a:ln>
                            <a:noFill/>
                          </a:ln>
                        </wps:spPr>
                        <wps:txbx>
                          <w:txbxContent>
                            <w:p w14:paraId="1ED38D6C" w14:textId="77777777" w:rsidR="007666FA" w:rsidRDefault="00EE4D56">
                              <w:pPr>
                                <w:spacing w:after="160"/>
                                <w:ind w:left="0" w:firstLine="0"/>
                                <w:jc w:val="left"/>
                              </w:pPr>
                              <w:r>
                                <w:rPr>
                                  <w:rFonts w:ascii="Arial" w:eastAsia="Arial" w:hAnsi="Arial" w:cs="Arial"/>
                                  <w:color w:val="000000"/>
                                </w:rPr>
                                <w:t xml:space="preserve">Core </w:t>
                              </w:r>
                            </w:p>
                          </w:txbxContent>
                        </wps:txbx>
                        <wps:bodyPr horzOverflow="overflow" vert="horz" lIns="0" tIns="0" rIns="0" bIns="0" rtlCol="0">
                          <a:noAutofit/>
                        </wps:bodyPr>
                      </wps:wsp>
                      <wps:wsp>
                        <wps:cNvPr id="41915" name="Rectangle 41915"/>
                        <wps:cNvSpPr/>
                        <wps:spPr>
                          <a:xfrm>
                            <a:off x="555844" y="2143111"/>
                            <a:ext cx="97447" cy="162118"/>
                          </a:xfrm>
                          <a:prstGeom prst="rect">
                            <a:avLst/>
                          </a:prstGeom>
                          <a:ln>
                            <a:noFill/>
                          </a:ln>
                        </wps:spPr>
                        <wps:txbx>
                          <w:txbxContent>
                            <w:p w14:paraId="542E493F" w14:textId="77777777" w:rsidR="007666FA" w:rsidRDefault="00EE4D56">
                              <w:pPr>
                                <w:spacing w:after="160"/>
                                <w:ind w:left="0" w:firstLine="0"/>
                                <w:jc w:val="left"/>
                              </w:pPr>
                              <w:r>
                                <w:rPr>
                                  <w:rFonts w:ascii="Arial" w:eastAsia="Arial" w:hAnsi="Arial" w:cs="Arial"/>
                                  <w:i/>
                                  <w:color w:val="000000"/>
                                </w:rPr>
                                <w:t>n</w:t>
                              </w:r>
                            </w:p>
                          </w:txbxContent>
                        </wps:txbx>
                        <wps:bodyPr horzOverflow="overflow" vert="horz" lIns="0" tIns="0" rIns="0" bIns="0" rtlCol="0">
                          <a:noAutofit/>
                        </wps:bodyPr>
                      </wps:wsp>
                      <wps:wsp>
                        <wps:cNvPr id="41916" name="Rectangle 41916"/>
                        <wps:cNvSpPr/>
                        <wps:spPr>
                          <a:xfrm>
                            <a:off x="629113" y="2143111"/>
                            <a:ext cx="1207571" cy="162118"/>
                          </a:xfrm>
                          <a:prstGeom prst="rect">
                            <a:avLst/>
                          </a:prstGeom>
                          <a:ln>
                            <a:noFill/>
                          </a:ln>
                        </wps:spPr>
                        <wps:txbx>
                          <w:txbxContent>
                            <w:p w14:paraId="7CA5024D" w14:textId="77777777" w:rsidR="007666FA" w:rsidRDefault="00EE4D56">
                              <w:pPr>
                                <w:spacing w:after="160"/>
                                <w:ind w:left="0" w:firstLine="0"/>
                                <w:jc w:val="left"/>
                              </w:pPr>
                              <w:r>
                                <w:rPr>
                                  <w:rFonts w:ascii="Arial" w:eastAsia="Arial" w:hAnsi="Arial" w:cs="Arial"/>
                                  <w:color w:val="000000"/>
                                </w:rPr>
                                <w:t xml:space="preserve"> PNS timer IRQ</w:t>
                              </w:r>
                            </w:p>
                          </w:txbxContent>
                        </wps:txbx>
                        <wps:bodyPr horzOverflow="overflow" vert="horz" lIns="0" tIns="0" rIns="0" bIns="0" rtlCol="0">
                          <a:noAutofit/>
                        </wps:bodyPr>
                      </wps:wsp>
                      <wps:wsp>
                        <wps:cNvPr id="41917" name="Shape 41917"/>
                        <wps:cNvSpPr/>
                        <wps:spPr>
                          <a:xfrm>
                            <a:off x="155765" y="709979"/>
                            <a:ext cx="1398151" cy="227106"/>
                          </a:xfrm>
                          <a:custGeom>
                            <a:avLst/>
                            <a:gdLst/>
                            <a:ahLst/>
                            <a:cxnLst/>
                            <a:rect l="0" t="0" r="0" b="0"/>
                            <a:pathLst>
                              <a:path w="1398151" h="227106">
                                <a:moveTo>
                                  <a:pt x="0" y="0"/>
                                </a:moveTo>
                                <a:lnTo>
                                  <a:pt x="1398151" y="0"/>
                                </a:lnTo>
                                <a:lnTo>
                                  <a:pt x="1398151" y="227106"/>
                                </a:lnTo>
                                <a:lnTo>
                                  <a:pt x="699076" y="227106"/>
                                </a:lnTo>
                                <a:lnTo>
                                  <a:pt x="0" y="227106"/>
                                </a:lnTo>
                                <a:lnTo>
                                  <a:pt x="0" y="0"/>
                                </a:lnTo>
                                <a:close/>
                              </a:path>
                            </a:pathLst>
                          </a:custGeom>
                          <a:ln w="0" cap="flat">
                            <a:bevel/>
                          </a:ln>
                        </wps:spPr>
                        <wps:style>
                          <a:lnRef idx="0">
                            <a:srgbClr val="000000">
                              <a:alpha val="0"/>
                            </a:srgbClr>
                          </a:lnRef>
                          <a:fillRef idx="1">
                            <a:srgbClr val="FFCC99"/>
                          </a:fillRef>
                          <a:effectRef idx="0">
                            <a:scrgbClr r="0" g="0" b="0"/>
                          </a:effectRef>
                          <a:fontRef idx="none"/>
                        </wps:style>
                        <wps:bodyPr/>
                      </wps:wsp>
                      <wps:wsp>
                        <wps:cNvPr id="41918" name="Rectangle 41918"/>
                        <wps:cNvSpPr/>
                        <wps:spPr>
                          <a:xfrm>
                            <a:off x="233648" y="774244"/>
                            <a:ext cx="428521" cy="162119"/>
                          </a:xfrm>
                          <a:prstGeom prst="rect">
                            <a:avLst/>
                          </a:prstGeom>
                          <a:ln>
                            <a:noFill/>
                          </a:ln>
                        </wps:spPr>
                        <wps:txbx>
                          <w:txbxContent>
                            <w:p w14:paraId="41ED4D46" w14:textId="77777777" w:rsidR="007666FA" w:rsidRDefault="00EE4D56">
                              <w:pPr>
                                <w:spacing w:after="160"/>
                                <w:ind w:left="0" w:firstLine="0"/>
                                <w:jc w:val="left"/>
                              </w:pPr>
                              <w:r>
                                <w:rPr>
                                  <w:rFonts w:ascii="Arial" w:eastAsia="Arial" w:hAnsi="Arial" w:cs="Arial"/>
                                  <w:color w:val="000000"/>
                                </w:rPr>
                                <w:t xml:space="preserve">Core </w:t>
                              </w:r>
                            </w:p>
                          </w:txbxContent>
                        </wps:txbx>
                        <wps:bodyPr horzOverflow="overflow" vert="horz" lIns="0" tIns="0" rIns="0" bIns="0" rtlCol="0">
                          <a:noAutofit/>
                        </wps:bodyPr>
                      </wps:wsp>
                      <wps:wsp>
                        <wps:cNvPr id="41919" name="Rectangle 41919"/>
                        <wps:cNvSpPr/>
                        <wps:spPr>
                          <a:xfrm>
                            <a:off x="555844" y="774244"/>
                            <a:ext cx="97447" cy="162119"/>
                          </a:xfrm>
                          <a:prstGeom prst="rect">
                            <a:avLst/>
                          </a:prstGeom>
                          <a:ln>
                            <a:noFill/>
                          </a:ln>
                        </wps:spPr>
                        <wps:txbx>
                          <w:txbxContent>
                            <w:p w14:paraId="531EC7CC" w14:textId="77777777" w:rsidR="007666FA" w:rsidRDefault="00EE4D56">
                              <w:pPr>
                                <w:spacing w:after="160"/>
                                <w:ind w:left="0" w:firstLine="0"/>
                                <w:jc w:val="left"/>
                              </w:pPr>
                              <w:r>
                                <w:rPr>
                                  <w:rFonts w:ascii="Arial" w:eastAsia="Arial" w:hAnsi="Arial" w:cs="Arial"/>
                                  <w:i/>
                                  <w:color w:val="000000"/>
                                </w:rPr>
                                <w:t>n</w:t>
                              </w:r>
                            </w:p>
                          </w:txbxContent>
                        </wps:txbx>
                        <wps:bodyPr horzOverflow="overflow" vert="horz" lIns="0" tIns="0" rIns="0" bIns="0" rtlCol="0">
                          <a:noAutofit/>
                        </wps:bodyPr>
                      </wps:wsp>
                      <wps:wsp>
                        <wps:cNvPr id="41920" name="Rectangle 41920"/>
                        <wps:cNvSpPr/>
                        <wps:spPr>
                          <a:xfrm>
                            <a:off x="629113" y="774244"/>
                            <a:ext cx="1090669" cy="162119"/>
                          </a:xfrm>
                          <a:prstGeom prst="rect">
                            <a:avLst/>
                          </a:prstGeom>
                          <a:ln>
                            <a:noFill/>
                          </a:ln>
                        </wps:spPr>
                        <wps:txbx>
                          <w:txbxContent>
                            <w:p w14:paraId="6072BF82" w14:textId="77777777" w:rsidR="007666FA" w:rsidRDefault="00EE4D56">
                              <w:pPr>
                                <w:spacing w:after="160"/>
                                <w:ind w:left="0" w:firstLine="0"/>
                                <w:jc w:val="left"/>
                              </w:pPr>
                              <w:r>
                                <w:rPr>
                                  <w:rFonts w:ascii="Arial" w:eastAsia="Arial" w:hAnsi="Arial" w:cs="Arial"/>
                                  <w:color w:val="000000"/>
                                </w:rPr>
                                <w:t xml:space="preserve"> HP timer IRQ</w:t>
                              </w:r>
                            </w:p>
                          </w:txbxContent>
                        </wps:txbx>
                        <wps:bodyPr horzOverflow="overflow" vert="horz" lIns="0" tIns="0" rIns="0" bIns="0" rtlCol="0">
                          <a:noAutofit/>
                        </wps:bodyPr>
                      </wps:wsp>
                      <wps:wsp>
                        <wps:cNvPr id="41921" name="Shape 41921"/>
                        <wps:cNvSpPr/>
                        <wps:spPr>
                          <a:xfrm>
                            <a:off x="155765" y="1052040"/>
                            <a:ext cx="1280081" cy="227106"/>
                          </a:xfrm>
                          <a:custGeom>
                            <a:avLst/>
                            <a:gdLst/>
                            <a:ahLst/>
                            <a:cxnLst/>
                            <a:rect l="0" t="0" r="0" b="0"/>
                            <a:pathLst>
                              <a:path w="1280081" h="227106">
                                <a:moveTo>
                                  <a:pt x="0" y="0"/>
                                </a:moveTo>
                                <a:lnTo>
                                  <a:pt x="1280081" y="0"/>
                                </a:lnTo>
                                <a:lnTo>
                                  <a:pt x="1280081" y="227106"/>
                                </a:lnTo>
                                <a:lnTo>
                                  <a:pt x="640196" y="227106"/>
                                </a:lnTo>
                                <a:lnTo>
                                  <a:pt x="0" y="227106"/>
                                </a:lnTo>
                                <a:lnTo>
                                  <a:pt x="0" y="0"/>
                                </a:lnTo>
                                <a:close/>
                              </a:path>
                            </a:pathLst>
                          </a:custGeom>
                          <a:ln w="0" cap="flat">
                            <a:bevel/>
                          </a:ln>
                        </wps:spPr>
                        <wps:style>
                          <a:lnRef idx="0">
                            <a:srgbClr val="000000">
                              <a:alpha val="0"/>
                            </a:srgbClr>
                          </a:lnRef>
                          <a:fillRef idx="1">
                            <a:srgbClr val="FFCC99"/>
                          </a:fillRef>
                          <a:effectRef idx="0">
                            <a:scrgbClr r="0" g="0" b="0"/>
                          </a:effectRef>
                          <a:fontRef idx="none"/>
                        </wps:style>
                        <wps:bodyPr/>
                      </wps:wsp>
                      <wps:wsp>
                        <wps:cNvPr id="41922" name="Rectangle 41922"/>
                        <wps:cNvSpPr/>
                        <wps:spPr>
                          <a:xfrm>
                            <a:off x="233648" y="1116305"/>
                            <a:ext cx="428521" cy="162119"/>
                          </a:xfrm>
                          <a:prstGeom prst="rect">
                            <a:avLst/>
                          </a:prstGeom>
                          <a:ln>
                            <a:noFill/>
                          </a:ln>
                        </wps:spPr>
                        <wps:txbx>
                          <w:txbxContent>
                            <w:p w14:paraId="38052DA1" w14:textId="77777777" w:rsidR="007666FA" w:rsidRDefault="00EE4D56">
                              <w:pPr>
                                <w:spacing w:after="160"/>
                                <w:ind w:left="0" w:firstLine="0"/>
                                <w:jc w:val="left"/>
                              </w:pPr>
                              <w:r>
                                <w:rPr>
                                  <w:rFonts w:ascii="Arial" w:eastAsia="Arial" w:hAnsi="Arial" w:cs="Arial"/>
                                  <w:color w:val="000000"/>
                                </w:rPr>
                                <w:t xml:space="preserve">Core </w:t>
                              </w:r>
                            </w:p>
                          </w:txbxContent>
                        </wps:txbx>
                        <wps:bodyPr horzOverflow="overflow" vert="horz" lIns="0" tIns="0" rIns="0" bIns="0" rtlCol="0">
                          <a:noAutofit/>
                        </wps:bodyPr>
                      </wps:wsp>
                      <wps:wsp>
                        <wps:cNvPr id="41923" name="Rectangle 41923"/>
                        <wps:cNvSpPr/>
                        <wps:spPr>
                          <a:xfrm>
                            <a:off x="555844" y="1116305"/>
                            <a:ext cx="97447" cy="162119"/>
                          </a:xfrm>
                          <a:prstGeom prst="rect">
                            <a:avLst/>
                          </a:prstGeom>
                          <a:ln>
                            <a:noFill/>
                          </a:ln>
                        </wps:spPr>
                        <wps:txbx>
                          <w:txbxContent>
                            <w:p w14:paraId="53838AFE" w14:textId="77777777" w:rsidR="007666FA" w:rsidRDefault="00EE4D56">
                              <w:pPr>
                                <w:spacing w:after="160"/>
                                <w:ind w:left="0" w:firstLine="0"/>
                                <w:jc w:val="left"/>
                              </w:pPr>
                              <w:r>
                                <w:rPr>
                                  <w:rFonts w:ascii="Arial" w:eastAsia="Arial" w:hAnsi="Arial" w:cs="Arial"/>
                                  <w:i/>
                                  <w:color w:val="000000"/>
                                </w:rPr>
                                <w:t>n</w:t>
                              </w:r>
                            </w:p>
                          </w:txbxContent>
                        </wps:txbx>
                        <wps:bodyPr horzOverflow="overflow" vert="horz" lIns="0" tIns="0" rIns="0" bIns="0" rtlCol="0">
                          <a:noAutofit/>
                        </wps:bodyPr>
                      </wps:wsp>
                      <wps:wsp>
                        <wps:cNvPr id="41924" name="Rectangle 41924"/>
                        <wps:cNvSpPr/>
                        <wps:spPr>
                          <a:xfrm>
                            <a:off x="629113" y="1116305"/>
                            <a:ext cx="964128" cy="162119"/>
                          </a:xfrm>
                          <a:prstGeom prst="rect">
                            <a:avLst/>
                          </a:prstGeom>
                          <a:ln>
                            <a:noFill/>
                          </a:ln>
                        </wps:spPr>
                        <wps:txbx>
                          <w:txbxContent>
                            <w:p w14:paraId="30F120A6" w14:textId="77777777" w:rsidR="007666FA" w:rsidRDefault="00EE4D56">
                              <w:pPr>
                                <w:spacing w:after="160"/>
                                <w:ind w:left="0" w:firstLine="0"/>
                                <w:jc w:val="left"/>
                              </w:pPr>
                              <w:r>
                                <w:rPr>
                                  <w:rFonts w:ascii="Arial" w:eastAsia="Arial" w:hAnsi="Arial" w:cs="Arial"/>
                                  <w:color w:val="000000"/>
                                </w:rPr>
                                <w:t xml:space="preserve"> V timer IRQ</w:t>
                              </w:r>
                            </w:p>
                          </w:txbxContent>
                        </wps:txbx>
                        <wps:bodyPr horzOverflow="overflow" vert="horz" lIns="0" tIns="0" rIns="0" bIns="0" rtlCol="0">
                          <a:noAutofit/>
                        </wps:bodyPr>
                      </wps:wsp>
                      <wps:wsp>
                        <wps:cNvPr id="41925" name="Rectangle 41925"/>
                        <wps:cNvSpPr/>
                        <wps:spPr>
                          <a:xfrm>
                            <a:off x="2258600" y="1123469"/>
                            <a:ext cx="750131" cy="162119"/>
                          </a:xfrm>
                          <a:prstGeom prst="rect">
                            <a:avLst/>
                          </a:prstGeom>
                          <a:ln>
                            <a:noFill/>
                          </a:ln>
                        </wps:spPr>
                        <wps:txbx>
                          <w:txbxContent>
                            <w:p w14:paraId="5FB778C1" w14:textId="77777777" w:rsidR="007666FA" w:rsidRDefault="00EE4D56">
                              <w:pPr>
                                <w:spacing w:after="160"/>
                                <w:ind w:left="0" w:firstLine="0"/>
                                <w:jc w:val="left"/>
                              </w:pPr>
                              <w:r>
                                <w:rPr>
                                  <w:rFonts w:ascii="Arial" w:eastAsia="Arial" w:hAnsi="Arial" w:cs="Arial"/>
                                  <w:color w:val="000000"/>
                                </w:rPr>
                                <w:t>PPI ID 27</w:t>
                              </w:r>
                            </w:p>
                          </w:txbxContent>
                        </wps:txbx>
                        <wps:bodyPr horzOverflow="overflow" vert="horz" lIns="0" tIns="0" rIns="0" bIns="0" rtlCol="0">
                          <a:noAutofit/>
                        </wps:bodyPr>
                      </wps:wsp>
                      <wps:wsp>
                        <wps:cNvPr id="41926" name="Shape 41926"/>
                        <wps:cNvSpPr/>
                        <wps:spPr>
                          <a:xfrm>
                            <a:off x="1435846" y="1165438"/>
                            <a:ext cx="610912" cy="5919"/>
                          </a:xfrm>
                          <a:custGeom>
                            <a:avLst/>
                            <a:gdLst/>
                            <a:ahLst/>
                            <a:cxnLst/>
                            <a:rect l="0" t="0" r="0" b="0"/>
                            <a:pathLst>
                              <a:path w="610912" h="5919">
                                <a:moveTo>
                                  <a:pt x="0" y="0"/>
                                </a:moveTo>
                                <a:lnTo>
                                  <a:pt x="610912" y="5919"/>
                                </a:lnTo>
                              </a:path>
                            </a:pathLst>
                          </a:custGeom>
                          <a:ln w="8792" cap="flat">
                            <a:bevel/>
                          </a:ln>
                        </wps:spPr>
                        <wps:style>
                          <a:lnRef idx="1">
                            <a:srgbClr val="000000"/>
                          </a:lnRef>
                          <a:fillRef idx="0">
                            <a:srgbClr val="000000">
                              <a:alpha val="0"/>
                            </a:srgbClr>
                          </a:fillRef>
                          <a:effectRef idx="0">
                            <a:scrgbClr r="0" g="0" b="0"/>
                          </a:effectRef>
                          <a:fontRef idx="none"/>
                        </wps:style>
                        <wps:bodyPr/>
                      </wps:wsp>
                      <wps:wsp>
                        <wps:cNvPr id="41927" name="Shape 41927"/>
                        <wps:cNvSpPr/>
                        <wps:spPr>
                          <a:xfrm>
                            <a:off x="2040216" y="1124627"/>
                            <a:ext cx="140501" cy="93459"/>
                          </a:xfrm>
                          <a:custGeom>
                            <a:avLst/>
                            <a:gdLst/>
                            <a:ahLst/>
                            <a:cxnLst/>
                            <a:rect l="0" t="0" r="0" b="0"/>
                            <a:pathLst>
                              <a:path w="140501" h="93459">
                                <a:moveTo>
                                  <a:pt x="623" y="0"/>
                                </a:moveTo>
                                <a:lnTo>
                                  <a:pt x="140501" y="47976"/>
                                </a:lnTo>
                                <a:lnTo>
                                  <a:pt x="0" y="93459"/>
                                </a:lnTo>
                                <a:lnTo>
                                  <a:pt x="623"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1928" name="Rectangle 41928"/>
                        <wps:cNvSpPr/>
                        <wps:spPr>
                          <a:xfrm>
                            <a:off x="2258600" y="781721"/>
                            <a:ext cx="750131" cy="162119"/>
                          </a:xfrm>
                          <a:prstGeom prst="rect">
                            <a:avLst/>
                          </a:prstGeom>
                          <a:ln>
                            <a:noFill/>
                          </a:ln>
                        </wps:spPr>
                        <wps:txbx>
                          <w:txbxContent>
                            <w:p w14:paraId="52940508" w14:textId="77777777" w:rsidR="007666FA" w:rsidRDefault="00EE4D56">
                              <w:pPr>
                                <w:spacing w:after="160"/>
                                <w:ind w:left="0" w:firstLine="0"/>
                                <w:jc w:val="left"/>
                              </w:pPr>
                              <w:r>
                                <w:rPr>
                                  <w:rFonts w:ascii="Arial" w:eastAsia="Arial" w:hAnsi="Arial" w:cs="Arial"/>
                                  <w:color w:val="000000"/>
                                </w:rPr>
                                <w:t>PPI ID 26</w:t>
                              </w:r>
                            </w:p>
                          </w:txbxContent>
                        </wps:txbx>
                        <wps:bodyPr horzOverflow="overflow" vert="horz" lIns="0" tIns="0" rIns="0" bIns="0" rtlCol="0">
                          <a:noAutofit/>
                        </wps:bodyPr>
                      </wps:wsp>
                      <wps:wsp>
                        <wps:cNvPr id="41929" name="Shape 41929"/>
                        <wps:cNvSpPr/>
                        <wps:spPr>
                          <a:xfrm>
                            <a:off x="1553917" y="823376"/>
                            <a:ext cx="492842" cy="5919"/>
                          </a:xfrm>
                          <a:custGeom>
                            <a:avLst/>
                            <a:gdLst/>
                            <a:ahLst/>
                            <a:cxnLst/>
                            <a:rect l="0" t="0" r="0" b="0"/>
                            <a:pathLst>
                              <a:path w="492842" h="5919">
                                <a:moveTo>
                                  <a:pt x="0" y="0"/>
                                </a:moveTo>
                                <a:lnTo>
                                  <a:pt x="492842" y="5919"/>
                                </a:lnTo>
                              </a:path>
                            </a:pathLst>
                          </a:custGeom>
                          <a:ln w="8792" cap="flat">
                            <a:bevel/>
                          </a:ln>
                        </wps:spPr>
                        <wps:style>
                          <a:lnRef idx="1">
                            <a:srgbClr val="000000"/>
                          </a:lnRef>
                          <a:fillRef idx="0">
                            <a:srgbClr val="000000">
                              <a:alpha val="0"/>
                            </a:srgbClr>
                          </a:fillRef>
                          <a:effectRef idx="0">
                            <a:scrgbClr r="0" g="0" b="0"/>
                          </a:effectRef>
                          <a:fontRef idx="none"/>
                        </wps:style>
                        <wps:bodyPr/>
                      </wps:wsp>
                      <wps:wsp>
                        <wps:cNvPr id="41930" name="Shape 41930"/>
                        <wps:cNvSpPr/>
                        <wps:spPr>
                          <a:xfrm>
                            <a:off x="2039905" y="782566"/>
                            <a:ext cx="140812" cy="93459"/>
                          </a:xfrm>
                          <a:custGeom>
                            <a:avLst/>
                            <a:gdLst/>
                            <a:ahLst/>
                            <a:cxnLst/>
                            <a:rect l="0" t="0" r="0" b="0"/>
                            <a:pathLst>
                              <a:path w="140812" h="93459">
                                <a:moveTo>
                                  <a:pt x="1246" y="0"/>
                                </a:moveTo>
                                <a:lnTo>
                                  <a:pt x="140812" y="48287"/>
                                </a:lnTo>
                                <a:lnTo>
                                  <a:pt x="0" y="93459"/>
                                </a:lnTo>
                                <a:lnTo>
                                  <a:pt x="1246"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1931" name="Rectangle 41931"/>
                        <wps:cNvSpPr/>
                        <wps:spPr>
                          <a:xfrm>
                            <a:off x="2258600" y="2150587"/>
                            <a:ext cx="750131" cy="162120"/>
                          </a:xfrm>
                          <a:prstGeom prst="rect">
                            <a:avLst/>
                          </a:prstGeom>
                          <a:ln>
                            <a:noFill/>
                          </a:ln>
                        </wps:spPr>
                        <wps:txbx>
                          <w:txbxContent>
                            <w:p w14:paraId="5F0E6D62" w14:textId="77777777" w:rsidR="007666FA" w:rsidRDefault="00EE4D56">
                              <w:pPr>
                                <w:spacing w:after="160"/>
                                <w:ind w:left="0" w:firstLine="0"/>
                                <w:jc w:val="left"/>
                              </w:pPr>
                              <w:r>
                                <w:rPr>
                                  <w:rFonts w:ascii="Arial" w:eastAsia="Arial" w:hAnsi="Arial" w:cs="Arial"/>
                                  <w:color w:val="000000"/>
                                </w:rPr>
                                <w:t>PPI ID 30</w:t>
                              </w:r>
                            </w:p>
                          </w:txbxContent>
                        </wps:txbx>
                        <wps:bodyPr horzOverflow="overflow" vert="horz" lIns="0" tIns="0" rIns="0" bIns="0" rtlCol="0">
                          <a:noAutofit/>
                        </wps:bodyPr>
                      </wps:wsp>
                      <wps:wsp>
                        <wps:cNvPr id="41932" name="Shape 41932"/>
                        <wps:cNvSpPr/>
                        <wps:spPr>
                          <a:xfrm>
                            <a:off x="1647376" y="2192244"/>
                            <a:ext cx="399383" cy="5607"/>
                          </a:xfrm>
                          <a:custGeom>
                            <a:avLst/>
                            <a:gdLst/>
                            <a:ahLst/>
                            <a:cxnLst/>
                            <a:rect l="0" t="0" r="0" b="0"/>
                            <a:pathLst>
                              <a:path w="399383" h="5607">
                                <a:moveTo>
                                  <a:pt x="0" y="0"/>
                                </a:moveTo>
                                <a:lnTo>
                                  <a:pt x="399383" y="5607"/>
                                </a:lnTo>
                              </a:path>
                            </a:pathLst>
                          </a:custGeom>
                          <a:ln w="8792" cap="flat">
                            <a:bevel/>
                          </a:ln>
                        </wps:spPr>
                        <wps:style>
                          <a:lnRef idx="1">
                            <a:srgbClr val="000000"/>
                          </a:lnRef>
                          <a:fillRef idx="0">
                            <a:srgbClr val="000000">
                              <a:alpha val="0"/>
                            </a:srgbClr>
                          </a:fillRef>
                          <a:effectRef idx="0">
                            <a:scrgbClr r="0" g="0" b="0"/>
                          </a:effectRef>
                          <a:fontRef idx="none"/>
                        </wps:style>
                        <wps:bodyPr/>
                      </wps:wsp>
                      <wps:wsp>
                        <wps:cNvPr id="41933" name="Shape 41933"/>
                        <wps:cNvSpPr/>
                        <wps:spPr>
                          <a:xfrm>
                            <a:off x="2039905" y="2151122"/>
                            <a:ext cx="140812" cy="93459"/>
                          </a:xfrm>
                          <a:custGeom>
                            <a:avLst/>
                            <a:gdLst/>
                            <a:ahLst/>
                            <a:cxnLst/>
                            <a:rect l="0" t="0" r="0" b="0"/>
                            <a:pathLst>
                              <a:path w="140812" h="93459">
                                <a:moveTo>
                                  <a:pt x="1246" y="0"/>
                                </a:moveTo>
                                <a:lnTo>
                                  <a:pt x="140812" y="48599"/>
                                </a:lnTo>
                                <a:lnTo>
                                  <a:pt x="0" y="93459"/>
                                </a:lnTo>
                                <a:lnTo>
                                  <a:pt x="1246"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1934" name="Rectangle 41934"/>
                        <wps:cNvSpPr/>
                        <wps:spPr>
                          <a:xfrm>
                            <a:off x="2258600" y="1808215"/>
                            <a:ext cx="750131" cy="162119"/>
                          </a:xfrm>
                          <a:prstGeom prst="rect">
                            <a:avLst/>
                          </a:prstGeom>
                          <a:ln>
                            <a:noFill/>
                          </a:ln>
                        </wps:spPr>
                        <wps:txbx>
                          <w:txbxContent>
                            <w:p w14:paraId="28E77C34" w14:textId="77777777" w:rsidR="007666FA" w:rsidRDefault="00EE4D56">
                              <w:pPr>
                                <w:spacing w:after="160"/>
                                <w:ind w:left="0" w:firstLine="0"/>
                                <w:jc w:val="left"/>
                              </w:pPr>
                              <w:r>
                                <w:rPr>
                                  <w:rFonts w:ascii="Arial" w:eastAsia="Arial" w:hAnsi="Arial" w:cs="Arial"/>
                                  <w:color w:val="000000"/>
                                </w:rPr>
                                <w:t>PPI ID 29</w:t>
                              </w:r>
                            </w:p>
                          </w:txbxContent>
                        </wps:txbx>
                        <wps:bodyPr horzOverflow="overflow" vert="horz" lIns="0" tIns="0" rIns="0" bIns="0" rtlCol="0">
                          <a:noAutofit/>
                        </wps:bodyPr>
                      </wps:wsp>
                      <wps:wsp>
                        <wps:cNvPr id="41935" name="Shape 41935"/>
                        <wps:cNvSpPr/>
                        <wps:spPr>
                          <a:xfrm>
                            <a:off x="1553917" y="1849871"/>
                            <a:ext cx="492842" cy="5919"/>
                          </a:xfrm>
                          <a:custGeom>
                            <a:avLst/>
                            <a:gdLst/>
                            <a:ahLst/>
                            <a:cxnLst/>
                            <a:rect l="0" t="0" r="0" b="0"/>
                            <a:pathLst>
                              <a:path w="492842" h="5919">
                                <a:moveTo>
                                  <a:pt x="0" y="0"/>
                                </a:moveTo>
                                <a:lnTo>
                                  <a:pt x="492842" y="5919"/>
                                </a:lnTo>
                              </a:path>
                            </a:pathLst>
                          </a:custGeom>
                          <a:ln w="8792" cap="flat">
                            <a:bevel/>
                          </a:ln>
                        </wps:spPr>
                        <wps:style>
                          <a:lnRef idx="1">
                            <a:srgbClr val="000000"/>
                          </a:lnRef>
                          <a:fillRef idx="0">
                            <a:srgbClr val="000000">
                              <a:alpha val="0"/>
                            </a:srgbClr>
                          </a:fillRef>
                          <a:effectRef idx="0">
                            <a:scrgbClr r="0" g="0" b="0"/>
                          </a:effectRef>
                          <a:fontRef idx="none"/>
                        </wps:style>
                        <wps:bodyPr/>
                      </wps:wsp>
                      <wps:wsp>
                        <wps:cNvPr id="41936" name="Shape 41936"/>
                        <wps:cNvSpPr/>
                        <wps:spPr>
                          <a:xfrm>
                            <a:off x="2039905" y="1809061"/>
                            <a:ext cx="140812" cy="93459"/>
                          </a:xfrm>
                          <a:custGeom>
                            <a:avLst/>
                            <a:gdLst/>
                            <a:ahLst/>
                            <a:cxnLst/>
                            <a:rect l="0" t="0" r="0" b="0"/>
                            <a:pathLst>
                              <a:path w="140812" h="93459">
                                <a:moveTo>
                                  <a:pt x="1246" y="0"/>
                                </a:moveTo>
                                <a:lnTo>
                                  <a:pt x="140812" y="48287"/>
                                </a:lnTo>
                                <a:lnTo>
                                  <a:pt x="0" y="93459"/>
                                </a:lnTo>
                                <a:lnTo>
                                  <a:pt x="1246"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1937" name="Shape 41937"/>
                        <wps:cNvSpPr/>
                        <wps:spPr>
                          <a:xfrm>
                            <a:off x="0" y="5327492"/>
                            <a:ext cx="1506875" cy="227106"/>
                          </a:xfrm>
                          <a:custGeom>
                            <a:avLst/>
                            <a:gdLst/>
                            <a:ahLst/>
                            <a:cxnLst/>
                            <a:rect l="0" t="0" r="0" b="0"/>
                            <a:pathLst>
                              <a:path w="1506875" h="227106">
                                <a:moveTo>
                                  <a:pt x="0" y="0"/>
                                </a:moveTo>
                                <a:lnTo>
                                  <a:pt x="1506875" y="0"/>
                                </a:lnTo>
                                <a:lnTo>
                                  <a:pt x="1506875" y="227106"/>
                                </a:lnTo>
                                <a:lnTo>
                                  <a:pt x="753593" y="227106"/>
                                </a:lnTo>
                                <a:lnTo>
                                  <a:pt x="0" y="227106"/>
                                </a:lnTo>
                                <a:lnTo>
                                  <a:pt x="0" y="0"/>
                                </a:lnTo>
                                <a:close/>
                              </a:path>
                            </a:pathLst>
                          </a:custGeom>
                          <a:ln w="0" cap="flat">
                            <a:bevel/>
                          </a:ln>
                        </wps:spPr>
                        <wps:style>
                          <a:lnRef idx="0">
                            <a:srgbClr val="000000">
                              <a:alpha val="0"/>
                            </a:srgbClr>
                          </a:lnRef>
                          <a:fillRef idx="1">
                            <a:srgbClr val="FFCC99"/>
                          </a:fillRef>
                          <a:effectRef idx="0">
                            <a:scrgbClr r="0" g="0" b="0"/>
                          </a:effectRef>
                          <a:fontRef idx="none"/>
                        </wps:style>
                        <wps:bodyPr/>
                      </wps:wsp>
                      <wps:wsp>
                        <wps:cNvPr id="41938" name="Rectangle 41938"/>
                        <wps:cNvSpPr/>
                        <wps:spPr>
                          <a:xfrm>
                            <a:off x="77883" y="5391756"/>
                            <a:ext cx="1792778" cy="162120"/>
                          </a:xfrm>
                          <a:prstGeom prst="rect">
                            <a:avLst/>
                          </a:prstGeom>
                          <a:ln>
                            <a:noFill/>
                          </a:ln>
                        </wps:spPr>
                        <wps:txbx>
                          <w:txbxContent>
                            <w:p w14:paraId="08361FAA" w14:textId="77777777" w:rsidR="007666FA" w:rsidRDefault="00EE4D56">
                              <w:pPr>
                                <w:spacing w:after="160"/>
                                <w:ind w:left="0" w:firstLine="0"/>
                                <w:jc w:val="left"/>
                              </w:pPr>
                              <w:r>
                                <w:rPr>
                                  <w:rFonts w:ascii="Arial" w:eastAsia="Arial" w:hAnsi="Arial" w:cs="Arial"/>
                                  <w:color w:val="000000"/>
                                </w:rPr>
                                <w:t>ARMC peripheral IRQs</w:t>
                              </w:r>
                            </w:p>
                          </w:txbxContent>
                        </wps:txbx>
                        <wps:bodyPr horzOverflow="overflow" vert="horz" lIns="0" tIns="0" rIns="0" bIns="0" rtlCol="0">
                          <a:noAutofit/>
                        </wps:bodyPr>
                      </wps:wsp>
                      <wps:wsp>
                        <wps:cNvPr id="41939" name="Rectangle 41939"/>
                        <wps:cNvSpPr/>
                        <wps:spPr>
                          <a:xfrm>
                            <a:off x="2227447" y="5399233"/>
                            <a:ext cx="1091020" cy="162119"/>
                          </a:xfrm>
                          <a:prstGeom prst="rect">
                            <a:avLst/>
                          </a:prstGeom>
                          <a:ln>
                            <a:noFill/>
                          </a:ln>
                        </wps:spPr>
                        <wps:txbx>
                          <w:txbxContent>
                            <w:p w14:paraId="2AD5818A" w14:textId="77777777" w:rsidR="007666FA" w:rsidRDefault="00EE4D56">
                              <w:pPr>
                                <w:spacing w:after="160"/>
                                <w:ind w:left="0" w:firstLine="0"/>
                                <w:jc w:val="left"/>
                              </w:pPr>
                              <w:r>
                                <w:rPr>
                                  <w:rFonts w:ascii="Arial" w:eastAsia="Arial" w:hAnsi="Arial" w:cs="Arial"/>
                                  <w:color w:val="000000"/>
                                </w:rPr>
                                <w:t>SPI IDs 64-79</w:t>
                              </w:r>
                            </w:p>
                          </w:txbxContent>
                        </wps:txbx>
                        <wps:bodyPr horzOverflow="overflow" vert="horz" lIns="0" tIns="0" rIns="0" bIns="0" rtlCol="0">
                          <a:noAutofit/>
                        </wps:bodyPr>
                      </wps:wsp>
                      <wps:wsp>
                        <wps:cNvPr id="41940" name="Shape 41940"/>
                        <wps:cNvSpPr/>
                        <wps:spPr>
                          <a:xfrm>
                            <a:off x="1506875" y="5440890"/>
                            <a:ext cx="417763" cy="4984"/>
                          </a:xfrm>
                          <a:custGeom>
                            <a:avLst/>
                            <a:gdLst/>
                            <a:ahLst/>
                            <a:cxnLst/>
                            <a:rect l="0" t="0" r="0" b="0"/>
                            <a:pathLst>
                              <a:path w="417763" h="4984">
                                <a:moveTo>
                                  <a:pt x="0" y="0"/>
                                </a:moveTo>
                                <a:lnTo>
                                  <a:pt x="417763" y="4984"/>
                                </a:lnTo>
                              </a:path>
                            </a:pathLst>
                          </a:custGeom>
                          <a:ln w="49533" cap="flat">
                            <a:bevel/>
                          </a:ln>
                        </wps:spPr>
                        <wps:style>
                          <a:lnRef idx="1">
                            <a:srgbClr val="000000"/>
                          </a:lnRef>
                          <a:fillRef idx="0">
                            <a:srgbClr val="000000">
                              <a:alpha val="0"/>
                            </a:srgbClr>
                          </a:fillRef>
                          <a:effectRef idx="0">
                            <a:scrgbClr r="0" g="0" b="0"/>
                          </a:effectRef>
                          <a:fontRef idx="none"/>
                        </wps:style>
                        <wps:bodyPr/>
                      </wps:wsp>
                      <wps:wsp>
                        <wps:cNvPr id="41941" name="Shape 41941"/>
                        <wps:cNvSpPr/>
                        <wps:spPr>
                          <a:xfrm>
                            <a:off x="1913112" y="5367056"/>
                            <a:ext cx="236452" cy="157011"/>
                          </a:xfrm>
                          <a:custGeom>
                            <a:avLst/>
                            <a:gdLst/>
                            <a:ahLst/>
                            <a:cxnLst/>
                            <a:rect l="0" t="0" r="0" b="0"/>
                            <a:pathLst>
                              <a:path w="236452" h="157011">
                                <a:moveTo>
                                  <a:pt x="1870" y="0"/>
                                </a:moveTo>
                                <a:lnTo>
                                  <a:pt x="236452" y="81310"/>
                                </a:lnTo>
                                <a:lnTo>
                                  <a:pt x="0" y="157011"/>
                                </a:lnTo>
                                <a:lnTo>
                                  <a:pt x="187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1942" name="Shape 41942"/>
                        <wps:cNvSpPr/>
                        <wps:spPr>
                          <a:xfrm>
                            <a:off x="0" y="5700395"/>
                            <a:ext cx="1304692" cy="227106"/>
                          </a:xfrm>
                          <a:custGeom>
                            <a:avLst/>
                            <a:gdLst/>
                            <a:ahLst/>
                            <a:cxnLst/>
                            <a:rect l="0" t="0" r="0" b="0"/>
                            <a:pathLst>
                              <a:path w="1304692" h="227106">
                                <a:moveTo>
                                  <a:pt x="0" y="0"/>
                                </a:moveTo>
                                <a:lnTo>
                                  <a:pt x="1304692" y="0"/>
                                </a:lnTo>
                                <a:lnTo>
                                  <a:pt x="1304692" y="227106"/>
                                </a:lnTo>
                                <a:lnTo>
                                  <a:pt x="652346" y="227106"/>
                                </a:lnTo>
                                <a:lnTo>
                                  <a:pt x="0" y="227106"/>
                                </a:lnTo>
                                <a:lnTo>
                                  <a:pt x="0" y="0"/>
                                </a:lnTo>
                                <a:close/>
                              </a:path>
                            </a:pathLst>
                          </a:custGeom>
                          <a:ln w="0" cap="flat">
                            <a:bevel/>
                          </a:ln>
                        </wps:spPr>
                        <wps:style>
                          <a:lnRef idx="0">
                            <a:srgbClr val="000000">
                              <a:alpha val="0"/>
                            </a:srgbClr>
                          </a:lnRef>
                          <a:fillRef idx="1">
                            <a:srgbClr val="FFCC99"/>
                          </a:fillRef>
                          <a:effectRef idx="0">
                            <a:scrgbClr r="0" g="0" b="0"/>
                          </a:effectRef>
                          <a:fontRef idx="none"/>
                        </wps:style>
                        <wps:bodyPr/>
                      </wps:wsp>
                      <wps:wsp>
                        <wps:cNvPr id="41943" name="Rectangle 41943"/>
                        <wps:cNvSpPr/>
                        <wps:spPr>
                          <a:xfrm>
                            <a:off x="77883" y="5764659"/>
                            <a:ext cx="1520242" cy="162119"/>
                          </a:xfrm>
                          <a:prstGeom prst="rect">
                            <a:avLst/>
                          </a:prstGeom>
                          <a:ln>
                            <a:noFill/>
                          </a:ln>
                        </wps:spPr>
                        <wps:txbx>
                          <w:txbxContent>
                            <w:p w14:paraId="6F9A4986" w14:textId="77777777" w:rsidR="007666FA" w:rsidRDefault="00EE4D56">
                              <w:pPr>
                                <w:spacing w:after="160"/>
                                <w:ind w:left="0" w:firstLine="0"/>
                                <w:jc w:val="left"/>
                              </w:pPr>
                              <w:r>
                                <w:rPr>
                                  <w:rFonts w:ascii="Arial" w:eastAsia="Arial" w:hAnsi="Arial" w:cs="Arial"/>
                                  <w:color w:val="000000"/>
                                </w:rPr>
                                <w:t>VC peripheral IRQs</w:t>
                              </w:r>
                            </w:p>
                          </w:txbxContent>
                        </wps:txbx>
                        <wps:bodyPr horzOverflow="overflow" vert="horz" lIns="0" tIns="0" rIns="0" bIns="0" rtlCol="0">
                          <a:noAutofit/>
                        </wps:bodyPr>
                      </wps:wsp>
                      <wps:wsp>
                        <wps:cNvPr id="41944" name="Rectangle 41944"/>
                        <wps:cNvSpPr/>
                        <wps:spPr>
                          <a:xfrm>
                            <a:off x="2227447" y="5772136"/>
                            <a:ext cx="1188467" cy="162119"/>
                          </a:xfrm>
                          <a:prstGeom prst="rect">
                            <a:avLst/>
                          </a:prstGeom>
                          <a:ln>
                            <a:noFill/>
                          </a:ln>
                        </wps:spPr>
                        <wps:txbx>
                          <w:txbxContent>
                            <w:p w14:paraId="5EC8BE1F" w14:textId="77777777" w:rsidR="007666FA" w:rsidRDefault="00EE4D56">
                              <w:pPr>
                                <w:spacing w:after="160"/>
                                <w:ind w:left="0" w:firstLine="0"/>
                                <w:jc w:val="left"/>
                              </w:pPr>
                              <w:r>
                                <w:rPr>
                                  <w:rFonts w:ascii="Arial" w:eastAsia="Arial" w:hAnsi="Arial" w:cs="Arial"/>
                                  <w:color w:val="000000"/>
                                </w:rPr>
                                <w:t>SPI IDs 96-159</w:t>
                              </w:r>
                            </w:p>
                          </w:txbxContent>
                        </wps:txbx>
                        <wps:bodyPr horzOverflow="overflow" vert="horz" lIns="0" tIns="0" rIns="0" bIns="0" rtlCol="0">
                          <a:noAutofit/>
                        </wps:bodyPr>
                      </wps:wsp>
                      <wps:wsp>
                        <wps:cNvPr id="41945" name="Shape 41945"/>
                        <wps:cNvSpPr/>
                        <wps:spPr>
                          <a:xfrm>
                            <a:off x="1304692" y="5813792"/>
                            <a:ext cx="619947" cy="5607"/>
                          </a:xfrm>
                          <a:custGeom>
                            <a:avLst/>
                            <a:gdLst/>
                            <a:ahLst/>
                            <a:cxnLst/>
                            <a:rect l="0" t="0" r="0" b="0"/>
                            <a:pathLst>
                              <a:path w="619947" h="5607">
                                <a:moveTo>
                                  <a:pt x="0" y="0"/>
                                </a:moveTo>
                                <a:lnTo>
                                  <a:pt x="619947" y="5607"/>
                                </a:lnTo>
                              </a:path>
                            </a:pathLst>
                          </a:custGeom>
                          <a:ln w="49533" cap="flat">
                            <a:bevel/>
                          </a:ln>
                        </wps:spPr>
                        <wps:style>
                          <a:lnRef idx="1">
                            <a:srgbClr val="000000"/>
                          </a:lnRef>
                          <a:fillRef idx="0">
                            <a:srgbClr val="000000">
                              <a:alpha val="0"/>
                            </a:srgbClr>
                          </a:fillRef>
                          <a:effectRef idx="0">
                            <a:scrgbClr r="0" g="0" b="0"/>
                          </a:effectRef>
                          <a:fontRef idx="none"/>
                        </wps:style>
                        <wps:bodyPr/>
                      </wps:wsp>
                      <wps:wsp>
                        <wps:cNvPr id="41946" name="Shape 41946"/>
                        <wps:cNvSpPr/>
                        <wps:spPr>
                          <a:xfrm>
                            <a:off x="1913423" y="5740582"/>
                            <a:ext cx="236141" cy="157012"/>
                          </a:xfrm>
                          <a:custGeom>
                            <a:avLst/>
                            <a:gdLst/>
                            <a:ahLst/>
                            <a:cxnLst/>
                            <a:rect l="0" t="0" r="0" b="0"/>
                            <a:pathLst>
                              <a:path w="236141" h="157012">
                                <a:moveTo>
                                  <a:pt x="1246" y="0"/>
                                </a:moveTo>
                                <a:lnTo>
                                  <a:pt x="236141" y="80687"/>
                                </a:lnTo>
                                <a:lnTo>
                                  <a:pt x="0" y="157012"/>
                                </a:lnTo>
                                <a:lnTo>
                                  <a:pt x="1246"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1947" name="Shape 41947"/>
                        <wps:cNvSpPr/>
                        <wps:spPr>
                          <a:xfrm>
                            <a:off x="0" y="6042455"/>
                            <a:ext cx="1310299" cy="250471"/>
                          </a:xfrm>
                          <a:custGeom>
                            <a:avLst/>
                            <a:gdLst/>
                            <a:ahLst/>
                            <a:cxnLst/>
                            <a:rect l="0" t="0" r="0" b="0"/>
                            <a:pathLst>
                              <a:path w="1310299" h="250471">
                                <a:moveTo>
                                  <a:pt x="0" y="0"/>
                                </a:moveTo>
                                <a:lnTo>
                                  <a:pt x="1310299" y="0"/>
                                </a:lnTo>
                                <a:lnTo>
                                  <a:pt x="1310299" y="250471"/>
                                </a:lnTo>
                                <a:lnTo>
                                  <a:pt x="655150" y="250471"/>
                                </a:lnTo>
                                <a:lnTo>
                                  <a:pt x="0" y="250471"/>
                                </a:lnTo>
                                <a:lnTo>
                                  <a:pt x="0" y="0"/>
                                </a:lnTo>
                                <a:close/>
                              </a:path>
                            </a:pathLst>
                          </a:custGeom>
                          <a:ln w="0" cap="flat">
                            <a:bevel/>
                          </a:ln>
                        </wps:spPr>
                        <wps:style>
                          <a:lnRef idx="0">
                            <a:srgbClr val="000000">
                              <a:alpha val="0"/>
                            </a:srgbClr>
                          </a:lnRef>
                          <a:fillRef idx="1">
                            <a:srgbClr val="FFCC99"/>
                          </a:fillRef>
                          <a:effectRef idx="0">
                            <a:scrgbClr r="0" g="0" b="0"/>
                          </a:effectRef>
                          <a:fontRef idx="none"/>
                        </wps:style>
                        <wps:bodyPr/>
                      </wps:wsp>
                      <wps:wsp>
                        <wps:cNvPr id="41948" name="Rectangle 41948"/>
                        <wps:cNvSpPr/>
                        <wps:spPr>
                          <a:xfrm>
                            <a:off x="77883" y="6106720"/>
                            <a:ext cx="1529180" cy="162119"/>
                          </a:xfrm>
                          <a:prstGeom prst="rect">
                            <a:avLst/>
                          </a:prstGeom>
                          <a:ln>
                            <a:noFill/>
                          </a:ln>
                        </wps:spPr>
                        <wps:txbx>
                          <w:txbxContent>
                            <w:p w14:paraId="6E848172" w14:textId="77777777" w:rsidR="007666FA" w:rsidRDefault="00EE4D56">
                              <w:pPr>
                                <w:spacing w:after="160"/>
                                <w:ind w:left="0" w:firstLine="0"/>
                                <w:jc w:val="left"/>
                              </w:pPr>
                              <w:r>
                                <w:rPr>
                                  <w:rFonts w:ascii="Arial" w:eastAsia="Arial" w:hAnsi="Arial" w:cs="Arial"/>
                                  <w:color w:val="000000"/>
                                </w:rPr>
                                <w:t>ETH_PCIe L2 IRQs</w:t>
                              </w:r>
                            </w:p>
                          </w:txbxContent>
                        </wps:txbx>
                        <wps:bodyPr horzOverflow="overflow" vert="horz" lIns="0" tIns="0" rIns="0" bIns="0" rtlCol="0">
                          <a:noAutofit/>
                        </wps:bodyPr>
                      </wps:wsp>
                      <wps:wsp>
                        <wps:cNvPr id="41949" name="Rectangle 41949"/>
                        <wps:cNvSpPr/>
                        <wps:spPr>
                          <a:xfrm>
                            <a:off x="2227447" y="6114196"/>
                            <a:ext cx="1285914" cy="162120"/>
                          </a:xfrm>
                          <a:prstGeom prst="rect">
                            <a:avLst/>
                          </a:prstGeom>
                          <a:ln>
                            <a:noFill/>
                          </a:ln>
                        </wps:spPr>
                        <wps:txbx>
                          <w:txbxContent>
                            <w:p w14:paraId="43B5D1BC" w14:textId="77777777" w:rsidR="007666FA" w:rsidRDefault="00EE4D56">
                              <w:pPr>
                                <w:spacing w:after="160"/>
                                <w:ind w:left="0" w:firstLine="0"/>
                                <w:jc w:val="left"/>
                              </w:pPr>
                              <w:r>
                                <w:rPr>
                                  <w:rFonts w:ascii="Arial" w:eastAsia="Arial" w:hAnsi="Arial" w:cs="Arial"/>
                                  <w:color w:val="000000"/>
                                </w:rPr>
                                <w:t>SPI IDs 160-216</w:t>
                              </w:r>
                            </w:p>
                          </w:txbxContent>
                        </wps:txbx>
                        <wps:bodyPr horzOverflow="overflow" vert="horz" lIns="0" tIns="0" rIns="0" bIns="0" rtlCol="0">
                          <a:noAutofit/>
                        </wps:bodyPr>
                      </wps:wsp>
                      <wps:wsp>
                        <wps:cNvPr id="41950" name="Shape 41950"/>
                        <wps:cNvSpPr/>
                        <wps:spPr>
                          <a:xfrm>
                            <a:off x="1310299" y="6164576"/>
                            <a:ext cx="614339" cy="3115"/>
                          </a:xfrm>
                          <a:custGeom>
                            <a:avLst/>
                            <a:gdLst/>
                            <a:ahLst/>
                            <a:cxnLst/>
                            <a:rect l="0" t="0" r="0" b="0"/>
                            <a:pathLst>
                              <a:path w="614339" h="3115">
                                <a:moveTo>
                                  <a:pt x="0" y="3115"/>
                                </a:moveTo>
                                <a:lnTo>
                                  <a:pt x="614339" y="0"/>
                                </a:lnTo>
                              </a:path>
                            </a:pathLst>
                          </a:custGeom>
                          <a:ln w="49533" cap="flat">
                            <a:bevel/>
                          </a:ln>
                        </wps:spPr>
                        <wps:style>
                          <a:lnRef idx="1">
                            <a:srgbClr val="000000"/>
                          </a:lnRef>
                          <a:fillRef idx="0">
                            <a:srgbClr val="000000">
                              <a:alpha val="0"/>
                            </a:srgbClr>
                          </a:fillRef>
                          <a:effectRef idx="0">
                            <a:scrgbClr r="0" g="0" b="0"/>
                          </a:effectRef>
                          <a:fontRef idx="none"/>
                        </wps:style>
                        <wps:bodyPr/>
                      </wps:wsp>
                      <wps:wsp>
                        <wps:cNvPr id="41951" name="Shape 41951"/>
                        <wps:cNvSpPr/>
                        <wps:spPr>
                          <a:xfrm>
                            <a:off x="1913735" y="6086070"/>
                            <a:ext cx="235829" cy="157011"/>
                          </a:xfrm>
                          <a:custGeom>
                            <a:avLst/>
                            <a:gdLst/>
                            <a:ahLst/>
                            <a:cxnLst/>
                            <a:rect l="0" t="0" r="0" b="0"/>
                            <a:pathLst>
                              <a:path w="235829" h="157011">
                                <a:moveTo>
                                  <a:pt x="0" y="0"/>
                                </a:moveTo>
                                <a:lnTo>
                                  <a:pt x="235829" y="77260"/>
                                </a:lnTo>
                                <a:lnTo>
                                  <a:pt x="623" y="157011"/>
                                </a:lnTo>
                                <a:lnTo>
                                  <a:pt x="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1952" name="Shape 41952"/>
                        <wps:cNvSpPr/>
                        <wps:spPr>
                          <a:xfrm>
                            <a:off x="3796940" y="3064219"/>
                            <a:ext cx="1067617" cy="227106"/>
                          </a:xfrm>
                          <a:custGeom>
                            <a:avLst/>
                            <a:gdLst/>
                            <a:ahLst/>
                            <a:cxnLst/>
                            <a:rect l="0" t="0" r="0" b="0"/>
                            <a:pathLst>
                              <a:path w="1067617" h="227106">
                                <a:moveTo>
                                  <a:pt x="0" y="0"/>
                                </a:moveTo>
                                <a:lnTo>
                                  <a:pt x="1067617" y="0"/>
                                </a:lnTo>
                                <a:lnTo>
                                  <a:pt x="1067617" y="227106"/>
                                </a:lnTo>
                                <a:lnTo>
                                  <a:pt x="533964" y="227106"/>
                                </a:lnTo>
                                <a:lnTo>
                                  <a:pt x="0" y="227106"/>
                                </a:lnTo>
                                <a:lnTo>
                                  <a:pt x="0" y="0"/>
                                </a:lnTo>
                                <a:close/>
                              </a:path>
                            </a:pathLst>
                          </a:custGeom>
                          <a:ln w="0" cap="flat">
                            <a:bevel/>
                          </a:ln>
                        </wps:spPr>
                        <wps:style>
                          <a:lnRef idx="0">
                            <a:srgbClr val="000000">
                              <a:alpha val="0"/>
                            </a:srgbClr>
                          </a:lnRef>
                          <a:fillRef idx="1">
                            <a:srgbClr val="CCFF99"/>
                          </a:fillRef>
                          <a:effectRef idx="0">
                            <a:scrgbClr r="0" g="0" b="0"/>
                          </a:effectRef>
                          <a:fontRef idx="none"/>
                        </wps:style>
                        <wps:bodyPr/>
                      </wps:wsp>
                      <wps:wsp>
                        <wps:cNvPr id="41953" name="Rectangle 41953"/>
                        <wps:cNvSpPr/>
                        <wps:spPr>
                          <a:xfrm>
                            <a:off x="3874823" y="3128483"/>
                            <a:ext cx="652509" cy="162120"/>
                          </a:xfrm>
                          <a:prstGeom prst="rect">
                            <a:avLst/>
                          </a:prstGeom>
                          <a:ln>
                            <a:noFill/>
                          </a:ln>
                        </wps:spPr>
                        <wps:txbx>
                          <w:txbxContent>
                            <w:p w14:paraId="64FF4AF8" w14:textId="77777777" w:rsidR="007666FA" w:rsidRDefault="00EE4D56">
                              <w:pPr>
                                <w:spacing w:after="160"/>
                                <w:ind w:left="0" w:firstLine="0"/>
                                <w:jc w:val="left"/>
                              </w:pPr>
                              <w:r>
                                <w:rPr>
                                  <w:rFonts w:ascii="Arial" w:eastAsia="Arial" w:hAnsi="Arial" w:cs="Arial"/>
                                  <w:color w:val="000000"/>
                                </w:rPr>
                                <w:t>GIC FIQ</w:t>
                              </w:r>
                            </w:p>
                          </w:txbxContent>
                        </wps:txbx>
                        <wps:bodyPr horzOverflow="overflow" vert="horz" lIns="0" tIns="0" rIns="0" bIns="0" rtlCol="0">
                          <a:noAutofit/>
                        </wps:bodyPr>
                      </wps:wsp>
                      <wps:wsp>
                        <wps:cNvPr id="41954" name="Rectangle 41954"/>
                        <wps:cNvSpPr/>
                        <wps:spPr>
                          <a:xfrm>
                            <a:off x="4365431" y="3128483"/>
                            <a:ext cx="97447" cy="162120"/>
                          </a:xfrm>
                          <a:prstGeom prst="rect">
                            <a:avLst/>
                          </a:prstGeom>
                          <a:ln>
                            <a:noFill/>
                          </a:ln>
                        </wps:spPr>
                        <wps:txbx>
                          <w:txbxContent>
                            <w:p w14:paraId="68C366BF" w14:textId="77777777" w:rsidR="007666FA" w:rsidRDefault="00EE4D56">
                              <w:pPr>
                                <w:spacing w:after="160"/>
                                <w:ind w:left="0" w:firstLine="0"/>
                                <w:jc w:val="left"/>
                              </w:pPr>
                              <w:r>
                                <w:rPr>
                                  <w:rFonts w:ascii="Arial" w:eastAsia="Arial" w:hAnsi="Arial" w:cs="Arial"/>
                                  <w:i/>
                                  <w:color w:val="000000"/>
                                </w:rPr>
                                <w:t>n</w:t>
                              </w:r>
                            </w:p>
                          </w:txbxContent>
                        </wps:txbx>
                        <wps:bodyPr horzOverflow="overflow" vert="horz" lIns="0" tIns="0" rIns="0" bIns="0" rtlCol="0">
                          <a:noAutofit/>
                        </wps:bodyPr>
                      </wps:wsp>
                      <wps:wsp>
                        <wps:cNvPr id="41955" name="Rectangle 41955"/>
                        <wps:cNvSpPr/>
                        <wps:spPr>
                          <a:xfrm>
                            <a:off x="4438699" y="3128483"/>
                            <a:ext cx="360343" cy="162120"/>
                          </a:xfrm>
                          <a:prstGeom prst="rect">
                            <a:avLst/>
                          </a:prstGeom>
                          <a:ln>
                            <a:noFill/>
                          </a:ln>
                        </wps:spPr>
                        <wps:txbx>
                          <w:txbxContent>
                            <w:p w14:paraId="438CD76D" w14:textId="77777777" w:rsidR="007666FA" w:rsidRDefault="00EE4D56">
                              <w:pPr>
                                <w:spacing w:after="160"/>
                                <w:ind w:left="0" w:firstLine="0"/>
                                <w:jc w:val="left"/>
                              </w:pPr>
                              <w:r>
                                <w:rPr>
                                  <w:rFonts w:ascii="Arial" w:eastAsia="Arial" w:hAnsi="Arial" w:cs="Arial"/>
                                  <w:color w:val="000000"/>
                                </w:rPr>
                                <w:t>/IRQ</w:t>
                              </w:r>
                            </w:p>
                          </w:txbxContent>
                        </wps:txbx>
                        <wps:bodyPr horzOverflow="overflow" vert="horz" lIns="0" tIns="0" rIns="0" bIns="0" rtlCol="0">
                          <a:noAutofit/>
                        </wps:bodyPr>
                      </wps:wsp>
                      <wps:wsp>
                        <wps:cNvPr id="41956" name="Rectangle 41956"/>
                        <wps:cNvSpPr/>
                        <wps:spPr>
                          <a:xfrm>
                            <a:off x="4709634" y="3128483"/>
                            <a:ext cx="97447" cy="162120"/>
                          </a:xfrm>
                          <a:prstGeom prst="rect">
                            <a:avLst/>
                          </a:prstGeom>
                          <a:ln>
                            <a:noFill/>
                          </a:ln>
                        </wps:spPr>
                        <wps:txbx>
                          <w:txbxContent>
                            <w:p w14:paraId="3643C4E5" w14:textId="77777777" w:rsidR="007666FA" w:rsidRDefault="00EE4D56">
                              <w:pPr>
                                <w:spacing w:after="160"/>
                                <w:ind w:left="0" w:firstLine="0"/>
                                <w:jc w:val="left"/>
                              </w:pPr>
                              <w:r>
                                <w:rPr>
                                  <w:rFonts w:ascii="Arial" w:eastAsia="Arial" w:hAnsi="Arial" w:cs="Arial"/>
                                  <w:i/>
                                  <w:color w:val="000000"/>
                                </w:rPr>
                                <w:t>n</w:t>
                              </w:r>
                            </w:p>
                          </w:txbxContent>
                        </wps:txbx>
                        <wps:bodyPr horzOverflow="overflow" vert="horz" lIns="0" tIns="0" rIns="0" bIns="0" rtlCol="0">
                          <a:noAutofit/>
                        </wps:bodyPr>
                      </wps:wsp>
                      <wps:wsp>
                        <wps:cNvPr id="41957" name="Shape 41957"/>
                        <wps:cNvSpPr/>
                        <wps:spPr>
                          <a:xfrm>
                            <a:off x="3267337" y="3177616"/>
                            <a:ext cx="304677" cy="0"/>
                          </a:xfrm>
                          <a:custGeom>
                            <a:avLst/>
                            <a:gdLst/>
                            <a:ahLst/>
                            <a:cxnLst/>
                            <a:rect l="0" t="0" r="0" b="0"/>
                            <a:pathLst>
                              <a:path w="304677">
                                <a:moveTo>
                                  <a:pt x="0" y="0"/>
                                </a:moveTo>
                                <a:lnTo>
                                  <a:pt x="304677" y="0"/>
                                </a:lnTo>
                              </a:path>
                            </a:pathLst>
                          </a:custGeom>
                          <a:ln w="49533" cap="flat">
                            <a:bevel/>
                          </a:ln>
                        </wps:spPr>
                        <wps:style>
                          <a:lnRef idx="1">
                            <a:srgbClr val="000000"/>
                          </a:lnRef>
                          <a:fillRef idx="0">
                            <a:srgbClr val="000000">
                              <a:alpha val="0"/>
                            </a:srgbClr>
                          </a:fillRef>
                          <a:effectRef idx="0">
                            <a:scrgbClr r="0" g="0" b="0"/>
                          </a:effectRef>
                          <a:fontRef idx="none"/>
                        </wps:style>
                        <wps:bodyPr/>
                      </wps:wsp>
                      <wps:wsp>
                        <wps:cNvPr id="41958" name="Shape 41958"/>
                        <wps:cNvSpPr/>
                        <wps:spPr>
                          <a:xfrm>
                            <a:off x="3561422" y="3099110"/>
                            <a:ext cx="235517" cy="157012"/>
                          </a:xfrm>
                          <a:custGeom>
                            <a:avLst/>
                            <a:gdLst/>
                            <a:ahLst/>
                            <a:cxnLst/>
                            <a:rect l="0" t="0" r="0" b="0"/>
                            <a:pathLst>
                              <a:path w="235517" h="157012">
                                <a:moveTo>
                                  <a:pt x="0" y="0"/>
                                </a:moveTo>
                                <a:lnTo>
                                  <a:pt x="235517" y="78506"/>
                                </a:lnTo>
                                <a:lnTo>
                                  <a:pt x="0" y="157012"/>
                                </a:lnTo>
                                <a:lnTo>
                                  <a:pt x="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1959" name="Shape 41959"/>
                        <wps:cNvSpPr/>
                        <wps:spPr>
                          <a:xfrm>
                            <a:off x="312" y="3960182"/>
                            <a:ext cx="1179768" cy="227106"/>
                          </a:xfrm>
                          <a:custGeom>
                            <a:avLst/>
                            <a:gdLst/>
                            <a:ahLst/>
                            <a:cxnLst/>
                            <a:rect l="0" t="0" r="0" b="0"/>
                            <a:pathLst>
                              <a:path w="1179768" h="227106">
                                <a:moveTo>
                                  <a:pt x="0" y="0"/>
                                </a:moveTo>
                                <a:lnTo>
                                  <a:pt x="1179768" y="0"/>
                                </a:lnTo>
                                <a:lnTo>
                                  <a:pt x="1179768" y="227106"/>
                                </a:lnTo>
                                <a:lnTo>
                                  <a:pt x="590040" y="227106"/>
                                </a:lnTo>
                                <a:lnTo>
                                  <a:pt x="0" y="227106"/>
                                </a:lnTo>
                                <a:lnTo>
                                  <a:pt x="0" y="0"/>
                                </a:lnTo>
                                <a:close/>
                              </a:path>
                            </a:pathLst>
                          </a:custGeom>
                          <a:ln w="0" cap="flat">
                            <a:bevel/>
                          </a:ln>
                        </wps:spPr>
                        <wps:style>
                          <a:lnRef idx="0">
                            <a:srgbClr val="000000">
                              <a:alpha val="0"/>
                            </a:srgbClr>
                          </a:lnRef>
                          <a:fillRef idx="1">
                            <a:srgbClr val="FFCC99"/>
                          </a:fillRef>
                          <a:effectRef idx="0">
                            <a:scrgbClr r="0" g="0" b="0"/>
                          </a:effectRef>
                          <a:fontRef idx="none"/>
                        </wps:style>
                        <wps:bodyPr/>
                      </wps:wsp>
                      <wps:wsp>
                        <wps:cNvPr id="41960" name="Rectangle 41960"/>
                        <wps:cNvSpPr/>
                        <wps:spPr>
                          <a:xfrm>
                            <a:off x="78194" y="4024447"/>
                            <a:ext cx="1324472" cy="162119"/>
                          </a:xfrm>
                          <a:prstGeom prst="rect">
                            <a:avLst/>
                          </a:prstGeom>
                          <a:ln>
                            <a:noFill/>
                          </a:ln>
                        </wps:spPr>
                        <wps:txbx>
                          <w:txbxContent>
                            <w:p w14:paraId="5AEE8267" w14:textId="77777777" w:rsidR="007666FA" w:rsidRDefault="00EE4D56">
                              <w:pPr>
                                <w:spacing w:after="160"/>
                                <w:ind w:left="0" w:firstLine="0"/>
                                <w:jc w:val="left"/>
                              </w:pPr>
                              <w:r>
                                <w:rPr>
                                  <w:rFonts w:ascii="Arial" w:eastAsia="Arial" w:hAnsi="Arial" w:cs="Arial"/>
                                  <w:color w:val="000000"/>
                                </w:rPr>
                                <w:t>Core 2 PMU IRQ</w:t>
                              </w:r>
                            </w:p>
                          </w:txbxContent>
                        </wps:txbx>
                        <wps:bodyPr horzOverflow="overflow" vert="horz" lIns="0" tIns="0" rIns="0" bIns="0" rtlCol="0">
                          <a:noAutofit/>
                        </wps:bodyPr>
                      </wps:wsp>
                      <wps:wsp>
                        <wps:cNvPr id="41961" name="Shape 41961"/>
                        <wps:cNvSpPr/>
                        <wps:spPr>
                          <a:xfrm>
                            <a:off x="1180079" y="4073579"/>
                            <a:ext cx="835838" cy="6542"/>
                          </a:xfrm>
                          <a:custGeom>
                            <a:avLst/>
                            <a:gdLst/>
                            <a:ahLst/>
                            <a:cxnLst/>
                            <a:rect l="0" t="0" r="0" b="0"/>
                            <a:pathLst>
                              <a:path w="835838" h="6542">
                                <a:moveTo>
                                  <a:pt x="0" y="0"/>
                                </a:moveTo>
                                <a:lnTo>
                                  <a:pt x="835838" y="6542"/>
                                </a:lnTo>
                              </a:path>
                            </a:pathLst>
                          </a:custGeom>
                          <a:ln w="8792" cap="flat">
                            <a:bevel/>
                          </a:ln>
                        </wps:spPr>
                        <wps:style>
                          <a:lnRef idx="1">
                            <a:srgbClr val="000000"/>
                          </a:lnRef>
                          <a:fillRef idx="0">
                            <a:srgbClr val="000000">
                              <a:alpha val="0"/>
                            </a:srgbClr>
                          </a:fillRef>
                          <a:effectRef idx="0">
                            <a:scrgbClr r="0" g="0" b="0"/>
                          </a:effectRef>
                          <a:fontRef idx="none"/>
                        </wps:style>
                        <wps:bodyPr/>
                      </wps:wsp>
                      <wps:wsp>
                        <wps:cNvPr id="41962" name="Shape 41962"/>
                        <wps:cNvSpPr/>
                        <wps:spPr>
                          <a:xfrm>
                            <a:off x="2009375" y="4033392"/>
                            <a:ext cx="140501" cy="93459"/>
                          </a:xfrm>
                          <a:custGeom>
                            <a:avLst/>
                            <a:gdLst/>
                            <a:ahLst/>
                            <a:cxnLst/>
                            <a:rect l="0" t="0" r="0" b="0"/>
                            <a:pathLst>
                              <a:path w="140501" h="93459">
                                <a:moveTo>
                                  <a:pt x="623" y="0"/>
                                </a:moveTo>
                                <a:lnTo>
                                  <a:pt x="140501" y="47664"/>
                                </a:lnTo>
                                <a:lnTo>
                                  <a:pt x="0" y="93459"/>
                                </a:lnTo>
                                <a:lnTo>
                                  <a:pt x="623"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1963" name="Rectangle 41963"/>
                        <wps:cNvSpPr/>
                        <wps:spPr>
                          <a:xfrm>
                            <a:off x="2227758" y="4031923"/>
                            <a:ext cx="750131" cy="162119"/>
                          </a:xfrm>
                          <a:prstGeom prst="rect">
                            <a:avLst/>
                          </a:prstGeom>
                          <a:ln>
                            <a:noFill/>
                          </a:ln>
                        </wps:spPr>
                        <wps:txbx>
                          <w:txbxContent>
                            <w:p w14:paraId="246ADEDE" w14:textId="77777777" w:rsidR="007666FA" w:rsidRDefault="00EE4D56">
                              <w:pPr>
                                <w:spacing w:after="160"/>
                                <w:ind w:left="0" w:firstLine="0"/>
                                <w:jc w:val="left"/>
                              </w:pPr>
                              <w:r>
                                <w:rPr>
                                  <w:rFonts w:ascii="Arial" w:eastAsia="Arial" w:hAnsi="Arial" w:cs="Arial"/>
                                  <w:color w:val="000000"/>
                                </w:rPr>
                                <w:t>SPI ID 50</w:t>
                              </w:r>
                            </w:p>
                          </w:txbxContent>
                        </wps:txbx>
                        <wps:bodyPr horzOverflow="overflow" vert="horz" lIns="0" tIns="0" rIns="0" bIns="0" rtlCol="0">
                          <a:noAutofit/>
                        </wps:bodyPr>
                      </wps:wsp>
                      <wps:wsp>
                        <wps:cNvPr id="41964" name="Shape 41964"/>
                        <wps:cNvSpPr/>
                        <wps:spPr>
                          <a:xfrm>
                            <a:off x="312" y="3581360"/>
                            <a:ext cx="1179768" cy="227106"/>
                          </a:xfrm>
                          <a:custGeom>
                            <a:avLst/>
                            <a:gdLst/>
                            <a:ahLst/>
                            <a:cxnLst/>
                            <a:rect l="0" t="0" r="0" b="0"/>
                            <a:pathLst>
                              <a:path w="1179768" h="227106">
                                <a:moveTo>
                                  <a:pt x="0" y="0"/>
                                </a:moveTo>
                                <a:lnTo>
                                  <a:pt x="1179768" y="0"/>
                                </a:lnTo>
                                <a:lnTo>
                                  <a:pt x="1179768" y="227106"/>
                                </a:lnTo>
                                <a:lnTo>
                                  <a:pt x="590040" y="227106"/>
                                </a:lnTo>
                                <a:lnTo>
                                  <a:pt x="0" y="227106"/>
                                </a:lnTo>
                                <a:lnTo>
                                  <a:pt x="0" y="0"/>
                                </a:lnTo>
                                <a:close/>
                              </a:path>
                            </a:pathLst>
                          </a:custGeom>
                          <a:ln w="0" cap="flat">
                            <a:bevel/>
                          </a:ln>
                        </wps:spPr>
                        <wps:style>
                          <a:lnRef idx="0">
                            <a:srgbClr val="000000">
                              <a:alpha val="0"/>
                            </a:srgbClr>
                          </a:lnRef>
                          <a:fillRef idx="1">
                            <a:srgbClr val="FFCC99"/>
                          </a:fillRef>
                          <a:effectRef idx="0">
                            <a:scrgbClr r="0" g="0" b="0"/>
                          </a:effectRef>
                          <a:fontRef idx="none"/>
                        </wps:style>
                        <wps:bodyPr/>
                      </wps:wsp>
                      <wps:wsp>
                        <wps:cNvPr id="41965" name="Rectangle 41965"/>
                        <wps:cNvSpPr/>
                        <wps:spPr>
                          <a:xfrm>
                            <a:off x="78194" y="3645624"/>
                            <a:ext cx="1324472" cy="162120"/>
                          </a:xfrm>
                          <a:prstGeom prst="rect">
                            <a:avLst/>
                          </a:prstGeom>
                          <a:ln>
                            <a:noFill/>
                          </a:ln>
                        </wps:spPr>
                        <wps:txbx>
                          <w:txbxContent>
                            <w:p w14:paraId="72E943AA" w14:textId="77777777" w:rsidR="007666FA" w:rsidRDefault="00EE4D56">
                              <w:pPr>
                                <w:spacing w:after="160"/>
                                <w:ind w:left="0" w:firstLine="0"/>
                                <w:jc w:val="left"/>
                              </w:pPr>
                              <w:r>
                                <w:rPr>
                                  <w:rFonts w:ascii="Arial" w:eastAsia="Arial" w:hAnsi="Arial" w:cs="Arial"/>
                                  <w:color w:val="000000"/>
                                </w:rPr>
                                <w:t>Core 1 PMU IRQ</w:t>
                              </w:r>
                            </w:p>
                          </w:txbxContent>
                        </wps:txbx>
                        <wps:bodyPr horzOverflow="overflow" vert="horz" lIns="0" tIns="0" rIns="0" bIns="0" rtlCol="0">
                          <a:noAutofit/>
                        </wps:bodyPr>
                      </wps:wsp>
                      <wps:wsp>
                        <wps:cNvPr id="41966" name="Shape 41966"/>
                        <wps:cNvSpPr/>
                        <wps:spPr>
                          <a:xfrm>
                            <a:off x="1180079" y="3694758"/>
                            <a:ext cx="835838" cy="6542"/>
                          </a:xfrm>
                          <a:custGeom>
                            <a:avLst/>
                            <a:gdLst/>
                            <a:ahLst/>
                            <a:cxnLst/>
                            <a:rect l="0" t="0" r="0" b="0"/>
                            <a:pathLst>
                              <a:path w="835838" h="6542">
                                <a:moveTo>
                                  <a:pt x="0" y="0"/>
                                </a:moveTo>
                                <a:lnTo>
                                  <a:pt x="835838" y="6542"/>
                                </a:lnTo>
                              </a:path>
                            </a:pathLst>
                          </a:custGeom>
                          <a:ln w="8792" cap="flat">
                            <a:bevel/>
                          </a:ln>
                        </wps:spPr>
                        <wps:style>
                          <a:lnRef idx="1">
                            <a:srgbClr val="000000"/>
                          </a:lnRef>
                          <a:fillRef idx="0">
                            <a:srgbClr val="000000">
                              <a:alpha val="0"/>
                            </a:srgbClr>
                          </a:fillRef>
                          <a:effectRef idx="0">
                            <a:scrgbClr r="0" g="0" b="0"/>
                          </a:effectRef>
                          <a:fontRef idx="none"/>
                        </wps:style>
                        <wps:bodyPr/>
                      </wps:wsp>
                      <wps:wsp>
                        <wps:cNvPr id="41967" name="Shape 41967"/>
                        <wps:cNvSpPr/>
                        <wps:spPr>
                          <a:xfrm>
                            <a:off x="2009375" y="3654570"/>
                            <a:ext cx="140501" cy="93459"/>
                          </a:xfrm>
                          <a:custGeom>
                            <a:avLst/>
                            <a:gdLst/>
                            <a:ahLst/>
                            <a:cxnLst/>
                            <a:rect l="0" t="0" r="0" b="0"/>
                            <a:pathLst>
                              <a:path w="140501" h="93459">
                                <a:moveTo>
                                  <a:pt x="623" y="0"/>
                                </a:moveTo>
                                <a:lnTo>
                                  <a:pt x="140501" y="47664"/>
                                </a:lnTo>
                                <a:lnTo>
                                  <a:pt x="0" y="93459"/>
                                </a:lnTo>
                                <a:lnTo>
                                  <a:pt x="623"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1968" name="Rectangle 41968"/>
                        <wps:cNvSpPr/>
                        <wps:spPr>
                          <a:xfrm>
                            <a:off x="2227758" y="3653101"/>
                            <a:ext cx="750131" cy="162119"/>
                          </a:xfrm>
                          <a:prstGeom prst="rect">
                            <a:avLst/>
                          </a:prstGeom>
                          <a:ln>
                            <a:noFill/>
                          </a:ln>
                        </wps:spPr>
                        <wps:txbx>
                          <w:txbxContent>
                            <w:p w14:paraId="1B877610" w14:textId="77777777" w:rsidR="007666FA" w:rsidRDefault="00EE4D56">
                              <w:pPr>
                                <w:spacing w:after="160"/>
                                <w:ind w:left="0" w:firstLine="0"/>
                                <w:jc w:val="left"/>
                              </w:pPr>
                              <w:r>
                                <w:rPr>
                                  <w:rFonts w:ascii="Arial" w:eastAsia="Arial" w:hAnsi="Arial" w:cs="Arial"/>
                                  <w:color w:val="000000"/>
                                </w:rPr>
                                <w:t>SPI ID 49</w:t>
                              </w:r>
                            </w:p>
                          </w:txbxContent>
                        </wps:txbx>
                        <wps:bodyPr horzOverflow="overflow" vert="horz" lIns="0" tIns="0" rIns="0" bIns="0" rtlCol="0">
                          <a:noAutofit/>
                        </wps:bodyPr>
                      </wps:wsp>
                      <wps:wsp>
                        <wps:cNvPr id="41969" name="Shape 41969"/>
                        <wps:cNvSpPr/>
                        <wps:spPr>
                          <a:xfrm>
                            <a:off x="312" y="3212508"/>
                            <a:ext cx="1179768" cy="227106"/>
                          </a:xfrm>
                          <a:custGeom>
                            <a:avLst/>
                            <a:gdLst/>
                            <a:ahLst/>
                            <a:cxnLst/>
                            <a:rect l="0" t="0" r="0" b="0"/>
                            <a:pathLst>
                              <a:path w="1179768" h="227106">
                                <a:moveTo>
                                  <a:pt x="0" y="0"/>
                                </a:moveTo>
                                <a:lnTo>
                                  <a:pt x="1179768" y="0"/>
                                </a:lnTo>
                                <a:lnTo>
                                  <a:pt x="1179768" y="227106"/>
                                </a:lnTo>
                                <a:lnTo>
                                  <a:pt x="590040" y="227106"/>
                                </a:lnTo>
                                <a:lnTo>
                                  <a:pt x="0" y="227106"/>
                                </a:lnTo>
                                <a:lnTo>
                                  <a:pt x="0" y="0"/>
                                </a:lnTo>
                                <a:close/>
                              </a:path>
                            </a:pathLst>
                          </a:custGeom>
                          <a:ln w="0" cap="flat">
                            <a:bevel/>
                          </a:ln>
                        </wps:spPr>
                        <wps:style>
                          <a:lnRef idx="0">
                            <a:srgbClr val="000000">
                              <a:alpha val="0"/>
                            </a:srgbClr>
                          </a:lnRef>
                          <a:fillRef idx="1">
                            <a:srgbClr val="FFCC99"/>
                          </a:fillRef>
                          <a:effectRef idx="0">
                            <a:scrgbClr r="0" g="0" b="0"/>
                          </a:effectRef>
                          <a:fontRef idx="none"/>
                        </wps:style>
                        <wps:bodyPr/>
                      </wps:wsp>
                      <wps:wsp>
                        <wps:cNvPr id="41970" name="Rectangle 41970"/>
                        <wps:cNvSpPr/>
                        <wps:spPr>
                          <a:xfrm>
                            <a:off x="78194" y="3276771"/>
                            <a:ext cx="1324472" cy="162120"/>
                          </a:xfrm>
                          <a:prstGeom prst="rect">
                            <a:avLst/>
                          </a:prstGeom>
                          <a:ln>
                            <a:noFill/>
                          </a:ln>
                        </wps:spPr>
                        <wps:txbx>
                          <w:txbxContent>
                            <w:p w14:paraId="5A83B85C" w14:textId="77777777" w:rsidR="007666FA" w:rsidRDefault="00EE4D56">
                              <w:pPr>
                                <w:spacing w:after="160"/>
                                <w:ind w:left="0" w:firstLine="0"/>
                                <w:jc w:val="left"/>
                              </w:pPr>
                              <w:r>
                                <w:rPr>
                                  <w:rFonts w:ascii="Arial" w:eastAsia="Arial" w:hAnsi="Arial" w:cs="Arial"/>
                                  <w:color w:val="000000"/>
                                </w:rPr>
                                <w:t>Core 0 PMU IRQ</w:t>
                              </w:r>
                            </w:p>
                          </w:txbxContent>
                        </wps:txbx>
                        <wps:bodyPr horzOverflow="overflow" vert="horz" lIns="0" tIns="0" rIns="0" bIns="0" rtlCol="0">
                          <a:noAutofit/>
                        </wps:bodyPr>
                      </wps:wsp>
                      <wps:wsp>
                        <wps:cNvPr id="41971" name="Shape 41971"/>
                        <wps:cNvSpPr/>
                        <wps:spPr>
                          <a:xfrm>
                            <a:off x="1180079" y="3325905"/>
                            <a:ext cx="835838" cy="6542"/>
                          </a:xfrm>
                          <a:custGeom>
                            <a:avLst/>
                            <a:gdLst/>
                            <a:ahLst/>
                            <a:cxnLst/>
                            <a:rect l="0" t="0" r="0" b="0"/>
                            <a:pathLst>
                              <a:path w="835838" h="6542">
                                <a:moveTo>
                                  <a:pt x="0" y="0"/>
                                </a:moveTo>
                                <a:lnTo>
                                  <a:pt x="835838" y="6542"/>
                                </a:lnTo>
                              </a:path>
                            </a:pathLst>
                          </a:custGeom>
                          <a:ln w="8792" cap="flat">
                            <a:bevel/>
                          </a:ln>
                        </wps:spPr>
                        <wps:style>
                          <a:lnRef idx="1">
                            <a:srgbClr val="000000"/>
                          </a:lnRef>
                          <a:fillRef idx="0">
                            <a:srgbClr val="000000">
                              <a:alpha val="0"/>
                            </a:srgbClr>
                          </a:fillRef>
                          <a:effectRef idx="0">
                            <a:scrgbClr r="0" g="0" b="0"/>
                          </a:effectRef>
                          <a:fontRef idx="none"/>
                        </wps:style>
                        <wps:bodyPr/>
                      </wps:wsp>
                      <wps:wsp>
                        <wps:cNvPr id="41972" name="Shape 41972"/>
                        <wps:cNvSpPr/>
                        <wps:spPr>
                          <a:xfrm>
                            <a:off x="2009375" y="3285717"/>
                            <a:ext cx="140501" cy="93459"/>
                          </a:xfrm>
                          <a:custGeom>
                            <a:avLst/>
                            <a:gdLst/>
                            <a:ahLst/>
                            <a:cxnLst/>
                            <a:rect l="0" t="0" r="0" b="0"/>
                            <a:pathLst>
                              <a:path w="140501" h="93459">
                                <a:moveTo>
                                  <a:pt x="623" y="0"/>
                                </a:moveTo>
                                <a:lnTo>
                                  <a:pt x="140501" y="47665"/>
                                </a:lnTo>
                                <a:lnTo>
                                  <a:pt x="0" y="93459"/>
                                </a:lnTo>
                                <a:lnTo>
                                  <a:pt x="623"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41973" name="Rectangle 41973"/>
                        <wps:cNvSpPr/>
                        <wps:spPr>
                          <a:xfrm>
                            <a:off x="2227758" y="3284248"/>
                            <a:ext cx="750131" cy="162119"/>
                          </a:xfrm>
                          <a:prstGeom prst="rect">
                            <a:avLst/>
                          </a:prstGeom>
                          <a:ln>
                            <a:noFill/>
                          </a:ln>
                        </wps:spPr>
                        <wps:txbx>
                          <w:txbxContent>
                            <w:p w14:paraId="00DA83C6" w14:textId="77777777" w:rsidR="007666FA" w:rsidRDefault="00EE4D56">
                              <w:pPr>
                                <w:spacing w:after="160"/>
                                <w:ind w:left="0" w:firstLine="0"/>
                                <w:jc w:val="left"/>
                              </w:pPr>
                              <w:r>
                                <w:rPr>
                                  <w:rFonts w:ascii="Arial" w:eastAsia="Arial" w:hAnsi="Arial" w:cs="Arial"/>
                                  <w:color w:val="000000"/>
                                </w:rPr>
                                <w:t>SPI ID 48</w:t>
                              </w:r>
                            </w:p>
                          </w:txbxContent>
                        </wps:txbx>
                        <wps:bodyPr horzOverflow="overflow" vert="horz" lIns="0" tIns="0" rIns="0" bIns="0" rtlCol="0">
                          <a:noAutofit/>
                        </wps:bodyPr>
                      </wps:wsp>
                      <wps:wsp>
                        <wps:cNvPr id="41974" name="Rectangle 41974"/>
                        <wps:cNvSpPr/>
                        <wps:spPr>
                          <a:xfrm>
                            <a:off x="3376373" y="3277090"/>
                            <a:ext cx="113803" cy="189331"/>
                          </a:xfrm>
                          <a:prstGeom prst="rect">
                            <a:avLst/>
                          </a:prstGeom>
                          <a:ln>
                            <a:noFill/>
                          </a:ln>
                        </wps:spPr>
                        <wps:txbx>
                          <w:txbxContent>
                            <w:p w14:paraId="7EBA8743" w14:textId="77777777" w:rsidR="007666FA" w:rsidRDefault="00EE4D56">
                              <w:pPr>
                                <w:spacing w:after="160"/>
                                <w:ind w:left="0" w:firstLine="0"/>
                                <w:jc w:val="left"/>
                              </w:pPr>
                              <w:r>
                                <w:rPr>
                                  <w:rFonts w:ascii="Arial" w:eastAsia="Arial" w:hAnsi="Arial" w:cs="Arial"/>
                                  <w:color w:val="000000"/>
                                  <w:sz w:val="24"/>
                                </w:rPr>
                                <w:t>8</w:t>
                              </w:r>
                            </w:p>
                          </w:txbxContent>
                        </wps:txbx>
                        <wps:bodyPr horzOverflow="overflow" vert="horz" lIns="0" tIns="0" rIns="0" bIns="0" rtlCol="0">
                          <a:noAutofit/>
                        </wps:bodyPr>
                      </wps:wsp>
                      <wps:wsp>
                        <wps:cNvPr id="41975" name="Rectangle 41975"/>
                        <wps:cNvSpPr/>
                        <wps:spPr>
                          <a:xfrm>
                            <a:off x="1351733" y="3090172"/>
                            <a:ext cx="227607" cy="189330"/>
                          </a:xfrm>
                          <a:prstGeom prst="rect">
                            <a:avLst/>
                          </a:prstGeom>
                          <a:ln>
                            <a:noFill/>
                          </a:ln>
                        </wps:spPr>
                        <wps:txbx>
                          <w:txbxContent>
                            <w:p w14:paraId="4BE7B501" w14:textId="77777777" w:rsidR="007666FA" w:rsidRDefault="00EE4D56">
                              <w:pPr>
                                <w:spacing w:after="160"/>
                                <w:ind w:left="0" w:firstLine="0"/>
                                <w:jc w:val="left"/>
                              </w:pPr>
                              <w:r>
                                <w:rPr>
                                  <w:rFonts w:ascii="Arial" w:eastAsia="Arial" w:hAnsi="Arial" w:cs="Arial"/>
                                  <w:color w:val="000000"/>
                                  <w:sz w:val="24"/>
                                </w:rPr>
                                <w:t>16</w:t>
                              </w:r>
                            </w:p>
                          </w:txbxContent>
                        </wps:txbx>
                        <wps:bodyPr horzOverflow="overflow" vert="horz" lIns="0" tIns="0" rIns="0" bIns="0" rtlCol="0">
                          <a:noAutofit/>
                        </wps:bodyPr>
                      </wps:wsp>
                      <wps:wsp>
                        <wps:cNvPr id="41976" name="Rectangle 41976"/>
                        <wps:cNvSpPr/>
                        <wps:spPr>
                          <a:xfrm>
                            <a:off x="1569805" y="5551267"/>
                            <a:ext cx="227607" cy="189330"/>
                          </a:xfrm>
                          <a:prstGeom prst="rect">
                            <a:avLst/>
                          </a:prstGeom>
                          <a:ln>
                            <a:noFill/>
                          </a:ln>
                        </wps:spPr>
                        <wps:txbx>
                          <w:txbxContent>
                            <w:p w14:paraId="1421B99F" w14:textId="77777777" w:rsidR="007666FA" w:rsidRDefault="00EE4D56">
                              <w:pPr>
                                <w:spacing w:after="160"/>
                                <w:ind w:left="0" w:firstLine="0"/>
                                <w:jc w:val="left"/>
                              </w:pPr>
                              <w:r>
                                <w:rPr>
                                  <w:rFonts w:ascii="Arial" w:eastAsia="Arial" w:hAnsi="Arial" w:cs="Arial"/>
                                  <w:color w:val="000000"/>
                                  <w:sz w:val="24"/>
                                </w:rPr>
                                <w:t>16</w:t>
                              </w:r>
                            </w:p>
                          </w:txbxContent>
                        </wps:txbx>
                        <wps:bodyPr horzOverflow="overflow" vert="horz" lIns="0" tIns="0" rIns="0" bIns="0" rtlCol="0">
                          <a:noAutofit/>
                        </wps:bodyPr>
                      </wps:wsp>
                      <wps:wsp>
                        <wps:cNvPr id="41977" name="Rectangle 41977"/>
                        <wps:cNvSpPr/>
                        <wps:spPr>
                          <a:xfrm>
                            <a:off x="1383509" y="5925104"/>
                            <a:ext cx="227607" cy="189332"/>
                          </a:xfrm>
                          <a:prstGeom prst="rect">
                            <a:avLst/>
                          </a:prstGeom>
                          <a:ln>
                            <a:noFill/>
                          </a:ln>
                        </wps:spPr>
                        <wps:txbx>
                          <w:txbxContent>
                            <w:p w14:paraId="211203B4" w14:textId="77777777" w:rsidR="007666FA" w:rsidRDefault="00EE4D56">
                              <w:pPr>
                                <w:spacing w:after="160"/>
                                <w:ind w:left="0" w:firstLine="0"/>
                                <w:jc w:val="left"/>
                              </w:pPr>
                              <w:r>
                                <w:rPr>
                                  <w:rFonts w:ascii="Arial" w:eastAsia="Arial" w:hAnsi="Arial" w:cs="Arial"/>
                                  <w:color w:val="000000"/>
                                  <w:sz w:val="24"/>
                                </w:rPr>
                                <w:t>64</w:t>
                              </w:r>
                            </w:p>
                          </w:txbxContent>
                        </wps:txbx>
                        <wps:bodyPr horzOverflow="overflow" vert="horz" lIns="0" tIns="0" rIns="0" bIns="0" rtlCol="0">
                          <a:noAutofit/>
                        </wps:bodyPr>
                      </wps:wsp>
                      <wps:wsp>
                        <wps:cNvPr id="41978" name="Rectangle 41978"/>
                        <wps:cNvSpPr/>
                        <wps:spPr>
                          <a:xfrm>
                            <a:off x="1383509" y="6267788"/>
                            <a:ext cx="227607" cy="189331"/>
                          </a:xfrm>
                          <a:prstGeom prst="rect">
                            <a:avLst/>
                          </a:prstGeom>
                          <a:ln>
                            <a:noFill/>
                          </a:ln>
                        </wps:spPr>
                        <wps:txbx>
                          <w:txbxContent>
                            <w:p w14:paraId="5C416FE8" w14:textId="77777777" w:rsidR="007666FA" w:rsidRDefault="00EE4D56">
                              <w:pPr>
                                <w:spacing w:after="160"/>
                                <w:ind w:left="0" w:firstLine="0"/>
                                <w:jc w:val="left"/>
                              </w:pPr>
                              <w:r>
                                <w:rPr>
                                  <w:rFonts w:ascii="Arial" w:eastAsia="Arial" w:hAnsi="Arial" w:cs="Arial"/>
                                  <w:color w:val="000000"/>
                                  <w:sz w:val="24"/>
                                </w:rPr>
                                <w:t>57</w:t>
                              </w:r>
                            </w:p>
                          </w:txbxContent>
                        </wps:txbx>
                        <wps:bodyPr horzOverflow="overflow" vert="horz" lIns="0" tIns="0" rIns="0" bIns="0" rtlCol="0">
                          <a:noAutofit/>
                        </wps:bodyPr>
                      </wps:wsp>
                      <wps:wsp>
                        <wps:cNvPr id="516429" name="Rectangle 516429"/>
                        <wps:cNvSpPr/>
                        <wps:spPr>
                          <a:xfrm>
                            <a:off x="915278" y="450489"/>
                            <a:ext cx="77817" cy="216159"/>
                          </a:xfrm>
                          <a:prstGeom prst="rect">
                            <a:avLst/>
                          </a:prstGeom>
                          <a:ln>
                            <a:noFill/>
                          </a:ln>
                        </wps:spPr>
                        <wps:txbx>
                          <w:txbxContent>
                            <w:p w14:paraId="1CEE3AE2" w14:textId="77777777" w:rsidR="007666FA" w:rsidRDefault="00EE4D56">
                              <w:pPr>
                                <w:spacing w:after="160"/>
                                <w:ind w:left="0" w:firstLine="0"/>
                                <w:jc w:val="left"/>
                              </w:pPr>
                              <w:r>
                                <w:rPr>
                                  <w:rFonts w:ascii="Arial" w:eastAsia="Arial" w:hAnsi="Arial" w:cs="Arial"/>
                                  <w:color w:val="000000"/>
                                  <w:sz w:val="28"/>
                                </w:rPr>
                                <w:t>(</w:t>
                              </w:r>
                            </w:p>
                          </w:txbxContent>
                        </wps:txbx>
                        <wps:bodyPr horzOverflow="overflow" vert="horz" lIns="0" tIns="0" rIns="0" bIns="0" rtlCol="0">
                          <a:noAutofit/>
                        </wps:bodyPr>
                      </wps:wsp>
                      <wps:wsp>
                        <wps:cNvPr id="516432" name="Rectangle 516432"/>
                        <wps:cNvSpPr/>
                        <wps:spPr>
                          <a:xfrm>
                            <a:off x="973787" y="450489"/>
                            <a:ext cx="1740491" cy="216159"/>
                          </a:xfrm>
                          <a:prstGeom prst="rect">
                            <a:avLst/>
                          </a:prstGeom>
                          <a:ln>
                            <a:noFill/>
                          </a:ln>
                        </wps:spPr>
                        <wps:txbx>
                          <w:txbxContent>
                            <w:p w14:paraId="45231766" w14:textId="77777777" w:rsidR="007666FA" w:rsidRDefault="00EE4D56">
                              <w:pPr>
                                <w:spacing w:after="160"/>
                                <w:ind w:left="0" w:firstLine="0"/>
                                <w:jc w:val="left"/>
                              </w:pPr>
                              <w:r>
                                <w:rPr>
                                  <w:rFonts w:ascii="Arial" w:eastAsia="Arial" w:hAnsi="Arial" w:cs="Arial"/>
                                  <w:color w:val="000000"/>
                                  <w:sz w:val="28"/>
                                </w:rPr>
                                <w:t>repeated 4 times</w:t>
                              </w:r>
                            </w:p>
                          </w:txbxContent>
                        </wps:txbx>
                        <wps:bodyPr horzOverflow="overflow" vert="horz" lIns="0" tIns="0" rIns="0" bIns="0" rtlCol="0">
                          <a:noAutofit/>
                        </wps:bodyPr>
                      </wps:wsp>
                      <wps:wsp>
                        <wps:cNvPr id="516431" name="Rectangle 516431"/>
                        <wps:cNvSpPr/>
                        <wps:spPr>
                          <a:xfrm>
                            <a:off x="2282427" y="450489"/>
                            <a:ext cx="77817" cy="216159"/>
                          </a:xfrm>
                          <a:prstGeom prst="rect">
                            <a:avLst/>
                          </a:prstGeom>
                          <a:ln>
                            <a:noFill/>
                          </a:ln>
                        </wps:spPr>
                        <wps:txbx>
                          <w:txbxContent>
                            <w:p w14:paraId="7C31FDE5" w14:textId="77777777" w:rsidR="007666FA" w:rsidRDefault="00EE4D56">
                              <w:pPr>
                                <w:spacing w:after="160"/>
                                <w:ind w:left="0" w:firstLine="0"/>
                                <w:jc w:val="left"/>
                              </w:pPr>
                              <w:r>
                                <w:rPr>
                                  <w:rFonts w:ascii="Arial" w:eastAsia="Arial" w:hAnsi="Arial" w:cs="Arial"/>
                                  <w:color w:val="000000"/>
                                  <w:sz w:val="28"/>
                                </w:rPr>
                                <w:t>)</w:t>
                              </w:r>
                            </w:p>
                          </w:txbxContent>
                        </wps:txbx>
                        <wps:bodyPr horzOverflow="overflow" vert="horz" lIns="0" tIns="0" rIns="0" bIns="0" rtlCol="0">
                          <a:noAutofit/>
                        </wps:bodyPr>
                      </wps:wsp>
                      <wps:wsp>
                        <wps:cNvPr id="41980" name="Shape 41980"/>
                        <wps:cNvSpPr/>
                        <wps:spPr>
                          <a:xfrm>
                            <a:off x="3341481" y="3099733"/>
                            <a:ext cx="155765" cy="155766"/>
                          </a:xfrm>
                          <a:custGeom>
                            <a:avLst/>
                            <a:gdLst/>
                            <a:ahLst/>
                            <a:cxnLst/>
                            <a:rect l="0" t="0" r="0" b="0"/>
                            <a:pathLst>
                              <a:path w="155765" h="155766">
                                <a:moveTo>
                                  <a:pt x="0" y="155766"/>
                                </a:moveTo>
                                <a:lnTo>
                                  <a:pt x="155765" y="0"/>
                                </a:lnTo>
                              </a:path>
                            </a:pathLst>
                          </a:custGeom>
                          <a:ln w="8792" cap="flat">
                            <a:bevel/>
                          </a:ln>
                        </wps:spPr>
                        <wps:style>
                          <a:lnRef idx="1">
                            <a:srgbClr val="000000"/>
                          </a:lnRef>
                          <a:fillRef idx="0">
                            <a:srgbClr val="000000">
                              <a:alpha val="0"/>
                            </a:srgbClr>
                          </a:fillRef>
                          <a:effectRef idx="0">
                            <a:scrgbClr r="0" g="0" b="0"/>
                          </a:effectRef>
                          <a:fontRef idx="none"/>
                        </wps:style>
                        <wps:bodyPr/>
                      </wps:wsp>
                      <wps:wsp>
                        <wps:cNvPr id="41981" name="Shape 41981"/>
                        <wps:cNvSpPr/>
                        <wps:spPr>
                          <a:xfrm>
                            <a:off x="1359833" y="2891942"/>
                            <a:ext cx="155766" cy="155766"/>
                          </a:xfrm>
                          <a:custGeom>
                            <a:avLst/>
                            <a:gdLst/>
                            <a:ahLst/>
                            <a:cxnLst/>
                            <a:rect l="0" t="0" r="0" b="0"/>
                            <a:pathLst>
                              <a:path w="155766" h="155766">
                                <a:moveTo>
                                  <a:pt x="0" y="155766"/>
                                </a:moveTo>
                                <a:lnTo>
                                  <a:pt x="155766" y="0"/>
                                </a:lnTo>
                              </a:path>
                            </a:pathLst>
                          </a:custGeom>
                          <a:ln w="8792" cap="flat">
                            <a:bevel/>
                          </a:ln>
                        </wps:spPr>
                        <wps:style>
                          <a:lnRef idx="1">
                            <a:srgbClr val="000000"/>
                          </a:lnRef>
                          <a:fillRef idx="0">
                            <a:srgbClr val="000000">
                              <a:alpha val="0"/>
                            </a:srgbClr>
                          </a:fillRef>
                          <a:effectRef idx="0">
                            <a:scrgbClr r="0" g="0" b="0"/>
                          </a:effectRef>
                          <a:fontRef idx="none"/>
                        </wps:style>
                        <wps:bodyPr/>
                      </wps:wsp>
                      <wps:wsp>
                        <wps:cNvPr id="41982" name="Shape 41982"/>
                        <wps:cNvSpPr/>
                        <wps:spPr>
                          <a:xfrm>
                            <a:off x="1577905" y="5363007"/>
                            <a:ext cx="155766" cy="155765"/>
                          </a:xfrm>
                          <a:custGeom>
                            <a:avLst/>
                            <a:gdLst/>
                            <a:ahLst/>
                            <a:cxnLst/>
                            <a:rect l="0" t="0" r="0" b="0"/>
                            <a:pathLst>
                              <a:path w="155766" h="155765">
                                <a:moveTo>
                                  <a:pt x="0" y="155765"/>
                                </a:moveTo>
                                <a:lnTo>
                                  <a:pt x="155766" y="0"/>
                                </a:lnTo>
                              </a:path>
                            </a:pathLst>
                          </a:custGeom>
                          <a:ln w="8792" cap="flat">
                            <a:bevel/>
                          </a:ln>
                        </wps:spPr>
                        <wps:style>
                          <a:lnRef idx="1">
                            <a:srgbClr val="000000"/>
                          </a:lnRef>
                          <a:fillRef idx="0">
                            <a:srgbClr val="000000">
                              <a:alpha val="0"/>
                            </a:srgbClr>
                          </a:fillRef>
                          <a:effectRef idx="0">
                            <a:scrgbClr r="0" g="0" b="0"/>
                          </a:effectRef>
                          <a:fontRef idx="none"/>
                        </wps:style>
                        <wps:bodyPr/>
                      </wps:wsp>
                      <wps:wsp>
                        <wps:cNvPr id="41983" name="Shape 41983"/>
                        <wps:cNvSpPr/>
                        <wps:spPr>
                          <a:xfrm>
                            <a:off x="1391609" y="5735909"/>
                            <a:ext cx="155766" cy="155766"/>
                          </a:xfrm>
                          <a:custGeom>
                            <a:avLst/>
                            <a:gdLst/>
                            <a:ahLst/>
                            <a:cxnLst/>
                            <a:rect l="0" t="0" r="0" b="0"/>
                            <a:pathLst>
                              <a:path w="155766" h="155766">
                                <a:moveTo>
                                  <a:pt x="0" y="155766"/>
                                </a:moveTo>
                                <a:lnTo>
                                  <a:pt x="155766" y="0"/>
                                </a:lnTo>
                              </a:path>
                            </a:pathLst>
                          </a:custGeom>
                          <a:ln w="8792" cap="flat">
                            <a:bevel/>
                          </a:ln>
                        </wps:spPr>
                        <wps:style>
                          <a:lnRef idx="1">
                            <a:srgbClr val="000000"/>
                          </a:lnRef>
                          <a:fillRef idx="0">
                            <a:srgbClr val="000000">
                              <a:alpha val="0"/>
                            </a:srgbClr>
                          </a:fillRef>
                          <a:effectRef idx="0">
                            <a:scrgbClr r="0" g="0" b="0"/>
                          </a:effectRef>
                          <a:fontRef idx="none"/>
                        </wps:style>
                        <wps:bodyPr/>
                      </wps:wsp>
                      <wps:wsp>
                        <wps:cNvPr id="41984" name="Shape 41984"/>
                        <wps:cNvSpPr/>
                        <wps:spPr>
                          <a:xfrm>
                            <a:off x="1391609" y="6089808"/>
                            <a:ext cx="155766" cy="155766"/>
                          </a:xfrm>
                          <a:custGeom>
                            <a:avLst/>
                            <a:gdLst/>
                            <a:ahLst/>
                            <a:cxnLst/>
                            <a:rect l="0" t="0" r="0" b="0"/>
                            <a:pathLst>
                              <a:path w="155766" h="155766">
                                <a:moveTo>
                                  <a:pt x="0" y="155766"/>
                                </a:moveTo>
                                <a:lnTo>
                                  <a:pt x="155766" y="0"/>
                                </a:lnTo>
                              </a:path>
                            </a:pathLst>
                          </a:custGeom>
                          <a:ln w="8792"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A3B1CF" id="Group 517703" o:spid="_x0000_s1026" style="width:383.05pt;height:504.75pt;mso-position-horizontal-relative:char;mso-position-vertical-relative:line" coordsize="48645,64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">
                <v:shape id="Shape 41858" o:spid="_x0000_s1027" style="position:absolute;left:18031;width:14642;height:63552;visibility:visible;mso-wrap-style:square;v-text-anchor:top" coordsize="1464196,635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" path="m,l1464196,r,6355232l732098,6355232,,6355232,,xe" fillcolor="#cfe7f5" stroked="f" strokeweight="0">
                  <v:stroke joinstyle="bevel"/>
                  <v:path arrowok="t" textboxrect="0,0,1464196,6355232"/>
                </v:shape>
                <v:shape id="Shape 41859" o:spid="_x0000_s1028" style="position:absolute;left:18031;width:14642;height:63552;visibility:visible;mso-wrap-style:square;v-text-anchor:top" coordsize="1464196,635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" path="m732098,6355232l,6355232,,,1464196,r,6355232l732098,6355232xe" filled="f" strokecolor="#3465a4" strokeweight=".24422mm">
                  <v:stroke joinstyle="bevel"/>
                  <v:path arrowok="t" textboxrect="0,0,1464196,6355232"/>
                </v:shape>
                <v:rect id="Rectangle 41860" o:spid="_x0000_s1029" style="position:absolute;left:22043;top:722;width:8831;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" filled="f" stroked="f">
                  <v:textbox inset="0,0,0,0">
                    <w:txbxContent>
                      <w:p w14:paraId="47DFABE5" w14:textId="77777777" w:rsidR="007666FA" w:rsidRDefault="00EE4D56">
                        <w:pPr>
                          <w:spacing w:after="160"/>
                          <w:ind w:left="0" w:firstLine="0"/>
                          <w:jc w:val="left"/>
                        </w:pPr>
                        <w:r>
                          <w:rPr>
                            <w:rFonts w:ascii="Arial" w:eastAsia="Arial" w:hAnsi="Arial" w:cs="Arial"/>
                            <w:color w:val="000000"/>
                            <w:sz w:val="28"/>
                          </w:rPr>
                          <w:t>GIC-400</w:t>
                        </w:r>
                      </w:p>
                    </w:txbxContent>
                  </v:textbox>
                </v:rect>
                <v:shape id="Shape 41861" o:spid="_x0000_s1030" style="position:absolute;left:1520;top:2803;width:28972;height:23677;visibility:visible;mso-wrap-style:square;v-text-anchor:top" coordsize="2897239,236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" path="m,l2897239,r,2367636l1448619,2367636,,2367636,,xe" stroked="f" strokeweight="0">
                  <v:stroke joinstyle="bevel"/>
                  <v:path arrowok="t" textboxrect="0,0,2897239,2367636"/>
                </v:shape>
                <v:shape id="Shape 41862" o:spid="_x0000_s1031" style="position:absolute;left:1520;top:2803;width:28972;height:23677;visibility:visible;mso-wrap-style:square;v-text-anchor:top" coordsize="2897239,236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" path="m1448619,2367636l,2367636,,,2897239,r,2367636l1448619,2367636xe" filled="f" strokecolor="#3465a4" strokeweight=".24422mm">
                  <v:stroke joinstyle="bevel"/>
                  <v:path arrowok="t" textboxrect="0,0,2897239,2367636"/>
                </v:shape>
                <v:shape id="Shape 41863" o:spid="_x0000_s1032" style="position:absolute;left:18031;top:2803;width:12461;height:23677;visibility:visible;mso-wrap-style:square;v-text-anchor:top" coordsize="1246124,236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" path="m,l1246124,r,2367636l623062,2367636,,2367636,,xe" fillcolor="#cfe7f5" stroked="f" strokeweight="0">
                  <v:stroke joinstyle="bevel"/>
                  <v:path arrowok="t" textboxrect="0,0,1246124,2367636"/>
                </v:shape>
                <v:shape id="Shape 41864" o:spid="_x0000_s1033" style="position:absolute;left:18031;top:2803;width:12461;height:23677;visibility:visible;mso-wrap-style:square;v-text-anchor:top" coordsize="1246124,236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" path="m623062,2367636l,2367636,,,1246124,r,2367636l623062,2367636xe" filled="f" strokecolor="#3465a4" strokeweight=".24422mm">
                  <v:stroke joinstyle="bevel"/>
                  <v:path arrowok="t" textboxrect="0,0,1246124,2367636"/>
                </v:shape>
                <v:shape id="Shape 41865" o:spid="_x0000_s1034" style="position:absolute;left:1208;top:3115;width:28973;height:23676;visibility:visible;mso-wrap-style:square;v-text-anchor:top" coordsize="2897239,236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" path="m,l2897239,r,2367636l1448619,2367636,,2367636,,xe" stroked="f" strokeweight="0">
                  <v:stroke joinstyle="bevel"/>
                  <v:path arrowok="t" textboxrect="0,0,2897239,2367636"/>
                </v:shape>
                <v:shape id="Shape 41866" o:spid="_x0000_s1035" style="position:absolute;left:1208;top:3115;width:28973;height:23676;visibility:visible;mso-wrap-style:square;v-text-anchor:top" coordsize="2897239,236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" path="m1448619,2367636l,2367636,,,2897239,r,2367636l1448619,2367636xe" filled="f" strokecolor="#3465a4" strokeweight=".24422mm">
                  <v:stroke joinstyle="bevel"/>
                  <v:path arrowok="t" textboxrect="0,0,2897239,2367636"/>
                </v:shape>
                <v:shape id="Shape 41867" o:spid="_x0000_s1036" style="position:absolute;left:18031;top:3115;width:12150;height:23676;visibility:visible;mso-wrap-style:square;v-text-anchor:top" coordsize="1214971,236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" path="m,l1214971,r,2367636l607486,2367636,,2367636,,xe" fillcolor="#cfe7f5" stroked="f" strokeweight="0">
                  <v:stroke joinstyle="bevel"/>
                  <v:path arrowok="t" textboxrect="0,0,1214971,2367636"/>
                </v:shape>
                <v:shape id="Shape 41868" o:spid="_x0000_s1037" style="position:absolute;left:18031;top:3115;width:12150;height:23676;visibility:visible;mso-wrap-style:square;v-text-anchor:top" coordsize="1214971,236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" path="m607486,2367636l,2367636,,,1214971,r,2367636l607486,2367636xe" filled="f" strokecolor="#3465a4" strokeweight=".24422mm">
                  <v:stroke joinstyle="bevel"/>
                  <v:path arrowok="t" textboxrect="0,0,1214971,2367636"/>
                </v:shape>
                <v:shape id="Shape 41869" o:spid="_x0000_s1038" style="position:absolute;left:897;top:3426;width:28972;height:23677;visibility:visible;mso-wrap-style:square;v-text-anchor:top" coordsize="2897238,236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" path="m,l2897238,r,2367636l1448619,2367636,,2367636,,xe" stroked="f" strokeweight="0">
                  <v:stroke joinstyle="bevel"/>
                  <v:path arrowok="t" textboxrect="0,0,2897238,2367636"/>
                </v:shape>
                <v:shape id="Shape 41870" o:spid="_x0000_s1039" style="position:absolute;left:897;top:3426;width:28972;height:23677;visibility:visible;mso-wrap-style:square;v-text-anchor:top" coordsize="2897238,236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" path="m1448619,2367636l,2367636,,,2897238,r,2367636l1448619,2367636xe" filled="f" strokecolor="#3465a4" strokeweight=".24422mm">
                  <v:stroke joinstyle="bevel"/>
                  <v:path arrowok="t" textboxrect="0,0,2897238,2367636"/>
                </v:shape>
                <v:shape id="Shape 41871" o:spid="_x0000_s1040" style="position:absolute;left:18031;top:3426;width:11838;height:23677;visibility:visible;mso-wrap-style:square;v-text-anchor:top" coordsize="1183818,236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" path="m,l1183818,r,2367636l591909,2367636,,2367636,,xe" fillcolor="#cfe7f5" stroked="f" strokeweight="0">
                  <v:stroke joinstyle="bevel"/>
                  <v:path arrowok="t" textboxrect="0,0,1183818,2367636"/>
                </v:shape>
                <v:shape id="Shape 41872" o:spid="_x0000_s1041" style="position:absolute;left:18031;top:3426;width:11838;height:23677;visibility:visible;mso-wrap-style:square;v-text-anchor:top" coordsize="1183818,236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" path="m591909,2367636l,2367636,,,1183818,r,2367636l591909,2367636xe" filled="f" strokecolor="#3465a4" strokeweight=".24422mm">
                  <v:stroke joinstyle="bevel"/>
                  <v:path arrowok="t" textboxrect="0,0,1183818,2367636"/>
                </v:shape>
                <v:shape id="Shape 41873" o:spid="_x0000_s1042" style="position:absolute;left:585;top:3738;width:28973;height:23676;visibility:visible;mso-wrap-style:square;v-text-anchor:top" coordsize="2897238,236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" path="m,l2897238,r,2367636l1448619,2367636,,2367636,,xe" stroked="f" strokeweight="0">
                  <v:stroke joinstyle="bevel"/>
                  <v:path arrowok="t" textboxrect="0,0,2897238,2367636"/>
                </v:shape>
                <v:shape id="Shape 41874" o:spid="_x0000_s1043" style="position:absolute;left:585;top:3738;width:28973;height:23676;visibility:visible;mso-wrap-style:square;v-text-anchor:top" coordsize="2897238,236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" path="m1448619,2367636l,2367636,,,2897238,r,2367636l1448619,2367636xe" filled="f" strokecolor="#3465a4" strokeweight=".24422mm">
                  <v:stroke joinstyle="bevel"/>
                  <v:path arrowok="t" textboxrect="0,0,2897238,2367636"/>
                </v:shape>
                <v:shape id="Shape 41875" o:spid="_x0000_s1044" style="position:absolute;left:18031;top:3738;width:11527;height:23676;visibility:visible;mso-wrap-style:square;v-text-anchor:top" coordsize="1152665,236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" path="m,l1152665,r,2367636l576332,2367636,,2367636,,xe" fillcolor="#cfe7f5" stroked="f" strokeweight="0">
                  <v:stroke joinstyle="bevel"/>
                  <v:path arrowok="t" textboxrect="0,0,1152665,2367636"/>
                </v:shape>
                <v:shape id="Shape 41876" o:spid="_x0000_s1045" style="position:absolute;left:18031;top:3738;width:11527;height:23676;visibility:visible;mso-wrap-style:square;v-text-anchor:top" coordsize="1152665,236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" path="m576332,2367636l,2367636,,,1152665,r,2367636l576332,2367636xe" filled="f" strokecolor="#3465a4" strokeweight=".24422mm">
                  <v:stroke joinstyle="bevel"/>
                  <v:path arrowok="t" textboxrect="0,0,1152665,2367636"/>
                </v:shape>
                <v:shape id="Shape 41877" o:spid="_x0000_s1046" style="position:absolute;top:43009;width:11800;height:2272;visibility:visible;mso-wrap-style:square;v-text-anchor:top" coordsize="1180079,22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" path="m,l1180079,r,227106l590040,227106,,227106,,xe" fillcolor="#fc9" stroked="f" strokeweight="0">
                  <v:stroke joinstyle="bevel"/>
                  <v:path arrowok="t" textboxrect="0,0,1180079,227106"/>
                </v:shape>
                <v:rect id="Rectangle 41878" o:spid="_x0000_s1047" style="position:absolute;left:778;top:43652;width:13245;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" filled="f" stroked="f">
                  <v:textbox inset="0,0,0,0">
                    <w:txbxContent>
                      <w:p w14:paraId="2237F204" w14:textId="77777777" w:rsidR="007666FA" w:rsidRDefault="00EE4D56">
                        <w:pPr>
                          <w:spacing w:after="160"/>
                          <w:ind w:left="0" w:firstLine="0"/>
                          <w:jc w:val="left"/>
                        </w:pPr>
                        <w:r>
                          <w:rPr>
                            <w:rFonts w:ascii="Arial" w:eastAsia="Arial" w:hAnsi="Arial" w:cs="Arial"/>
                            <w:color w:val="000000"/>
                          </w:rPr>
                          <w:t>Core 3 PMU IRQ</w:t>
                        </w:r>
                      </w:p>
                    </w:txbxContent>
                  </v:textbox>
                </v:rect>
                <v:shape id="Shape 41879" o:spid="_x0000_s1048" style="position:absolute;top:28564;width:13046;height:2271;visibility:visible;mso-wrap-style:square;v-text-anchor:top" coordsize="1304692,22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" path="m,l1304692,r,227106l652346,227106,,227106,,xe" fillcolor="#fc9" stroked="f" strokeweight="0">
                  <v:stroke joinstyle="bevel"/>
                  <v:path arrowok="t" textboxrect="0,0,1304692,227106"/>
                </v:shape>
                <v:rect id="Rectangle 41880" o:spid="_x0000_s1049" style="position:absolute;left:778;top:29206;width:14847;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" filled="f" stroked="f">
                  <v:textbox inset="0,0,0,0">
                    <w:txbxContent>
                      <w:p w14:paraId="271F9DDE" w14:textId="77777777" w:rsidR="007666FA" w:rsidRDefault="00EE4D56">
                        <w:pPr>
                          <w:spacing w:after="160"/>
                          <w:ind w:left="0" w:firstLine="0"/>
                          <w:jc w:val="left"/>
                        </w:pPr>
                        <w:r>
                          <w:rPr>
                            <w:rFonts w:ascii="Arial" w:eastAsia="Arial" w:hAnsi="Arial" w:cs="Arial"/>
                            <w:color w:val="000000"/>
                          </w:rPr>
                          <w:t>ARM Mailbox IRQs</w:t>
                        </w:r>
                      </w:p>
                    </w:txbxContent>
                  </v:textbox>
                </v:rect>
                <v:shape id="Shape 41881" o:spid="_x0000_s1050" style="position:absolute;left:11800;top:44143;width:8356;height:66;visibility:visible;mso-wrap-style:square;v-text-anchor:top" coordsize="835526,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" path="m,l835526,6542e" filled="f" strokeweight=".24422mm">
                  <v:stroke joinstyle="bevel"/>
                  <v:path arrowok="t" textboxrect="0,0,835526,6542"/>
                </v:shape>
                <v:shape id="Shape 41882" o:spid="_x0000_s1051" style="position:absolute;left:20090;top:43742;width:1405;height:934;visibility:visible;mso-wrap-style:square;v-text-anchor:top" coordsize="140501,9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" path="m623,l140501,47664,,93459,623,xe" fillcolor="black" stroked="f" strokeweight="0">
                  <v:stroke joinstyle="bevel"/>
                  <v:path arrowok="t" textboxrect="0,0,140501,93459"/>
                </v:shape>
                <v:shape id="Shape 41883" o:spid="_x0000_s1052" style="position:absolute;left:13046;top:29698;width:6200;height:56;visibility:visible;mso-wrap-style:square;v-text-anchor:top" coordsize="619947,5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" path="m,l619947,5607e" filled="f" strokeweight="1.3759mm">
                  <v:stroke joinstyle="bevel"/>
                  <v:path arrowok="t" textboxrect="0,0,619947,5607"/>
                </v:shape>
                <v:shape id="Shape 41884" o:spid="_x0000_s1053" style="position:absolute;left:19134;top:28966;width:2361;height:1570;visibility:visible;mso-wrap-style:square;v-text-anchor:top" coordsize="236141,15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" path="m1246,l236141,80687,,157012,1246,xe" fillcolor="black" stroked="f" strokeweight="0">
                  <v:stroke joinstyle="bevel"/>
                  <v:path arrowok="t" textboxrect="0,0,236141,157012"/>
                </v:shape>
                <v:rect id="Rectangle 41885" o:spid="_x0000_s1054" style="position:absolute;left:22274;top:29281;width:10910;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" filled="f" stroked="f">
                  <v:textbox inset="0,0,0,0">
                    <w:txbxContent>
                      <w:p w14:paraId="04A83CBE" w14:textId="77777777" w:rsidR="007666FA" w:rsidRDefault="00EE4D56">
                        <w:pPr>
                          <w:spacing w:after="160"/>
                          <w:ind w:left="0" w:firstLine="0"/>
                          <w:jc w:val="left"/>
                        </w:pPr>
                        <w:r>
                          <w:rPr>
                            <w:rFonts w:ascii="Arial" w:eastAsia="Arial" w:hAnsi="Arial" w:cs="Arial"/>
                            <w:color w:val="000000"/>
                          </w:rPr>
                          <w:t>SPI IDs 32-47</w:t>
                        </w:r>
                      </w:p>
                    </w:txbxContent>
                  </v:textbox>
                </v:rect>
                <v:rect id="Rectangle 41886" o:spid="_x0000_s1055" style="position:absolute;left:22274;top:43727;width:7501;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" filled="f" stroked="f">
                  <v:textbox inset="0,0,0,0">
                    <w:txbxContent>
                      <w:p w14:paraId="352B78BD" w14:textId="77777777" w:rsidR="007666FA" w:rsidRDefault="00EE4D56">
                        <w:pPr>
                          <w:spacing w:after="160"/>
                          <w:ind w:left="0" w:firstLine="0"/>
                          <w:jc w:val="left"/>
                        </w:pPr>
                        <w:r>
                          <w:rPr>
                            <w:rFonts w:ascii="Arial" w:eastAsia="Arial" w:hAnsi="Arial" w:cs="Arial"/>
                            <w:color w:val="000000"/>
                          </w:rPr>
                          <w:t>SPI ID 51</w:t>
                        </w:r>
                      </w:p>
                    </w:txbxContent>
                  </v:textbox>
                </v:rect>
                <v:shape id="Shape 41887" o:spid="_x0000_s1056" style="position:absolute;top:46430;width:9308;height:2271;visibility:visible;mso-wrap-style:square;v-text-anchor:top" coordsize="930855,22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" path="m,l930855,r,227106l465427,227106,,227106,,xe" fillcolor="#fc9" stroked="f" strokeweight="0">
                  <v:stroke joinstyle="bevel"/>
                  <v:path arrowok="t" textboxrect="0,0,930855,227106"/>
                </v:shape>
                <v:rect id="Rectangle 41888" o:spid="_x0000_s1057" style="position:absolute;left:778;top:47073;width:10129;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" filled="f" stroked="f">
                  <v:textbox inset="0,0,0,0">
                    <w:txbxContent>
                      <w:p w14:paraId="70540257" w14:textId="77777777" w:rsidR="007666FA" w:rsidRDefault="00EE4D56">
                        <w:pPr>
                          <w:spacing w:after="160"/>
                          <w:ind w:left="0" w:firstLine="0"/>
                          <w:jc w:val="left"/>
                        </w:pPr>
                        <w:r>
                          <w:rPr>
                            <w:rFonts w:ascii="Arial" w:eastAsia="Arial" w:hAnsi="Arial" w:cs="Arial"/>
                            <w:color w:val="000000"/>
                          </w:rPr>
                          <w:t>AXIERR IRQ</w:t>
                        </w:r>
                      </w:p>
                    </w:txbxContent>
                  </v:textbox>
                </v:rect>
                <v:rect id="Rectangle 41889" o:spid="_x0000_s1058" style="position:absolute;left:22274;top:47060;width:7501;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" filled="f" stroked="f">
                  <v:textbox inset="0,0,0,0">
                    <w:txbxContent>
                      <w:p w14:paraId="029839B7" w14:textId="77777777" w:rsidR="007666FA" w:rsidRDefault="00EE4D56">
                        <w:pPr>
                          <w:spacing w:after="160"/>
                          <w:ind w:left="0" w:firstLine="0"/>
                          <w:jc w:val="left"/>
                        </w:pPr>
                        <w:r>
                          <w:rPr>
                            <w:rFonts w:ascii="Arial" w:eastAsia="Arial" w:hAnsi="Arial" w:cs="Arial"/>
                            <w:color w:val="000000"/>
                          </w:rPr>
                          <w:t>SPI ID 52</w:t>
                        </w:r>
                      </w:p>
                    </w:txbxContent>
                  </v:textbox>
                </v:rect>
                <v:shape id="Shape 41890" o:spid="_x0000_s1059" style="position:absolute;left:9308;top:47552;width:10848;height:12;visibility:visible;mso-wrap-style:square;v-text-anchor:top" coordsize="1084751,1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" path="m,1246l1084751,e" filled="f" strokeweight=".24422mm">
                  <v:stroke joinstyle="bevel"/>
                  <v:path arrowok="t" textboxrect="0,0,1084751,1246"/>
                </v:shape>
                <v:shape id="Shape 41891" o:spid="_x0000_s1060" style="position:absolute;left:20093;top:47084;width:1402;height:935;visibility:visible;mso-wrap-style:square;v-text-anchor:top" coordsize="140189,9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" path="m,l140189,46730,,93459,,xe" fillcolor="black" stroked="f" strokeweight="0">
                  <v:stroke joinstyle="bevel"/>
                  <v:path arrowok="t" textboxrect="0,0,140189,93459"/>
                </v:shape>
                <v:shape id="Shape 41892" o:spid="_x0000_s1061" style="position:absolute;top:49851;width:10866;height:2271;visibility:visible;mso-wrap-style:square;v-text-anchor:top" coordsize="1086620,22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" path="m,l1086620,r,227106l543310,227106,,227106,,xe" fillcolor="#fc9" stroked="f" strokeweight="0">
                  <v:stroke joinstyle="bevel"/>
                  <v:path arrowok="t" textboxrect="0,0,1086620,227106"/>
                </v:shape>
                <v:rect id="Rectangle 41893" o:spid="_x0000_s1062" style="position:absolute;left:778;top:50493;width:12174;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" filled="f" stroked="f">
                  <v:textbox inset="0,0,0,0">
                    <w:txbxContent>
                      <w:p w14:paraId="624B91E8" w14:textId="77777777" w:rsidR="007666FA" w:rsidRDefault="00EE4D56">
                        <w:pPr>
                          <w:spacing w:after="160"/>
                          <w:ind w:left="0" w:firstLine="0"/>
                          <w:jc w:val="left"/>
                        </w:pPr>
                        <w:r>
                          <w:rPr>
                            <w:rFonts w:ascii="Arial" w:eastAsia="Arial" w:hAnsi="Arial" w:cs="Arial"/>
                            <w:color w:val="000000"/>
                          </w:rPr>
                          <w:t>Local timer IRQ</w:t>
                        </w:r>
                      </w:p>
                    </w:txbxContent>
                  </v:textbox>
                </v:rect>
                <v:rect id="Rectangle 41894" o:spid="_x0000_s1063" style="position:absolute;left:22274;top:50568;width:7501;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" filled="f" stroked="f">
                  <v:textbox inset="0,0,0,0">
                    <w:txbxContent>
                      <w:p w14:paraId="35391EA8" w14:textId="77777777" w:rsidR="007666FA" w:rsidRDefault="00EE4D56">
                        <w:pPr>
                          <w:spacing w:after="160"/>
                          <w:ind w:left="0" w:firstLine="0"/>
                          <w:jc w:val="left"/>
                        </w:pPr>
                        <w:r>
                          <w:rPr>
                            <w:rFonts w:ascii="Arial" w:eastAsia="Arial" w:hAnsi="Arial" w:cs="Arial"/>
                            <w:color w:val="000000"/>
                          </w:rPr>
                          <w:t>SPI ID 53</w:t>
                        </w:r>
                      </w:p>
                    </w:txbxContent>
                  </v:textbox>
                </v:rect>
                <v:shape id="Shape 41895" o:spid="_x0000_s1064" style="position:absolute;left:10866;top:50985;width:9290;height:65;visibility:visible;mso-wrap-style:square;v-text-anchor:top" coordsize="928985,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" path="m,l928985,6542e" filled="f" strokeweight=".24422mm">
                  <v:stroke joinstyle="bevel"/>
                  <v:path arrowok="t" textboxrect="0,0,928985,6542"/>
                </v:shape>
                <v:shape id="Shape 41896" o:spid="_x0000_s1065" style="position:absolute;left:20090;top:50583;width:1405;height:934;visibility:visible;mso-wrap-style:square;v-text-anchor:top" coordsize="140501,9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" path="m623,l140501,47664,,93459,623,xe" fillcolor="black" stroked="f" strokeweight="0">
                  <v:stroke joinstyle="bevel"/>
                  <v:path arrowok="t" textboxrect="0,0,140501,93459"/>
                </v:shape>
                <v:shape id="Shape 41897" o:spid="_x0000_s1066" style="position:absolute;left:1557;top:13944;width:9147;height:2271;visibility:visible;mso-wrap-style:square;v-text-anchor:top" coordsize="914655,22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" path="m,l914655,r,227106l457328,227106,,227106,,xe" fillcolor="#cf9" stroked="f" strokeweight="0">
                  <v:stroke joinstyle="bevel"/>
                  <v:path arrowok="t" textboxrect="0,0,914655,227106"/>
                </v:shape>
                <v:rect id="Rectangle 41898" o:spid="_x0000_s1067" style="position:absolute;left:2336;top:14586;width:9059;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" filled="f" stroked="f">
                  <v:textbox inset="0,0,0,0">
                    <w:txbxContent>
                      <w:p w14:paraId="71E14FB3" w14:textId="77777777" w:rsidR="007666FA" w:rsidRDefault="00EE4D56">
                        <w:pPr>
                          <w:spacing w:after="160"/>
                          <w:ind w:left="0" w:firstLine="0"/>
                          <w:jc w:val="left"/>
                        </w:pPr>
                        <w:r>
                          <w:rPr>
                            <w:rFonts w:ascii="Arial" w:eastAsia="Arial" w:hAnsi="Arial" w:cs="Arial"/>
                            <w:color w:val="000000"/>
                          </w:rPr>
                          <w:t>Legacy FIQ</w:t>
                        </w:r>
                      </w:p>
                    </w:txbxContent>
                  </v:textbox>
                </v:rect>
                <v:rect id="Rectangle 41899" o:spid="_x0000_s1068" style="position:absolute;left:9148;top:14586;width:974;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" filled="f" stroked="f">
                  <v:textbox inset="0,0,0,0">
                    <w:txbxContent>
                      <w:p w14:paraId="14BA4FF1" w14:textId="77777777" w:rsidR="007666FA" w:rsidRDefault="00EE4D56">
                        <w:pPr>
                          <w:spacing w:after="160"/>
                          <w:ind w:left="0" w:firstLine="0"/>
                          <w:jc w:val="left"/>
                        </w:pPr>
                        <w:r>
                          <w:rPr>
                            <w:rFonts w:ascii="Arial" w:eastAsia="Arial" w:hAnsi="Arial" w:cs="Arial"/>
                            <w:i/>
                            <w:color w:val="000000"/>
                          </w:rPr>
                          <w:t>n</w:t>
                        </w:r>
                      </w:p>
                    </w:txbxContent>
                  </v:textbox>
                </v:rect>
                <v:rect id="Rectangle 41900" o:spid="_x0000_s1069" style="position:absolute;left:22586;top:14661;width:7501;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" filled="f" stroked="f">
                  <v:textbox inset="0,0,0,0">
                    <w:txbxContent>
                      <w:p w14:paraId="7F50C7DD" w14:textId="77777777" w:rsidR="007666FA" w:rsidRDefault="00EE4D56">
                        <w:pPr>
                          <w:spacing w:after="160"/>
                          <w:ind w:left="0" w:firstLine="0"/>
                          <w:jc w:val="left"/>
                        </w:pPr>
                        <w:r>
                          <w:rPr>
                            <w:rFonts w:ascii="Arial" w:eastAsia="Arial" w:hAnsi="Arial" w:cs="Arial"/>
                            <w:color w:val="000000"/>
                          </w:rPr>
                          <w:t>PPI ID 28</w:t>
                        </w:r>
                      </w:p>
                    </w:txbxContent>
                  </v:textbox>
                </v:rect>
                <v:shape id="Shape 41901" o:spid="_x0000_s1070" style="position:absolute;left:10704;top:15078;width:9763;height:65;visibility:visible;mso-wrap-style:square;v-text-anchor:top" coordsize="976338,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" path="m,l976338,6542e" filled="f" strokeweight=".24422mm">
                  <v:stroke joinstyle="bevel"/>
                  <v:path arrowok="t" textboxrect="0,0,976338,6542"/>
                </v:shape>
                <v:shape id="Shape 41902" o:spid="_x0000_s1071" style="position:absolute;left:20402;top:14676;width:1405;height:934;visibility:visible;mso-wrap-style:square;v-text-anchor:top" coordsize="140501,9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" path="m623,l140501,47664,,93459,623,xe" fillcolor="black" stroked="f" strokeweight="0">
                  <v:stroke joinstyle="bevel"/>
                  <v:path arrowok="t" textboxrect="0,0,140501,93459"/>
                </v:shape>
                <v:shape id="Shape 41903" o:spid="_x0000_s1072" style="position:absolute;left:1557;top:24209;width:9293;height:2271;visibility:visible;mso-wrap-style:square;v-text-anchor:top" coordsize="929297,22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" path="m,l929297,r,227106l464804,227106,,227106,,xe" fillcolor="#cf9" stroked="f" strokeweight="0">
                  <v:stroke joinstyle="bevel"/>
                  <v:path arrowok="t" textboxrect="0,0,929297,227106"/>
                </v:shape>
                <v:rect id="Rectangle 41904" o:spid="_x0000_s1073" style="position:absolute;left:2336;top:24851;width:9254;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" filled="f" stroked="f">
                  <v:textbox inset="0,0,0,0">
                    <w:txbxContent>
                      <w:p w14:paraId="67F05808" w14:textId="77777777" w:rsidR="007666FA" w:rsidRDefault="00EE4D56">
                        <w:pPr>
                          <w:spacing w:after="160"/>
                          <w:ind w:left="0" w:firstLine="0"/>
                          <w:jc w:val="left"/>
                        </w:pPr>
                        <w:r>
                          <w:rPr>
                            <w:rFonts w:ascii="Arial" w:eastAsia="Arial" w:hAnsi="Arial" w:cs="Arial"/>
                            <w:color w:val="000000"/>
                          </w:rPr>
                          <w:t>Legacy IRQ</w:t>
                        </w:r>
                      </w:p>
                    </w:txbxContent>
                  </v:textbox>
                </v:rect>
                <v:rect id="Rectangle 41905" o:spid="_x0000_s1074" style="position:absolute;left:9294;top:24851;width:974;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" filled="f" stroked="f">
                  <v:textbox inset="0,0,0,0">
                    <w:txbxContent>
                      <w:p w14:paraId="3C6DA5E4" w14:textId="77777777" w:rsidR="007666FA" w:rsidRDefault="00EE4D56">
                        <w:pPr>
                          <w:spacing w:after="160"/>
                          <w:ind w:left="0" w:firstLine="0"/>
                          <w:jc w:val="left"/>
                        </w:pPr>
                        <w:r>
                          <w:rPr>
                            <w:rFonts w:ascii="Arial" w:eastAsia="Arial" w:hAnsi="Arial" w:cs="Arial"/>
                            <w:i/>
                            <w:color w:val="000000"/>
                          </w:rPr>
                          <w:t>n</w:t>
                        </w:r>
                      </w:p>
                    </w:txbxContent>
                  </v:textbox>
                </v:rect>
                <v:rect id="Rectangle 41906" o:spid="_x0000_s1075" style="position:absolute;left:22586;top:24926;width:7501;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" filled="f" stroked="f">
                  <v:textbox inset="0,0,0,0">
                    <w:txbxContent>
                      <w:p w14:paraId="764D0C32" w14:textId="77777777" w:rsidR="007666FA" w:rsidRDefault="00EE4D56">
                        <w:pPr>
                          <w:spacing w:after="160"/>
                          <w:ind w:left="0" w:firstLine="0"/>
                          <w:jc w:val="left"/>
                        </w:pPr>
                        <w:r>
                          <w:rPr>
                            <w:rFonts w:ascii="Arial" w:eastAsia="Arial" w:hAnsi="Arial" w:cs="Arial"/>
                            <w:color w:val="000000"/>
                          </w:rPr>
                          <w:t>PPI ID 31</w:t>
                        </w:r>
                      </w:p>
                    </w:txbxContent>
                  </v:textbox>
                </v:rect>
                <v:shape id="Shape 41907" o:spid="_x0000_s1076" style="position:absolute;left:10850;top:25343;width:9617;height:65;visibility:visible;mso-wrap-style:square;v-text-anchor:top" coordsize="961696,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" path="m,l961696,6542e" filled="f" strokeweight=".24422mm">
                  <v:stroke joinstyle="bevel"/>
                  <v:path arrowok="t" textboxrect="0,0,961696,6542"/>
                </v:shape>
                <v:shape id="Shape 41908" o:spid="_x0000_s1077" style="position:absolute;left:20402;top:24941;width:1405;height:934;visibility:visible;mso-wrap-style:square;v-text-anchor:top" coordsize="140501,9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" path="m623,l140501,47664,,93459,623,xe" fillcolor="black" stroked="f" strokeweight="0">
                  <v:stroke joinstyle="bevel"/>
                  <v:path arrowok="t" textboxrect="0,0,140501,93459"/>
                </v:shape>
                <v:shape id="Shape 41909" o:spid="_x0000_s1078" style="position:absolute;left:1557;top:17364;width:13982;height:2271;visibility:visible;mso-wrap-style:square;v-text-anchor:top" coordsize="1398151,22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" path="m,l1398151,r,227106l699076,227106,,227106,,xe" fillcolor="#fc9" stroked="f" strokeweight="0">
                  <v:stroke joinstyle="bevel"/>
                  <v:path arrowok="t" textboxrect="0,0,1398151,227106"/>
                </v:shape>
                <v:rect id="Rectangle 41910" o:spid="_x0000_s1079" style="position:absolute;left:2336;top:18007;width:4285;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" filled="f" stroked="f">
                  <v:textbox inset="0,0,0,0">
                    <w:txbxContent>
                      <w:p w14:paraId="31C99A48" w14:textId="77777777" w:rsidR="007666FA" w:rsidRDefault="00EE4D56">
                        <w:pPr>
                          <w:spacing w:after="160"/>
                          <w:ind w:left="0" w:firstLine="0"/>
                          <w:jc w:val="left"/>
                        </w:pPr>
                        <w:r>
                          <w:rPr>
                            <w:rFonts w:ascii="Arial" w:eastAsia="Arial" w:hAnsi="Arial" w:cs="Arial"/>
                            <w:color w:val="000000"/>
                          </w:rPr>
                          <w:t xml:space="preserve">Core </w:t>
                        </w:r>
                      </w:p>
                    </w:txbxContent>
                  </v:textbox>
                </v:rect>
                <v:rect id="Rectangle 41911" o:spid="_x0000_s1080" style="position:absolute;left:5558;top:18007;width:974;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" filled="f" stroked="f">
                  <v:textbox inset="0,0,0,0">
                    <w:txbxContent>
                      <w:p w14:paraId="48AF4C8B" w14:textId="77777777" w:rsidR="007666FA" w:rsidRDefault="00EE4D56">
                        <w:pPr>
                          <w:spacing w:after="160"/>
                          <w:ind w:left="0" w:firstLine="0"/>
                          <w:jc w:val="left"/>
                        </w:pPr>
                        <w:r>
                          <w:rPr>
                            <w:rFonts w:ascii="Arial" w:eastAsia="Arial" w:hAnsi="Arial" w:cs="Arial"/>
                            <w:i/>
                            <w:color w:val="000000"/>
                          </w:rPr>
                          <w:t>n</w:t>
                        </w:r>
                      </w:p>
                    </w:txbxContent>
                  </v:textbox>
                </v:rect>
                <v:rect id="Rectangle 41912" o:spid="_x0000_s1081" style="position:absolute;left:6291;top:18007;width:10810;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" filled="f" stroked="f">
                  <v:textbox inset="0,0,0,0">
                    <w:txbxContent>
                      <w:p w14:paraId="25088C83" w14:textId="77777777" w:rsidR="007666FA" w:rsidRDefault="00EE4D56">
                        <w:pPr>
                          <w:spacing w:after="160"/>
                          <w:ind w:left="0" w:firstLine="0"/>
                          <w:jc w:val="left"/>
                        </w:pPr>
                        <w:r>
                          <w:rPr>
                            <w:rFonts w:ascii="Arial" w:eastAsia="Arial" w:hAnsi="Arial" w:cs="Arial"/>
                            <w:color w:val="000000"/>
                          </w:rPr>
                          <w:t xml:space="preserve"> PS timer IRQ</w:t>
                        </w:r>
                      </w:p>
                    </w:txbxContent>
                  </v:textbox>
                </v:rect>
                <v:shape id="Shape 41913" o:spid="_x0000_s1082" style="position:absolute;left:1557;top:20788;width:14916;height:2271;visibility:visible;mso-wrap-style:square;v-text-anchor:top" coordsize="1491611,22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" path="m,l1491611,r,227106l745805,227106,,227106,,xe" fillcolor="#fc9" stroked="f" strokeweight="0">
                  <v:stroke joinstyle="bevel"/>
                  <v:path arrowok="t" textboxrect="0,0,1491611,227106"/>
                </v:shape>
                <v:rect id="Rectangle 41914" o:spid="_x0000_s1083" style="position:absolute;left:2336;top:21431;width:4285;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" filled="f" stroked="f">
                  <v:textbox inset="0,0,0,0">
                    <w:txbxContent>
                      <w:p w14:paraId="1ED38D6C" w14:textId="77777777" w:rsidR="007666FA" w:rsidRDefault="00EE4D56">
                        <w:pPr>
                          <w:spacing w:after="160"/>
                          <w:ind w:left="0" w:firstLine="0"/>
                          <w:jc w:val="left"/>
                        </w:pPr>
                        <w:r>
                          <w:rPr>
                            <w:rFonts w:ascii="Arial" w:eastAsia="Arial" w:hAnsi="Arial" w:cs="Arial"/>
                            <w:color w:val="000000"/>
                          </w:rPr>
                          <w:t xml:space="preserve">Core </w:t>
                        </w:r>
                      </w:p>
                    </w:txbxContent>
                  </v:textbox>
                </v:rect>
                <v:rect id="Rectangle 41915" o:spid="_x0000_s1084" style="position:absolute;left:5558;top:21431;width:974;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" filled="f" stroked="f">
                  <v:textbox inset="0,0,0,0">
                    <w:txbxContent>
                      <w:p w14:paraId="542E493F" w14:textId="77777777" w:rsidR="007666FA" w:rsidRDefault="00EE4D56">
                        <w:pPr>
                          <w:spacing w:after="160"/>
                          <w:ind w:left="0" w:firstLine="0"/>
                          <w:jc w:val="left"/>
                        </w:pPr>
                        <w:r>
                          <w:rPr>
                            <w:rFonts w:ascii="Arial" w:eastAsia="Arial" w:hAnsi="Arial" w:cs="Arial"/>
                            <w:i/>
                            <w:color w:val="000000"/>
                          </w:rPr>
                          <w:t>n</w:t>
                        </w:r>
                      </w:p>
                    </w:txbxContent>
                  </v:textbox>
                </v:rect>
                <v:rect id="Rectangle 41916" o:spid="_x0000_s1085" style="position:absolute;left:6291;top:21431;width:12075;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" filled="f" stroked="f">
                  <v:textbox inset="0,0,0,0">
                    <w:txbxContent>
                      <w:p w14:paraId="7CA5024D" w14:textId="77777777" w:rsidR="007666FA" w:rsidRDefault="00EE4D56">
                        <w:pPr>
                          <w:spacing w:after="160"/>
                          <w:ind w:left="0" w:firstLine="0"/>
                          <w:jc w:val="left"/>
                        </w:pPr>
                        <w:r>
                          <w:rPr>
                            <w:rFonts w:ascii="Arial" w:eastAsia="Arial" w:hAnsi="Arial" w:cs="Arial"/>
                            <w:color w:val="000000"/>
                          </w:rPr>
                          <w:t xml:space="preserve"> PNS timer IRQ</w:t>
                        </w:r>
                      </w:p>
                    </w:txbxContent>
                  </v:textbox>
                </v:rect>
                <v:shape id="Shape 41917" o:spid="_x0000_s1086" style="position:absolute;left:1557;top:7099;width:13982;height:2271;visibility:visible;mso-wrap-style:square;v-text-anchor:top" coordsize="1398151,22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" path="m,l1398151,r,227106l699076,227106,,227106,,xe" fillcolor="#fc9" stroked="f" strokeweight="0">
                  <v:stroke joinstyle="bevel"/>
                  <v:path arrowok="t" textboxrect="0,0,1398151,227106"/>
                </v:shape>
                <v:rect id="Rectangle 41918" o:spid="_x0000_s1087" style="position:absolute;left:2336;top:7742;width:4285;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" filled="f" stroked="f">
                  <v:textbox inset="0,0,0,0">
                    <w:txbxContent>
                      <w:p w14:paraId="41ED4D46" w14:textId="77777777" w:rsidR="007666FA" w:rsidRDefault="00EE4D56">
                        <w:pPr>
                          <w:spacing w:after="160"/>
                          <w:ind w:left="0" w:firstLine="0"/>
                          <w:jc w:val="left"/>
                        </w:pPr>
                        <w:r>
                          <w:rPr>
                            <w:rFonts w:ascii="Arial" w:eastAsia="Arial" w:hAnsi="Arial" w:cs="Arial"/>
                            <w:color w:val="000000"/>
                          </w:rPr>
                          <w:t xml:space="preserve">Core </w:t>
                        </w:r>
                      </w:p>
                    </w:txbxContent>
                  </v:textbox>
                </v:rect>
                <v:rect id="Rectangle 41919" o:spid="_x0000_s1088" style="position:absolute;left:5558;top:7742;width:974;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" filled="f" stroked="f">
                  <v:textbox inset="0,0,0,0">
                    <w:txbxContent>
                      <w:p w14:paraId="531EC7CC" w14:textId="77777777" w:rsidR="007666FA" w:rsidRDefault="00EE4D56">
                        <w:pPr>
                          <w:spacing w:after="160"/>
                          <w:ind w:left="0" w:firstLine="0"/>
                          <w:jc w:val="left"/>
                        </w:pPr>
                        <w:r>
                          <w:rPr>
                            <w:rFonts w:ascii="Arial" w:eastAsia="Arial" w:hAnsi="Arial" w:cs="Arial"/>
                            <w:i/>
                            <w:color w:val="000000"/>
                          </w:rPr>
                          <w:t>n</w:t>
                        </w:r>
                      </w:p>
                    </w:txbxContent>
                  </v:textbox>
                </v:rect>
                <v:rect id="Rectangle 41920" o:spid="_x0000_s1089" style="position:absolute;left:6291;top:7742;width:10906;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" filled="f" stroked="f">
                  <v:textbox inset="0,0,0,0">
                    <w:txbxContent>
                      <w:p w14:paraId="6072BF82" w14:textId="77777777" w:rsidR="007666FA" w:rsidRDefault="00EE4D56">
                        <w:pPr>
                          <w:spacing w:after="160"/>
                          <w:ind w:left="0" w:firstLine="0"/>
                          <w:jc w:val="left"/>
                        </w:pPr>
                        <w:r>
                          <w:rPr>
                            <w:rFonts w:ascii="Arial" w:eastAsia="Arial" w:hAnsi="Arial" w:cs="Arial"/>
                            <w:color w:val="000000"/>
                          </w:rPr>
                          <w:t xml:space="preserve"> HP timer IRQ</w:t>
                        </w:r>
                      </w:p>
                    </w:txbxContent>
                  </v:textbox>
                </v:rect>
                <v:shape id="Shape 41921" o:spid="_x0000_s1090" style="position:absolute;left:1557;top:10520;width:12801;height:2271;visibility:visible;mso-wrap-style:square;v-text-anchor:top" coordsize="1280081,22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" path="m,l1280081,r,227106l640196,227106,,227106,,xe" fillcolor="#fc9" stroked="f" strokeweight="0">
                  <v:stroke joinstyle="bevel"/>
                  <v:path arrowok="t" textboxrect="0,0,1280081,227106"/>
                </v:shape>
                <v:rect id="Rectangle 41922" o:spid="_x0000_s1091" style="position:absolute;left:2336;top:11163;width:4285;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" filled="f" stroked="f">
                  <v:textbox inset="0,0,0,0">
                    <w:txbxContent>
                      <w:p w14:paraId="38052DA1" w14:textId="77777777" w:rsidR="007666FA" w:rsidRDefault="00EE4D56">
                        <w:pPr>
                          <w:spacing w:after="160"/>
                          <w:ind w:left="0" w:firstLine="0"/>
                          <w:jc w:val="left"/>
                        </w:pPr>
                        <w:r>
                          <w:rPr>
                            <w:rFonts w:ascii="Arial" w:eastAsia="Arial" w:hAnsi="Arial" w:cs="Arial"/>
                            <w:color w:val="000000"/>
                          </w:rPr>
                          <w:t xml:space="preserve">Core </w:t>
                        </w:r>
                      </w:p>
                    </w:txbxContent>
                  </v:textbox>
                </v:rect>
                <v:rect id="Rectangle 41923" o:spid="_x0000_s1092" style="position:absolute;left:5558;top:11163;width:974;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" filled="f" stroked="f">
                  <v:textbox inset="0,0,0,0">
                    <w:txbxContent>
                      <w:p w14:paraId="53838AFE" w14:textId="77777777" w:rsidR="007666FA" w:rsidRDefault="00EE4D56">
                        <w:pPr>
                          <w:spacing w:after="160"/>
                          <w:ind w:left="0" w:firstLine="0"/>
                          <w:jc w:val="left"/>
                        </w:pPr>
                        <w:r>
                          <w:rPr>
                            <w:rFonts w:ascii="Arial" w:eastAsia="Arial" w:hAnsi="Arial" w:cs="Arial"/>
                            <w:i/>
                            <w:color w:val="000000"/>
                          </w:rPr>
                          <w:t>n</w:t>
                        </w:r>
                      </w:p>
                    </w:txbxContent>
                  </v:textbox>
                </v:rect>
                <v:rect id="Rectangle 41924" o:spid="_x0000_s1093" style="position:absolute;left:6291;top:11163;width:9641;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" filled="f" stroked="f">
                  <v:textbox inset="0,0,0,0">
                    <w:txbxContent>
                      <w:p w14:paraId="30F120A6" w14:textId="77777777" w:rsidR="007666FA" w:rsidRDefault="00EE4D56">
                        <w:pPr>
                          <w:spacing w:after="160"/>
                          <w:ind w:left="0" w:firstLine="0"/>
                          <w:jc w:val="left"/>
                        </w:pPr>
                        <w:r>
                          <w:rPr>
                            <w:rFonts w:ascii="Arial" w:eastAsia="Arial" w:hAnsi="Arial" w:cs="Arial"/>
                            <w:color w:val="000000"/>
                          </w:rPr>
                          <w:t xml:space="preserve"> V timer IRQ</w:t>
                        </w:r>
                      </w:p>
                    </w:txbxContent>
                  </v:textbox>
                </v:rect>
                <v:rect id="Rectangle 41925" o:spid="_x0000_s1094" style="position:absolute;left:22586;top:11234;width:7501;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" filled="f" stroked="f">
                  <v:textbox inset="0,0,0,0">
                    <w:txbxContent>
                      <w:p w14:paraId="5FB778C1" w14:textId="77777777" w:rsidR="007666FA" w:rsidRDefault="00EE4D56">
                        <w:pPr>
                          <w:spacing w:after="160"/>
                          <w:ind w:left="0" w:firstLine="0"/>
                          <w:jc w:val="left"/>
                        </w:pPr>
                        <w:r>
                          <w:rPr>
                            <w:rFonts w:ascii="Arial" w:eastAsia="Arial" w:hAnsi="Arial" w:cs="Arial"/>
                            <w:color w:val="000000"/>
                          </w:rPr>
                          <w:t>PPI ID 27</w:t>
                        </w:r>
                      </w:p>
                    </w:txbxContent>
                  </v:textbox>
                </v:rect>
                <v:shape id="Shape 41926" o:spid="_x0000_s1095" style="position:absolute;left:14358;top:11654;width:6109;height:59;visibility:visible;mso-wrap-style:square;v-text-anchor:top" coordsize="610912,5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" path="m,l610912,5919e" filled="f" strokeweight=".24422mm">
                  <v:stroke joinstyle="bevel"/>
                  <v:path arrowok="t" textboxrect="0,0,610912,5919"/>
                </v:shape>
                <v:shape id="Shape 41927" o:spid="_x0000_s1096" style="position:absolute;left:20402;top:11246;width:1405;height:934;visibility:visible;mso-wrap-style:square;v-text-anchor:top" coordsize="140501,9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" path="m623,l140501,47976,,93459,623,xe" fillcolor="black" stroked="f" strokeweight="0">
                  <v:stroke joinstyle="bevel"/>
                  <v:path arrowok="t" textboxrect="0,0,140501,93459"/>
                </v:shape>
                <v:rect id="Rectangle 41928" o:spid="_x0000_s1097" style="position:absolute;left:22586;top:7817;width:7501;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" filled="f" stroked="f">
                  <v:textbox inset="0,0,0,0">
                    <w:txbxContent>
                      <w:p w14:paraId="52940508" w14:textId="77777777" w:rsidR="007666FA" w:rsidRDefault="00EE4D56">
                        <w:pPr>
                          <w:spacing w:after="160"/>
                          <w:ind w:left="0" w:firstLine="0"/>
                          <w:jc w:val="left"/>
                        </w:pPr>
                        <w:r>
                          <w:rPr>
                            <w:rFonts w:ascii="Arial" w:eastAsia="Arial" w:hAnsi="Arial" w:cs="Arial"/>
                            <w:color w:val="000000"/>
                          </w:rPr>
                          <w:t>PPI ID 26</w:t>
                        </w:r>
                      </w:p>
                    </w:txbxContent>
                  </v:textbox>
                </v:rect>
                <v:shape id="Shape 41929" o:spid="_x0000_s1098" style="position:absolute;left:15539;top:8233;width:4928;height:59;visibility:visible;mso-wrap-style:square;v-text-anchor:top" coordsize="492842,5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" path="m,l492842,5919e" filled="f" strokeweight=".24422mm">
                  <v:stroke joinstyle="bevel"/>
                  <v:path arrowok="t" textboxrect="0,0,492842,5919"/>
                </v:shape>
                <v:shape id="Shape 41930" o:spid="_x0000_s1099" style="position:absolute;left:20399;top:7825;width:1408;height:935;visibility:visible;mso-wrap-style:square;v-text-anchor:top" coordsize="140812,9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" path="m1246,l140812,48287,,93459,1246,xe" fillcolor="black" stroked="f" strokeweight="0">
                  <v:stroke joinstyle="bevel"/>
                  <v:path arrowok="t" textboxrect="0,0,140812,93459"/>
                </v:shape>
                <v:rect id="Rectangle 41931" o:spid="_x0000_s1100" style="position:absolute;left:22586;top:21505;width:750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" filled="f" stroked="f">
                  <v:textbox inset="0,0,0,0">
                    <w:txbxContent>
                      <w:p w14:paraId="5F0E6D62" w14:textId="77777777" w:rsidR="007666FA" w:rsidRDefault="00EE4D56">
                        <w:pPr>
                          <w:spacing w:after="160"/>
                          <w:ind w:left="0" w:firstLine="0"/>
                          <w:jc w:val="left"/>
                        </w:pPr>
                        <w:r>
                          <w:rPr>
                            <w:rFonts w:ascii="Arial" w:eastAsia="Arial" w:hAnsi="Arial" w:cs="Arial"/>
                            <w:color w:val="000000"/>
                          </w:rPr>
                          <w:t>PPI ID 30</w:t>
                        </w:r>
                      </w:p>
                    </w:txbxContent>
                  </v:textbox>
                </v:rect>
                <v:shape id="Shape 41932" o:spid="_x0000_s1101" style="position:absolute;left:16473;top:21922;width:3994;height:56;visibility:visible;mso-wrap-style:square;v-text-anchor:top" coordsize="399383,5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" path="m,l399383,5607e" filled="f" strokeweight=".24422mm">
                  <v:stroke joinstyle="bevel"/>
                  <v:path arrowok="t" textboxrect="0,0,399383,5607"/>
                </v:shape>
                <v:shape id="Shape 41933" o:spid="_x0000_s1102" style="position:absolute;left:20399;top:21511;width:1408;height:934;visibility:visible;mso-wrap-style:square;v-text-anchor:top" coordsize="140812,9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" path="m1246,l140812,48599,,93459,1246,xe" fillcolor="black" stroked="f" strokeweight="0">
                  <v:stroke joinstyle="bevel"/>
                  <v:path arrowok="t" textboxrect="0,0,140812,93459"/>
                </v:shape>
                <v:rect id="Rectangle 41934" o:spid="_x0000_s1103" style="position:absolute;left:22586;top:18082;width:7501;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" filled="f" stroked="f">
                  <v:textbox inset="0,0,0,0">
                    <w:txbxContent>
                      <w:p w14:paraId="28E77C34" w14:textId="77777777" w:rsidR="007666FA" w:rsidRDefault="00EE4D56">
                        <w:pPr>
                          <w:spacing w:after="160"/>
                          <w:ind w:left="0" w:firstLine="0"/>
                          <w:jc w:val="left"/>
                        </w:pPr>
                        <w:r>
                          <w:rPr>
                            <w:rFonts w:ascii="Arial" w:eastAsia="Arial" w:hAnsi="Arial" w:cs="Arial"/>
                            <w:color w:val="000000"/>
                          </w:rPr>
                          <w:t>PPI ID 29</w:t>
                        </w:r>
                      </w:p>
                    </w:txbxContent>
                  </v:textbox>
                </v:rect>
                <v:shape id="Shape 41935" o:spid="_x0000_s1104" style="position:absolute;left:15539;top:18498;width:4928;height:59;visibility:visible;mso-wrap-style:square;v-text-anchor:top" coordsize="492842,5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" path="m,l492842,5919e" filled="f" strokeweight=".24422mm">
                  <v:stroke joinstyle="bevel"/>
                  <v:path arrowok="t" textboxrect="0,0,492842,5919"/>
                </v:shape>
                <v:shape id="Shape 41936" o:spid="_x0000_s1105" style="position:absolute;left:20399;top:18090;width:1408;height:935;visibility:visible;mso-wrap-style:square;v-text-anchor:top" coordsize="140812,9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" path="m1246,l140812,48287,,93459,1246,xe" fillcolor="black" stroked="f" strokeweight="0">
                  <v:stroke joinstyle="bevel"/>
                  <v:path arrowok="t" textboxrect="0,0,140812,93459"/>
                </v:shape>
                <v:shape id="Shape 41937" o:spid="_x0000_s1106" style="position:absolute;top:53274;width:15068;height:2271;visibility:visible;mso-wrap-style:square;v-text-anchor:top" coordsize="1506875,22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" path="m,l1506875,r,227106l753593,227106,,227106,,xe" fillcolor="#fc9" stroked="f" strokeweight="0">
                  <v:stroke joinstyle="bevel"/>
                  <v:path arrowok="t" textboxrect="0,0,1506875,227106"/>
                </v:shape>
                <v:rect id="Rectangle 41938" o:spid="_x0000_s1107" style="position:absolute;left:778;top:53917;width:17928;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" filled="f" stroked="f">
                  <v:textbox inset="0,0,0,0">
                    <w:txbxContent>
                      <w:p w14:paraId="08361FAA" w14:textId="77777777" w:rsidR="007666FA" w:rsidRDefault="00EE4D56">
                        <w:pPr>
                          <w:spacing w:after="160"/>
                          <w:ind w:left="0" w:firstLine="0"/>
                          <w:jc w:val="left"/>
                        </w:pPr>
                        <w:r>
                          <w:rPr>
                            <w:rFonts w:ascii="Arial" w:eastAsia="Arial" w:hAnsi="Arial" w:cs="Arial"/>
                            <w:color w:val="000000"/>
                          </w:rPr>
                          <w:t>ARMC peripheral IRQs</w:t>
                        </w:r>
                      </w:p>
                    </w:txbxContent>
                  </v:textbox>
                </v:rect>
                <v:rect id="Rectangle 41939" o:spid="_x0000_s1108" style="position:absolute;left:22274;top:53992;width:10910;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" filled="f" stroked="f">
                  <v:textbox inset="0,0,0,0">
                    <w:txbxContent>
                      <w:p w14:paraId="2AD5818A" w14:textId="77777777" w:rsidR="007666FA" w:rsidRDefault="00EE4D56">
                        <w:pPr>
                          <w:spacing w:after="160"/>
                          <w:ind w:left="0" w:firstLine="0"/>
                          <w:jc w:val="left"/>
                        </w:pPr>
                        <w:r>
                          <w:rPr>
                            <w:rFonts w:ascii="Arial" w:eastAsia="Arial" w:hAnsi="Arial" w:cs="Arial"/>
                            <w:color w:val="000000"/>
                          </w:rPr>
                          <w:t>SPI IDs 64-79</w:t>
                        </w:r>
                      </w:p>
                    </w:txbxContent>
                  </v:textbox>
                </v:rect>
                <v:shape id="Shape 41940" o:spid="_x0000_s1109" style="position:absolute;left:15068;top:54408;width:4178;height:50;visibility:visible;mso-wrap-style:square;v-text-anchor:top" coordsize="417763,4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" path="m,l417763,4984e" filled="f" strokeweight="1.3759mm">
                  <v:stroke joinstyle="bevel"/>
                  <v:path arrowok="t" textboxrect="0,0,417763,4984"/>
                </v:shape>
                <v:shape id="Shape 41941" o:spid="_x0000_s1110" style="position:absolute;left:19131;top:53670;width:2364;height:1570;visibility:visible;mso-wrap-style:square;v-text-anchor:top" coordsize="236452,15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" path="m1870,l236452,81310,,157011,1870,xe" fillcolor="black" stroked="f" strokeweight="0">
                  <v:stroke joinstyle="bevel"/>
                  <v:path arrowok="t" textboxrect="0,0,236452,157011"/>
                </v:shape>
                <v:shape id="Shape 41942" o:spid="_x0000_s1111" style="position:absolute;top:57003;width:13046;height:2272;visibility:visible;mso-wrap-style:square;v-text-anchor:top" coordsize="1304692,22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" path="m,l1304692,r,227106l652346,227106,,227106,,xe" fillcolor="#fc9" stroked="f" strokeweight="0">
                  <v:stroke joinstyle="bevel"/>
                  <v:path arrowok="t" textboxrect="0,0,1304692,227106"/>
                </v:shape>
                <v:rect id="Rectangle 41943" o:spid="_x0000_s1112" style="position:absolute;left:778;top:57646;width:1520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" filled="f" stroked="f">
                  <v:textbox inset="0,0,0,0">
                    <w:txbxContent>
                      <w:p w14:paraId="6F9A4986" w14:textId="77777777" w:rsidR="007666FA" w:rsidRDefault="00EE4D56">
                        <w:pPr>
                          <w:spacing w:after="160"/>
                          <w:ind w:left="0" w:firstLine="0"/>
                          <w:jc w:val="left"/>
                        </w:pPr>
                        <w:r>
                          <w:rPr>
                            <w:rFonts w:ascii="Arial" w:eastAsia="Arial" w:hAnsi="Arial" w:cs="Arial"/>
                            <w:color w:val="000000"/>
                          </w:rPr>
                          <w:t>VC peripheral IRQs</w:t>
                        </w:r>
                      </w:p>
                    </w:txbxContent>
                  </v:textbox>
                </v:rect>
                <v:rect id="Rectangle 41944" o:spid="_x0000_s1113" style="position:absolute;left:22274;top:57721;width:11885;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" filled="f" stroked="f">
                  <v:textbox inset="0,0,0,0">
                    <w:txbxContent>
                      <w:p w14:paraId="5EC8BE1F" w14:textId="77777777" w:rsidR="007666FA" w:rsidRDefault="00EE4D56">
                        <w:pPr>
                          <w:spacing w:after="160"/>
                          <w:ind w:left="0" w:firstLine="0"/>
                          <w:jc w:val="left"/>
                        </w:pPr>
                        <w:r>
                          <w:rPr>
                            <w:rFonts w:ascii="Arial" w:eastAsia="Arial" w:hAnsi="Arial" w:cs="Arial"/>
                            <w:color w:val="000000"/>
                          </w:rPr>
                          <w:t>SPI IDs 96-159</w:t>
                        </w:r>
                      </w:p>
                    </w:txbxContent>
                  </v:textbox>
                </v:rect>
                <v:shape id="Shape 41945" o:spid="_x0000_s1114" style="position:absolute;left:13046;top:58137;width:6200;height:56;visibility:visible;mso-wrap-style:square;v-text-anchor:top" coordsize="619947,5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" path="m,l619947,5607e" filled="f" strokeweight="1.3759mm">
                  <v:stroke joinstyle="bevel"/>
                  <v:path arrowok="t" textboxrect="0,0,619947,5607"/>
                </v:shape>
                <v:shape id="Shape 41946" o:spid="_x0000_s1115" style="position:absolute;left:19134;top:57405;width:2361;height:1570;visibility:visible;mso-wrap-style:square;v-text-anchor:top" coordsize="236141,15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" path="m1246,l236141,80687,,157012,1246,xe" fillcolor="black" stroked="f" strokeweight="0">
                  <v:stroke joinstyle="bevel"/>
                  <v:path arrowok="t" textboxrect="0,0,236141,157012"/>
                </v:shape>
                <v:shape id="Shape 41947" o:spid="_x0000_s1116" style="position:absolute;top:60424;width:13102;height:2505;visibility:visible;mso-wrap-style:square;v-text-anchor:top" coordsize="1310299,250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" path="m,l1310299,r,250471l655150,250471,,250471,,xe" fillcolor="#fc9" stroked="f" strokeweight="0">
                  <v:stroke joinstyle="bevel"/>
                  <v:path arrowok="t" textboxrect="0,0,1310299,250471"/>
                </v:shape>
                <v:rect id="Rectangle 41948" o:spid="_x0000_s1117" style="position:absolute;left:778;top:61067;width:1529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" filled="f" stroked="f">
                  <v:textbox inset="0,0,0,0">
                    <w:txbxContent>
                      <w:p w14:paraId="6E848172" w14:textId="77777777" w:rsidR="007666FA" w:rsidRDefault="00EE4D56">
                        <w:pPr>
                          <w:spacing w:after="160"/>
                          <w:ind w:left="0" w:firstLine="0"/>
                          <w:jc w:val="left"/>
                        </w:pPr>
                        <w:r>
                          <w:rPr>
                            <w:rFonts w:ascii="Arial" w:eastAsia="Arial" w:hAnsi="Arial" w:cs="Arial"/>
                            <w:color w:val="000000"/>
                          </w:rPr>
                          <w:t>ETH_PCIe L2 IRQs</w:t>
                        </w:r>
                      </w:p>
                    </w:txbxContent>
                  </v:textbox>
                </v:rect>
                <v:rect id="Rectangle 41949" o:spid="_x0000_s1118" style="position:absolute;left:22274;top:61141;width:12859;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" filled="f" stroked="f">
                  <v:textbox inset="0,0,0,0">
                    <w:txbxContent>
                      <w:p w14:paraId="43B5D1BC" w14:textId="77777777" w:rsidR="007666FA" w:rsidRDefault="00EE4D56">
                        <w:pPr>
                          <w:spacing w:after="160"/>
                          <w:ind w:left="0" w:firstLine="0"/>
                          <w:jc w:val="left"/>
                        </w:pPr>
                        <w:r>
                          <w:rPr>
                            <w:rFonts w:ascii="Arial" w:eastAsia="Arial" w:hAnsi="Arial" w:cs="Arial"/>
                            <w:color w:val="000000"/>
                          </w:rPr>
                          <w:t>SPI IDs 160-216</w:t>
                        </w:r>
                      </w:p>
                    </w:txbxContent>
                  </v:textbox>
                </v:rect>
                <v:shape id="Shape 41950" o:spid="_x0000_s1119" style="position:absolute;left:13102;top:61645;width:6144;height:31;visibility:visible;mso-wrap-style:square;v-text-anchor:top" coordsize="614339,3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" path="m,3115l614339,e" filled="f" strokeweight="1.3759mm">
                  <v:stroke joinstyle="bevel"/>
                  <v:path arrowok="t" textboxrect="0,0,614339,3115"/>
                </v:shape>
                <v:shape id="Shape 41951" o:spid="_x0000_s1120" style="position:absolute;left:19137;top:60860;width:2358;height:1570;visibility:visible;mso-wrap-style:square;v-text-anchor:top" coordsize="235829,15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" path="m,l235829,77260,623,157011,,xe" fillcolor="black" stroked="f" strokeweight="0">
                  <v:stroke joinstyle="bevel"/>
                  <v:path arrowok="t" textboxrect="0,0,235829,157011"/>
                </v:shape>
                <v:shape id="Shape 41952" o:spid="_x0000_s1121" style="position:absolute;left:37969;top:30642;width:10676;height:2271;visibility:visible;mso-wrap-style:square;v-text-anchor:top" coordsize="1067617,22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" path="m,l1067617,r,227106l533964,227106,,227106,,xe" fillcolor="#cf9" stroked="f" strokeweight="0">
                  <v:stroke joinstyle="bevel"/>
                  <v:path arrowok="t" textboxrect="0,0,1067617,227106"/>
                </v:shape>
                <v:rect id="Rectangle 41953" o:spid="_x0000_s1122" style="position:absolute;left:38748;top:31284;width:6525;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" filled="f" stroked="f">
                  <v:textbox inset="0,0,0,0">
                    <w:txbxContent>
                      <w:p w14:paraId="64FF4AF8" w14:textId="77777777" w:rsidR="007666FA" w:rsidRDefault="00EE4D56">
                        <w:pPr>
                          <w:spacing w:after="160"/>
                          <w:ind w:left="0" w:firstLine="0"/>
                          <w:jc w:val="left"/>
                        </w:pPr>
                        <w:r>
                          <w:rPr>
                            <w:rFonts w:ascii="Arial" w:eastAsia="Arial" w:hAnsi="Arial" w:cs="Arial"/>
                            <w:color w:val="000000"/>
                          </w:rPr>
                          <w:t>GIC FIQ</w:t>
                        </w:r>
                      </w:p>
                    </w:txbxContent>
                  </v:textbox>
                </v:rect>
                <v:rect id="Rectangle 41954" o:spid="_x0000_s1123" style="position:absolute;left:43654;top:31284;width:974;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" filled="f" stroked="f">
                  <v:textbox inset="0,0,0,0">
                    <w:txbxContent>
                      <w:p w14:paraId="68C366BF" w14:textId="77777777" w:rsidR="007666FA" w:rsidRDefault="00EE4D56">
                        <w:pPr>
                          <w:spacing w:after="160"/>
                          <w:ind w:left="0" w:firstLine="0"/>
                          <w:jc w:val="left"/>
                        </w:pPr>
                        <w:r>
                          <w:rPr>
                            <w:rFonts w:ascii="Arial" w:eastAsia="Arial" w:hAnsi="Arial" w:cs="Arial"/>
                            <w:i/>
                            <w:color w:val="000000"/>
                          </w:rPr>
                          <w:t>n</w:t>
                        </w:r>
                      </w:p>
                    </w:txbxContent>
                  </v:textbox>
                </v:rect>
                <v:rect id="Rectangle 41955" o:spid="_x0000_s1124" style="position:absolute;left:44386;top:31284;width:3604;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" filled="f" stroked="f">
                  <v:textbox inset="0,0,0,0">
                    <w:txbxContent>
                      <w:p w14:paraId="438CD76D" w14:textId="77777777" w:rsidR="007666FA" w:rsidRDefault="00EE4D56">
                        <w:pPr>
                          <w:spacing w:after="160"/>
                          <w:ind w:left="0" w:firstLine="0"/>
                          <w:jc w:val="left"/>
                        </w:pPr>
                        <w:r>
                          <w:rPr>
                            <w:rFonts w:ascii="Arial" w:eastAsia="Arial" w:hAnsi="Arial" w:cs="Arial"/>
                            <w:color w:val="000000"/>
                          </w:rPr>
                          <w:t>/IRQ</w:t>
                        </w:r>
                      </w:p>
                    </w:txbxContent>
                  </v:textbox>
                </v:rect>
                <v:rect id="Rectangle 41956" o:spid="_x0000_s1125" style="position:absolute;left:47096;top:31284;width:974;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" filled="f" stroked="f">
                  <v:textbox inset="0,0,0,0">
                    <w:txbxContent>
                      <w:p w14:paraId="3643C4E5" w14:textId="77777777" w:rsidR="007666FA" w:rsidRDefault="00EE4D56">
                        <w:pPr>
                          <w:spacing w:after="160"/>
                          <w:ind w:left="0" w:firstLine="0"/>
                          <w:jc w:val="left"/>
                        </w:pPr>
                        <w:r>
                          <w:rPr>
                            <w:rFonts w:ascii="Arial" w:eastAsia="Arial" w:hAnsi="Arial" w:cs="Arial"/>
                            <w:i/>
                            <w:color w:val="000000"/>
                          </w:rPr>
                          <w:t>n</w:t>
                        </w:r>
                      </w:p>
                    </w:txbxContent>
                  </v:textbox>
                </v:rect>
                <v:shape id="Shape 41957" o:spid="_x0000_s1126" style="position:absolute;left:32673;top:31776;width:3047;height:0;visibility:visible;mso-wrap-style:square;v-text-anchor:top" coordsize="304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" path="m,l304677,e" filled="f" strokeweight="1.3759mm">
                  <v:stroke joinstyle="bevel"/>
                  <v:path arrowok="t" textboxrect="0,0,304677,0"/>
                </v:shape>
                <v:shape id="Shape 41958" o:spid="_x0000_s1127" style="position:absolute;left:35614;top:30991;width:2355;height:1570;visibility:visible;mso-wrap-style:square;v-text-anchor:top" coordsize="235517,15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" path="m,l235517,78506,,157012,,xe" fillcolor="black" stroked="f" strokeweight="0">
                  <v:stroke joinstyle="bevel"/>
                  <v:path arrowok="t" textboxrect="0,0,235517,157012"/>
                </v:shape>
                <v:shape id="Shape 41959" o:spid="_x0000_s1128" style="position:absolute;left:3;top:39601;width:11797;height:2271;visibility:visible;mso-wrap-style:square;v-text-anchor:top" coordsize="1179768,22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" path="m,l1179768,r,227106l590040,227106,,227106,,xe" fillcolor="#fc9" stroked="f" strokeweight="0">
                  <v:stroke joinstyle="bevel"/>
                  <v:path arrowok="t" textboxrect="0,0,1179768,227106"/>
                </v:shape>
                <v:rect id="Rectangle 41960" o:spid="_x0000_s1129" style="position:absolute;left:781;top:40244;width:13245;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" filled="f" stroked="f">
                  <v:textbox inset="0,0,0,0">
                    <w:txbxContent>
                      <w:p w14:paraId="5AEE8267" w14:textId="77777777" w:rsidR="007666FA" w:rsidRDefault="00EE4D56">
                        <w:pPr>
                          <w:spacing w:after="160"/>
                          <w:ind w:left="0" w:firstLine="0"/>
                          <w:jc w:val="left"/>
                        </w:pPr>
                        <w:r>
                          <w:rPr>
                            <w:rFonts w:ascii="Arial" w:eastAsia="Arial" w:hAnsi="Arial" w:cs="Arial"/>
                            <w:color w:val="000000"/>
                          </w:rPr>
                          <w:t>Core 2 PMU IRQ</w:t>
                        </w:r>
                      </w:p>
                    </w:txbxContent>
                  </v:textbox>
                </v:rect>
                <v:shape id="Shape 41961" o:spid="_x0000_s1130" style="position:absolute;left:11800;top:40735;width:8359;height:66;visibility:visible;mso-wrap-style:square;v-text-anchor:top" coordsize="835838,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" path="m,l835838,6542e" filled="f" strokeweight=".24422mm">
                  <v:stroke joinstyle="bevel"/>
                  <v:path arrowok="t" textboxrect="0,0,835838,6542"/>
                </v:shape>
                <v:shape id="Shape 41962" o:spid="_x0000_s1131" style="position:absolute;left:20093;top:40333;width:1405;height:935;visibility:visible;mso-wrap-style:square;v-text-anchor:top" coordsize="140501,9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" path="m623,l140501,47664,,93459,623,xe" fillcolor="black" stroked="f" strokeweight="0">
                  <v:stroke joinstyle="bevel"/>
                  <v:path arrowok="t" textboxrect="0,0,140501,93459"/>
                </v:shape>
                <v:rect id="Rectangle 41963" o:spid="_x0000_s1132" style="position:absolute;left:22277;top:40319;width:7501;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" filled="f" stroked="f">
                  <v:textbox inset="0,0,0,0">
                    <w:txbxContent>
                      <w:p w14:paraId="246ADEDE" w14:textId="77777777" w:rsidR="007666FA" w:rsidRDefault="00EE4D56">
                        <w:pPr>
                          <w:spacing w:after="160"/>
                          <w:ind w:left="0" w:firstLine="0"/>
                          <w:jc w:val="left"/>
                        </w:pPr>
                        <w:r>
                          <w:rPr>
                            <w:rFonts w:ascii="Arial" w:eastAsia="Arial" w:hAnsi="Arial" w:cs="Arial"/>
                            <w:color w:val="000000"/>
                          </w:rPr>
                          <w:t>SPI ID 50</w:t>
                        </w:r>
                      </w:p>
                    </w:txbxContent>
                  </v:textbox>
                </v:rect>
                <v:shape id="Shape 41964" o:spid="_x0000_s1133" style="position:absolute;left:3;top:35813;width:11797;height:2271;visibility:visible;mso-wrap-style:square;v-text-anchor:top" coordsize="1179768,22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" path="m,l1179768,r,227106l590040,227106,,227106,,xe" fillcolor="#fc9" stroked="f" strokeweight="0">
                  <v:stroke joinstyle="bevel"/>
                  <v:path arrowok="t" textboxrect="0,0,1179768,227106"/>
                </v:shape>
                <v:rect id="Rectangle 41965" o:spid="_x0000_s1134" style="position:absolute;left:781;top:36456;width:13245;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" filled="f" stroked="f">
                  <v:textbox inset="0,0,0,0">
                    <w:txbxContent>
                      <w:p w14:paraId="72E943AA" w14:textId="77777777" w:rsidR="007666FA" w:rsidRDefault="00EE4D56">
                        <w:pPr>
                          <w:spacing w:after="160"/>
                          <w:ind w:left="0" w:firstLine="0"/>
                          <w:jc w:val="left"/>
                        </w:pPr>
                        <w:r>
                          <w:rPr>
                            <w:rFonts w:ascii="Arial" w:eastAsia="Arial" w:hAnsi="Arial" w:cs="Arial"/>
                            <w:color w:val="000000"/>
                          </w:rPr>
                          <w:t>Core 1 PMU IRQ</w:t>
                        </w:r>
                      </w:p>
                    </w:txbxContent>
                  </v:textbox>
                </v:rect>
                <v:shape id="Shape 41966" o:spid="_x0000_s1135" style="position:absolute;left:11800;top:36947;width:8359;height:66;visibility:visible;mso-wrap-style:square;v-text-anchor:top" coordsize="835838,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" path="m,l835838,6542e" filled="f" strokeweight=".24422mm">
                  <v:stroke joinstyle="bevel"/>
                  <v:path arrowok="t" textboxrect="0,0,835838,6542"/>
                </v:shape>
                <v:shape id="Shape 41967" o:spid="_x0000_s1136" style="position:absolute;left:20093;top:36545;width:1405;height:935;visibility:visible;mso-wrap-style:square;v-text-anchor:top" coordsize="140501,9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" path="m623,l140501,47664,,93459,623,xe" fillcolor="black" stroked="f" strokeweight="0">
                  <v:stroke joinstyle="bevel"/>
                  <v:path arrowok="t" textboxrect="0,0,140501,93459"/>
                </v:shape>
                <v:rect id="Rectangle 41968" o:spid="_x0000_s1137" style="position:absolute;left:22277;top:36531;width:7501;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" filled="f" stroked="f">
                  <v:textbox inset="0,0,0,0">
                    <w:txbxContent>
                      <w:p w14:paraId="1B877610" w14:textId="77777777" w:rsidR="007666FA" w:rsidRDefault="00EE4D56">
                        <w:pPr>
                          <w:spacing w:after="160"/>
                          <w:ind w:left="0" w:firstLine="0"/>
                          <w:jc w:val="left"/>
                        </w:pPr>
                        <w:r>
                          <w:rPr>
                            <w:rFonts w:ascii="Arial" w:eastAsia="Arial" w:hAnsi="Arial" w:cs="Arial"/>
                            <w:color w:val="000000"/>
                          </w:rPr>
                          <w:t>SPI ID 49</w:t>
                        </w:r>
                      </w:p>
                    </w:txbxContent>
                  </v:textbox>
                </v:rect>
                <v:shape id="Shape 41969" o:spid="_x0000_s1138" style="position:absolute;left:3;top:32125;width:11797;height:2271;visibility:visible;mso-wrap-style:square;v-text-anchor:top" coordsize="1179768,22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" path="m,l1179768,r,227106l590040,227106,,227106,,xe" fillcolor="#fc9" stroked="f" strokeweight="0">
                  <v:stroke joinstyle="bevel"/>
                  <v:path arrowok="t" textboxrect="0,0,1179768,227106"/>
                </v:shape>
                <v:rect id="Rectangle 41970" o:spid="_x0000_s1139" style="position:absolute;left:781;top:32767;width:13245;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" filled="f" stroked="f">
                  <v:textbox inset="0,0,0,0">
                    <w:txbxContent>
                      <w:p w14:paraId="5A83B85C" w14:textId="77777777" w:rsidR="007666FA" w:rsidRDefault="00EE4D56">
                        <w:pPr>
                          <w:spacing w:after="160"/>
                          <w:ind w:left="0" w:firstLine="0"/>
                          <w:jc w:val="left"/>
                        </w:pPr>
                        <w:r>
                          <w:rPr>
                            <w:rFonts w:ascii="Arial" w:eastAsia="Arial" w:hAnsi="Arial" w:cs="Arial"/>
                            <w:color w:val="000000"/>
                          </w:rPr>
                          <w:t>Core 0 PMU IRQ</w:t>
                        </w:r>
                      </w:p>
                    </w:txbxContent>
                  </v:textbox>
                </v:rect>
                <v:shape id="Shape 41971" o:spid="_x0000_s1140" style="position:absolute;left:11800;top:33259;width:8359;height:65;visibility:visible;mso-wrap-style:square;v-text-anchor:top" coordsize="835838,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" path="m,l835838,6542e" filled="f" strokeweight=".24422mm">
                  <v:stroke joinstyle="bevel"/>
                  <v:path arrowok="t" textboxrect="0,0,835838,6542"/>
                </v:shape>
                <v:shape id="Shape 41972" o:spid="_x0000_s1141" style="position:absolute;left:20093;top:32857;width:1405;height:934;visibility:visible;mso-wrap-style:square;v-text-anchor:top" coordsize="140501,9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" path="m623,l140501,47665,,93459,623,xe" fillcolor="black" stroked="f" strokeweight="0">
                  <v:stroke joinstyle="bevel"/>
                  <v:path arrowok="t" textboxrect="0,0,140501,93459"/>
                </v:shape>
                <v:rect id="Rectangle 41973" o:spid="_x0000_s1142" style="position:absolute;left:22277;top:32842;width:7501;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" filled="f" stroked="f">
                  <v:textbox inset="0,0,0,0">
                    <w:txbxContent>
                      <w:p w14:paraId="00DA83C6" w14:textId="77777777" w:rsidR="007666FA" w:rsidRDefault="00EE4D56">
                        <w:pPr>
                          <w:spacing w:after="160"/>
                          <w:ind w:left="0" w:firstLine="0"/>
                          <w:jc w:val="left"/>
                        </w:pPr>
                        <w:r>
                          <w:rPr>
                            <w:rFonts w:ascii="Arial" w:eastAsia="Arial" w:hAnsi="Arial" w:cs="Arial"/>
                            <w:color w:val="000000"/>
                          </w:rPr>
                          <w:t>SPI ID 48</w:t>
                        </w:r>
                      </w:p>
                    </w:txbxContent>
                  </v:textbox>
                </v:rect>
                <v:rect id="Rectangle 41974" o:spid="_x0000_s1143" style="position:absolute;left:33763;top:32770;width:1138;height:1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" filled="f" stroked="f">
                  <v:textbox inset="0,0,0,0">
                    <w:txbxContent>
                      <w:p w14:paraId="7EBA8743" w14:textId="77777777" w:rsidR="007666FA" w:rsidRDefault="00EE4D56">
                        <w:pPr>
                          <w:spacing w:after="160"/>
                          <w:ind w:left="0" w:firstLine="0"/>
                          <w:jc w:val="left"/>
                        </w:pPr>
                        <w:r>
                          <w:rPr>
                            <w:rFonts w:ascii="Arial" w:eastAsia="Arial" w:hAnsi="Arial" w:cs="Arial"/>
                            <w:color w:val="000000"/>
                            <w:sz w:val="24"/>
                          </w:rPr>
                          <w:t>8</w:t>
                        </w:r>
                      </w:p>
                    </w:txbxContent>
                  </v:textbox>
                </v:rect>
                <v:rect id="Rectangle 41975" o:spid="_x0000_s1144" style="position:absolute;left:13517;top:30901;width:2276;height:1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" filled="f" stroked="f">
                  <v:textbox inset="0,0,0,0">
                    <w:txbxContent>
                      <w:p w14:paraId="4BE7B501" w14:textId="77777777" w:rsidR="007666FA" w:rsidRDefault="00EE4D56">
                        <w:pPr>
                          <w:spacing w:after="160"/>
                          <w:ind w:left="0" w:firstLine="0"/>
                          <w:jc w:val="left"/>
                        </w:pPr>
                        <w:r>
                          <w:rPr>
                            <w:rFonts w:ascii="Arial" w:eastAsia="Arial" w:hAnsi="Arial" w:cs="Arial"/>
                            <w:color w:val="000000"/>
                            <w:sz w:val="24"/>
                          </w:rPr>
                          <w:t>16</w:t>
                        </w:r>
                      </w:p>
                    </w:txbxContent>
                  </v:textbox>
                </v:rect>
                <v:rect id="Rectangle 41976" o:spid="_x0000_s1145" style="position:absolute;left:15698;top:55512;width:2276;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" filled="f" stroked="f">
                  <v:textbox inset="0,0,0,0">
                    <w:txbxContent>
                      <w:p w14:paraId="1421B99F" w14:textId="77777777" w:rsidR="007666FA" w:rsidRDefault="00EE4D56">
                        <w:pPr>
                          <w:spacing w:after="160"/>
                          <w:ind w:left="0" w:firstLine="0"/>
                          <w:jc w:val="left"/>
                        </w:pPr>
                        <w:r>
                          <w:rPr>
                            <w:rFonts w:ascii="Arial" w:eastAsia="Arial" w:hAnsi="Arial" w:cs="Arial"/>
                            <w:color w:val="000000"/>
                            <w:sz w:val="24"/>
                          </w:rPr>
                          <w:t>16</w:t>
                        </w:r>
                      </w:p>
                    </w:txbxContent>
                  </v:textbox>
                </v:rect>
                <v:rect id="Rectangle 41977" o:spid="_x0000_s1146" style="position:absolute;left:13835;top:59251;width:2276;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" filled="f" stroked="f">
                  <v:textbox inset="0,0,0,0">
                    <w:txbxContent>
                      <w:p w14:paraId="211203B4" w14:textId="77777777" w:rsidR="007666FA" w:rsidRDefault="00EE4D56">
                        <w:pPr>
                          <w:spacing w:after="160"/>
                          <w:ind w:left="0" w:firstLine="0"/>
                          <w:jc w:val="left"/>
                        </w:pPr>
                        <w:r>
                          <w:rPr>
                            <w:rFonts w:ascii="Arial" w:eastAsia="Arial" w:hAnsi="Arial" w:cs="Arial"/>
                            <w:color w:val="000000"/>
                            <w:sz w:val="24"/>
                          </w:rPr>
                          <w:t>64</w:t>
                        </w:r>
                      </w:p>
                    </w:txbxContent>
                  </v:textbox>
                </v:rect>
                <v:rect id="Rectangle 41978" o:spid="_x0000_s1147" style="position:absolute;left:13835;top:62677;width:2276;height:1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" filled="f" stroked="f">
                  <v:textbox inset="0,0,0,0">
                    <w:txbxContent>
                      <w:p w14:paraId="5C416FE8" w14:textId="77777777" w:rsidR="007666FA" w:rsidRDefault="00EE4D56">
                        <w:pPr>
                          <w:spacing w:after="160"/>
                          <w:ind w:left="0" w:firstLine="0"/>
                          <w:jc w:val="left"/>
                        </w:pPr>
                        <w:r>
                          <w:rPr>
                            <w:rFonts w:ascii="Arial" w:eastAsia="Arial" w:hAnsi="Arial" w:cs="Arial"/>
                            <w:color w:val="000000"/>
                            <w:sz w:val="24"/>
                          </w:rPr>
                          <w:t>57</w:t>
                        </w:r>
                      </w:p>
                    </w:txbxContent>
                  </v:textbox>
                </v:rect>
                <v:rect id="Rectangle 516429" o:spid="_x0000_s1148" style="position:absolute;left:9152;top:4504;width:778;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" filled="f" stroked="f">
                  <v:textbox inset="0,0,0,0">
                    <w:txbxContent>
                      <w:p w14:paraId="1CEE3AE2" w14:textId="77777777" w:rsidR="007666FA" w:rsidRDefault="00EE4D56">
                        <w:pPr>
                          <w:spacing w:after="160"/>
                          <w:ind w:left="0" w:firstLine="0"/>
                          <w:jc w:val="left"/>
                        </w:pPr>
                        <w:r>
                          <w:rPr>
                            <w:rFonts w:ascii="Arial" w:eastAsia="Arial" w:hAnsi="Arial" w:cs="Arial"/>
                            <w:color w:val="000000"/>
                            <w:sz w:val="28"/>
                          </w:rPr>
                          <w:t>(</w:t>
                        </w:r>
                      </w:p>
                    </w:txbxContent>
                  </v:textbox>
                </v:rect>
                <v:rect id="Rectangle 516432" o:spid="_x0000_s1149" style="position:absolute;left:9737;top:4504;width:17405;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" filled="f" stroked="f">
                  <v:textbox inset="0,0,0,0">
                    <w:txbxContent>
                      <w:p w14:paraId="45231766" w14:textId="77777777" w:rsidR="007666FA" w:rsidRDefault="00EE4D56">
                        <w:pPr>
                          <w:spacing w:after="160"/>
                          <w:ind w:left="0" w:firstLine="0"/>
                          <w:jc w:val="left"/>
                        </w:pPr>
                        <w:r>
                          <w:rPr>
                            <w:rFonts w:ascii="Arial" w:eastAsia="Arial" w:hAnsi="Arial" w:cs="Arial"/>
                            <w:color w:val="000000"/>
                            <w:sz w:val="28"/>
                          </w:rPr>
                          <w:t>repeated 4 times</w:t>
                        </w:r>
                      </w:p>
                    </w:txbxContent>
                  </v:textbox>
                </v:rect>
                <v:rect id="Rectangle 516431" o:spid="_x0000_s1150" style="position:absolute;left:22824;top:4504;width:778;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" filled="f" stroked="f">
                  <v:textbox inset="0,0,0,0">
                    <w:txbxContent>
                      <w:p w14:paraId="7C31FDE5" w14:textId="77777777" w:rsidR="007666FA" w:rsidRDefault="00EE4D56">
                        <w:pPr>
                          <w:spacing w:after="160"/>
                          <w:ind w:left="0" w:firstLine="0"/>
                          <w:jc w:val="left"/>
                        </w:pPr>
                        <w:r>
                          <w:rPr>
                            <w:rFonts w:ascii="Arial" w:eastAsia="Arial" w:hAnsi="Arial" w:cs="Arial"/>
                            <w:color w:val="000000"/>
                            <w:sz w:val="28"/>
                          </w:rPr>
                          <w:t>)</w:t>
                        </w:r>
                      </w:p>
                    </w:txbxContent>
                  </v:textbox>
                </v:rect>
                <v:shape id="Shape 41980" o:spid="_x0000_s1151" style="position:absolute;left:33414;top:30997;width:1558;height:1557;visibility:visible;mso-wrap-style:square;v-text-anchor:top" coordsize="155765,155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" path="m,155766l155765,e" filled="f" strokeweight=".24422mm">
                  <v:stroke joinstyle="bevel"/>
                  <v:path arrowok="t" textboxrect="0,0,155765,155766"/>
                </v:shape>
                <v:shape id="Shape 41981" o:spid="_x0000_s1152" style="position:absolute;left:13598;top:28919;width:1557;height:1558;visibility:visible;mso-wrap-style:square;v-text-anchor:top" coordsize="155766,155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" path="m,155766l155766,e" filled="f" strokeweight=".24422mm">
                  <v:stroke joinstyle="bevel"/>
                  <v:path arrowok="t" textboxrect="0,0,155766,155766"/>
                </v:shape>
                <v:shape id="Shape 41982" o:spid="_x0000_s1153" style="position:absolute;left:15779;top:53630;width:1557;height:1557;visibility:visible;mso-wrap-style:square;v-text-anchor:top" coordsize="155766,15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" path="m,155765l155766,e" filled="f" strokeweight=".24422mm">
                  <v:stroke joinstyle="bevel"/>
                  <v:path arrowok="t" textboxrect="0,0,155766,155765"/>
                </v:shape>
                <v:shape id="Shape 41983" o:spid="_x0000_s1154" style="position:absolute;left:13916;top:57359;width:1557;height:1557;visibility:visible;mso-wrap-style:square;v-text-anchor:top" coordsize="155766,155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" path="m,155766l155766,e" filled="f" strokeweight=".24422mm">
                  <v:stroke joinstyle="bevel"/>
                  <v:path arrowok="t" textboxrect="0,0,155766,155766"/>
                </v:shape>
                <v:shape id="Shape 41984" o:spid="_x0000_s1155" style="position:absolute;left:13916;top:60898;width:1557;height:1557;visibility:visible;mso-wrap-style:square;v-text-anchor:top" coordsize="155766,155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" path="m,155766l155766,e" filled="f" strokeweight=".24422mm">
                  <v:stroke joinstyle="bevel"/>
                  <v:path arrowok="t" textboxrect="0,0,155766,155766"/>
                </v:shape>
                <w10:anchorlock/>
              </v:group>
            </w:pict>
          </mc:Fallback>
        </mc:AlternateContent>
      </w:r>
    </w:p>
    <w:p w14:paraId="2DC6CFED" w14:textId="77777777" w:rsidR="007666FA" w:rsidRDefault="00EE4D56">
      <w:pPr>
        <w:spacing w:after="297" w:line="265" w:lineRule="auto"/>
        <w:ind w:left="10"/>
        <w:jc w:val="center"/>
      </w:pPr>
      <w:r>
        <w:rPr>
          <w:i/>
          <w:sz w:val="20"/>
        </w:rPr>
        <w:t>Figure 7. GIC IRQ routing</w:t>
      </w:r>
    </w:p>
    <w:p w14:paraId="3F238B3E" w14:textId="77777777" w:rsidR="007666FA" w:rsidRDefault="00EE4D56">
      <w:pPr>
        <w:spacing w:after="527"/>
        <w:ind w:left="10"/>
      </w:pPr>
      <w:r>
        <w:t>The GIC-400 also connects to the VFIQ (Virtual FIQ) and VIRQ (Virtual IRQ) input of each ARM core, but for brevity these signals are not shown here.</w:t>
      </w:r>
    </w:p>
    <w:p w14:paraId="51A1A2B0" w14:textId="77777777" w:rsidR="007666FA" w:rsidRDefault="00EE4D56">
      <w:pPr>
        <w:pStyle w:val="2"/>
        <w:ind w:left="-5"/>
      </w:pPr>
      <w:bookmarkStart w:id="55" w:name="_Toc651659"/>
      <w:r>
        <w:t>6.4. Legacy interrupt controller</w:t>
      </w:r>
      <w:bookmarkEnd w:id="55"/>
    </w:p>
    <w:p w14:paraId="40EB199F" w14:textId="77777777" w:rsidR="007666FA" w:rsidRDefault="00EE4D56">
      <w:pPr>
        <w:ind w:left="10"/>
      </w:pPr>
      <w:r>
        <w:t>The legacy interrupt controller in the BCM2711 has some similarities with the interrupt controllers used in earlier BCM283x chips, but also several differences. When the legacy interrupt controller is selected, the eight "Legacy FIQ</w:t>
      </w:r>
      <w:r>
        <w:rPr>
          <w:i/>
        </w:rPr>
        <w:t>n</w:t>
      </w:r>
      <w:r>
        <w:t>/IRQ</w:t>
      </w:r>
      <w:r>
        <w:rPr>
          <w:i/>
        </w:rPr>
        <w:t>n</w:t>
      </w:r>
      <w:r>
        <w:t>" outputs (shown i</w:t>
      </w:r>
      <w:r>
        <w:t xml:space="preserve">n </w:t>
      </w:r>
      <w:r>
        <w:rPr>
          <w:color w:val="428BCA"/>
        </w:rPr>
        <w:t>Figure 9</w:t>
      </w:r>
      <w:r>
        <w:t>) are routed to the FIQ</w:t>
      </w:r>
      <w:r>
        <w:rPr>
          <w:i/>
        </w:rPr>
        <w:t>n</w:t>
      </w:r>
      <w:r>
        <w:t>/IRQ</w:t>
      </w:r>
      <w:r>
        <w:rPr>
          <w:i/>
        </w:rPr>
        <w:t>n</w:t>
      </w:r>
      <w:r>
        <w:t xml:space="preserve"> inputs of the ARM cores.</w:t>
      </w:r>
    </w:p>
    <w:p w14:paraId="1642C0E1" w14:textId="77777777" w:rsidR="007666FA" w:rsidRDefault="00EE4D56">
      <w:pPr>
        <w:spacing w:after="155"/>
        <w:ind w:left="74" w:firstLine="0"/>
        <w:jc w:val="left"/>
      </w:pPr>
      <w:r>
        <w:rPr>
          <w:noProof/>
        </w:rPr>
        <w:lastRenderedPageBreak/>
        <w:drawing>
          <wp:inline distT="0" distB="0" distL="0" distR="0" wp14:anchorId="3345369F" wp14:editId="014D2F5B">
            <wp:extent cx="6537961" cy="5803392"/>
            <wp:effectExtent l="0" t="0" r="0" b="0"/>
            <wp:docPr id="628837" name="Picture 628837"/>
            <wp:cNvGraphicFramePr/>
            <a:graphic xmlns:a="http://schemas.openxmlformats.org/drawingml/2006/main">
              <a:graphicData uri="http://schemas.openxmlformats.org/drawingml/2006/picture">
                <pic:pic xmlns:pic="http://schemas.openxmlformats.org/drawingml/2006/picture">
                  <pic:nvPicPr>
                    <pic:cNvPr id="628837" name="Picture 628837"/>
                    <pic:cNvPicPr/>
                  </pic:nvPicPr>
                  <pic:blipFill>
                    <a:blip r:embed="rId82"/>
                    <a:stretch>
                      <a:fillRect/>
                    </a:stretch>
                  </pic:blipFill>
                  <pic:spPr>
                    <a:xfrm>
                      <a:off x="0" y="0"/>
                      <a:ext cx="6537961" cy="5803392"/>
                    </a:xfrm>
                    <a:prstGeom prst="rect">
                      <a:avLst/>
                    </a:prstGeom>
                  </pic:spPr>
                </pic:pic>
              </a:graphicData>
            </a:graphic>
          </wp:inline>
        </w:drawing>
      </w:r>
    </w:p>
    <w:p w14:paraId="19EE4298" w14:textId="77777777" w:rsidR="007666FA" w:rsidRDefault="00EE4D56">
      <w:pPr>
        <w:spacing w:after="297" w:line="265" w:lineRule="auto"/>
        <w:ind w:left="10"/>
        <w:jc w:val="center"/>
      </w:pPr>
      <w:r>
        <w:rPr>
          <w:i/>
          <w:sz w:val="20"/>
        </w:rPr>
        <w:t>Figure 8. Legacy IRQ routing</w:t>
      </w:r>
    </w:p>
    <w:p w14:paraId="647D864D" w14:textId="77777777" w:rsidR="007666FA" w:rsidRDefault="00EE4D56">
      <w:pPr>
        <w:ind w:left="10"/>
      </w:pPr>
      <w:r>
        <w:t>The interrupts coming directly from each of the ARM cores (PS timer, PNS timer, HP timer, V timer and PMU) can only be routed to either the FIQ or IRQ of the co</w:t>
      </w:r>
      <w:r>
        <w:t xml:space="preserve">re from which they originate. For example the PS timer and PMU IRQs from core 3 could be routed to FIQ3 and the PNS timer IRQ from core 2 could be routed to IRQ2. The masking of the ARM timer IRQs is controlled by the 4 TIMER_CNTRL registers (one for each </w:t>
      </w:r>
      <w:r>
        <w:t>core) and the masking of the PMU IRQs is controlled by the PMU_CONTROL_SET and PMU_CONTROL_CLR registers.</w:t>
      </w:r>
    </w:p>
    <w:p w14:paraId="3E9623F2" w14:textId="77777777" w:rsidR="007666FA" w:rsidRDefault="00EE4D56">
      <w:pPr>
        <w:ind w:left="10"/>
      </w:pPr>
      <w:r>
        <w:t>The sixteen ARM Mailbox interrupts are allocated so that four go to each core - ARM Mailbox IRQs 0 to 3 are routed to the four Mailbox IRQs on ARM cor</w:t>
      </w:r>
      <w:r>
        <w:t>e 0, and ARM Mailbox IRQs 12 to 15 are routed to the four Mailbox IRQs on ARM core 3, i.e. ARM Mailbox IRQ 13 appears to ARM Core 3 as Mailbox IRQ 1. Like the ARM Core interrupts, the ARM Mailbox IRQs can only be routed to the FIQ or IRQ of the core for wh</w:t>
      </w:r>
      <w:r>
        <w:t>ich they are intended, for example the Mailbox 4 and 5 IRQs could be routed to FIQ1 and the Mailbox 10 IRQ could be routed to IRQ2. The masking of the ARM Mailbox IRQs is controlled by the four MAILBOX_CNTRL registers (one for each core).</w:t>
      </w:r>
    </w:p>
    <w:p w14:paraId="20EDCAF1" w14:textId="77777777" w:rsidR="007666FA" w:rsidRDefault="00EE4D56">
      <w:pPr>
        <w:ind w:left="10"/>
      </w:pPr>
      <w:r>
        <w:t>The AXI_QUIET IRQ is only available to the IRQ input on ARM core 0, and its masking is controlled by the AXI_QUIET_TIME register.</w:t>
      </w:r>
    </w:p>
    <w:p w14:paraId="5D8F32BA" w14:textId="77777777" w:rsidR="007666FA" w:rsidRDefault="00EE4D56">
      <w:pPr>
        <w:spacing w:after="53"/>
        <w:ind w:left="10"/>
      </w:pPr>
      <w:r>
        <w:t>The Local timer and AXIERR IRQs can be routed to any one of the 8 FIQ</w:t>
      </w:r>
      <w:r>
        <w:rPr>
          <w:i/>
        </w:rPr>
        <w:t>n</w:t>
      </w:r>
      <w:r>
        <w:t>/IRQ</w:t>
      </w:r>
      <w:r>
        <w:rPr>
          <w:i/>
        </w:rPr>
        <w:t>n</w:t>
      </w:r>
      <w:r>
        <w:t xml:space="preserve"> signals.</w:t>
      </w:r>
    </w:p>
    <w:p w14:paraId="5999E5BB" w14:textId="77777777" w:rsidR="007666FA" w:rsidRDefault="00EE4D56">
      <w:pPr>
        <w:spacing w:after="46"/>
        <w:ind w:left="10"/>
      </w:pPr>
      <w:r>
        <w:lastRenderedPageBreak/>
        <w:t>The masking of the Local timer IRQ is con</w:t>
      </w:r>
      <w:r>
        <w:t>trolled by the LOCAL_TIMER_CONTROL and PERI_IRQ_ROUTE0 registers.</w:t>
      </w:r>
    </w:p>
    <w:p w14:paraId="000F20D0" w14:textId="77777777" w:rsidR="007666FA" w:rsidRDefault="00EE4D56">
      <w:pPr>
        <w:ind w:left="10"/>
      </w:pPr>
      <w:r>
        <w:t>The masking of the AXIERR IRQ is controlled by the ARM_CONTROL and CORE_IRQ_CONTROL registers.</w:t>
      </w:r>
    </w:p>
    <w:p w14:paraId="5F6A71ED" w14:textId="77777777" w:rsidR="007666FA" w:rsidRDefault="00EE4D56">
      <w:pPr>
        <w:spacing w:after="46"/>
        <w:ind w:left="10"/>
      </w:pPr>
      <w:r>
        <w:t xml:space="preserve">The unmasked inputs to the "ARMC routing" block are readable from the IRQ_STATUS0, IRQ_STATUS1 </w:t>
      </w:r>
      <w:r>
        <w:t>and IRQ_STATUS2 registers.</w:t>
      </w:r>
    </w:p>
    <w:p w14:paraId="11A16AF1" w14:textId="77777777" w:rsidR="007666FA" w:rsidRDefault="00EE4D56">
      <w:pPr>
        <w:ind w:left="10"/>
      </w:pPr>
      <w:r>
        <w:t>The masking within the "ARMC routing" block is controlled by the SET_EN_0, SET_EN_1, SET_EN_2, CLR_EN_0, CLR_EN_1 and CLR_EN_2 registers. Each of these registers is repeated for each of the eight FIQ</w:t>
      </w:r>
      <w:r>
        <w:rPr>
          <w:i/>
        </w:rPr>
        <w:t>n</w:t>
      </w:r>
      <w:r>
        <w:t>/IRQ</w:t>
      </w:r>
      <w:r>
        <w:rPr>
          <w:i/>
        </w:rPr>
        <w:t>n</w:t>
      </w:r>
      <w:r>
        <w:t xml:space="preserve"> signals (48 registers i</w:t>
      </w:r>
      <w:r>
        <w:t>n total).</w:t>
      </w:r>
    </w:p>
    <w:p w14:paraId="7890587E" w14:textId="77777777" w:rsidR="007666FA" w:rsidRDefault="00EE4D56">
      <w:pPr>
        <w:spacing w:after="46"/>
        <w:ind w:left="10"/>
      </w:pPr>
      <w:r>
        <w:t>Once the interrupts have been masked and routed, their statuses can be read from the 3 PENDING and 1 SOURCE registers (repeated 8 times for each of the FIQ</w:t>
      </w:r>
      <w:r>
        <w:rPr>
          <w:i/>
        </w:rPr>
        <w:t>n</w:t>
      </w:r>
      <w:r>
        <w:t>/IRQ</w:t>
      </w:r>
      <w:r>
        <w:rPr>
          <w:i/>
        </w:rPr>
        <w:t>n</w:t>
      </w:r>
      <w:r>
        <w:t xml:space="preserve"> signals, for a total of 32 registers).</w:t>
      </w:r>
    </w:p>
    <w:p w14:paraId="549FDBC6" w14:textId="77777777" w:rsidR="007666FA" w:rsidRDefault="00EE4D56">
      <w:pPr>
        <w:spacing w:after="148"/>
        <w:ind w:left="48" w:firstLine="0"/>
        <w:jc w:val="left"/>
      </w:pPr>
      <w:r>
        <w:rPr>
          <w:noProof/>
        </w:rPr>
        <w:drawing>
          <wp:inline distT="0" distB="0" distL="0" distR="0" wp14:anchorId="091E7560" wp14:editId="7089AA02">
            <wp:extent cx="6589776" cy="3154680"/>
            <wp:effectExtent l="0" t="0" r="0" b="0"/>
            <wp:docPr id="628839" name="Picture 628839"/>
            <wp:cNvGraphicFramePr/>
            <a:graphic xmlns:a="http://schemas.openxmlformats.org/drawingml/2006/main">
              <a:graphicData uri="http://schemas.openxmlformats.org/drawingml/2006/picture">
                <pic:pic xmlns:pic="http://schemas.openxmlformats.org/drawingml/2006/picture">
                  <pic:nvPicPr>
                    <pic:cNvPr id="628839" name="Picture 628839"/>
                    <pic:cNvPicPr/>
                  </pic:nvPicPr>
                  <pic:blipFill>
                    <a:blip r:embed="rId83"/>
                    <a:stretch>
                      <a:fillRect/>
                    </a:stretch>
                  </pic:blipFill>
                  <pic:spPr>
                    <a:xfrm>
                      <a:off x="0" y="0"/>
                      <a:ext cx="6589776" cy="3154680"/>
                    </a:xfrm>
                    <a:prstGeom prst="rect">
                      <a:avLst/>
                    </a:prstGeom>
                  </pic:spPr>
                </pic:pic>
              </a:graphicData>
            </a:graphic>
          </wp:inline>
        </w:drawing>
      </w:r>
    </w:p>
    <w:p w14:paraId="13BF1A77" w14:textId="77777777" w:rsidR="007666FA" w:rsidRDefault="00EE4D56">
      <w:pPr>
        <w:spacing w:after="297" w:line="265" w:lineRule="auto"/>
        <w:ind w:left="10"/>
        <w:jc w:val="center"/>
      </w:pPr>
      <w:r>
        <w:rPr>
          <w:i/>
          <w:sz w:val="20"/>
        </w:rPr>
        <w:t>Figure 9. Legacy IRQ status registers</w:t>
      </w:r>
    </w:p>
    <w:p w14:paraId="25671169" w14:textId="77777777" w:rsidR="007666FA" w:rsidRDefault="00EE4D56">
      <w:pPr>
        <w:ind w:left="10"/>
      </w:pPr>
      <w:r>
        <w:t>These</w:t>
      </w:r>
      <w:r>
        <w:t xml:space="preserve"> are "nested" status registers, which means if bit 8 in the SOURCE register is set, you also need to read PENDING2 to see which bits are set there. If bit 24 in the PENDING2 register is set, then you also need to read PENDING0 to see which bits there are s</w:t>
      </w:r>
      <w:r>
        <w:t>et.</w:t>
      </w:r>
    </w:p>
    <w:p w14:paraId="7E13BC3D" w14:textId="77777777" w:rsidR="007666FA" w:rsidRDefault="00EE4D56">
      <w:pPr>
        <w:ind w:left="10"/>
      </w:pPr>
      <w:r>
        <w:t>As a more complete example, if the interrupt routing and masking is set up so that an interrupt from UART4 triggers a FIQ interrupt to ARM Core 3, the sequence (on ARM Core 3) would be:</w:t>
      </w:r>
    </w:p>
    <w:p w14:paraId="56295ADB" w14:textId="77777777" w:rsidR="007666FA" w:rsidRDefault="00EE4D56">
      <w:pPr>
        <w:numPr>
          <w:ilvl w:val="0"/>
          <w:numId w:val="17"/>
        </w:numPr>
        <w:spacing w:after="173"/>
        <w:ind w:hanging="271"/>
      </w:pPr>
      <w:r>
        <w:t>Enter FIQ handler</w:t>
      </w:r>
    </w:p>
    <w:p w14:paraId="0B8F7694" w14:textId="77777777" w:rsidR="007666FA" w:rsidRDefault="00EE4D56">
      <w:pPr>
        <w:numPr>
          <w:ilvl w:val="0"/>
          <w:numId w:val="17"/>
        </w:numPr>
        <w:spacing w:after="173"/>
        <w:ind w:hanging="271"/>
      </w:pPr>
      <w:r>
        <w:t>Read FIQ_SOURCE3</w:t>
      </w:r>
    </w:p>
    <w:p w14:paraId="19C4B847" w14:textId="77777777" w:rsidR="007666FA" w:rsidRDefault="00EE4D56">
      <w:pPr>
        <w:numPr>
          <w:ilvl w:val="0"/>
          <w:numId w:val="17"/>
        </w:numPr>
        <w:spacing w:after="173"/>
        <w:ind w:hanging="271"/>
      </w:pPr>
      <w:r>
        <w:t>Find that FIQ_SOURCE3[8] is set</w:t>
      </w:r>
      <w:r>
        <w:t>, so read FIQ3_PENDING2</w:t>
      </w:r>
    </w:p>
    <w:p w14:paraId="2ADE2B39" w14:textId="77777777" w:rsidR="007666FA" w:rsidRDefault="00EE4D56">
      <w:pPr>
        <w:numPr>
          <w:ilvl w:val="0"/>
          <w:numId w:val="17"/>
        </w:numPr>
        <w:ind w:hanging="271"/>
      </w:pPr>
      <w:r>
        <w:t>Find that FIQ3_PENDING2[25] is set, so read FIQ3_PENDING1</w:t>
      </w:r>
    </w:p>
    <w:p w14:paraId="282D02B9" w14:textId="77777777" w:rsidR="007666FA" w:rsidRDefault="00EE4D56">
      <w:pPr>
        <w:numPr>
          <w:ilvl w:val="0"/>
          <w:numId w:val="17"/>
        </w:numPr>
        <w:spacing w:after="166"/>
        <w:ind w:hanging="271"/>
      </w:pPr>
      <w:r>
        <w:t xml:space="preserve">Find that FIQ3_PENDING1[25] (i.e. VC peripheral IRQ 57) is set, so read PACTL_CS[20:16] (see </w:t>
      </w:r>
      <w:r>
        <w:rPr>
          <w:color w:val="428BCA"/>
        </w:rPr>
        <w:t>Figure 6</w:t>
      </w:r>
      <w:r>
        <w:t>) to see which UART triggered it</w:t>
      </w:r>
    </w:p>
    <w:p w14:paraId="61CE44F4" w14:textId="77777777" w:rsidR="007666FA" w:rsidRDefault="00EE4D56">
      <w:pPr>
        <w:numPr>
          <w:ilvl w:val="0"/>
          <w:numId w:val="17"/>
        </w:numPr>
        <w:spacing w:after="534"/>
        <w:ind w:hanging="271"/>
      </w:pPr>
      <w:r>
        <w:t>Find that PACTL_CS[17] is set, so read U</w:t>
      </w:r>
      <w:r>
        <w:t>ART4_MIS to (finally) determine what caused the interrupt</w:t>
      </w:r>
    </w:p>
    <w:p w14:paraId="41382500" w14:textId="77777777" w:rsidR="007666FA" w:rsidRDefault="00EE4D56">
      <w:pPr>
        <w:pStyle w:val="2"/>
        <w:ind w:left="-5"/>
      </w:pPr>
      <w:bookmarkStart w:id="56" w:name="_Toc651660"/>
      <w:r>
        <w:lastRenderedPageBreak/>
        <w:t>6.5. Registers</w:t>
      </w:r>
      <w:bookmarkEnd w:id="56"/>
    </w:p>
    <w:p w14:paraId="21F03B1B" w14:textId="77777777" w:rsidR="007666FA" w:rsidRDefault="00EE4D56">
      <w:pPr>
        <w:ind w:left="10"/>
      </w:pPr>
      <w:r>
        <w:t>To allow atomic operations (where only particular bits are modified, without modifying any of the other bits in the register), some registers are split into a write-set register and a write-clear register.</w:t>
      </w:r>
    </w:p>
    <w:p w14:paraId="181846F0" w14:textId="77777777" w:rsidR="007666FA" w:rsidRDefault="00EE4D56">
      <w:pPr>
        <w:spacing w:after="0"/>
        <w:ind w:left="10"/>
      </w:pPr>
      <w:r>
        <w:t xml:space="preserve">A </w:t>
      </w:r>
      <w:r>
        <w:rPr>
          <w:b/>
        </w:rPr>
        <w:t>write-set register</w:t>
      </w:r>
      <w:r>
        <w:t xml:space="preserve"> allows you to set particular </w:t>
      </w:r>
      <w:r>
        <w:t xml:space="preserve">bits </w:t>
      </w:r>
      <w:r>
        <w:rPr>
          <w:b/>
        </w:rPr>
        <w:t>high</w:t>
      </w:r>
      <w:r>
        <w:t xml:space="preserve"> (change them to 1). You set a bit high by writing a '1' to its bit-position - bits that were low get changed to high, and bits that were already high remain high. Any bit-positions written with a '0' retain their previous value.</w:t>
      </w:r>
    </w:p>
    <w:tbl>
      <w:tblPr>
        <w:tblStyle w:val="TableGrid"/>
        <w:tblW w:w="6279" w:type="dxa"/>
        <w:tblInd w:w="2093" w:type="dxa"/>
        <w:tblCellMar>
          <w:top w:w="60" w:type="dxa"/>
          <w:left w:w="60" w:type="dxa"/>
          <w:bottom w:w="0" w:type="dxa"/>
          <w:right w:w="115" w:type="dxa"/>
        </w:tblCellMar>
        <w:tblLook w:val="04A0" w:firstRow="1" w:lastRow="0" w:firstColumn="1" w:lastColumn="0" w:noHBand="0" w:noVBand="1"/>
      </w:tblPr>
      <w:tblGrid>
        <w:gridCol w:w="2093"/>
        <w:gridCol w:w="2093"/>
        <w:gridCol w:w="2093"/>
      </w:tblGrid>
      <w:tr w:rsidR="007666FA" w14:paraId="510BFF70" w14:textId="77777777">
        <w:trPr>
          <w:trHeight w:val="406"/>
        </w:trPr>
        <w:tc>
          <w:tcPr>
            <w:tcW w:w="2093" w:type="dxa"/>
            <w:tcBorders>
              <w:top w:val="single" w:sz="4" w:space="0" w:color="DDDDDD"/>
              <w:left w:val="single" w:sz="4" w:space="0" w:color="DDDDDD"/>
              <w:bottom w:val="single" w:sz="10" w:space="0" w:color="DDDDDD"/>
              <w:right w:val="single" w:sz="4" w:space="0" w:color="DDDDDD"/>
            </w:tcBorders>
          </w:tcPr>
          <w:p w14:paraId="76662DA4" w14:textId="77777777" w:rsidR="007666FA" w:rsidRDefault="00EE4D56">
            <w:pPr>
              <w:spacing w:after="0"/>
              <w:ind w:left="0" w:firstLine="0"/>
              <w:jc w:val="left"/>
            </w:pPr>
            <w:r>
              <w:rPr>
                <w:b/>
              </w:rPr>
              <w:t>Old bit value</w:t>
            </w:r>
          </w:p>
        </w:tc>
        <w:tc>
          <w:tcPr>
            <w:tcW w:w="2093" w:type="dxa"/>
            <w:tcBorders>
              <w:top w:val="single" w:sz="4" w:space="0" w:color="DDDDDD"/>
              <w:left w:val="single" w:sz="4" w:space="0" w:color="DDDDDD"/>
              <w:bottom w:val="single" w:sz="10" w:space="0" w:color="DDDDDD"/>
              <w:right w:val="single" w:sz="4" w:space="0" w:color="DDDDDD"/>
            </w:tcBorders>
          </w:tcPr>
          <w:p w14:paraId="48F1DF38" w14:textId="77777777" w:rsidR="007666FA" w:rsidRDefault="00EE4D56">
            <w:pPr>
              <w:spacing w:after="0"/>
              <w:ind w:left="0" w:firstLine="0"/>
              <w:jc w:val="left"/>
            </w:pPr>
            <w:r>
              <w:rPr>
                <w:b/>
              </w:rPr>
              <w:t>Write bit value</w:t>
            </w:r>
          </w:p>
        </w:tc>
        <w:tc>
          <w:tcPr>
            <w:tcW w:w="2093" w:type="dxa"/>
            <w:tcBorders>
              <w:top w:val="single" w:sz="4" w:space="0" w:color="DDDDDD"/>
              <w:left w:val="single" w:sz="4" w:space="0" w:color="DDDDDD"/>
              <w:bottom w:val="single" w:sz="10" w:space="0" w:color="DDDDDD"/>
              <w:right w:val="single" w:sz="4" w:space="0" w:color="DDDDDD"/>
            </w:tcBorders>
          </w:tcPr>
          <w:p w14:paraId="020D3DE4" w14:textId="77777777" w:rsidR="007666FA" w:rsidRDefault="00EE4D56">
            <w:pPr>
              <w:spacing w:after="0"/>
              <w:ind w:left="0" w:firstLine="0"/>
              <w:jc w:val="left"/>
            </w:pPr>
            <w:r>
              <w:rPr>
                <w:b/>
              </w:rPr>
              <w:t>Result bit value</w:t>
            </w:r>
          </w:p>
        </w:tc>
      </w:tr>
      <w:tr w:rsidR="007666FA" w14:paraId="094F4E12" w14:textId="77777777">
        <w:trPr>
          <w:trHeight w:val="436"/>
        </w:trPr>
        <w:tc>
          <w:tcPr>
            <w:tcW w:w="2093" w:type="dxa"/>
            <w:tcBorders>
              <w:top w:val="single" w:sz="10" w:space="0" w:color="DDDDDD"/>
              <w:left w:val="single" w:sz="4" w:space="0" w:color="DDDDDD"/>
              <w:bottom w:val="single" w:sz="4" w:space="0" w:color="DDDDDD"/>
              <w:right w:val="single" w:sz="4" w:space="0" w:color="DDDDDD"/>
            </w:tcBorders>
          </w:tcPr>
          <w:p w14:paraId="54533A97" w14:textId="77777777" w:rsidR="007666FA" w:rsidRDefault="00EE4D56">
            <w:pPr>
              <w:spacing w:after="0"/>
              <w:ind w:left="0" w:firstLine="0"/>
              <w:jc w:val="left"/>
            </w:pPr>
            <w:r>
              <w:t>0</w:t>
            </w:r>
          </w:p>
        </w:tc>
        <w:tc>
          <w:tcPr>
            <w:tcW w:w="2093" w:type="dxa"/>
            <w:tcBorders>
              <w:top w:val="single" w:sz="10" w:space="0" w:color="DDDDDD"/>
              <w:left w:val="single" w:sz="4" w:space="0" w:color="DDDDDD"/>
              <w:bottom w:val="single" w:sz="4" w:space="0" w:color="DDDDDD"/>
              <w:right w:val="single" w:sz="4" w:space="0" w:color="DDDDDD"/>
            </w:tcBorders>
          </w:tcPr>
          <w:p w14:paraId="17FB879A" w14:textId="77777777" w:rsidR="007666FA" w:rsidRDefault="00EE4D56">
            <w:pPr>
              <w:spacing w:after="0"/>
              <w:ind w:left="0" w:firstLine="0"/>
              <w:jc w:val="left"/>
            </w:pPr>
            <w:r>
              <w:t>0</w:t>
            </w:r>
          </w:p>
        </w:tc>
        <w:tc>
          <w:tcPr>
            <w:tcW w:w="2093" w:type="dxa"/>
            <w:tcBorders>
              <w:top w:val="single" w:sz="10" w:space="0" w:color="DDDDDD"/>
              <w:left w:val="single" w:sz="4" w:space="0" w:color="DDDDDD"/>
              <w:bottom w:val="single" w:sz="4" w:space="0" w:color="DDDDDD"/>
              <w:right w:val="single" w:sz="4" w:space="0" w:color="DDDDDD"/>
            </w:tcBorders>
          </w:tcPr>
          <w:p w14:paraId="278DE322" w14:textId="77777777" w:rsidR="007666FA" w:rsidRDefault="00EE4D56">
            <w:pPr>
              <w:spacing w:after="0"/>
              <w:ind w:left="0" w:firstLine="0"/>
              <w:jc w:val="left"/>
            </w:pPr>
            <w:r>
              <w:t>0</w:t>
            </w:r>
          </w:p>
        </w:tc>
      </w:tr>
      <w:tr w:rsidR="007666FA" w14:paraId="24AB5B21" w14:textId="77777777">
        <w:trPr>
          <w:trHeight w:val="436"/>
        </w:trPr>
        <w:tc>
          <w:tcPr>
            <w:tcW w:w="2093" w:type="dxa"/>
            <w:tcBorders>
              <w:top w:val="single" w:sz="4" w:space="0" w:color="DDDDDD"/>
              <w:left w:val="single" w:sz="4" w:space="0" w:color="DDDDDD"/>
              <w:bottom w:val="single" w:sz="4" w:space="0" w:color="DDDDDD"/>
              <w:right w:val="single" w:sz="4" w:space="0" w:color="DDDDDD"/>
            </w:tcBorders>
          </w:tcPr>
          <w:p w14:paraId="4272BD4A" w14:textId="77777777" w:rsidR="007666FA" w:rsidRDefault="00EE4D56">
            <w:pPr>
              <w:spacing w:after="0"/>
              <w:ind w:left="0" w:firstLine="0"/>
              <w:jc w:val="left"/>
            </w:pPr>
            <w:r>
              <w:t>0</w:t>
            </w:r>
          </w:p>
        </w:tc>
        <w:tc>
          <w:tcPr>
            <w:tcW w:w="2093" w:type="dxa"/>
            <w:tcBorders>
              <w:top w:val="single" w:sz="4" w:space="0" w:color="DDDDDD"/>
              <w:left w:val="single" w:sz="4" w:space="0" w:color="DDDDDD"/>
              <w:bottom w:val="single" w:sz="4" w:space="0" w:color="DDDDDD"/>
              <w:right w:val="single" w:sz="4" w:space="0" w:color="DDDDDD"/>
            </w:tcBorders>
          </w:tcPr>
          <w:p w14:paraId="46D494ED" w14:textId="77777777" w:rsidR="007666FA" w:rsidRDefault="00EE4D56">
            <w:pPr>
              <w:spacing w:after="0"/>
              <w:ind w:left="0" w:firstLine="0"/>
              <w:jc w:val="left"/>
            </w:pPr>
            <w:r>
              <w:t>1</w:t>
            </w:r>
          </w:p>
        </w:tc>
        <w:tc>
          <w:tcPr>
            <w:tcW w:w="2093" w:type="dxa"/>
            <w:tcBorders>
              <w:top w:val="single" w:sz="4" w:space="0" w:color="DDDDDD"/>
              <w:left w:val="single" w:sz="4" w:space="0" w:color="DDDDDD"/>
              <w:bottom w:val="single" w:sz="4" w:space="0" w:color="DDDDDD"/>
              <w:right w:val="single" w:sz="4" w:space="0" w:color="DDDDDD"/>
            </w:tcBorders>
          </w:tcPr>
          <w:p w14:paraId="64622827" w14:textId="77777777" w:rsidR="007666FA" w:rsidRDefault="00EE4D56">
            <w:pPr>
              <w:spacing w:after="0"/>
              <w:ind w:left="0" w:firstLine="0"/>
              <w:jc w:val="left"/>
            </w:pPr>
            <w:r>
              <w:t>1</w:t>
            </w:r>
          </w:p>
        </w:tc>
      </w:tr>
      <w:tr w:rsidR="007666FA" w14:paraId="5769516D" w14:textId="77777777">
        <w:trPr>
          <w:trHeight w:val="436"/>
        </w:trPr>
        <w:tc>
          <w:tcPr>
            <w:tcW w:w="2093" w:type="dxa"/>
            <w:tcBorders>
              <w:top w:val="single" w:sz="4" w:space="0" w:color="DDDDDD"/>
              <w:left w:val="single" w:sz="4" w:space="0" w:color="DDDDDD"/>
              <w:bottom w:val="single" w:sz="4" w:space="0" w:color="DDDDDD"/>
              <w:right w:val="single" w:sz="4" w:space="0" w:color="DDDDDD"/>
            </w:tcBorders>
          </w:tcPr>
          <w:p w14:paraId="5CD3B73C" w14:textId="77777777" w:rsidR="007666FA" w:rsidRDefault="00EE4D56">
            <w:pPr>
              <w:spacing w:after="0"/>
              <w:ind w:left="0" w:firstLine="0"/>
              <w:jc w:val="left"/>
            </w:pPr>
            <w:r>
              <w:t>1</w:t>
            </w:r>
          </w:p>
        </w:tc>
        <w:tc>
          <w:tcPr>
            <w:tcW w:w="2093" w:type="dxa"/>
            <w:tcBorders>
              <w:top w:val="single" w:sz="4" w:space="0" w:color="DDDDDD"/>
              <w:left w:val="single" w:sz="4" w:space="0" w:color="DDDDDD"/>
              <w:bottom w:val="single" w:sz="4" w:space="0" w:color="DDDDDD"/>
              <w:right w:val="single" w:sz="4" w:space="0" w:color="DDDDDD"/>
            </w:tcBorders>
          </w:tcPr>
          <w:p w14:paraId="4129661E" w14:textId="77777777" w:rsidR="007666FA" w:rsidRDefault="00EE4D56">
            <w:pPr>
              <w:spacing w:after="0"/>
              <w:ind w:left="0" w:firstLine="0"/>
              <w:jc w:val="left"/>
            </w:pPr>
            <w:r>
              <w:t>0</w:t>
            </w:r>
          </w:p>
        </w:tc>
        <w:tc>
          <w:tcPr>
            <w:tcW w:w="2093" w:type="dxa"/>
            <w:tcBorders>
              <w:top w:val="single" w:sz="4" w:space="0" w:color="DDDDDD"/>
              <w:left w:val="single" w:sz="4" w:space="0" w:color="DDDDDD"/>
              <w:bottom w:val="single" w:sz="4" w:space="0" w:color="DDDDDD"/>
              <w:right w:val="single" w:sz="4" w:space="0" w:color="DDDDDD"/>
            </w:tcBorders>
          </w:tcPr>
          <w:p w14:paraId="6C3F6742" w14:textId="77777777" w:rsidR="007666FA" w:rsidRDefault="00EE4D56">
            <w:pPr>
              <w:spacing w:after="0"/>
              <w:ind w:left="0" w:firstLine="0"/>
              <w:jc w:val="left"/>
            </w:pPr>
            <w:r>
              <w:t>1</w:t>
            </w:r>
          </w:p>
        </w:tc>
      </w:tr>
      <w:tr w:rsidR="007666FA" w14:paraId="730F0286" w14:textId="77777777">
        <w:trPr>
          <w:trHeight w:val="436"/>
        </w:trPr>
        <w:tc>
          <w:tcPr>
            <w:tcW w:w="2093" w:type="dxa"/>
            <w:tcBorders>
              <w:top w:val="single" w:sz="4" w:space="0" w:color="DDDDDD"/>
              <w:left w:val="single" w:sz="4" w:space="0" w:color="DDDDDD"/>
              <w:bottom w:val="single" w:sz="4" w:space="0" w:color="DDDDDD"/>
              <w:right w:val="single" w:sz="4" w:space="0" w:color="DDDDDD"/>
            </w:tcBorders>
          </w:tcPr>
          <w:p w14:paraId="7E65A593" w14:textId="77777777" w:rsidR="007666FA" w:rsidRDefault="00EE4D56">
            <w:pPr>
              <w:spacing w:after="0"/>
              <w:ind w:left="0" w:firstLine="0"/>
              <w:jc w:val="left"/>
            </w:pPr>
            <w:r>
              <w:t>1</w:t>
            </w:r>
          </w:p>
        </w:tc>
        <w:tc>
          <w:tcPr>
            <w:tcW w:w="2093" w:type="dxa"/>
            <w:tcBorders>
              <w:top w:val="single" w:sz="4" w:space="0" w:color="DDDDDD"/>
              <w:left w:val="single" w:sz="4" w:space="0" w:color="DDDDDD"/>
              <w:bottom w:val="single" w:sz="4" w:space="0" w:color="DDDDDD"/>
              <w:right w:val="single" w:sz="4" w:space="0" w:color="DDDDDD"/>
            </w:tcBorders>
          </w:tcPr>
          <w:p w14:paraId="1C8DF696" w14:textId="77777777" w:rsidR="007666FA" w:rsidRDefault="00EE4D56">
            <w:pPr>
              <w:spacing w:after="0"/>
              <w:ind w:left="0" w:firstLine="0"/>
              <w:jc w:val="left"/>
            </w:pPr>
            <w:r>
              <w:t>1</w:t>
            </w:r>
          </w:p>
        </w:tc>
        <w:tc>
          <w:tcPr>
            <w:tcW w:w="2093" w:type="dxa"/>
            <w:tcBorders>
              <w:top w:val="single" w:sz="4" w:space="0" w:color="DDDDDD"/>
              <w:left w:val="single" w:sz="4" w:space="0" w:color="DDDDDD"/>
              <w:bottom w:val="single" w:sz="4" w:space="0" w:color="DDDDDD"/>
              <w:right w:val="single" w:sz="4" w:space="0" w:color="DDDDDD"/>
            </w:tcBorders>
          </w:tcPr>
          <w:p w14:paraId="0D39877A" w14:textId="77777777" w:rsidR="007666FA" w:rsidRDefault="00EE4D56">
            <w:pPr>
              <w:spacing w:after="0"/>
              <w:ind w:left="0" w:firstLine="0"/>
              <w:jc w:val="left"/>
            </w:pPr>
            <w:r>
              <w:t>1</w:t>
            </w:r>
          </w:p>
        </w:tc>
      </w:tr>
    </w:tbl>
    <w:p w14:paraId="21E0B928" w14:textId="77777777" w:rsidR="007666FA" w:rsidRDefault="00EE4D56">
      <w:pPr>
        <w:ind w:left="10"/>
      </w:pPr>
      <w:r>
        <w:t>Thus writing 0xFC060014 to a write-set register containing 0x30840008 changes it to 0xFC86001C.</w:t>
      </w:r>
    </w:p>
    <w:p w14:paraId="452BEB5A" w14:textId="77777777" w:rsidR="007666FA" w:rsidRDefault="00EE4D56">
      <w:pPr>
        <w:spacing w:after="0"/>
        <w:ind w:left="10"/>
      </w:pPr>
      <w:r>
        <w:t xml:space="preserve">A </w:t>
      </w:r>
      <w:r>
        <w:rPr>
          <w:b/>
        </w:rPr>
        <w:t>write-clear register</w:t>
      </w:r>
      <w:r>
        <w:t xml:space="preserve"> allows you to set particular bits </w:t>
      </w:r>
      <w:r>
        <w:rPr>
          <w:b/>
        </w:rPr>
        <w:t>low</w:t>
      </w:r>
      <w:r>
        <w:t xml:space="preserve"> (change them to 0). You set a bit low by writing a '1' to its bit-position - bits that were low remain low, and bits that were high get changed to low. Any bit-positions written with a '0' retain their previous value. Note that you write a </w:t>
      </w:r>
      <w:r>
        <w:rPr>
          <w:b/>
        </w:rPr>
        <w:t>one</w:t>
      </w:r>
      <w:r>
        <w:t xml:space="preserve"> to change a</w:t>
      </w:r>
      <w:r>
        <w:t xml:space="preserve"> bit to </w:t>
      </w:r>
      <w:r>
        <w:rPr>
          <w:b/>
        </w:rPr>
        <w:t>zero</w:t>
      </w:r>
      <w:r>
        <w:t>!</w:t>
      </w:r>
    </w:p>
    <w:tbl>
      <w:tblPr>
        <w:tblStyle w:val="TableGrid"/>
        <w:tblW w:w="6279" w:type="dxa"/>
        <w:tblInd w:w="2093" w:type="dxa"/>
        <w:tblCellMar>
          <w:top w:w="60" w:type="dxa"/>
          <w:left w:w="60" w:type="dxa"/>
          <w:bottom w:w="0" w:type="dxa"/>
          <w:right w:w="115" w:type="dxa"/>
        </w:tblCellMar>
        <w:tblLook w:val="04A0" w:firstRow="1" w:lastRow="0" w:firstColumn="1" w:lastColumn="0" w:noHBand="0" w:noVBand="1"/>
      </w:tblPr>
      <w:tblGrid>
        <w:gridCol w:w="2093"/>
        <w:gridCol w:w="2093"/>
        <w:gridCol w:w="2093"/>
      </w:tblGrid>
      <w:tr w:rsidR="007666FA" w14:paraId="54CE80E2" w14:textId="77777777">
        <w:trPr>
          <w:trHeight w:val="406"/>
        </w:trPr>
        <w:tc>
          <w:tcPr>
            <w:tcW w:w="2093" w:type="dxa"/>
            <w:tcBorders>
              <w:top w:val="single" w:sz="4" w:space="0" w:color="DDDDDD"/>
              <w:left w:val="single" w:sz="4" w:space="0" w:color="DDDDDD"/>
              <w:bottom w:val="single" w:sz="10" w:space="0" w:color="DDDDDD"/>
              <w:right w:val="single" w:sz="4" w:space="0" w:color="DDDDDD"/>
            </w:tcBorders>
          </w:tcPr>
          <w:p w14:paraId="40F0C1E6" w14:textId="77777777" w:rsidR="007666FA" w:rsidRDefault="00EE4D56">
            <w:pPr>
              <w:spacing w:after="0"/>
              <w:ind w:left="0" w:firstLine="0"/>
              <w:jc w:val="left"/>
            </w:pPr>
            <w:r>
              <w:rPr>
                <w:b/>
              </w:rPr>
              <w:t>Old bit value</w:t>
            </w:r>
          </w:p>
        </w:tc>
        <w:tc>
          <w:tcPr>
            <w:tcW w:w="2093" w:type="dxa"/>
            <w:tcBorders>
              <w:top w:val="single" w:sz="4" w:space="0" w:color="DDDDDD"/>
              <w:left w:val="single" w:sz="4" w:space="0" w:color="DDDDDD"/>
              <w:bottom w:val="single" w:sz="10" w:space="0" w:color="DDDDDD"/>
              <w:right w:val="single" w:sz="4" w:space="0" w:color="DDDDDD"/>
            </w:tcBorders>
          </w:tcPr>
          <w:p w14:paraId="6F4B651A" w14:textId="77777777" w:rsidR="007666FA" w:rsidRDefault="00EE4D56">
            <w:pPr>
              <w:spacing w:after="0"/>
              <w:ind w:left="0" w:firstLine="0"/>
              <w:jc w:val="left"/>
            </w:pPr>
            <w:r>
              <w:rPr>
                <w:b/>
              </w:rPr>
              <w:t>Write bit value</w:t>
            </w:r>
          </w:p>
        </w:tc>
        <w:tc>
          <w:tcPr>
            <w:tcW w:w="2093" w:type="dxa"/>
            <w:tcBorders>
              <w:top w:val="single" w:sz="4" w:space="0" w:color="DDDDDD"/>
              <w:left w:val="single" w:sz="4" w:space="0" w:color="DDDDDD"/>
              <w:bottom w:val="single" w:sz="10" w:space="0" w:color="DDDDDD"/>
              <w:right w:val="single" w:sz="4" w:space="0" w:color="DDDDDD"/>
            </w:tcBorders>
          </w:tcPr>
          <w:p w14:paraId="3A727A66" w14:textId="77777777" w:rsidR="007666FA" w:rsidRDefault="00EE4D56">
            <w:pPr>
              <w:spacing w:after="0"/>
              <w:ind w:left="0" w:firstLine="0"/>
              <w:jc w:val="left"/>
            </w:pPr>
            <w:r>
              <w:rPr>
                <w:b/>
              </w:rPr>
              <w:t>Result bit value</w:t>
            </w:r>
          </w:p>
        </w:tc>
      </w:tr>
      <w:tr w:rsidR="007666FA" w14:paraId="19907BB2" w14:textId="77777777">
        <w:trPr>
          <w:trHeight w:val="436"/>
        </w:trPr>
        <w:tc>
          <w:tcPr>
            <w:tcW w:w="2093" w:type="dxa"/>
            <w:tcBorders>
              <w:top w:val="single" w:sz="10" w:space="0" w:color="DDDDDD"/>
              <w:left w:val="single" w:sz="4" w:space="0" w:color="DDDDDD"/>
              <w:bottom w:val="single" w:sz="4" w:space="0" w:color="DDDDDD"/>
              <w:right w:val="single" w:sz="4" w:space="0" w:color="DDDDDD"/>
            </w:tcBorders>
          </w:tcPr>
          <w:p w14:paraId="1133322D" w14:textId="77777777" w:rsidR="007666FA" w:rsidRDefault="00EE4D56">
            <w:pPr>
              <w:spacing w:after="0"/>
              <w:ind w:left="0" w:firstLine="0"/>
              <w:jc w:val="left"/>
            </w:pPr>
            <w:r>
              <w:t>0</w:t>
            </w:r>
          </w:p>
        </w:tc>
        <w:tc>
          <w:tcPr>
            <w:tcW w:w="2093" w:type="dxa"/>
            <w:tcBorders>
              <w:top w:val="single" w:sz="10" w:space="0" w:color="DDDDDD"/>
              <w:left w:val="single" w:sz="4" w:space="0" w:color="DDDDDD"/>
              <w:bottom w:val="single" w:sz="4" w:space="0" w:color="DDDDDD"/>
              <w:right w:val="single" w:sz="4" w:space="0" w:color="DDDDDD"/>
            </w:tcBorders>
          </w:tcPr>
          <w:p w14:paraId="7418942E" w14:textId="77777777" w:rsidR="007666FA" w:rsidRDefault="00EE4D56">
            <w:pPr>
              <w:spacing w:after="0"/>
              <w:ind w:left="0" w:firstLine="0"/>
              <w:jc w:val="left"/>
            </w:pPr>
            <w:r>
              <w:t>0</w:t>
            </w:r>
          </w:p>
        </w:tc>
        <w:tc>
          <w:tcPr>
            <w:tcW w:w="2093" w:type="dxa"/>
            <w:tcBorders>
              <w:top w:val="single" w:sz="10" w:space="0" w:color="DDDDDD"/>
              <w:left w:val="single" w:sz="4" w:space="0" w:color="DDDDDD"/>
              <w:bottom w:val="single" w:sz="4" w:space="0" w:color="DDDDDD"/>
              <w:right w:val="single" w:sz="4" w:space="0" w:color="DDDDDD"/>
            </w:tcBorders>
          </w:tcPr>
          <w:p w14:paraId="6DF98C83" w14:textId="77777777" w:rsidR="007666FA" w:rsidRDefault="00EE4D56">
            <w:pPr>
              <w:spacing w:after="0"/>
              <w:ind w:left="0" w:firstLine="0"/>
              <w:jc w:val="left"/>
            </w:pPr>
            <w:r>
              <w:t>0</w:t>
            </w:r>
          </w:p>
        </w:tc>
      </w:tr>
      <w:tr w:rsidR="007666FA" w14:paraId="127C704D" w14:textId="77777777">
        <w:trPr>
          <w:trHeight w:val="436"/>
        </w:trPr>
        <w:tc>
          <w:tcPr>
            <w:tcW w:w="2093" w:type="dxa"/>
            <w:tcBorders>
              <w:top w:val="single" w:sz="4" w:space="0" w:color="DDDDDD"/>
              <w:left w:val="single" w:sz="4" w:space="0" w:color="DDDDDD"/>
              <w:bottom w:val="single" w:sz="4" w:space="0" w:color="DDDDDD"/>
              <w:right w:val="single" w:sz="4" w:space="0" w:color="DDDDDD"/>
            </w:tcBorders>
          </w:tcPr>
          <w:p w14:paraId="56E62A1D" w14:textId="77777777" w:rsidR="007666FA" w:rsidRDefault="00EE4D56">
            <w:pPr>
              <w:spacing w:after="0"/>
              <w:ind w:left="0" w:firstLine="0"/>
              <w:jc w:val="left"/>
            </w:pPr>
            <w:r>
              <w:t>0</w:t>
            </w:r>
          </w:p>
        </w:tc>
        <w:tc>
          <w:tcPr>
            <w:tcW w:w="2093" w:type="dxa"/>
            <w:tcBorders>
              <w:top w:val="single" w:sz="4" w:space="0" w:color="DDDDDD"/>
              <w:left w:val="single" w:sz="4" w:space="0" w:color="DDDDDD"/>
              <w:bottom w:val="single" w:sz="4" w:space="0" w:color="DDDDDD"/>
              <w:right w:val="single" w:sz="4" w:space="0" w:color="DDDDDD"/>
            </w:tcBorders>
          </w:tcPr>
          <w:p w14:paraId="56EA7B31" w14:textId="77777777" w:rsidR="007666FA" w:rsidRDefault="00EE4D56">
            <w:pPr>
              <w:spacing w:after="0"/>
              <w:ind w:left="0" w:firstLine="0"/>
              <w:jc w:val="left"/>
            </w:pPr>
            <w:r>
              <w:t>1</w:t>
            </w:r>
          </w:p>
        </w:tc>
        <w:tc>
          <w:tcPr>
            <w:tcW w:w="2093" w:type="dxa"/>
            <w:tcBorders>
              <w:top w:val="single" w:sz="4" w:space="0" w:color="DDDDDD"/>
              <w:left w:val="single" w:sz="4" w:space="0" w:color="DDDDDD"/>
              <w:bottom w:val="single" w:sz="4" w:space="0" w:color="DDDDDD"/>
              <w:right w:val="single" w:sz="4" w:space="0" w:color="DDDDDD"/>
            </w:tcBorders>
          </w:tcPr>
          <w:p w14:paraId="7C84ECC6" w14:textId="77777777" w:rsidR="007666FA" w:rsidRDefault="00EE4D56">
            <w:pPr>
              <w:spacing w:after="0"/>
              <w:ind w:left="0" w:firstLine="0"/>
              <w:jc w:val="left"/>
            </w:pPr>
            <w:r>
              <w:t>0</w:t>
            </w:r>
          </w:p>
        </w:tc>
      </w:tr>
      <w:tr w:rsidR="007666FA" w14:paraId="5D86B3AD" w14:textId="77777777">
        <w:trPr>
          <w:trHeight w:val="436"/>
        </w:trPr>
        <w:tc>
          <w:tcPr>
            <w:tcW w:w="2093" w:type="dxa"/>
            <w:tcBorders>
              <w:top w:val="single" w:sz="4" w:space="0" w:color="DDDDDD"/>
              <w:left w:val="single" w:sz="4" w:space="0" w:color="DDDDDD"/>
              <w:bottom w:val="single" w:sz="4" w:space="0" w:color="DDDDDD"/>
              <w:right w:val="single" w:sz="4" w:space="0" w:color="DDDDDD"/>
            </w:tcBorders>
          </w:tcPr>
          <w:p w14:paraId="4AED03ED" w14:textId="77777777" w:rsidR="007666FA" w:rsidRDefault="00EE4D56">
            <w:pPr>
              <w:spacing w:after="0"/>
              <w:ind w:left="0" w:firstLine="0"/>
              <w:jc w:val="left"/>
            </w:pPr>
            <w:r>
              <w:t>1</w:t>
            </w:r>
          </w:p>
        </w:tc>
        <w:tc>
          <w:tcPr>
            <w:tcW w:w="2093" w:type="dxa"/>
            <w:tcBorders>
              <w:top w:val="single" w:sz="4" w:space="0" w:color="DDDDDD"/>
              <w:left w:val="single" w:sz="4" w:space="0" w:color="DDDDDD"/>
              <w:bottom w:val="single" w:sz="4" w:space="0" w:color="DDDDDD"/>
              <w:right w:val="single" w:sz="4" w:space="0" w:color="DDDDDD"/>
            </w:tcBorders>
          </w:tcPr>
          <w:p w14:paraId="01BC7FA8" w14:textId="77777777" w:rsidR="007666FA" w:rsidRDefault="00EE4D56">
            <w:pPr>
              <w:spacing w:after="0"/>
              <w:ind w:left="0" w:firstLine="0"/>
              <w:jc w:val="left"/>
            </w:pPr>
            <w:r>
              <w:t>0</w:t>
            </w:r>
          </w:p>
        </w:tc>
        <w:tc>
          <w:tcPr>
            <w:tcW w:w="2093" w:type="dxa"/>
            <w:tcBorders>
              <w:top w:val="single" w:sz="4" w:space="0" w:color="DDDDDD"/>
              <w:left w:val="single" w:sz="4" w:space="0" w:color="DDDDDD"/>
              <w:bottom w:val="single" w:sz="4" w:space="0" w:color="DDDDDD"/>
              <w:right w:val="single" w:sz="4" w:space="0" w:color="DDDDDD"/>
            </w:tcBorders>
          </w:tcPr>
          <w:p w14:paraId="3779FA5E" w14:textId="77777777" w:rsidR="007666FA" w:rsidRDefault="00EE4D56">
            <w:pPr>
              <w:spacing w:after="0"/>
              <w:ind w:left="0" w:firstLine="0"/>
              <w:jc w:val="left"/>
            </w:pPr>
            <w:r>
              <w:t>1</w:t>
            </w:r>
          </w:p>
        </w:tc>
      </w:tr>
      <w:tr w:rsidR="007666FA" w14:paraId="2C08F805" w14:textId="77777777">
        <w:trPr>
          <w:trHeight w:val="436"/>
        </w:trPr>
        <w:tc>
          <w:tcPr>
            <w:tcW w:w="2093" w:type="dxa"/>
            <w:tcBorders>
              <w:top w:val="single" w:sz="4" w:space="0" w:color="DDDDDD"/>
              <w:left w:val="single" w:sz="4" w:space="0" w:color="DDDDDD"/>
              <w:bottom w:val="single" w:sz="4" w:space="0" w:color="DDDDDD"/>
              <w:right w:val="single" w:sz="4" w:space="0" w:color="DDDDDD"/>
            </w:tcBorders>
          </w:tcPr>
          <w:p w14:paraId="13A7E84A" w14:textId="77777777" w:rsidR="007666FA" w:rsidRDefault="00EE4D56">
            <w:pPr>
              <w:spacing w:after="0"/>
              <w:ind w:left="0" w:firstLine="0"/>
              <w:jc w:val="left"/>
            </w:pPr>
            <w:r>
              <w:t>1</w:t>
            </w:r>
          </w:p>
        </w:tc>
        <w:tc>
          <w:tcPr>
            <w:tcW w:w="2093" w:type="dxa"/>
            <w:tcBorders>
              <w:top w:val="single" w:sz="4" w:space="0" w:color="DDDDDD"/>
              <w:left w:val="single" w:sz="4" w:space="0" w:color="DDDDDD"/>
              <w:bottom w:val="single" w:sz="4" w:space="0" w:color="DDDDDD"/>
              <w:right w:val="single" w:sz="4" w:space="0" w:color="DDDDDD"/>
            </w:tcBorders>
          </w:tcPr>
          <w:p w14:paraId="2B871CB3" w14:textId="77777777" w:rsidR="007666FA" w:rsidRDefault="00EE4D56">
            <w:pPr>
              <w:spacing w:after="0"/>
              <w:ind w:left="0" w:firstLine="0"/>
              <w:jc w:val="left"/>
            </w:pPr>
            <w:r>
              <w:t>1</w:t>
            </w:r>
          </w:p>
        </w:tc>
        <w:tc>
          <w:tcPr>
            <w:tcW w:w="2093" w:type="dxa"/>
            <w:tcBorders>
              <w:top w:val="single" w:sz="4" w:space="0" w:color="DDDDDD"/>
              <w:left w:val="single" w:sz="4" w:space="0" w:color="DDDDDD"/>
              <w:bottom w:val="single" w:sz="4" w:space="0" w:color="DDDDDD"/>
              <w:right w:val="single" w:sz="4" w:space="0" w:color="DDDDDD"/>
            </w:tcBorders>
          </w:tcPr>
          <w:p w14:paraId="7964D33E" w14:textId="77777777" w:rsidR="007666FA" w:rsidRDefault="00EE4D56">
            <w:pPr>
              <w:spacing w:after="0"/>
              <w:ind w:left="0" w:firstLine="0"/>
              <w:jc w:val="left"/>
            </w:pPr>
            <w:r>
              <w:t>0</w:t>
            </w:r>
          </w:p>
        </w:tc>
      </w:tr>
    </w:tbl>
    <w:p w14:paraId="6F1FB373" w14:textId="77777777" w:rsidR="007666FA" w:rsidRDefault="00EE4D56">
      <w:pPr>
        <w:spacing w:after="427"/>
        <w:ind w:left="10"/>
      </w:pPr>
      <w:r>
        <w:t>Thus writing 0xFC060014 to a write-clear register containing 0x30840008 changes it to 0x00800008.</w:t>
      </w:r>
    </w:p>
    <w:p w14:paraId="2E34489A" w14:textId="77777777" w:rsidR="007666FA" w:rsidRDefault="00EE4D56">
      <w:pPr>
        <w:pStyle w:val="3"/>
        <w:spacing w:after="207"/>
        <w:ind w:left="-5"/>
      </w:pPr>
      <w:bookmarkStart w:id="57" w:name="_Toc651661"/>
      <w:r>
        <w:t>6.5.1. GIC-400</w:t>
      </w:r>
      <w:bookmarkEnd w:id="57"/>
    </w:p>
    <w:p w14:paraId="26D1FF4F" w14:textId="77777777" w:rsidR="007666FA" w:rsidRDefault="00EE4D56">
      <w:pPr>
        <w:ind w:left="10"/>
      </w:pPr>
      <w:r>
        <w:t xml:space="preserve">The base address of the GIC-400 is </w:t>
      </w:r>
      <w:r>
        <w:rPr>
          <w:rFonts w:ascii="Calibri" w:eastAsia="Calibri" w:hAnsi="Calibri" w:cs="Calibri"/>
          <w:color w:val="B12146"/>
        </w:rPr>
        <w:t>0x4 C004 0000</w:t>
      </w:r>
      <w:r>
        <w:t>. Note that, unlike other peripheral addresses in this document, this is an ARM-only address an</w:t>
      </w:r>
      <w:r>
        <w:t xml:space="preserve">d not a legacy master address. If Low Peripheral mode is enabled this base address becomes </w:t>
      </w:r>
      <w:r>
        <w:rPr>
          <w:rFonts w:ascii="Calibri" w:eastAsia="Calibri" w:hAnsi="Calibri" w:cs="Calibri"/>
          <w:color w:val="B12146"/>
        </w:rPr>
        <w:t>0x0 FF84 0000</w:t>
      </w:r>
      <w:r>
        <w:t>.</w:t>
      </w:r>
    </w:p>
    <w:p w14:paraId="613C387D" w14:textId="77777777" w:rsidR="007666FA" w:rsidRDefault="00EE4D56">
      <w:pPr>
        <w:ind w:left="10"/>
      </w:pPr>
      <w:r>
        <w:t xml:space="preserve">The GIC-400 is configured with "NUM_CPUS=4" and "NUM_SPIS=192". For full register details, please refer to the ARM GIC-400 documentation on the </w:t>
      </w:r>
      <w:hyperlink r:id="rId84">
        <w:r>
          <w:rPr>
            <w:color w:val="428BCA"/>
          </w:rPr>
          <w:t>ARM Developer website</w:t>
        </w:r>
      </w:hyperlink>
      <w:r>
        <w:t>.</w:t>
      </w:r>
    </w:p>
    <w:p w14:paraId="5E4FF57D" w14:textId="77777777" w:rsidR="007666FA" w:rsidRDefault="00EE4D56">
      <w:pPr>
        <w:pStyle w:val="3"/>
        <w:spacing w:after="207"/>
        <w:ind w:left="-5"/>
      </w:pPr>
      <w:bookmarkStart w:id="58" w:name="_Toc651662"/>
      <w:r>
        <w:t>6.5.2. ARM_LOCAL</w:t>
      </w:r>
      <w:bookmarkEnd w:id="58"/>
    </w:p>
    <w:p w14:paraId="3C89B3B2" w14:textId="77777777" w:rsidR="007666FA" w:rsidRDefault="00EE4D56">
      <w:pPr>
        <w:ind w:left="10"/>
      </w:pPr>
      <w:r>
        <w:t xml:space="preserve">The ARM_LOCAL register base address is </w:t>
      </w:r>
      <w:r>
        <w:rPr>
          <w:rFonts w:ascii="Calibri" w:eastAsia="Calibri" w:hAnsi="Calibri" w:cs="Calibri"/>
          <w:color w:val="B12146"/>
        </w:rPr>
        <w:t>0x4 C000 0000</w:t>
      </w:r>
      <w:r>
        <w:t xml:space="preserve">. Note that, unlike other peripheral addresses in this document, this is an ARM-only address and not a legacy master address. If Low Peripheral mode is enabled this base address becomes </w:t>
      </w:r>
      <w:r>
        <w:rPr>
          <w:rFonts w:ascii="Calibri" w:eastAsia="Calibri" w:hAnsi="Calibri" w:cs="Calibri"/>
          <w:color w:val="B12146"/>
        </w:rPr>
        <w:t>0x0 FF80 0000</w:t>
      </w:r>
      <w:r>
        <w:t>.</w:t>
      </w:r>
    </w:p>
    <w:p w14:paraId="09BF941A" w14:textId="77777777" w:rsidR="007666FA" w:rsidRDefault="00EE4D56">
      <w:pPr>
        <w:spacing w:after="0"/>
        <w:ind w:left="10"/>
      </w:pPr>
      <w:r>
        <w:t>The PMU_CONTROL_SET / PMU_CONTROL_CLR registers are wri</w:t>
      </w:r>
      <w:r>
        <w:t>te-set / write-clear registers as described earlier.</w:t>
      </w:r>
    </w:p>
    <w:tbl>
      <w:tblPr>
        <w:tblStyle w:val="TableGrid"/>
        <w:tblW w:w="10466" w:type="dxa"/>
        <w:tblInd w:w="0" w:type="dxa"/>
        <w:tblCellMar>
          <w:top w:w="60" w:type="dxa"/>
          <w:left w:w="60" w:type="dxa"/>
          <w:bottom w:w="0" w:type="dxa"/>
          <w:right w:w="64" w:type="dxa"/>
        </w:tblCellMar>
        <w:tblLook w:val="04A0" w:firstRow="1" w:lastRow="0" w:firstColumn="1" w:lastColumn="0" w:noHBand="0" w:noVBand="1"/>
      </w:tblPr>
      <w:tblGrid>
        <w:gridCol w:w="1047"/>
        <w:gridCol w:w="3140"/>
        <w:gridCol w:w="5232"/>
        <w:gridCol w:w="1047"/>
      </w:tblGrid>
      <w:tr w:rsidR="007666FA" w14:paraId="6171B145"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15A15428"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69264A89"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7D0658F6"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778FC47C" w14:textId="77777777" w:rsidR="007666FA" w:rsidRDefault="00EE4D56">
            <w:pPr>
              <w:spacing w:after="0"/>
              <w:ind w:left="0" w:firstLine="0"/>
              <w:jc w:val="left"/>
            </w:pPr>
            <w:r>
              <w:rPr>
                <w:b/>
              </w:rPr>
              <w:t>Size</w:t>
            </w:r>
          </w:p>
        </w:tc>
      </w:tr>
      <w:tr w:rsidR="007666FA" w14:paraId="33CB7A90"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61AA9761" w14:textId="77777777" w:rsidR="007666FA" w:rsidRDefault="00EE4D56">
            <w:pPr>
              <w:spacing w:after="0"/>
              <w:ind w:left="0" w:firstLine="0"/>
              <w:jc w:val="left"/>
            </w:pPr>
            <w:r>
              <w:lastRenderedPageBreak/>
              <w:t>0x00</w:t>
            </w:r>
          </w:p>
        </w:tc>
        <w:tc>
          <w:tcPr>
            <w:tcW w:w="3140" w:type="dxa"/>
            <w:tcBorders>
              <w:top w:val="single" w:sz="10" w:space="0" w:color="DDDDDD"/>
              <w:left w:val="single" w:sz="4" w:space="0" w:color="DDDDDD"/>
              <w:bottom w:val="single" w:sz="4" w:space="0" w:color="DDDDDD"/>
              <w:right w:val="single" w:sz="4" w:space="0" w:color="DDDDDD"/>
            </w:tcBorders>
          </w:tcPr>
          <w:p w14:paraId="687E52FB" w14:textId="77777777" w:rsidR="007666FA" w:rsidRDefault="00EE4D56">
            <w:pPr>
              <w:spacing w:after="0"/>
              <w:ind w:left="0" w:firstLine="0"/>
              <w:jc w:val="left"/>
            </w:pPr>
            <w:r>
              <w:rPr>
                <w:color w:val="428BCA"/>
              </w:rPr>
              <w:t>ARM_CONTROL</w:t>
            </w:r>
          </w:p>
        </w:tc>
        <w:tc>
          <w:tcPr>
            <w:tcW w:w="5233" w:type="dxa"/>
            <w:tcBorders>
              <w:top w:val="single" w:sz="10" w:space="0" w:color="DDDDDD"/>
              <w:left w:val="single" w:sz="4" w:space="0" w:color="DDDDDD"/>
              <w:bottom w:val="single" w:sz="4" w:space="0" w:color="DDDDDD"/>
              <w:right w:val="single" w:sz="4" w:space="0" w:color="DDDDDD"/>
            </w:tcBorders>
          </w:tcPr>
          <w:p w14:paraId="514252DB" w14:textId="77777777" w:rsidR="007666FA" w:rsidRDefault="00EE4D56">
            <w:pPr>
              <w:spacing w:after="0"/>
              <w:ind w:left="0" w:firstLine="0"/>
              <w:jc w:val="left"/>
            </w:pPr>
            <w:r>
              <w:t>ARM Timer and AXI Error IRQ control</w:t>
            </w:r>
          </w:p>
        </w:tc>
        <w:tc>
          <w:tcPr>
            <w:tcW w:w="1047" w:type="dxa"/>
            <w:tcBorders>
              <w:top w:val="single" w:sz="10" w:space="0" w:color="DDDDDD"/>
              <w:left w:val="single" w:sz="4" w:space="0" w:color="DDDDDD"/>
              <w:bottom w:val="single" w:sz="4" w:space="0" w:color="DDDDDD"/>
              <w:right w:val="single" w:sz="4" w:space="0" w:color="DDDDDD"/>
            </w:tcBorders>
          </w:tcPr>
          <w:p w14:paraId="78717612" w14:textId="77777777" w:rsidR="007666FA" w:rsidRDefault="00EE4D56">
            <w:pPr>
              <w:spacing w:after="0"/>
              <w:ind w:left="0" w:firstLine="0"/>
              <w:jc w:val="left"/>
            </w:pPr>
            <w:r>
              <w:t>32</w:t>
            </w:r>
          </w:p>
        </w:tc>
      </w:tr>
      <w:tr w:rsidR="007666FA" w14:paraId="3EA6D7D6"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029C10E" w14:textId="77777777" w:rsidR="007666FA" w:rsidRDefault="00EE4D56">
            <w:pPr>
              <w:spacing w:after="0"/>
              <w:ind w:left="0" w:firstLine="0"/>
              <w:jc w:val="left"/>
            </w:pPr>
            <w:r>
              <w:t>0x0C</w:t>
            </w:r>
          </w:p>
        </w:tc>
        <w:tc>
          <w:tcPr>
            <w:tcW w:w="3140" w:type="dxa"/>
            <w:tcBorders>
              <w:top w:val="single" w:sz="4" w:space="0" w:color="DDDDDD"/>
              <w:left w:val="single" w:sz="4" w:space="0" w:color="DDDDDD"/>
              <w:bottom w:val="single" w:sz="4" w:space="0" w:color="DDDDDD"/>
              <w:right w:val="single" w:sz="4" w:space="0" w:color="DDDDDD"/>
            </w:tcBorders>
          </w:tcPr>
          <w:p w14:paraId="7CDFE849" w14:textId="77777777" w:rsidR="007666FA" w:rsidRDefault="00EE4D56">
            <w:pPr>
              <w:spacing w:after="0"/>
              <w:ind w:left="0" w:firstLine="0"/>
              <w:jc w:val="left"/>
            </w:pPr>
            <w:r>
              <w:rPr>
                <w:color w:val="428BCA"/>
              </w:rPr>
              <w:t>CORE_IRQ_CONTROL</w:t>
            </w:r>
          </w:p>
        </w:tc>
        <w:tc>
          <w:tcPr>
            <w:tcW w:w="5233" w:type="dxa"/>
            <w:tcBorders>
              <w:top w:val="single" w:sz="4" w:space="0" w:color="DDDDDD"/>
              <w:left w:val="single" w:sz="4" w:space="0" w:color="DDDDDD"/>
              <w:bottom w:val="single" w:sz="4" w:space="0" w:color="DDDDDD"/>
              <w:right w:val="single" w:sz="4" w:space="0" w:color="DDDDDD"/>
            </w:tcBorders>
          </w:tcPr>
          <w:p w14:paraId="34DF2D2F" w14:textId="77777777" w:rsidR="007666FA" w:rsidRDefault="00EE4D56">
            <w:pPr>
              <w:spacing w:after="0"/>
              <w:ind w:left="0" w:firstLine="0"/>
              <w:jc w:val="left"/>
            </w:pPr>
            <w:r>
              <w:t>VideoCore Interrupt Control</w:t>
            </w:r>
          </w:p>
        </w:tc>
        <w:tc>
          <w:tcPr>
            <w:tcW w:w="1047" w:type="dxa"/>
            <w:tcBorders>
              <w:top w:val="single" w:sz="4" w:space="0" w:color="DDDDDD"/>
              <w:left w:val="single" w:sz="4" w:space="0" w:color="DDDDDD"/>
              <w:bottom w:val="single" w:sz="4" w:space="0" w:color="DDDDDD"/>
              <w:right w:val="single" w:sz="4" w:space="0" w:color="DDDDDD"/>
            </w:tcBorders>
          </w:tcPr>
          <w:p w14:paraId="70D536DE" w14:textId="77777777" w:rsidR="007666FA" w:rsidRDefault="00EE4D56">
            <w:pPr>
              <w:spacing w:after="0"/>
              <w:ind w:left="0" w:firstLine="0"/>
              <w:jc w:val="left"/>
            </w:pPr>
            <w:r>
              <w:t>32</w:t>
            </w:r>
          </w:p>
        </w:tc>
      </w:tr>
      <w:tr w:rsidR="007666FA" w14:paraId="63EA8572"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1B309E1" w14:textId="77777777" w:rsidR="007666FA" w:rsidRDefault="00EE4D56">
            <w:pPr>
              <w:spacing w:after="0"/>
              <w:ind w:left="0" w:firstLine="0"/>
              <w:jc w:val="left"/>
            </w:pPr>
            <w:r>
              <w:t>0x10</w:t>
            </w:r>
          </w:p>
        </w:tc>
        <w:tc>
          <w:tcPr>
            <w:tcW w:w="3140" w:type="dxa"/>
            <w:tcBorders>
              <w:top w:val="single" w:sz="4" w:space="0" w:color="DDDDDD"/>
              <w:left w:val="single" w:sz="4" w:space="0" w:color="DDDDDD"/>
              <w:bottom w:val="single" w:sz="4" w:space="0" w:color="DDDDDD"/>
              <w:right w:val="single" w:sz="4" w:space="0" w:color="DDDDDD"/>
            </w:tcBorders>
          </w:tcPr>
          <w:p w14:paraId="6C8ECE1C" w14:textId="77777777" w:rsidR="007666FA" w:rsidRDefault="00EE4D56">
            <w:pPr>
              <w:spacing w:after="0"/>
              <w:ind w:left="0" w:firstLine="0"/>
              <w:jc w:val="left"/>
            </w:pPr>
            <w:r>
              <w:rPr>
                <w:color w:val="428BCA"/>
              </w:rPr>
              <w:t>PMU_CONTROL_SET</w:t>
            </w:r>
          </w:p>
        </w:tc>
        <w:tc>
          <w:tcPr>
            <w:tcW w:w="5233" w:type="dxa"/>
            <w:tcBorders>
              <w:top w:val="single" w:sz="4" w:space="0" w:color="DDDDDD"/>
              <w:left w:val="single" w:sz="4" w:space="0" w:color="DDDDDD"/>
              <w:bottom w:val="single" w:sz="4" w:space="0" w:color="DDDDDD"/>
              <w:right w:val="single" w:sz="4" w:space="0" w:color="DDDDDD"/>
            </w:tcBorders>
          </w:tcPr>
          <w:p w14:paraId="3D85EC0D" w14:textId="77777777" w:rsidR="007666FA" w:rsidRDefault="00EE4D56">
            <w:pPr>
              <w:spacing w:after="0"/>
              <w:ind w:left="0" w:firstLine="0"/>
              <w:jc w:val="left"/>
            </w:pPr>
            <w:r>
              <w:t>PMU Bit Set</w:t>
            </w:r>
          </w:p>
        </w:tc>
        <w:tc>
          <w:tcPr>
            <w:tcW w:w="1047" w:type="dxa"/>
            <w:tcBorders>
              <w:top w:val="single" w:sz="4" w:space="0" w:color="DDDDDD"/>
              <w:left w:val="single" w:sz="4" w:space="0" w:color="DDDDDD"/>
              <w:bottom w:val="single" w:sz="4" w:space="0" w:color="DDDDDD"/>
              <w:right w:val="single" w:sz="4" w:space="0" w:color="DDDDDD"/>
            </w:tcBorders>
          </w:tcPr>
          <w:p w14:paraId="55BD8D82" w14:textId="77777777" w:rsidR="007666FA" w:rsidRDefault="00EE4D56">
            <w:pPr>
              <w:spacing w:after="0"/>
              <w:ind w:left="0" w:firstLine="0"/>
              <w:jc w:val="left"/>
            </w:pPr>
            <w:r>
              <w:t>32</w:t>
            </w:r>
          </w:p>
        </w:tc>
      </w:tr>
      <w:tr w:rsidR="007666FA" w14:paraId="7873E880"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70E62B9" w14:textId="77777777" w:rsidR="007666FA" w:rsidRDefault="00EE4D56">
            <w:pPr>
              <w:spacing w:after="0"/>
              <w:ind w:left="0" w:firstLine="0"/>
              <w:jc w:val="left"/>
            </w:pPr>
            <w:r>
              <w:t>0x14</w:t>
            </w:r>
          </w:p>
        </w:tc>
        <w:tc>
          <w:tcPr>
            <w:tcW w:w="3140" w:type="dxa"/>
            <w:tcBorders>
              <w:top w:val="single" w:sz="4" w:space="0" w:color="DDDDDD"/>
              <w:left w:val="single" w:sz="4" w:space="0" w:color="DDDDDD"/>
              <w:bottom w:val="single" w:sz="4" w:space="0" w:color="DDDDDD"/>
              <w:right w:val="single" w:sz="4" w:space="0" w:color="DDDDDD"/>
            </w:tcBorders>
          </w:tcPr>
          <w:p w14:paraId="3DEE13CC" w14:textId="77777777" w:rsidR="007666FA" w:rsidRDefault="00EE4D56">
            <w:pPr>
              <w:spacing w:after="0"/>
              <w:ind w:left="0" w:firstLine="0"/>
              <w:jc w:val="left"/>
            </w:pPr>
            <w:r>
              <w:rPr>
                <w:color w:val="428BCA"/>
              </w:rPr>
              <w:t>PMU_CONTROL_CLR</w:t>
            </w:r>
          </w:p>
        </w:tc>
        <w:tc>
          <w:tcPr>
            <w:tcW w:w="5233" w:type="dxa"/>
            <w:tcBorders>
              <w:top w:val="single" w:sz="4" w:space="0" w:color="DDDDDD"/>
              <w:left w:val="single" w:sz="4" w:space="0" w:color="DDDDDD"/>
              <w:bottom w:val="single" w:sz="4" w:space="0" w:color="DDDDDD"/>
              <w:right w:val="single" w:sz="4" w:space="0" w:color="DDDDDD"/>
            </w:tcBorders>
          </w:tcPr>
          <w:p w14:paraId="717A429D" w14:textId="77777777" w:rsidR="007666FA" w:rsidRDefault="00EE4D56">
            <w:pPr>
              <w:spacing w:after="0"/>
              <w:ind w:left="0" w:firstLine="0"/>
              <w:jc w:val="left"/>
            </w:pPr>
            <w:r>
              <w:t>PMU Bit Clear</w:t>
            </w:r>
          </w:p>
        </w:tc>
        <w:tc>
          <w:tcPr>
            <w:tcW w:w="1047" w:type="dxa"/>
            <w:tcBorders>
              <w:top w:val="single" w:sz="4" w:space="0" w:color="DDDDDD"/>
              <w:left w:val="single" w:sz="4" w:space="0" w:color="DDDDDD"/>
              <w:bottom w:val="single" w:sz="4" w:space="0" w:color="DDDDDD"/>
              <w:right w:val="single" w:sz="4" w:space="0" w:color="DDDDDD"/>
            </w:tcBorders>
          </w:tcPr>
          <w:p w14:paraId="7A5A6224" w14:textId="77777777" w:rsidR="007666FA" w:rsidRDefault="00EE4D56">
            <w:pPr>
              <w:spacing w:after="0"/>
              <w:ind w:left="0" w:firstLine="0"/>
              <w:jc w:val="left"/>
            </w:pPr>
            <w:r>
              <w:t>32</w:t>
            </w:r>
          </w:p>
        </w:tc>
      </w:tr>
      <w:tr w:rsidR="007666FA" w14:paraId="6BAB9E6A"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1AB6639" w14:textId="77777777" w:rsidR="007666FA" w:rsidRDefault="00EE4D56">
            <w:pPr>
              <w:spacing w:after="0"/>
              <w:ind w:left="0" w:firstLine="0"/>
              <w:jc w:val="left"/>
            </w:pPr>
            <w:r>
              <w:t>0x24</w:t>
            </w:r>
          </w:p>
        </w:tc>
        <w:tc>
          <w:tcPr>
            <w:tcW w:w="3140" w:type="dxa"/>
            <w:tcBorders>
              <w:top w:val="single" w:sz="4" w:space="0" w:color="DDDDDD"/>
              <w:left w:val="single" w:sz="4" w:space="0" w:color="DDDDDD"/>
              <w:bottom w:val="single" w:sz="4" w:space="0" w:color="DDDDDD"/>
              <w:right w:val="single" w:sz="4" w:space="0" w:color="DDDDDD"/>
            </w:tcBorders>
          </w:tcPr>
          <w:p w14:paraId="777D4596" w14:textId="77777777" w:rsidR="007666FA" w:rsidRDefault="00EE4D56">
            <w:pPr>
              <w:spacing w:after="0"/>
              <w:ind w:left="0" w:firstLine="0"/>
              <w:jc w:val="left"/>
            </w:pPr>
            <w:r>
              <w:rPr>
                <w:color w:val="428BCA"/>
              </w:rPr>
              <w:t>PERI_IRQ_ROUTE0</w:t>
            </w:r>
          </w:p>
        </w:tc>
        <w:tc>
          <w:tcPr>
            <w:tcW w:w="5233" w:type="dxa"/>
            <w:tcBorders>
              <w:top w:val="single" w:sz="4" w:space="0" w:color="DDDDDD"/>
              <w:left w:val="single" w:sz="4" w:space="0" w:color="DDDDDD"/>
              <w:bottom w:val="single" w:sz="4" w:space="0" w:color="DDDDDD"/>
              <w:right w:val="single" w:sz="4" w:space="0" w:color="DDDDDD"/>
            </w:tcBorders>
          </w:tcPr>
          <w:p w14:paraId="1BE38421" w14:textId="77777777" w:rsidR="007666FA" w:rsidRDefault="00EE4D56">
            <w:pPr>
              <w:spacing w:after="0"/>
              <w:ind w:left="0" w:firstLine="0"/>
              <w:jc w:val="left"/>
            </w:pPr>
            <w:r>
              <w:t>Peripheral Interrupt Routing (Bank 0)</w:t>
            </w:r>
          </w:p>
        </w:tc>
        <w:tc>
          <w:tcPr>
            <w:tcW w:w="1047" w:type="dxa"/>
            <w:tcBorders>
              <w:top w:val="single" w:sz="4" w:space="0" w:color="DDDDDD"/>
              <w:left w:val="single" w:sz="4" w:space="0" w:color="DDDDDD"/>
              <w:bottom w:val="single" w:sz="4" w:space="0" w:color="DDDDDD"/>
              <w:right w:val="single" w:sz="4" w:space="0" w:color="DDDDDD"/>
            </w:tcBorders>
          </w:tcPr>
          <w:p w14:paraId="0250AA8D" w14:textId="77777777" w:rsidR="007666FA" w:rsidRDefault="00EE4D56">
            <w:pPr>
              <w:spacing w:after="0"/>
              <w:ind w:left="0" w:firstLine="0"/>
              <w:jc w:val="left"/>
            </w:pPr>
            <w:r>
              <w:t>32</w:t>
            </w:r>
          </w:p>
        </w:tc>
      </w:tr>
      <w:tr w:rsidR="007666FA" w14:paraId="04350669"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1E93562" w14:textId="77777777" w:rsidR="007666FA" w:rsidRDefault="00EE4D56">
            <w:pPr>
              <w:spacing w:after="0"/>
              <w:ind w:left="0" w:firstLine="0"/>
              <w:jc w:val="left"/>
            </w:pPr>
            <w:r>
              <w:t>0x30</w:t>
            </w:r>
          </w:p>
        </w:tc>
        <w:tc>
          <w:tcPr>
            <w:tcW w:w="3140" w:type="dxa"/>
            <w:tcBorders>
              <w:top w:val="single" w:sz="4" w:space="0" w:color="DDDDDD"/>
              <w:left w:val="single" w:sz="4" w:space="0" w:color="DDDDDD"/>
              <w:bottom w:val="single" w:sz="4" w:space="0" w:color="DDDDDD"/>
              <w:right w:val="single" w:sz="4" w:space="0" w:color="DDDDDD"/>
            </w:tcBorders>
          </w:tcPr>
          <w:p w14:paraId="5AB1B828" w14:textId="77777777" w:rsidR="007666FA" w:rsidRDefault="00EE4D56">
            <w:pPr>
              <w:spacing w:after="0"/>
              <w:ind w:left="0" w:firstLine="0"/>
              <w:jc w:val="left"/>
            </w:pPr>
            <w:r>
              <w:rPr>
                <w:color w:val="428BCA"/>
              </w:rPr>
              <w:t>AXI_QUIET_TIME</w:t>
            </w:r>
          </w:p>
        </w:tc>
        <w:tc>
          <w:tcPr>
            <w:tcW w:w="5233" w:type="dxa"/>
            <w:tcBorders>
              <w:top w:val="single" w:sz="4" w:space="0" w:color="DDDDDD"/>
              <w:left w:val="single" w:sz="4" w:space="0" w:color="DDDDDD"/>
              <w:bottom w:val="single" w:sz="4" w:space="0" w:color="DDDDDD"/>
              <w:right w:val="single" w:sz="4" w:space="0" w:color="DDDDDD"/>
            </w:tcBorders>
          </w:tcPr>
          <w:p w14:paraId="6EF2C247" w14:textId="77777777" w:rsidR="007666FA" w:rsidRDefault="00EE4D56">
            <w:pPr>
              <w:spacing w:after="0"/>
              <w:ind w:left="0" w:firstLine="0"/>
            </w:pPr>
            <w:r>
              <w:t>AXI Outstanding Transaction Time and IRQ Control</w:t>
            </w:r>
          </w:p>
        </w:tc>
        <w:tc>
          <w:tcPr>
            <w:tcW w:w="1047" w:type="dxa"/>
            <w:tcBorders>
              <w:top w:val="single" w:sz="4" w:space="0" w:color="DDDDDD"/>
              <w:left w:val="single" w:sz="4" w:space="0" w:color="DDDDDD"/>
              <w:bottom w:val="single" w:sz="4" w:space="0" w:color="DDDDDD"/>
              <w:right w:val="single" w:sz="4" w:space="0" w:color="DDDDDD"/>
            </w:tcBorders>
          </w:tcPr>
          <w:p w14:paraId="7213FF46" w14:textId="77777777" w:rsidR="007666FA" w:rsidRDefault="00EE4D56">
            <w:pPr>
              <w:spacing w:after="0"/>
              <w:ind w:left="0" w:firstLine="0"/>
              <w:jc w:val="left"/>
            </w:pPr>
            <w:r>
              <w:t>32</w:t>
            </w:r>
          </w:p>
        </w:tc>
      </w:tr>
      <w:tr w:rsidR="007666FA" w14:paraId="2328BD36"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143A5DE" w14:textId="77777777" w:rsidR="007666FA" w:rsidRDefault="00EE4D56">
            <w:pPr>
              <w:spacing w:after="0"/>
              <w:ind w:left="0" w:firstLine="0"/>
              <w:jc w:val="left"/>
            </w:pPr>
            <w:r>
              <w:t>0x34</w:t>
            </w:r>
          </w:p>
        </w:tc>
        <w:tc>
          <w:tcPr>
            <w:tcW w:w="3140" w:type="dxa"/>
            <w:tcBorders>
              <w:top w:val="single" w:sz="4" w:space="0" w:color="DDDDDD"/>
              <w:left w:val="single" w:sz="4" w:space="0" w:color="DDDDDD"/>
              <w:bottom w:val="single" w:sz="4" w:space="0" w:color="DDDDDD"/>
              <w:right w:val="single" w:sz="4" w:space="0" w:color="DDDDDD"/>
            </w:tcBorders>
          </w:tcPr>
          <w:p w14:paraId="1B3EE036" w14:textId="77777777" w:rsidR="007666FA" w:rsidRDefault="00EE4D56">
            <w:pPr>
              <w:spacing w:after="0"/>
              <w:ind w:left="0" w:firstLine="0"/>
              <w:jc w:val="left"/>
            </w:pPr>
            <w:r>
              <w:rPr>
                <w:color w:val="428BCA"/>
              </w:rPr>
              <w:t>LOCAL_TIMER_CONTROL</w:t>
            </w:r>
          </w:p>
        </w:tc>
        <w:tc>
          <w:tcPr>
            <w:tcW w:w="5233" w:type="dxa"/>
            <w:tcBorders>
              <w:top w:val="single" w:sz="4" w:space="0" w:color="DDDDDD"/>
              <w:left w:val="single" w:sz="4" w:space="0" w:color="DDDDDD"/>
              <w:bottom w:val="single" w:sz="4" w:space="0" w:color="DDDDDD"/>
              <w:right w:val="single" w:sz="4" w:space="0" w:color="DDDDDD"/>
            </w:tcBorders>
          </w:tcPr>
          <w:p w14:paraId="562C31B0" w14:textId="77777777" w:rsidR="007666FA" w:rsidRDefault="00EE4D56">
            <w:pPr>
              <w:spacing w:after="0"/>
              <w:ind w:left="0" w:firstLine="0"/>
              <w:jc w:val="left"/>
            </w:pPr>
            <w:r>
              <w:t>Local Timer Control</w:t>
            </w:r>
          </w:p>
        </w:tc>
        <w:tc>
          <w:tcPr>
            <w:tcW w:w="1047" w:type="dxa"/>
            <w:tcBorders>
              <w:top w:val="single" w:sz="4" w:space="0" w:color="DDDDDD"/>
              <w:left w:val="single" w:sz="4" w:space="0" w:color="DDDDDD"/>
              <w:bottom w:val="single" w:sz="4" w:space="0" w:color="DDDDDD"/>
              <w:right w:val="single" w:sz="4" w:space="0" w:color="DDDDDD"/>
            </w:tcBorders>
          </w:tcPr>
          <w:p w14:paraId="787B0982" w14:textId="77777777" w:rsidR="007666FA" w:rsidRDefault="00EE4D56">
            <w:pPr>
              <w:spacing w:after="0"/>
              <w:ind w:left="0" w:firstLine="0"/>
              <w:jc w:val="left"/>
            </w:pPr>
            <w:r>
              <w:t>32</w:t>
            </w:r>
          </w:p>
        </w:tc>
      </w:tr>
      <w:tr w:rsidR="007666FA" w14:paraId="438A79A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CEF7331" w14:textId="77777777" w:rsidR="007666FA" w:rsidRDefault="00EE4D56">
            <w:pPr>
              <w:spacing w:after="0"/>
              <w:ind w:left="0" w:firstLine="0"/>
              <w:jc w:val="left"/>
            </w:pPr>
            <w:r>
              <w:t>0x38</w:t>
            </w:r>
          </w:p>
        </w:tc>
        <w:tc>
          <w:tcPr>
            <w:tcW w:w="3140" w:type="dxa"/>
            <w:tcBorders>
              <w:top w:val="single" w:sz="4" w:space="0" w:color="DDDDDD"/>
              <w:left w:val="single" w:sz="4" w:space="0" w:color="DDDDDD"/>
              <w:bottom w:val="single" w:sz="4" w:space="0" w:color="DDDDDD"/>
              <w:right w:val="single" w:sz="4" w:space="0" w:color="DDDDDD"/>
            </w:tcBorders>
          </w:tcPr>
          <w:p w14:paraId="39230FF1" w14:textId="77777777" w:rsidR="007666FA" w:rsidRDefault="00EE4D56">
            <w:pPr>
              <w:spacing w:after="0"/>
              <w:ind w:left="0" w:firstLine="0"/>
              <w:jc w:val="left"/>
            </w:pPr>
            <w:r>
              <w:rPr>
                <w:color w:val="428BCA"/>
              </w:rPr>
              <w:t>LOCAL_TIMER_IRQ</w:t>
            </w:r>
          </w:p>
        </w:tc>
        <w:tc>
          <w:tcPr>
            <w:tcW w:w="5233" w:type="dxa"/>
            <w:tcBorders>
              <w:top w:val="single" w:sz="4" w:space="0" w:color="DDDDDD"/>
              <w:left w:val="single" w:sz="4" w:space="0" w:color="DDDDDD"/>
              <w:bottom w:val="single" w:sz="4" w:space="0" w:color="DDDDDD"/>
              <w:right w:val="single" w:sz="4" w:space="0" w:color="DDDDDD"/>
            </w:tcBorders>
          </w:tcPr>
          <w:p w14:paraId="1127752F" w14:textId="77777777" w:rsidR="007666FA" w:rsidRDefault="00EE4D56">
            <w:pPr>
              <w:spacing w:after="0"/>
              <w:ind w:left="0" w:firstLine="0"/>
              <w:jc w:val="left"/>
            </w:pPr>
            <w:r>
              <w:t>Local Timer Reload and Interrupt</w:t>
            </w:r>
          </w:p>
        </w:tc>
        <w:tc>
          <w:tcPr>
            <w:tcW w:w="1047" w:type="dxa"/>
            <w:tcBorders>
              <w:top w:val="single" w:sz="4" w:space="0" w:color="DDDDDD"/>
              <w:left w:val="single" w:sz="4" w:space="0" w:color="DDDDDD"/>
              <w:bottom w:val="single" w:sz="4" w:space="0" w:color="DDDDDD"/>
              <w:right w:val="single" w:sz="4" w:space="0" w:color="DDDDDD"/>
            </w:tcBorders>
          </w:tcPr>
          <w:p w14:paraId="31C73D61" w14:textId="77777777" w:rsidR="007666FA" w:rsidRDefault="00EE4D56">
            <w:pPr>
              <w:spacing w:after="0"/>
              <w:ind w:left="0" w:firstLine="0"/>
              <w:jc w:val="left"/>
            </w:pPr>
            <w:r>
              <w:t>32</w:t>
            </w:r>
          </w:p>
        </w:tc>
      </w:tr>
      <w:tr w:rsidR="007666FA" w14:paraId="5AD20889"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2698CC1" w14:textId="77777777" w:rsidR="007666FA" w:rsidRDefault="00EE4D56">
            <w:pPr>
              <w:spacing w:after="0"/>
              <w:ind w:left="0" w:firstLine="0"/>
              <w:jc w:val="left"/>
            </w:pPr>
            <w:r>
              <w:t>0x40</w:t>
            </w:r>
          </w:p>
        </w:tc>
        <w:tc>
          <w:tcPr>
            <w:tcW w:w="3140" w:type="dxa"/>
            <w:tcBorders>
              <w:top w:val="single" w:sz="4" w:space="0" w:color="DDDDDD"/>
              <w:left w:val="single" w:sz="4" w:space="0" w:color="DDDDDD"/>
              <w:bottom w:val="single" w:sz="4" w:space="0" w:color="DDDDDD"/>
              <w:right w:val="single" w:sz="4" w:space="0" w:color="DDDDDD"/>
            </w:tcBorders>
          </w:tcPr>
          <w:p w14:paraId="16498B7A" w14:textId="77777777" w:rsidR="007666FA" w:rsidRDefault="00EE4D56">
            <w:pPr>
              <w:spacing w:after="0"/>
              <w:ind w:left="0" w:firstLine="0"/>
              <w:jc w:val="left"/>
            </w:pPr>
            <w:r>
              <w:rPr>
                <w:color w:val="428BCA"/>
              </w:rPr>
              <w:t>TIMER_CNTRL0</w:t>
            </w:r>
          </w:p>
        </w:tc>
        <w:tc>
          <w:tcPr>
            <w:tcW w:w="5233" w:type="dxa"/>
            <w:tcBorders>
              <w:top w:val="single" w:sz="4" w:space="0" w:color="DDDDDD"/>
              <w:left w:val="single" w:sz="4" w:space="0" w:color="DDDDDD"/>
              <w:bottom w:val="single" w:sz="4" w:space="0" w:color="DDDDDD"/>
              <w:right w:val="single" w:sz="4" w:space="0" w:color="DDDDDD"/>
            </w:tcBorders>
          </w:tcPr>
          <w:p w14:paraId="1E78861D" w14:textId="77777777" w:rsidR="007666FA" w:rsidRDefault="00EE4D56">
            <w:pPr>
              <w:spacing w:after="0"/>
              <w:ind w:left="0" w:firstLine="0"/>
              <w:jc w:val="left"/>
            </w:pPr>
            <w:r>
              <w:t>Timer Interrupt Control for ARM Core 0</w:t>
            </w:r>
          </w:p>
        </w:tc>
        <w:tc>
          <w:tcPr>
            <w:tcW w:w="1047" w:type="dxa"/>
            <w:tcBorders>
              <w:top w:val="single" w:sz="4" w:space="0" w:color="DDDDDD"/>
              <w:left w:val="single" w:sz="4" w:space="0" w:color="DDDDDD"/>
              <w:bottom w:val="single" w:sz="4" w:space="0" w:color="DDDDDD"/>
              <w:right w:val="single" w:sz="4" w:space="0" w:color="DDDDDD"/>
            </w:tcBorders>
          </w:tcPr>
          <w:p w14:paraId="10BDC242" w14:textId="77777777" w:rsidR="007666FA" w:rsidRDefault="00EE4D56">
            <w:pPr>
              <w:spacing w:after="0"/>
              <w:ind w:left="0" w:firstLine="0"/>
              <w:jc w:val="left"/>
            </w:pPr>
            <w:r>
              <w:t>32</w:t>
            </w:r>
          </w:p>
        </w:tc>
      </w:tr>
      <w:tr w:rsidR="007666FA" w14:paraId="5FF6338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69E5034" w14:textId="77777777" w:rsidR="007666FA" w:rsidRDefault="00EE4D56">
            <w:pPr>
              <w:spacing w:after="0"/>
              <w:ind w:left="0" w:firstLine="0"/>
              <w:jc w:val="left"/>
            </w:pPr>
            <w:r>
              <w:t>0x44</w:t>
            </w:r>
          </w:p>
        </w:tc>
        <w:tc>
          <w:tcPr>
            <w:tcW w:w="3140" w:type="dxa"/>
            <w:tcBorders>
              <w:top w:val="single" w:sz="4" w:space="0" w:color="DDDDDD"/>
              <w:left w:val="single" w:sz="4" w:space="0" w:color="DDDDDD"/>
              <w:bottom w:val="single" w:sz="4" w:space="0" w:color="DDDDDD"/>
              <w:right w:val="single" w:sz="4" w:space="0" w:color="DDDDDD"/>
            </w:tcBorders>
          </w:tcPr>
          <w:p w14:paraId="4277ABF7" w14:textId="77777777" w:rsidR="007666FA" w:rsidRDefault="00EE4D56">
            <w:pPr>
              <w:spacing w:after="0"/>
              <w:ind w:left="0" w:firstLine="0"/>
              <w:jc w:val="left"/>
            </w:pPr>
            <w:r>
              <w:rPr>
                <w:color w:val="428BCA"/>
              </w:rPr>
              <w:t>TIMER_CNTRL1</w:t>
            </w:r>
          </w:p>
        </w:tc>
        <w:tc>
          <w:tcPr>
            <w:tcW w:w="5233" w:type="dxa"/>
            <w:tcBorders>
              <w:top w:val="single" w:sz="4" w:space="0" w:color="DDDDDD"/>
              <w:left w:val="single" w:sz="4" w:space="0" w:color="DDDDDD"/>
              <w:bottom w:val="single" w:sz="4" w:space="0" w:color="DDDDDD"/>
              <w:right w:val="single" w:sz="4" w:space="0" w:color="DDDDDD"/>
            </w:tcBorders>
          </w:tcPr>
          <w:p w14:paraId="040CEABE" w14:textId="77777777" w:rsidR="007666FA" w:rsidRDefault="00EE4D56">
            <w:pPr>
              <w:spacing w:after="0"/>
              <w:ind w:left="0" w:firstLine="0"/>
              <w:jc w:val="left"/>
            </w:pPr>
            <w:r>
              <w:t>Timer Interrupt Control for ARM Core 1</w:t>
            </w:r>
          </w:p>
        </w:tc>
        <w:tc>
          <w:tcPr>
            <w:tcW w:w="1047" w:type="dxa"/>
            <w:tcBorders>
              <w:top w:val="single" w:sz="4" w:space="0" w:color="DDDDDD"/>
              <w:left w:val="single" w:sz="4" w:space="0" w:color="DDDDDD"/>
              <w:bottom w:val="single" w:sz="4" w:space="0" w:color="DDDDDD"/>
              <w:right w:val="single" w:sz="4" w:space="0" w:color="DDDDDD"/>
            </w:tcBorders>
          </w:tcPr>
          <w:p w14:paraId="7E961D7D" w14:textId="77777777" w:rsidR="007666FA" w:rsidRDefault="00EE4D56">
            <w:pPr>
              <w:spacing w:after="0"/>
              <w:ind w:left="0" w:firstLine="0"/>
              <w:jc w:val="left"/>
            </w:pPr>
            <w:r>
              <w:t>32</w:t>
            </w:r>
          </w:p>
        </w:tc>
      </w:tr>
      <w:tr w:rsidR="007666FA" w14:paraId="1D72235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323AA46" w14:textId="77777777" w:rsidR="007666FA" w:rsidRDefault="00EE4D56">
            <w:pPr>
              <w:spacing w:after="0"/>
              <w:ind w:left="0" w:firstLine="0"/>
              <w:jc w:val="left"/>
            </w:pPr>
            <w:r>
              <w:t>0x48</w:t>
            </w:r>
          </w:p>
        </w:tc>
        <w:tc>
          <w:tcPr>
            <w:tcW w:w="3140" w:type="dxa"/>
            <w:tcBorders>
              <w:top w:val="single" w:sz="4" w:space="0" w:color="DDDDDD"/>
              <w:left w:val="single" w:sz="4" w:space="0" w:color="DDDDDD"/>
              <w:bottom w:val="single" w:sz="4" w:space="0" w:color="DDDDDD"/>
              <w:right w:val="single" w:sz="4" w:space="0" w:color="DDDDDD"/>
            </w:tcBorders>
          </w:tcPr>
          <w:p w14:paraId="0A47E5F2" w14:textId="77777777" w:rsidR="007666FA" w:rsidRDefault="00EE4D56">
            <w:pPr>
              <w:spacing w:after="0"/>
              <w:ind w:left="0" w:firstLine="0"/>
              <w:jc w:val="left"/>
            </w:pPr>
            <w:r>
              <w:rPr>
                <w:color w:val="428BCA"/>
              </w:rPr>
              <w:t>TIMER_CNTRL2</w:t>
            </w:r>
          </w:p>
        </w:tc>
        <w:tc>
          <w:tcPr>
            <w:tcW w:w="5233" w:type="dxa"/>
            <w:tcBorders>
              <w:top w:val="single" w:sz="4" w:space="0" w:color="DDDDDD"/>
              <w:left w:val="single" w:sz="4" w:space="0" w:color="DDDDDD"/>
              <w:bottom w:val="single" w:sz="4" w:space="0" w:color="DDDDDD"/>
              <w:right w:val="single" w:sz="4" w:space="0" w:color="DDDDDD"/>
            </w:tcBorders>
          </w:tcPr>
          <w:p w14:paraId="034D3655" w14:textId="77777777" w:rsidR="007666FA" w:rsidRDefault="00EE4D56">
            <w:pPr>
              <w:spacing w:after="0"/>
              <w:ind w:left="0" w:firstLine="0"/>
              <w:jc w:val="left"/>
            </w:pPr>
            <w:r>
              <w:t>Timer Interrupt Control for ARM Core 2</w:t>
            </w:r>
          </w:p>
        </w:tc>
        <w:tc>
          <w:tcPr>
            <w:tcW w:w="1047" w:type="dxa"/>
            <w:tcBorders>
              <w:top w:val="single" w:sz="4" w:space="0" w:color="DDDDDD"/>
              <w:left w:val="single" w:sz="4" w:space="0" w:color="DDDDDD"/>
              <w:bottom w:val="single" w:sz="4" w:space="0" w:color="DDDDDD"/>
              <w:right w:val="single" w:sz="4" w:space="0" w:color="DDDDDD"/>
            </w:tcBorders>
          </w:tcPr>
          <w:p w14:paraId="442A14F0" w14:textId="77777777" w:rsidR="007666FA" w:rsidRDefault="00EE4D56">
            <w:pPr>
              <w:spacing w:after="0"/>
              <w:ind w:left="0" w:firstLine="0"/>
              <w:jc w:val="left"/>
            </w:pPr>
            <w:r>
              <w:t>32</w:t>
            </w:r>
          </w:p>
        </w:tc>
      </w:tr>
      <w:tr w:rsidR="007666FA" w14:paraId="4C5815C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EC3B17A" w14:textId="77777777" w:rsidR="007666FA" w:rsidRDefault="00EE4D56">
            <w:pPr>
              <w:spacing w:after="0"/>
              <w:ind w:left="0" w:firstLine="0"/>
              <w:jc w:val="left"/>
            </w:pPr>
            <w:r>
              <w:t>0x4C</w:t>
            </w:r>
          </w:p>
        </w:tc>
        <w:tc>
          <w:tcPr>
            <w:tcW w:w="3140" w:type="dxa"/>
            <w:tcBorders>
              <w:top w:val="single" w:sz="4" w:space="0" w:color="DDDDDD"/>
              <w:left w:val="single" w:sz="4" w:space="0" w:color="DDDDDD"/>
              <w:bottom w:val="single" w:sz="4" w:space="0" w:color="DDDDDD"/>
              <w:right w:val="single" w:sz="4" w:space="0" w:color="DDDDDD"/>
            </w:tcBorders>
          </w:tcPr>
          <w:p w14:paraId="747C7779" w14:textId="77777777" w:rsidR="007666FA" w:rsidRDefault="00EE4D56">
            <w:pPr>
              <w:spacing w:after="0"/>
              <w:ind w:left="0" w:firstLine="0"/>
              <w:jc w:val="left"/>
            </w:pPr>
            <w:r>
              <w:rPr>
                <w:color w:val="428BCA"/>
              </w:rPr>
              <w:t>TIMER_CNTRL3</w:t>
            </w:r>
          </w:p>
        </w:tc>
        <w:tc>
          <w:tcPr>
            <w:tcW w:w="5233" w:type="dxa"/>
            <w:tcBorders>
              <w:top w:val="single" w:sz="4" w:space="0" w:color="DDDDDD"/>
              <w:left w:val="single" w:sz="4" w:space="0" w:color="DDDDDD"/>
              <w:bottom w:val="single" w:sz="4" w:space="0" w:color="DDDDDD"/>
              <w:right w:val="single" w:sz="4" w:space="0" w:color="DDDDDD"/>
            </w:tcBorders>
          </w:tcPr>
          <w:p w14:paraId="66005B36" w14:textId="77777777" w:rsidR="007666FA" w:rsidRDefault="00EE4D56">
            <w:pPr>
              <w:spacing w:after="0"/>
              <w:ind w:left="0" w:firstLine="0"/>
              <w:jc w:val="left"/>
            </w:pPr>
            <w:r>
              <w:t>Timer Interrupt Control for ARM Core 3</w:t>
            </w:r>
          </w:p>
        </w:tc>
        <w:tc>
          <w:tcPr>
            <w:tcW w:w="1047" w:type="dxa"/>
            <w:tcBorders>
              <w:top w:val="single" w:sz="4" w:space="0" w:color="DDDDDD"/>
              <w:left w:val="single" w:sz="4" w:space="0" w:color="DDDDDD"/>
              <w:bottom w:val="single" w:sz="4" w:space="0" w:color="DDDDDD"/>
              <w:right w:val="single" w:sz="4" w:space="0" w:color="DDDDDD"/>
            </w:tcBorders>
          </w:tcPr>
          <w:p w14:paraId="36B80301" w14:textId="77777777" w:rsidR="007666FA" w:rsidRDefault="00EE4D56">
            <w:pPr>
              <w:spacing w:after="0"/>
              <w:ind w:left="0" w:firstLine="0"/>
              <w:jc w:val="left"/>
            </w:pPr>
            <w:r>
              <w:t>32</w:t>
            </w:r>
          </w:p>
        </w:tc>
      </w:tr>
      <w:tr w:rsidR="007666FA" w14:paraId="55B788D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A485A04" w14:textId="77777777" w:rsidR="007666FA" w:rsidRDefault="00EE4D56">
            <w:pPr>
              <w:spacing w:after="0"/>
              <w:ind w:left="0" w:firstLine="0"/>
              <w:jc w:val="left"/>
            </w:pPr>
            <w:r>
              <w:t>0x50</w:t>
            </w:r>
          </w:p>
        </w:tc>
        <w:tc>
          <w:tcPr>
            <w:tcW w:w="3140" w:type="dxa"/>
            <w:tcBorders>
              <w:top w:val="single" w:sz="4" w:space="0" w:color="DDDDDD"/>
              <w:left w:val="single" w:sz="4" w:space="0" w:color="DDDDDD"/>
              <w:bottom w:val="single" w:sz="4" w:space="0" w:color="DDDDDD"/>
              <w:right w:val="single" w:sz="4" w:space="0" w:color="DDDDDD"/>
            </w:tcBorders>
          </w:tcPr>
          <w:p w14:paraId="74B24CC7" w14:textId="77777777" w:rsidR="007666FA" w:rsidRDefault="00EE4D56">
            <w:pPr>
              <w:spacing w:after="0"/>
              <w:ind w:left="0" w:firstLine="0"/>
              <w:jc w:val="left"/>
            </w:pPr>
            <w:r>
              <w:rPr>
                <w:color w:val="428BCA"/>
              </w:rPr>
              <w:t>MAILBOX_CNTRL0</w:t>
            </w:r>
          </w:p>
        </w:tc>
        <w:tc>
          <w:tcPr>
            <w:tcW w:w="5233" w:type="dxa"/>
            <w:tcBorders>
              <w:top w:val="single" w:sz="4" w:space="0" w:color="DDDDDD"/>
              <w:left w:val="single" w:sz="4" w:space="0" w:color="DDDDDD"/>
              <w:bottom w:val="single" w:sz="4" w:space="0" w:color="DDDDDD"/>
              <w:right w:val="single" w:sz="4" w:space="0" w:color="DDDDDD"/>
            </w:tcBorders>
          </w:tcPr>
          <w:p w14:paraId="77385BC3" w14:textId="77777777" w:rsidR="007666FA" w:rsidRDefault="00EE4D56">
            <w:pPr>
              <w:spacing w:after="0"/>
              <w:ind w:left="0" w:firstLine="0"/>
              <w:jc w:val="left"/>
            </w:pPr>
            <w:r>
              <w:t>Mailbox Interrupt Control for ARM Core 0</w:t>
            </w:r>
          </w:p>
        </w:tc>
        <w:tc>
          <w:tcPr>
            <w:tcW w:w="1047" w:type="dxa"/>
            <w:tcBorders>
              <w:top w:val="single" w:sz="4" w:space="0" w:color="DDDDDD"/>
              <w:left w:val="single" w:sz="4" w:space="0" w:color="DDDDDD"/>
              <w:bottom w:val="single" w:sz="4" w:space="0" w:color="DDDDDD"/>
              <w:right w:val="single" w:sz="4" w:space="0" w:color="DDDDDD"/>
            </w:tcBorders>
          </w:tcPr>
          <w:p w14:paraId="48253037" w14:textId="77777777" w:rsidR="007666FA" w:rsidRDefault="00EE4D56">
            <w:pPr>
              <w:spacing w:after="0"/>
              <w:ind w:left="0" w:firstLine="0"/>
              <w:jc w:val="left"/>
            </w:pPr>
            <w:r>
              <w:t>32</w:t>
            </w:r>
          </w:p>
        </w:tc>
      </w:tr>
      <w:tr w:rsidR="007666FA" w14:paraId="069CFD01"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D0A9326" w14:textId="77777777" w:rsidR="007666FA" w:rsidRDefault="00EE4D56">
            <w:pPr>
              <w:spacing w:after="0"/>
              <w:ind w:left="0" w:firstLine="0"/>
              <w:jc w:val="left"/>
            </w:pPr>
            <w:r>
              <w:t>0x54</w:t>
            </w:r>
          </w:p>
        </w:tc>
        <w:tc>
          <w:tcPr>
            <w:tcW w:w="3140" w:type="dxa"/>
            <w:tcBorders>
              <w:top w:val="single" w:sz="4" w:space="0" w:color="DDDDDD"/>
              <w:left w:val="single" w:sz="4" w:space="0" w:color="DDDDDD"/>
              <w:bottom w:val="single" w:sz="4" w:space="0" w:color="DDDDDD"/>
              <w:right w:val="single" w:sz="4" w:space="0" w:color="DDDDDD"/>
            </w:tcBorders>
          </w:tcPr>
          <w:p w14:paraId="19BC053B" w14:textId="77777777" w:rsidR="007666FA" w:rsidRDefault="00EE4D56">
            <w:pPr>
              <w:spacing w:after="0"/>
              <w:ind w:left="0" w:firstLine="0"/>
              <w:jc w:val="left"/>
            </w:pPr>
            <w:r>
              <w:rPr>
                <w:color w:val="428BCA"/>
              </w:rPr>
              <w:t>MAILBOX_CNTRL1</w:t>
            </w:r>
          </w:p>
        </w:tc>
        <w:tc>
          <w:tcPr>
            <w:tcW w:w="5233" w:type="dxa"/>
            <w:tcBorders>
              <w:top w:val="single" w:sz="4" w:space="0" w:color="DDDDDD"/>
              <w:left w:val="single" w:sz="4" w:space="0" w:color="DDDDDD"/>
              <w:bottom w:val="single" w:sz="4" w:space="0" w:color="DDDDDD"/>
              <w:right w:val="single" w:sz="4" w:space="0" w:color="DDDDDD"/>
            </w:tcBorders>
          </w:tcPr>
          <w:p w14:paraId="5D21559D" w14:textId="77777777" w:rsidR="007666FA" w:rsidRDefault="00EE4D56">
            <w:pPr>
              <w:spacing w:after="0"/>
              <w:ind w:left="0" w:firstLine="0"/>
              <w:jc w:val="left"/>
            </w:pPr>
            <w:r>
              <w:t>Mailbox Interrupt Control for ARM Core 1</w:t>
            </w:r>
          </w:p>
        </w:tc>
        <w:tc>
          <w:tcPr>
            <w:tcW w:w="1047" w:type="dxa"/>
            <w:tcBorders>
              <w:top w:val="single" w:sz="4" w:space="0" w:color="DDDDDD"/>
              <w:left w:val="single" w:sz="4" w:space="0" w:color="DDDDDD"/>
              <w:bottom w:val="single" w:sz="4" w:space="0" w:color="DDDDDD"/>
              <w:right w:val="single" w:sz="4" w:space="0" w:color="DDDDDD"/>
            </w:tcBorders>
          </w:tcPr>
          <w:p w14:paraId="62DE562E" w14:textId="77777777" w:rsidR="007666FA" w:rsidRDefault="00EE4D56">
            <w:pPr>
              <w:spacing w:after="0"/>
              <w:ind w:left="0" w:firstLine="0"/>
              <w:jc w:val="left"/>
            </w:pPr>
            <w:r>
              <w:t>32</w:t>
            </w:r>
          </w:p>
        </w:tc>
      </w:tr>
      <w:tr w:rsidR="007666FA" w14:paraId="6D64E10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FA2BE1E" w14:textId="77777777" w:rsidR="007666FA" w:rsidRDefault="00EE4D56">
            <w:pPr>
              <w:spacing w:after="0"/>
              <w:ind w:left="0" w:firstLine="0"/>
              <w:jc w:val="left"/>
            </w:pPr>
            <w:r>
              <w:t>0x58</w:t>
            </w:r>
          </w:p>
        </w:tc>
        <w:tc>
          <w:tcPr>
            <w:tcW w:w="3140" w:type="dxa"/>
            <w:tcBorders>
              <w:top w:val="single" w:sz="4" w:space="0" w:color="DDDDDD"/>
              <w:left w:val="single" w:sz="4" w:space="0" w:color="DDDDDD"/>
              <w:bottom w:val="single" w:sz="4" w:space="0" w:color="DDDDDD"/>
              <w:right w:val="single" w:sz="4" w:space="0" w:color="DDDDDD"/>
            </w:tcBorders>
          </w:tcPr>
          <w:p w14:paraId="31646BED" w14:textId="77777777" w:rsidR="007666FA" w:rsidRDefault="00EE4D56">
            <w:pPr>
              <w:spacing w:after="0"/>
              <w:ind w:left="0" w:firstLine="0"/>
              <w:jc w:val="left"/>
            </w:pPr>
            <w:r>
              <w:rPr>
                <w:color w:val="428BCA"/>
              </w:rPr>
              <w:t>MAILBOX_CNTRL2</w:t>
            </w:r>
          </w:p>
        </w:tc>
        <w:tc>
          <w:tcPr>
            <w:tcW w:w="5233" w:type="dxa"/>
            <w:tcBorders>
              <w:top w:val="single" w:sz="4" w:space="0" w:color="DDDDDD"/>
              <w:left w:val="single" w:sz="4" w:space="0" w:color="DDDDDD"/>
              <w:bottom w:val="single" w:sz="4" w:space="0" w:color="DDDDDD"/>
              <w:right w:val="single" w:sz="4" w:space="0" w:color="DDDDDD"/>
            </w:tcBorders>
          </w:tcPr>
          <w:p w14:paraId="748D3391" w14:textId="77777777" w:rsidR="007666FA" w:rsidRDefault="00EE4D56">
            <w:pPr>
              <w:spacing w:after="0"/>
              <w:ind w:left="0" w:firstLine="0"/>
              <w:jc w:val="left"/>
            </w:pPr>
            <w:r>
              <w:t>Mailbox Interrupt Control for ARM Core 2</w:t>
            </w:r>
          </w:p>
        </w:tc>
        <w:tc>
          <w:tcPr>
            <w:tcW w:w="1047" w:type="dxa"/>
            <w:tcBorders>
              <w:top w:val="single" w:sz="4" w:space="0" w:color="DDDDDD"/>
              <w:left w:val="single" w:sz="4" w:space="0" w:color="DDDDDD"/>
              <w:bottom w:val="single" w:sz="4" w:space="0" w:color="DDDDDD"/>
              <w:right w:val="single" w:sz="4" w:space="0" w:color="DDDDDD"/>
            </w:tcBorders>
          </w:tcPr>
          <w:p w14:paraId="68004506" w14:textId="77777777" w:rsidR="007666FA" w:rsidRDefault="00EE4D56">
            <w:pPr>
              <w:spacing w:after="0"/>
              <w:ind w:left="0" w:firstLine="0"/>
              <w:jc w:val="left"/>
            </w:pPr>
            <w:r>
              <w:t>32</w:t>
            </w:r>
          </w:p>
        </w:tc>
      </w:tr>
      <w:tr w:rsidR="007666FA" w14:paraId="0913109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21AA2D0" w14:textId="77777777" w:rsidR="007666FA" w:rsidRDefault="00EE4D56">
            <w:pPr>
              <w:spacing w:after="0"/>
              <w:ind w:left="0" w:firstLine="0"/>
              <w:jc w:val="left"/>
            </w:pPr>
            <w:r>
              <w:t>0x5C</w:t>
            </w:r>
          </w:p>
        </w:tc>
        <w:tc>
          <w:tcPr>
            <w:tcW w:w="3140" w:type="dxa"/>
            <w:tcBorders>
              <w:top w:val="single" w:sz="4" w:space="0" w:color="DDDDDD"/>
              <w:left w:val="single" w:sz="4" w:space="0" w:color="DDDDDD"/>
              <w:bottom w:val="single" w:sz="4" w:space="0" w:color="DDDDDD"/>
              <w:right w:val="single" w:sz="4" w:space="0" w:color="DDDDDD"/>
            </w:tcBorders>
          </w:tcPr>
          <w:p w14:paraId="62E4DF66" w14:textId="77777777" w:rsidR="007666FA" w:rsidRDefault="00EE4D56">
            <w:pPr>
              <w:spacing w:after="0"/>
              <w:ind w:left="0" w:firstLine="0"/>
              <w:jc w:val="left"/>
            </w:pPr>
            <w:r>
              <w:rPr>
                <w:color w:val="428BCA"/>
              </w:rPr>
              <w:t>MAILBOX_CNTRL3</w:t>
            </w:r>
          </w:p>
        </w:tc>
        <w:tc>
          <w:tcPr>
            <w:tcW w:w="5233" w:type="dxa"/>
            <w:tcBorders>
              <w:top w:val="single" w:sz="4" w:space="0" w:color="DDDDDD"/>
              <w:left w:val="single" w:sz="4" w:space="0" w:color="DDDDDD"/>
              <w:bottom w:val="single" w:sz="4" w:space="0" w:color="DDDDDD"/>
              <w:right w:val="single" w:sz="4" w:space="0" w:color="DDDDDD"/>
            </w:tcBorders>
          </w:tcPr>
          <w:p w14:paraId="015B4418" w14:textId="77777777" w:rsidR="007666FA" w:rsidRDefault="00EE4D56">
            <w:pPr>
              <w:spacing w:after="0"/>
              <w:ind w:left="0" w:firstLine="0"/>
              <w:jc w:val="left"/>
            </w:pPr>
            <w:r>
              <w:t>Mailbox Interrupt Control for ARM Core 3</w:t>
            </w:r>
          </w:p>
        </w:tc>
        <w:tc>
          <w:tcPr>
            <w:tcW w:w="1047" w:type="dxa"/>
            <w:tcBorders>
              <w:top w:val="single" w:sz="4" w:space="0" w:color="DDDDDD"/>
              <w:left w:val="single" w:sz="4" w:space="0" w:color="DDDDDD"/>
              <w:bottom w:val="single" w:sz="4" w:space="0" w:color="DDDDDD"/>
              <w:right w:val="single" w:sz="4" w:space="0" w:color="DDDDDD"/>
            </w:tcBorders>
          </w:tcPr>
          <w:p w14:paraId="254FFFBF" w14:textId="77777777" w:rsidR="007666FA" w:rsidRDefault="00EE4D56">
            <w:pPr>
              <w:spacing w:after="0"/>
              <w:ind w:left="0" w:firstLine="0"/>
              <w:jc w:val="left"/>
            </w:pPr>
            <w:r>
              <w:t>32</w:t>
            </w:r>
          </w:p>
        </w:tc>
      </w:tr>
      <w:tr w:rsidR="007666FA" w14:paraId="2297280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B712E4A" w14:textId="77777777" w:rsidR="007666FA" w:rsidRDefault="00EE4D56">
            <w:pPr>
              <w:spacing w:after="0"/>
              <w:ind w:left="0" w:firstLine="0"/>
              <w:jc w:val="left"/>
            </w:pPr>
            <w:r>
              <w:t>0x60</w:t>
            </w:r>
          </w:p>
        </w:tc>
        <w:tc>
          <w:tcPr>
            <w:tcW w:w="3140" w:type="dxa"/>
            <w:tcBorders>
              <w:top w:val="single" w:sz="4" w:space="0" w:color="DDDDDD"/>
              <w:left w:val="single" w:sz="4" w:space="0" w:color="DDDDDD"/>
              <w:bottom w:val="single" w:sz="4" w:space="0" w:color="DDDDDD"/>
              <w:right w:val="single" w:sz="4" w:space="0" w:color="DDDDDD"/>
            </w:tcBorders>
          </w:tcPr>
          <w:p w14:paraId="0009A783" w14:textId="77777777" w:rsidR="007666FA" w:rsidRDefault="00EE4D56">
            <w:pPr>
              <w:spacing w:after="0"/>
              <w:ind w:left="0" w:firstLine="0"/>
              <w:jc w:val="left"/>
            </w:pPr>
            <w:r>
              <w:rPr>
                <w:color w:val="428BCA"/>
              </w:rPr>
              <w:t>IRQ_SOURCE0</w:t>
            </w:r>
          </w:p>
        </w:tc>
        <w:tc>
          <w:tcPr>
            <w:tcW w:w="5233" w:type="dxa"/>
            <w:tcBorders>
              <w:top w:val="single" w:sz="4" w:space="0" w:color="DDDDDD"/>
              <w:left w:val="single" w:sz="4" w:space="0" w:color="DDDDDD"/>
              <w:bottom w:val="single" w:sz="4" w:space="0" w:color="DDDDDD"/>
              <w:right w:val="single" w:sz="4" w:space="0" w:color="DDDDDD"/>
            </w:tcBorders>
          </w:tcPr>
          <w:p w14:paraId="0D6C077D" w14:textId="77777777" w:rsidR="007666FA" w:rsidRDefault="00EE4D56">
            <w:pPr>
              <w:spacing w:after="0"/>
              <w:ind w:left="0" w:firstLine="0"/>
              <w:jc w:val="left"/>
            </w:pPr>
            <w:r>
              <w:t>IRQ Source flags for ARM Core 0</w:t>
            </w:r>
          </w:p>
        </w:tc>
        <w:tc>
          <w:tcPr>
            <w:tcW w:w="1047" w:type="dxa"/>
            <w:tcBorders>
              <w:top w:val="single" w:sz="4" w:space="0" w:color="DDDDDD"/>
              <w:left w:val="single" w:sz="4" w:space="0" w:color="DDDDDD"/>
              <w:bottom w:val="single" w:sz="4" w:space="0" w:color="DDDDDD"/>
              <w:right w:val="single" w:sz="4" w:space="0" w:color="DDDDDD"/>
            </w:tcBorders>
          </w:tcPr>
          <w:p w14:paraId="0467F10D" w14:textId="77777777" w:rsidR="007666FA" w:rsidRDefault="00EE4D56">
            <w:pPr>
              <w:spacing w:after="0"/>
              <w:ind w:left="0" w:firstLine="0"/>
              <w:jc w:val="left"/>
            </w:pPr>
            <w:r>
              <w:t>32</w:t>
            </w:r>
          </w:p>
        </w:tc>
      </w:tr>
      <w:tr w:rsidR="007666FA" w14:paraId="3A5B5AD6"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BE86870" w14:textId="77777777" w:rsidR="007666FA" w:rsidRDefault="00EE4D56">
            <w:pPr>
              <w:spacing w:after="0"/>
              <w:ind w:left="0" w:firstLine="0"/>
              <w:jc w:val="left"/>
            </w:pPr>
            <w:r>
              <w:t>0x64</w:t>
            </w:r>
          </w:p>
        </w:tc>
        <w:tc>
          <w:tcPr>
            <w:tcW w:w="3140" w:type="dxa"/>
            <w:tcBorders>
              <w:top w:val="single" w:sz="4" w:space="0" w:color="DDDDDD"/>
              <w:left w:val="single" w:sz="4" w:space="0" w:color="DDDDDD"/>
              <w:bottom w:val="single" w:sz="4" w:space="0" w:color="DDDDDD"/>
              <w:right w:val="single" w:sz="4" w:space="0" w:color="DDDDDD"/>
            </w:tcBorders>
          </w:tcPr>
          <w:p w14:paraId="3DFB5FAA" w14:textId="77777777" w:rsidR="007666FA" w:rsidRDefault="00EE4D56">
            <w:pPr>
              <w:spacing w:after="0"/>
              <w:ind w:left="0" w:firstLine="0"/>
              <w:jc w:val="left"/>
            </w:pPr>
            <w:r>
              <w:rPr>
                <w:color w:val="428BCA"/>
              </w:rPr>
              <w:t>IRQ_SOURCE1</w:t>
            </w:r>
          </w:p>
        </w:tc>
        <w:tc>
          <w:tcPr>
            <w:tcW w:w="5233" w:type="dxa"/>
            <w:tcBorders>
              <w:top w:val="single" w:sz="4" w:space="0" w:color="DDDDDD"/>
              <w:left w:val="single" w:sz="4" w:space="0" w:color="DDDDDD"/>
              <w:bottom w:val="single" w:sz="4" w:space="0" w:color="DDDDDD"/>
              <w:right w:val="single" w:sz="4" w:space="0" w:color="DDDDDD"/>
            </w:tcBorders>
          </w:tcPr>
          <w:p w14:paraId="6F91C177" w14:textId="77777777" w:rsidR="007666FA" w:rsidRDefault="00EE4D56">
            <w:pPr>
              <w:spacing w:after="0"/>
              <w:ind w:left="0" w:firstLine="0"/>
              <w:jc w:val="left"/>
            </w:pPr>
            <w:r>
              <w:t>IRQ Source flags for ARM Core 1</w:t>
            </w:r>
          </w:p>
        </w:tc>
        <w:tc>
          <w:tcPr>
            <w:tcW w:w="1047" w:type="dxa"/>
            <w:tcBorders>
              <w:top w:val="single" w:sz="4" w:space="0" w:color="DDDDDD"/>
              <w:left w:val="single" w:sz="4" w:space="0" w:color="DDDDDD"/>
              <w:bottom w:val="single" w:sz="4" w:space="0" w:color="DDDDDD"/>
              <w:right w:val="single" w:sz="4" w:space="0" w:color="DDDDDD"/>
            </w:tcBorders>
          </w:tcPr>
          <w:p w14:paraId="45B7E1B9" w14:textId="77777777" w:rsidR="007666FA" w:rsidRDefault="00EE4D56">
            <w:pPr>
              <w:spacing w:after="0"/>
              <w:ind w:left="0" w:firstLine="0"/>
              <w:jc w:val="left"/>
            </w:pPr>
            <w:r>
              <w:t>32</w:t>
            </w:r>
          </w:p>
        </w:tc>
      </w:tr>
      <w:tr w:rsidR="007666FA" w14:paraId="205B82A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DB89B68" w14:textId="77777777" w:rsidR="007666FA" w:rsidRDefault="00EE4D56">
            <w:pPr>
              <w:spacing w:after="0"/>
              <w:ind w:left="0" w:firstLine="0"/>
              <w:jc w:val="left"/>
            </w:pPr>
            <w:r>
              <w:t>0x68</w:t>
            </w:r>
          </w:p>
        </w:tc>
        <w:tc>
          <w:tcPr>
            <w:tcW w:w="3140" w:type="dxa"/>
            <w:tcBorders>
              <w:top w:val="single" w:sz="4" w:space="0" w:color="DDDDDD"/>
              <w:left w:val="single" w:sz="4" w:space="0" w:color="DDDDDD"/>
              <w:bottom w:val="single" w:sz="4" w:space="0" w:color="DDDDDD"/>
              <w:right w:val="single" w:sz="4" w:space="0" w:color="DDDDDD"/>
            </w:tcBorders>
          </w:tcPr>
          <w:p w14:paraId="0E2ED28E" w14:textId="77777777" w:rsidR="007666FA" w:rsidRDefault="00EE4D56">
            <w:pPr>
              <w:spacing w:after="0"/>
              <w:ind w:left="0" w:firstLine="0"/>
              <w:jc w:val="left"/>
            </w:pPr>
            <w:r>
              <w:rPr>
                <w:color w:val="428BCA"/>
              </w:rPr>
              <w:t>IRQ_SOURCE2</w:t>
            </w:r>
          </w:p>
        </w:tc>
        <w:tc>
          <w:tcPr>
            <w:tcW w:w="5233" w:type="dxa"/>
            <w:tcBorders>
              <w:top w:val="single" w:sz="4" w:space="0" w:color="DDDDDD"/>
              <w:left w:val="single" w:sz="4" w:space="0" w:color="DDDDDD"/>
              <w:bottom w:val="single" w:sz="4" w:space="0" w:color="DDDDDD"/>
              <w:right w:val="single" w:sz="4" w:space="0" w:color="DDDDDD"/>
            </w:tcBorders>
          </w:tcPr>
          <w:p w14:paraId="35504909" w14:textId="77777777" w:rsidR="007666FA" w:rsidRDefault="00EE4D56">
            <w:pPr>
              <w:spacing w:after="0"/>
              <w:ind w:left="0" w:firstLine="0"/>
              <w:jc w:val="left"/>
            </w:pPr>
            <w:r>
              <w:t>IRQ Source flags for ARM Core 2</w:t>
            </w:r>
          </w:p>
        </w:tc>
        <w:tc>
          <w:tcPr>
            <w:tcW w:w="1047" w:type="dxa"/>
            <w:tcBorders>
              <w:top w:val="single" w:sz="4" w:space="0" w:color="DDDDDD"/>
              <w:left w:val="single" w:sz="4" w:space="0" w:color="DDDDDD"/>
              <w:bottom w:val="single" w:sz="4" w:space="0" w:color="DDDDDD"/>
              <w:right w:val="single" w:sz="4" w:space="0" w:color="DDDDDD"/>
            </w:tcBorders>
          </w:tcPr>
          <w:p w14:paraId="640EA1A1" w14:textId="77777777" w:rsidR="007666FA" w:rsidRDefault="00EE4D56">
            <w:pPr>
              <w:spacing w:after="0"/>
              <w:ind w:left="0" w:firstLine="0"/>
              <w:jc w:val="left"/>
            </w:pPr>
            <w:r>
              <w:t>32</w:t>
            </w:r>
          </w:p>
        </w:tc>
      </w:tr>
      <w:tr w:rsidR="007666FA" w14:paraId="21177484"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1AFAFA8" w14:textId="77777777" w:rsidR="007666FA" w:rsidRDefault="00EE4D56">
            <w:pPr>
              <w:spacing w:after="0"/>
              <w:ind w:left="0" w:firstLine="0"/>
              <w:jc w:val="left"/>
            </w:pPr>
            <w:r>
              <w:t>0x6C</w:t>
            </w:r>
          </w:p>
        </w:tc>
        <w:tc>
          <w:tcPr>
            <w:tcW w:w="3140" w:type="dxa"/>
            <w:tcBorders>
              <w:top w:val="single" w:sz="4" w:space="0" w:color="DDDDDD"/>
              <w:left w:val="single" w:sz="4" w:space="0" w:color="DDDDDD"/>
              <w:bottom w:val="single" w:sz="4" w:space="0" w:color="DDDDDD"/>
              <w:right w:val="single" w:sz="4" w:space="0" w:color="DDDDDD"/>
            </w:tcBorders>
          </w:tcPr>
          <w:p w14:paraId="7BF2B750" w14:textId="77777777" w:rsidR="007666FA" w:rsidRDefault="00EE4D56">
            <w:pPr>
              <w:spacing w:after="0"/>
              <w:ind w:left="0" w:firstLine="0"/>
              <w:jc w:val="left"/>
            </w:pPr>
            <w:r>
              <w:rPr>
                <w:color w:val="428BCA"/>
              </w:rPr>
              <w:t>IRQ_SOURCE3</w:t>
            </w:r>
          </w:p>
        </w:tc>
        <w:tc>
          <w:tcPr>
            <w:tcW w:w="5233" w:type="dxa"/>
            <w:tcBorders>
              <w:top w:val="single" w:sz="4" w:space="0" w:color="DDDDDD"/>
              <w:left w:val="single" w:sz="4" w:space="0" w:color="DDDDDD"/>
              <w:bottom w:val="single" w:sz="4" w:space="0" w:color="DDDDDD"/>
              <w:right w:val="single" w:sz="4" w:space="0" w:color="DDDDDD"/>
            </w:tcBorders>
          </w:tcPr>
          <w:p w14:paraId="296F7EDC" w14:textId="77777777" w:rsidR="007666FA" w:rsidRDefault="00EE4D56">
            <w:pPr>
              <w:spacing w:after="0"/>
              <w:ind w:left="0" w:firstLine="0"/>
              <w:jc w:val="left"/>
            </w:pPr>
            <w:r>
              <w:t>IRQ Source flags for ARM Core 3</w:t>
            </w:r>
          </w:p>
        </w:tc>
        <w:tc>
          <w:tcPr>
            <w:tcW w:w="1047" w:type="dxa"/>
            <w:tcBorders>
              <w:top w:val="single" w:sz="4" w:space="0" w:color="DDDDDD"/>
              <w:left w:val="single" w:sz="4" w:space="0" w:color="DDDDDD"/>
              <w:bottom w:val="single" w:sz="4" w:space="0" w:color="DDDDDD"/>
              <w:right w:val="single" w:sz="4" w:space="0" w:color="DDDDDD"/>
            </w:tcBorders>
          </w:tcPr>
          <w:p w14:paraId="35628F12" w14:textId="77777777" w:rsidR="007666FA" w:rsidRDefault="00EE4D56">
            <w:pPr>
              <w:spacing w:after="0"/>
              <w:ind w:left="0" w:firstLine="0"/>
              <w:jc w:val="left"/>
            </w:pPr>
            <w:r>
              <w:t>32</w:t>
            </w:r>
          </w:p>
        </w:tc>
      </w:tr>
      <w:tr w:rsidR="007666FA" w14:paraId="74AA385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BDDB0AA" w14:textId="77777777" w:rsidR="007666FA" w:rsidRDefault="00EE4D56">
            <w:pPr>
              <w:spacing w:after="0"/>
              <w:ind w:left="0" w:firstLine="0"/>
              <w:jc w:val="left"/>
            </w:pPr>
            <w:r>
              <w:t>0x70</w:t>
            </w:r>
          </w:p>
        </w:tc>
        <w:tc>
          <w:tcPr>
            <w:tcW w:w="3140" w:type="dxa"/>
            <w:tcBorders>
              <w:top w:val="single" w:sz="4" w:space="0" w:color="DDDDDD"/>
              <w:left w:val="single" w:sz="4" w:space="0" w:color="DDDDDD"/>
              <w:bottom w:val="single" w:sz="4" w:space="0" w:color="DDDDDD"/>
              <w:right w:val="single" w:sz="4" w:space="0" w:color="DDDDDD"/>
            </w:tcBorders>
          </w:tcPr>
          <w:p w14:paraId="22CF32E4" w14:textId="77777777" w:rsidR="007666FA" w:rsidRDefault="00EE4D56">
            <w:pPr>
              <w:spacing w:after="0"/>
              <w:ind w:left="0" w:firstLine="0"/>
              <w:jc w:val="left"/>
            </w:pPr>
            <w:r>
              <w:rPr>
                <w:color w:val="428BCA"/>
              </w:rPr>
              <w:t>FIQ_SOURCE0</w:t>
            </w:r>
          </w:p>
        </w:tc>
        <w:tc>
          <w:tcPr>
            <w:tcW w:w="5233" w:type="dxa"/>
            <w:tcBorders>
              <w:top w:val="single" w:sz="4" w:space="0" w:color="DDDDDD"/>
              <w:left w:val="single" w:sz="4" w:space="0" w:color="DDDDDD"/>
              <w:bottom w:val="single" w:sz="4" w:space="0" w:color="DDDDDD"/>
              <w:right w:val="single" w:sz="4" w:space="0" w:color="DDDDDD"/>
            </w:tcBorders>
          </w:tcPr>
          <w:p w14:paraId="01E01319" w14:textId="77777777" w:rsidR="007666FA" w:rsidRDefault="00EE4D56">
            <w:pPr>
              <w:spacing w:after="0"/>
              <w:ind w:left="0" w:firstLine="0"/>
              <w:jc w:val="left"/>
            </w:pPr>
            <w:r>
              <w:t>FIQ Source flags for ARM Core 0</w:t>
            </w:r>
          </w:p>
        </w:tc>
        <w:tc>
          <w:tcPr>
            <w:tcW w:w="1047" w:type="dxa"/>
            <w:tcBorders>
              <w:top w:val="single" w:sz="4" w:space="0" w:color="DDDDDD"/>
              <w:left w:val="single" w:sz="4" w:space="0" w:color="DDDDDD"/>
              <w:bottom w:val="single" w:sz="4" w:space="0" w:color="DDDDDD"/>
              <w:right w:val="single" w:sz="4" w:space="0" w:color="DDDDDD"/>
            </w:tcBorders>
          </w:tcPr>
          <w:p w14:paraId="0C495763" w14:textId="77777777" w:rsidR="007666FA" w:rsidRDefault="00EE4D56">
            <w:pPr>
              <w:spacing w:after="0"/>
              <w:ind w:left="0" w:firstLine="0"/>
              <w:jc w:val="left"/>
            </w:pPr>
            <w:r>
              <w:t>32</w:t>
            </w:r>
          </w:p>
        </w:tc>
      </w:tr>
      <w:tr w:rsidR="007666FA" w14:paraId="25D0104C"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1418951" w14:textId="77777777" w:rsidR="007666FA" w:rsidRDefault="00EE4D56">
            <w:pPr>
              <w:spacing w:after="0"/>
              <w:ind w:left="0" w:firstLine="0"/>
              <w:jc w:val="left"/>
            </w:pPr>
            <w:r>
              <w:t>0x74</w:t>
            </w:r>
          </w:p>
        </w:tc>
        <w:tc>
          <w:tcPr>
            <w:tcW w:w="3140" w:type="dxa"/>
            <w:tcBorders>
              <w:top w:val="single" w:sz="4" w:space="0" w:color="DDDDDD"/>
              <w:left w:val="single" w:sz="4" w:space="0" w:color="DDDDDD"/>
              <w:bottom w:val="single" w:sz="4" w:space="0" w:color="DDDDDD"/>
              <w:right w:val="single" w:sz="4" w:space="0" w:color="DDDDDD"/>
            </w:tcBorders>
          </w:tcPr>
          <w:p w14:paraId="0A3DB9E0" w14:textId="77777777" w:rsidR="007666FA" w:rsidRDefault="00EE4D56">
            <w:pPr>
              <w:spacing w:after="0"/>
              <w:ind w:left="0" w:firstLine="0"/>
              <w:jc w:val="left"/>
            </w:pPr>
            <w:r>
              <w:rPr>
                <w:color w:val="428BCA"/>
              </w:rPr>
              <w:t>FIQ_SOURCE1</w:t>
            </w:r>
          </w:p>
        </w:tc>
        <w:tc>
          <w:tcPr>
            <w:tcW w:w="5233" w:type="dxa"/>
            <w:tcBorders>
              <w:top w:val="single" w:sz="4" w:space="0" w:color="DDDDDD"/>
              <w:left w:val="single" w:sz="4" w:space="0" w:color="DDDDDD"/>
              <w:bottom w:val="single" w:sz="4" w:space="0" w:color="DDDDDD"/>
              <w:right w:val="single" w:sz="4" w:space="0" w:color="DDDDDD"/>
            </w:tcBorders>
          </w:tcPr>
          <w:p w14:paraId="7D108ADB" w14:textId="77777777" w:rsidR="007666FA" w:rsidRDefault="00EE4D56">
            <w:pPr>
              <w:spacing w:after="0"/>
              <w:ind w:left="0" w:firstLine="0"/>
              <w:jc w:val="left"/>
            </w:pPr>
            <w:r>
              <w:t>FIQ Source flags for ARM Core 1</w:t>
            </w:r>
          </w:p>
        </w:tc>
        <w:tc>
          <w:tcPr>
            <w:tcW w:w="1047" w:type="dxa"/>
            <w:tcBorders>
              <w:top w:val="single" w:sz="4" w:space="0" w:color="DDDDDD"/>
              <w:left w:val="single" w:sz="4" w:space="0" w:color="DDDDDD"/>
              <w:bottom w:val="single" w:sz="4" w:space="0" w:color="DDDDDD"/>
              <w:right w:val="single" w:sz="4" w:space="0" w:color="DDDDDD"/>
            </w:tcBorders>
          </w:tcPr>
          <w:p w14:paraId="7EABF482" w14:textId="77777777" w:rsidR="007666FA" w:rsidRDefault="00EE4D56">
            <w:pPr>
              <w:spacing w:after="0"/>
              <w:ind w:left="0" w:firstLine="0"/>
              <w:jc w:val="left"/>
            </w:pPr>
            <w:r>
              <w:t>32</w:t>
            </w:r>
          </w:p>
        </w:tc>
      </w:tr>
      <w:tr w:rsidR="007666FA" w14:paraId="66D1E21B"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A0DEAD5" w14:textId="77777777" w:rsidR="007666FA" w:rsidRDefault="00EE4D56">
            <w:pPr>
              <w:spacing w:after="0"/>
              <w:ind w:left="0" w:firstLine="0"/>
              <w:jc w:val="left"/>
            </w:pPr>
            <w:r>
              <w:t>0x78</w:t>
            </w:r>
          </w:p>
        </w:tc>
        <w:tc>
          <w:tcPr>
            <w:tcW w:w="3140" w:type="dxa"/>
            <w:tcBorders>
              <w:top w:val="single" w:sz="4" w:space="0" w:color="DDDDDD"/>
              <w:left w:val="single" w:sz="4" w:space="0" w:color="DDDDDD"/>
              <w:bottom w:val="single" w:sz="4" w:space="0" w:color="DDDDDD"/>
              <w:right w:val="single" w:sz="4" w:space="0" w:color="DDDDDD"/>
            </w:tcBorders>
          </w:tcPr>
          <w:p w14:paraId="42F6C233" w14:textId="77777777" w:rsidR="007666FA" w:rsidRDefault="00EE4D56">
            <w:pPr>
              <w:spacing w:after="0"/>
              <w:ind w:left="0" w:firstLine="0"/>
              <w:jc w:val="left"/>
            </w:pPr>
            <w:r>
              <w:rPr>
                <w:color w:val="428BCA"/>
              </w:rPr>
              <w:t>FIQ_SOURCE2</w:t>
            </w:r>
          </w:p>
        </w:tc>
        <w:tc>
          <w:tcPr>
            <w:tcW w:w="5233" w:type="dxa"/>
            <w:tcBorders>
              <w:top w:val="single" w:sz="4" w:space="0" w:color="DDDDDD"/>
              <w:left w:val="single" w:sz="4" w:space="0" w:color="DDDDDD"/>
              <w:bottom w:val="single" w:sz="4" w:space="0" w:color="DDDDDD"/>
              <w:right w:val="single" w:sz="4" w:space="0" w:color="DDDDDD"/>
            </w:tcBorders>
          </w:tcPr>
          <w:p w14:paraId="0F84E9AF" w14:textId="77777777" w:rsidR="007666FA" w:rsidRDefault="00EE4D56">
            <w:pPr>
              <w:spacing w:after="0"/>
              <w:ind w:left="0" w:firstLine="0"/>
              <w:jc w:val="left"/>
            </w:pPr>
            <w:r>
              <w:t>FIQ Source flags for ARM Core 2</w:t>
            </w:r>
          </w:p>
        </w:tc>
        <w:tc>
          <w:tcPr>
            <w:tcW w:w="1047" w:type="dxa"/>
            <w:tcBorders>
              <w:top w:val="single" w:sz="4" w:space="0" w:color="DDDDDD"/>
              <w:left w:val="single" w:sz="4" w:space="0" w:color="DDDDDD"/>
              <w:bottom w:val="single" w:sz="4" w:space="0" w:color="DDDDDD"/>
              <w:right w:val="single" w:sz="4" w:space="0" w:color="DDDDDD"/>
            </w:tcBorders>
          </w:tcPr>
          <w:p w14:paraId="7905992A" w14:textId="77777777" w:rsidR="007666FA" w:rsidRDefault="00EE4D56">
            <w:pPr>
              <w:spacing w:after="0"/>
              <w:ind w:left="0" w:firstLine="0"/>
              <w:jc w:val="left"/>
            </w:pPr>
            <w:r>
              <w:t>32</w:t>
            </w:r>
          </w:p>
        </w:tc>
      </w:tr>
      <w:tr w:rsidR="007666FA" w14:paraId="741E018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CDC1DC5" w14:textId="77777777" w:rsidR="007666FA" w:rsidRDefault="00EE4D56">
            <w:pPr>
              <w:spacing w:after="0"/>
              <w:ind w:left="0" w:firstLine="0"/>
              <w:jc w:val="left"/>
            </w:pPr>
            <w:r>
              <w:t>0x7C</w:t>
            </w:r>
          </w:p>
        </w:tc>
        <w:tc>
          <w:tcPr>
            <w:tcW w:w="3140" w:type="dxa"/>
            <w:tcBorders>
              <w:top w:val="single" w:sz="4" w:space="0" w:color="DDDDDD"/>
              <w:left w:val="single" w:sz="4" w:space="0" w:color="DDDDDD"/>
              <w:bottom w:val="single" w:sz="4" w:space="0" w:color="DDDDDD"/>
              <w:right w:val="single" w:sz="4" w:space="0" w:color="DDDDDD"/>
            </w:tcBorders>
          </w:tcPr>
          <w:p w14:paraId="436EE0FD" w14:textId="77777777" w:rsidR="007666FA" w:rsidRDefault="00EE4D56">
            <w:pPr>
              <w:spacing w:after="0"/>
              <w:ind w:left="0" w:firstLine="0"/>
              <w:jc w:val="left"/>
            </w:pPr>
            <w:r>
              <w:rPr>
                <w:color w:val="428BCA"/>
              </w:rPr>
              <w:t>FIQ_SOURCE3</w:t>
            </w:r>
          </w:p>
        </w:tc>
        <w:tc>
          <w:tcPr>
            <w:tcW w:w="5233" w:type="dxa"/>
            <w:tcBorders>
              <w:top w:val="single" w:sz="4" w:space="0" w:color="DDDDDD"/>
              <w:left w:val="single" w:sz="4" w:space="0" w:color="DDDDDD"/>
              <w:bottom w:val="single" w:sz="4" w:space="0" w:color="DDDDDD"/>
              <w:right w:val="single" w:sz="4" w:space="0" w:color="DDDDDD"/>
            </w:tcBorders>
          </w:tcPr>
          <w:p w14:paraId="0FBA1C42" w14:textId="77777777" w:rsidR="007666FA" w:rsidRDefault="00EE4D56">
            <w:pPr>
              <w:spacing w:after="0"/>
              <w:ind w:left="0" w:firstLine="0"/>
              <w:jc w:val="left"/>
            </w:pPr>
            <w:r>
              <w:t>FIQ Source flags for ARM Core 3</w:t>
            </w:r>
          </w:p>
        </w:tc>
        <w:tc>
          <w:tcPr>
            <w:tcW w:w="1047" w:type="dxa"/>
            <w:tcBorders>
              <w:top w:val="single" w:sz="4" w:space="0" w:color="DDDDDD"/>
              <w:left w:val="single" w:sz="4" w:space="0" w:color="DDDDDD"/>
              <w:bottom w:val="single" w:sz="4" w:space="0" w:color="DDDDDD"/>
              <w:right w:val="single" w:sz="4" w:space="0" w:color="DDDDDD"/>
            </w:tcBorders>
          </w:tcPr>
          <w:p w14:paraId="71DADB5A" w14:textId="77777777" w:rsidR="007666FA" w:rsidRDefault="00EE4D56">
            <w:pPr>
              <w:spacing w:after="0"/>
              <w:ind w:left="0" w:firstLine="0"/>
              <w:jc w:val="left"/>
            </w:pPr>
            <w:r>
              <w:t>32</w:t>
            </w:r>
          </w:p>
        </w:tc>
      </w:tr>
    </w:tbl>
    <w:p w14:paraId="3E2E9A26" w14:textId="77777777" w:rsidR="007666FA" w:rsidRDefault="00EE4D56">
      <w:pPr>
        <w:spacing w:after="0" w:line="265" w:lineRule="auto"/>
        <w:ind w:left="10"/>
        <w:jc w:val="center"/>
      </w:pPr>
      <w:r>
        <w:rPr>
          <w:i/>
          <w:sz w:val="20"/>
        </w:rPr>
        <w:t>Table 102. ARM_LOCAL Interrupt Registers</w:t>
      </w:r>
    </w:p>
    <w:p w14:paraId="1CDC7D7F" w14:textId="77777777" w:rsidR="007666FA" w:rsidRDefault="00EE4D56">
      <w:pPr>
        <w:spacing w:after="241"/>
        <w:ind w:left="-5"/>
      </w:pPr>
      <w:r>
        <w:rPr>
          <w:b/>
          <w:sz w:val="26"/>
        </w:rPr>
        <w:t>ARM_CONTROL Register</w:t>
      </w:r>
    </w:p>
    <w:p w14:paraId="51C734DF" w14:textId="77777777" w:rsidR="007666FA" w:rsidRDefault="00EE4D56">
      <w:pPr>
        <w:pStyle w:val="5"/>
        <w:ind w:left="-5"/>
      </w:pPr>
      <w:r>
        <w:t>Synopsis</w:t>
      </w:r>
    </w:p>
    <w:p w14:paraId="624430A4" w14:textId="77777777" w:rsidR="007666FA" w:rsidRDefault="00EE4D56">
      <w:pPr>
        <w:spacing w:after="0"/>
        <w:ind w:left="295"/>
      </w:pPr>
      <w:r>
        <w:t>Main Timer and AXI Error Control.</w:t>
      </w:r>
    </w:p>
    <w:tbl>
      <w:tblPr>
        <w:tblStyle w:val="TableGrid"/>
        <w:tblW w:w="10466" w:type="dxa"/>
        <w:tblInd w:w="0" w:type="dxa"/>
        <w:tblCellMar>
          <w:top w:w="60" w:type="dxa"/>
          <w:left w:w="60" w:type="dxa"/>
          <w:bottom w:w="0" w:type="dxa"/>
          <w:right w:w="59" w:type="dxa"/>
        </w:tblCellMar>
        <w:tblLook w:val="04A0" w:firstRow="1" w:lastRow="0" w:firstColumn="1" w:lastColumn="0" w:noHBand="0" w:noVBand="1"/>
      </w:tblPr>
      <w:tblGrid>
        <w:gridCol w:w="951"/>
        <w:gridCol w:w="1903"/>
        <w:gridCol w:w="5710"/>
        <w:gridCol w:w="951"/>
        <w:gridCol w:w="951"/>
      </w:tblGrid>
      <w:tr w:rsidR="007666FA" w14:paraId="1AA885E1"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D0AF76A"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58C296A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C1AED05"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003BCEB"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A7376FC" w14:textId="77777777" w:rsidR="007666FA" w:rsidRDefault="00EE4D56">
            <w:pPr>
              <w:spacing w:after="0"/>
              <w:ind w:left="0" w:firstLine="0"/>
              <w:jc w:val="left"/>
            </w:pPr>
            <w:r>
              <w:rPr>
                <w:b/>
              </w:rPr>
              <w:t>Reset</w:t>
            </w:r>
          </w:p>
        </w:tc>
      </w:tr>
      <w:tr w:rsidR="007666FA" w14:paraId="784F9A89"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E24C488" w14:textId="77777777" w:rsidR="007666FA" w:rsidRDefault="00EE4D56">
            <w:pPr>
              <w:spacing w:after="0"/>
              <w:ind w:left="0" w:firstLine="0"/>
              <w:jc w:val="left"/>
            </w:pPr>
            <w:r>
              <w:lastRenderedPageBreak/>
              <w:t>31:09</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73946D4B"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2031D8EC"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35BA72F"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E297A8F" w14:textId="77777777" w:rsidR="007666FA" w:rsidRDefault="007666FA">
            <w:pPr>
              <w:spacing w:after="160"/>
              <w:ind w:left="0" w:firstLine="0"/>
              <w:jc w:val="left"/>
            </w:pPr>
          </w:p>
        </w:tc>
      </w:tr>
      <w:tr w:rsidR="007666FA" w14:paraId="22B7E672" w14:textId="77777777">
        <w:trPr>
          <w:trHeight w:val="327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0E86AC3" w14:textId="77777777" w:rsidR="007666FA" w:rsidRDefault="00EE4D56">
            <w:pPr>
              <w:spacing w:after="0"/>
              <w:ind w:left="0" w:firstLine="0"/>
              <w:jc w:val="left"/>
            </w:pPr>
            <w:r>
              <w:t>08</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0F549163" w14:textId="77777777" w:rsidR="007666FA" w:rsidRDefault="00EE4D56">
            <w:pPr>
              <w:spacing w:after="0"/>
              <w:ind w:left="0" w:firstLine="0"/>
              <w:jc w:val="left"/>
            </w:pPr>
            <w:r>
              <w:t>TIMER_INCREME NT</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3A5A2E93" w14:textId="77777777" w:rsidR="007666FA" w:rsidRDefault="00EE4D56">
            <w:pPr>
              <w:spacing w:after="53"/>
              <w:ind w:left="0" w:firstLine="0"/>
              <w:jc w:val="left"/>
            </w:pPr>
            <w:r>
              <w:t>Main timer increment value selection</w:t>
            </w:r>
          </w:p>
          <w:p w14:paraId="30B98C4E" w14:textId="77777777" w:rsidR="007666FA" w:rsidRDefault="00EE4D56">
            <w:pPr>
              <w:spacing w:after="0" w:line="311" w:lineRule="auto"/>
              <w:ind w:left="0" w:firstLine="0"/>
              <w:jc w:val="left"/>
            </w:pPr>
            <w:r>
              <w:t>The main timer (driving the ARM core 'global system counter') is incremented by this amount each time the prescaler output is asserted. The ability to set the increment value to two allows the main timer to count ARM core clock cycles in the case where the</w:t>
            </w:r>
            <w:r>
              <w:t xml:space="preserve"> AXI/APB clock frequency is half of the ARM core clock frequency and the prescaler ratio is unity.</w:t>
            </w:r>
          </w:p>
          <w:p w14:paraId="59484A13" w14:textId="77777777" w:rsidR="007666FA" w:rsidRDefault="00EE4D56">
            <w:pPr>
              <w:spacing w:after="0"/>
              <w:ind w:left="0" w:right="2691" w:firstLine="0"/>
              <w:jc w:val="left"/>
            </w:pPr>
            <w:r>
              <w:t>1 = increment count by two. 0 = increment count by one.</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54EAE8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689E234" w14:textId="77777777" w:rsidR="007666FA" w:rsidRDefault="00EE4D56">
            <w:pPr>
              <w:spacing w:after="0"/>
              <w:ind w:left="0" w:firstLine="0"/>
              <w:jc w:val="left"/>
            </w:pPr>
            <w:r>
              <w:t>0x0</w:t>
            </w:r>
          </w:p>
        </w:tc>
      </w:tr>
      <w:tr w:rsidR="007666FA" w14:paraId="52F167EC" w14:textId="77777777">
        <w:trPr>
          <w:trHeight w:val="2329"/>
        </w:trPr>
        <w:tc>
          <w:tcPr>
            <w:tcW w:w="951" w:type="dxa"/>
            <w:tcBorders>
              <w:top w:val="single" w:sz="4" w:space="0" w:color="DDDDDD"/>
              <w:left w:val="single" w:sz="4" w:space="0" w:color="DDDDDD"/>
              <w:bottom w:val="single" w:sz="4" w:space="0" w:color="DDDDDD"/>
              <w:right w:val="single" w:sz="4" w:space="0" w:color="DDDDDD"/>
            </w:tcBorders>
          </w:tcPr>
          <w:p w14:paraId="04105924" w14:textId="77777777" w:rsidR="007666FA" w:rsidRDefault="00EE4D56">
            <w:pPr>
              <w:spacing w:after="0"/>
              <w:ind w:left="0" w:firstLine="0"/>
              <w:jc w:val="left"/>
            </w:pPr>
            <w:r>
              <w:t>07</w:t>
            </w:r>
          </w:p>
        </w:tc>
        <w:tc>
          <w:tcPr>
            <w:tcW w:w="1903" w:type="dxa"/>
            <w:tcBorders>
              <w:top w:val="single" w:sz="4" w:space="0" w:color="DDDDDD"/>
              <w:left w:val="single" w:sz="4" w:space="0" w:color="DDDDDD"/>
              <w:bottom w:val="single" w:sz="4" w:space="0" w:color="DDDDDD"/>
              <w:right w:val="single" w:sz="4" w:space="0" w:color="DDDDDD"/>
            </w:tcBorders>
          </w:tcPr>
          <w:p w14:paraId="023876A0" w14:textId="77777777" w:rsidR="007666FA" w:rsidRDefault="00EE4D56">
            <w:pPr>
              <w:spacing w:after="0"/>
              <w:ind w:left="0" w:firstLine="0"/>
              <w:jc w:val="left"/>
            </w:pPr>
            <w:r>
              <w:t>PROC_CLK_TIME R</w:t>
            </w:r>
          </w:p>
        </w:tc>
        <w:tc>
          <w:tcPr>
            <w:tcW w:w="5709" w:type="dxa"/>
            <w:tcBorders>
              <w:top w:val="single" w:sz="4" w:space="0" w:color="DDDDDD"/>
              <w:left w:val="single" w:sz="4" w:space="0" w:color="DDDDDD"/>
              <w:bottom w:val="single" w:sz="4" w:space="0" w:color="DDDDDD"/>
              <w:right w:val="single" w:sz="4" w:space="0" w:color="DDDDDD"/>
            </w:tcBorders>
          </w:tcPr>
          <w:p w14:paraId="4B2B829C" w14:textId="77777777" w:rsidR="007666FA" w:rsidRDefault="00EE4D56">
            <w:pPr>
              <w:spacing w:after="53"/>
              <w:ind w:left="0" w:firstLine="0"/>
              <w:jc w:val="left"/>
            </w:pPr>
            <w:r>
              <w:t>Main timer clock selection</w:t>
            </w:r>
          </w:p>
          <w:p w14:paraId="5F3E7423" w14:textId="77777777" w:rsidR="007666FA" w:rsidRDefault="00EE4D56">
            <w:pPr>
              <w:spacing w:after="0" w:line="311" w:lineRule="auto"/>
              <w:ind w:left="0" w:firstLine="0"/>
              <w:jc w:val="left"/>
            </w:pPr>
            <w:r>
              <w:t>The main timer (driving the ARM core 'global system counter') may be driven either from the fast but variable AXI/APB bus clock or from the fixed-frequency but slower crystal reference clock.</w:t>
            </w:r>
          </w:p>
          <w:p w14:paraId="79FA4EE8" w14:textId="77777777" w:rsidR="007666FA" w:rsidRDefault="00EE4D56">
            <w:pPr>
              <w:spacing w:after="53"/>
              <w:ind w:left="0" w:firstLine="0"/>
              <w:jc w:val="left"/>
            </w:pPr>
            <w:r>
              <w:t>1 = select AXI/APB clock.</w:t>
            </w:r>
          </w:p>
          <w:p w14:paraId="12B22593" w14:textId="77777777" w:rsidR="007666FA" w:rsidRDefault="00EE4D56">
            <w:pPr>
              <w:spacing w:after="0"/>
              <w:ind w:left="0" w:firstLine="0"/>
              <w:jc w:val="left"/>
            </w:pPr>
            <w:r>
              <w:t>0 = select crystal clock.</w:t>
            </w:r>
          </w:p>
        </w:tc>
        <w:tc>
          <w:tcPr>
            <w:tcW w:w="951" w:type="dxa"/>
            <w:tcBorders>
              <w:top w:val="single" w:sz="4" w:space="0" w:color="DDDDDD"/>
              <w:left w:val="single" w:sz="4" w:space="0" w:color="DDDDDD"/>
              <w:bottom w:val="single" w:sz="4" w:space="0" w:color="DDDDDD"/>
              <w:right w:val="single" w:sz="4" w:space="0" w:color="DDDDDD"/>
            </w:tcBorders>
          </w:tcPr>
          <w:p w14:paraId="575845A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074FBEB" w14:textId="77777777" w:rsidR="007666FA" w:rsidRDefault="00EE4D56">
            <w:pPr>
              <w:spacing w:after="0"/>
              <w:ind w:left="0" w:firstLine="0"/>
              <w:jc w:val="left"/>
            </w:pPr>
            <w:r>
              <w:t>0x0</w:t>
            </w:r>
          </w:p>
        </w:tc>
      </w:tr>
      <w:tr w:rsidR="007666FA" w14:paraId="3E1B2428" w14:textId="77777777">
        <w:trPr>
          <w:trHeight w:val="2645"/>
        </w:trPr>
        <w:tc>
          <w:tcPr>
            <w:tcW w:w="951" w:type="dxa"/>
            <w:tcBorders>
              <w:top w:val="single" w:sz="4" w:space="0" w:color="DDDDDD"/>
              <w:left w:val="single" w:sz="4" w:space="0" w:color="DDDDDD"/>
              <w:bottom w:val="single" w:sz="4" w:space="0" w:color="DDDDDD"/>
              <w:right w:val="single" w:sz="4" w:space="0" w:color="DDDDDD"/>
            </w:tcBorders>
          </w:tcPr>
          <w:p w14:paraId="122CA4D3" w14:textId="77777777" w:rsidR="007666FA" w:rsidRDefault="00EE4D56">
            <w:pPr>
              <w:spacing w:after="0"/>
              <w:ind w:left="0" w:firstLine="0"/>
              <w:jc w:val="left"/>
            </w:pPr>
            <w:r>
              <w:t>06</w:t>
            </w:r>
          </w:p>
        </w:tc>
        <w:tc>
          <w:tcPr>
            <w:tcW w:w="1903" w:type="dxa"/>
            <w:tcBorders>
              <w:top w:val="single" w:sz="4" w:space="0" w:color="DDDDDD"/>
              <w:left w:val="single" w:sz="4" w:space="0" w:color="DDDDDD"/>
              <w:bottom w:val="single" w:sz="4" w:space="0" w:color="DDDDDD"/>
              <w:right w:val="single" w:sz="4" w:space="0" w:color="DDDDDD"/>
            </w:tcBorders>
          </w:tcPr>
          <w:p w14:paraId="55BBEF32" w14:textId="77777777" w:rsidR="007666FA" w:rsidRDefault="00EE4D56">
            <w:pPr>
              <w:spacing w:after="0"/>
              <w:ind w:left="0" w:firstLine="0"/>
              <w:jc w:val="left"/>
            </w:pPr>
            <w:r>
              <w:t>A</w:t>
            </w:r>
            <w:r>
              <w:t>XIERRIRQ_EN</w:t>
            </w:r>
          </w:p>
        </w:tc>
        <w:tc>
          <w:tcPr>
            <w:tcW w:w="5709" w:type="dxa"/>
            <w:tcBorders>
              <w:top w:val="single" w:sz="4" w:space="0" w:color="DDDDDD"/>
              <w:left w:val="single" w:sz="4" w:space="0" w:color="DDDDDD"/>
              <w:bottom w:val="single" w:sz="4" w:space="0" w:color="DDDDDD"/>
              <w:right w:val="single" w:sz="4" w:space="0" w:color="DDDDDD"/>
            </w:tcBorders>
          </w:tcPr>
          <w:p w14:paraId="25D42203" w14:textId="77777777" w:rsidR="007666FA" w:rsidRDefault="00EE4D56">
            <w:pPr>
              <w:spacing w:after="0" w:line="311" w:lineRule="auto"/>
              <w:ind w:left="0" w:firstLine="0"/>
              <w:jc w:val="left"/>
            </w:pPr>
            <w:r>
              <w:t>When set to '1', this bit masks the AXI Error interrupt. An AXI error output is asserted by the ARM’s L2 cache if an error response is received. If not masked, this causes an interrupt to be raised. If this bit is set, the interrupt is not rais</w:t>
            </w:r>
            <w:r>
              <w:t>ed.</w:t>
            </w:r>
          </w:p>
          <w:p w14:paraId="5629A68E" w14:textId="77777777" w:rsidR="007666FA" w:rsidRDefault="00EE4D56">
            <w:pPr>
              <w:spacing w:after="53"/>
              <w:ind w:left="0" w:firstLine="0"/>
              <w:jc w:val="left"/>
            </w:pPr>
            <w:r>
              <w:t>Interrupt routing for this is controlled by the</w:t>
            </w:r>
          </w:p>
          <w:p w14:paraId="16E76AC8" w14:textId="77777777" w:rsidR="007666FA" w:rsidRDefault="00EE4D56">
            <w:pPr>
              <w:spacing w:after="0"/>
              <w:ind w:left="0" w:firstLine="0"/>
              <w:jc w:val="left"/>
            </w:pPr>
            <w:r>
              <w:t>AXI_ERR_CORE field in the CORE_IRQ_CONTROL register.</w:t>
            </w:r>
          </w:p>
        </w:tc>
        <w:tc>
          <w:tcPr>
            <w:tcW w:w="951" w:type="dxa"/>
            <w:tcBorders>
              <w:top w:val="single" w:sz="4" w:space="0" w:color="DDDDDD"/>
              <w:left w:val="single" w:sz="4" w:space="0" w:color="DDDDDD"/>
              <w:bottom w:val="single" w:sz="4" w:space="0" w:color="DDDDDD"/>
              <w:right w:val="single" w:sz="4" w:space="0" w:color="DDDDDD"/>
            </w:tcBorders>
          </w:tcPr>
          <w:p w14:paraId="46F8424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D13DD3C" w14:textId="77777777" w:rsidR="007666FA" w:rsidRDefault="00EE4D56">
            <w:pPr>
              <w:spacing w:after="0"/>
              <w:ind w:left="0" w:firstLine="0"/>
              <w:jc w:val="left"/>
            </w:pPr>
            <w:r>
              <w:t>0x0</w:t>
            </w:r>
          </w:p>
        </w:tc>
      </w:tr>
      <w:tr w:rsidR="007666FA" w14:paraId="387BEF6C"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246F8CF" w14:textId="77777777" w:rsidR="007666FA" w:rsidRDefault="00EE4D56">
            <w:pPr>
              <w:spacing w:after="0"/>
              <w:ind w:left="0" w:firstLine="0"/>
              <w:jc w:val="left"/>
            </w:pPr>
            <w:r>
              <w:t>05:00</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67C3F4B7"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638FF050"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403131E"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5012883" w14:textId="77777777" w:rsidR="007666FA" w:rsidRDefault="007666FA">
            <w:pPr>
              <w:spacing w:after="160"/>
              <w:ind w:left="0" w:firstLine="0"/>
              <w:jc w:val="left"/>
            </w:pPr>
          </w:p>
        </w:tc>
      </w:tr>
    </w:tbl>
    <w:p w14:paraId="059CE72B" w14:textId="77777777" w:rsidR="007666FA" w:rsidRDefault="00EE4D56">
      <w:pPr>
        <w:spacing w:after="621" w:line="265" w:lineRule="auto"/>
        <w:ind w:left="10" w:right="3582"/>
        <w:jc w:val="right"/>
      </w:pPr>
      <w:r>
        <w:rPr>
          <w:i/>
          <w:sz w:val="20"/>
        </w:rPr>
        <w:t>Table 103. ARM_CONTROL Register</w:t>
      </w:r>
    </w:p>
    <w:p w14:paraId="6F5D036E" w14:textId="77777777" w:rsidR="007666FA" w:rsidRDefault="00EE4D56">
      <w:pPr>
        <w:spacing w:after="241"/>
        <w:ind w:left="-5"/>
      </w:pPr>
      <w:r>
        <w:rPr>
          <w:b/>
          <w:sz w:val="26"/>
        </w:rPr>
        <w:t>CORE_IRQ_CONTROL Register</w:t>
      </w:r>
    </w:p>
    <w:p w14:paraId="5E59969C" w14:textId="77777777" w:rsidR="007666FA" w:rsidRDefault="00EE4D56">
      <w:pPr>
        <w:pStyle w:val="5"/>
        <w:ind w:left="-5"/>
      </w:pPr>
      <w:r>
        <w:t>Synopsis</w:t>
      </w:r>
    </w:p>
    <w:p w14:paraId="2DF3BE0F" w14:textId="77777777" w:rsidR="007666FA" w:rsidRDefault="00EE4D56">
      <w:pPr>
        <w:spacing w:after="0"/>
        <w:ind w:left="295"/>
      </w:pPr>
      <w:r>
        <w:t>VideoCore Interrupt Routing Control</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742BC28F"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ACF01B0"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280BEA3"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01E5D3D"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7EBC7E6"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B609B1E" w14:textId="77777777" w:rsidR="007666FA" w:rsidRDefault="00EE4D56">
            <w:pPr>
              <w:spacing w:after="0"/>
              <w:ind w:left="0" w:firstLine="0"/>
              <w:jc w:val="left"/>
            </w:pPr>
            <w:r>
              <w:rPr>
                <w:b/>
              </w:rPr>
              <w:t>Reset</w:t>
            </w:r>
          </w:p>
        </w:tc>
      </w:tr>
      <w:tr w:rsidR="007666FA" w14:paraId="2B9CCB46"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DD3E11C" w14:textId="77777777" w:rsidR="007666FA" w:rsidRDefault="00EE4D56">
            <w:pPr>
              <w:spacing w:after="0"/>
              <w:ind w:left="0" w:firstLine="0"/>
              <w:jc w:val="left"/>
            </w:pPr>
            <w:r>
              <w:t>31:07</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546FBE12"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5DDB9CA4"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D153331"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159C30E" w14:textId="77777777" w:rsidR="007666FA" w:rsidRDefault="007666FA">
            <w:pPr>
              <w:spacing w:after="160"/>
              <w:ind w:left="0" w:firstLine="0"/>
              <w:jc w:val="left"/>
            </w:pPr>
          </w:p>
        </w:tc>
      </w:tr>
      <w:tr w:rsidR="007666FA" w14:paraId="3DCCB30B"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92F1871"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5EC982FC"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3B2F8E0"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402A8D4"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513A5CE" w14:textId="77777777" w:rsidR="007666FA" w:rsidRDefault="00EE4D56">
            <w:pPr>
              <w:spacing w:after="0"/>
              <w:ind w:left="0" w:firstLine="0"/>
              <w:jc w:val="left"/>
            </w:pPr>
            <w:r>
              <w:rPr>
                <w:b/>
              </w:rPr>
              <w:t>Reset</w:t>
            </w:r>
          </w:p>
        </w:tc>
      </w:tr>
      <w:tr w:rsidR="007666FA" w14:paraId="17EC863D" w14:textId="77777777">
        <w:trPr>
          <w:trHeight w:val="4223"/>
        </w:trPr>
        <w:tc>
          <w:tcPr>
            <w:tcW w:w="951" w:type="dxa"/>
            <w:tcBorders>
              <w:top w:val="single" w:sz="10" w:space="0" w:color="DDDDDD"/>
              <w:left w:val="single" w:sz="4" w:space="0" w:color="DDDDDD"/>
              <w:bottom w:val="single" w:sz="4" w:space="0" w:color="DDDDDD"/>
              <w:right w:val="single" w:sz="4" w:space="0" w:color="DDDDDD"/>
            </w:tcBorders>
          </w:tcPr>
          <w:p w14:paraId="70FD735A" w14:textId="77777777" w:rsidR="007666FA" w:rsidRDefault="00EE4D56">
            <w:pPr>
              <w:spacing w:after="0"/>
              <w:ind w:left="0" w:firstLine="0"/>
              <w:jc w:val="left"/>
            </w:pPr>
            <w:r>
              <w:lastRenderedPageBreak/>
              <w:t>06:04</w:t>
            </w:r>
          </w:p>
        </w:tc>
        <w:tc>
          <w:tcPr>
            <w:tcW w:w="1903" w:type="dxa"/>
            <w:tcBorders>
              <w:top w:val="single" w:sz="10" w:space="0" w:color="DDDDDD"/>
              <w:left w:val="single" w:sz="4" w:space="0" w:color="DDDDDD"/>
              <w:bottom w:val="single" w:sz="4" w:space="0" w:color="DDDDDD"/>
              <w:right w:val="single" w:sz="4" w:space="0" w:color="DDDDDD"/>
            </w:tcBorders>
          </w:tcPr>
          <w:p w14:paraId="463F330A" w14:textId="77777777" w:rsidR="007666FA" w:rsidRDefault="00EE4D56">
            <w:pPr>
              <w:spacing w:after="0"/>
              <w:ind w:left="0" w:firstLine="0"/>
              <w:jc w:val="left"/>
            </w:pPr>
            <w:r>
              <w:t>AXI_ERR_CORE</w:t>
            </w:r>
          </w:p>
        </w:tc>
        <w:tc>
          <w:tcPr>
            <w:tcW w:w="5709" w:type="dxa"/>
            <w:tcBorders>
              <w:top w:val="single" w:sz="10" w:space="0" w:color="DDDDDD"/>
              <w:left w:val="single" w:sz="4" w:space="0" w:color="DDDDDD"/>
              <w:bottom w:val="single" w:sz="4" w:space="0" w:color="DDDDDD"/>
              <w:right w:val="single" w:sz="4" w:space="0" w:color="DDDDDD"/>
            </w:tcBorders>
          </w:tcPr>
          <w:p w14:paraId="0195DD7B" w14:textId="77777777" w:rsidR="007666FA" w:rsidRDefault="00EE4D56">
            <w:pPr>
              <w:spacing w:after="0" w:line="311" w:lineRule="auto"/>
              <w:ind w:left="0" w:firstLine="0"/>
              <w:jc w:val="left"/>
            </w:pPr>
            <w:r>
              <w:t>Controls to which ARM core interrupt request pin the external error interrupt request signal from the ARM L2 cache is routed.</w:t>
            </w:r>
          </w:p>
          <w:p w14:paraId="6D5E58CD" w14:textId="77777777" w:rsidR="007666FA" w:rsidRDefault="00EE4D56">
            <w:pPr>
              <w:spacing w:after="0" w:line="311" w:lineRule="auto"/>
              <w:ind w:left="0" w:firstLine="0"/>
              <w:jc w:val="left"/>
            </w:pPr>
            <w:r>
              <w:t>This interrupt is enabled in the AXIERRIRQ_EN field in the ARM_CONTROL register.</w:t>
            </w:r>
          </w:p>
          <w:p w14:paraId="57819540" w14:textId="77777777" w:rsidR="007666FA" w:rsidRDefault="00EE4D56">
            <w:pPr>
              <w:numPr>
                <w:ilvl w:val="0"/>
                <w:numId w:val="98"/>
              </w:numPr>
              <w:spacing w:after="53"/>
              <w:ind w:hanging="172"/>
              <w:jc w:val="left"/>
            </w:pPr>
            <w:r>
              <w:t>= CORE0_IRQ</w:t>
            </w:r>
          </w:p>
          <w:p w14:paraId="2147A978" w14:textId="77777777" w:rsidR="007666FA" w:rsidRDefault="00EE4D56">
            <w:pPr>
              <w:numPr>
                <w:ilvl w:val="0"/>
                <w:numId w:val="98"/>
              </w:numPr>
              <w:spacing w:after="53"/>
              <w:ind w:hanging="172"/>
              <w:jc w:val="left"/>
            </w:pPr>
            <w:r>
              <w:t>= CORE1_IRQ</w:t>
            </w:r>
          </w:p>
          <w:p w14:paraId="553D25AD" w14:textId="77777777" w:rsidR="007666FA" w:rsidRDefault="00EE4D56">
            <w:pPr>
              <w:numPr>
                <w:ilvl w:val="0"/>
                <w:numId w:val="98"/>
              </w:numPr>
              <w:spacing w:after="53"/>
              <w:ind w:hanging="172"/>
              <w:jc w:val="left"/>
            </w:pPr>
            <w:r>
              <w:t>= CORE2_IRQ</w:t>
            </w:r>
          </w:p>
          <w:p w14:paraId="25DB49D2" w14:textId="77777777" w:rsidR="007666FA" w:rsidRDefault="00EE4D56">
            <w:pPr>
              <w:numPr>
                <w:ilvl w:val="0"/>
                <w:numId w:val="98"/>
              </w:numPr>
              <w:spacing w:after="53"/>
              <w:ind w:hanging="172"/>
              <w:jc w:val="left"/>
            </w:pPr>
            <w:r>
              <w:t>= CORE3_IRQ</w:t>
            </w:r>
          </w:p>
          <w:p w14:paraId="68ABCD4F" w14:textId="77777777" w:rsidR="007666FA" w:rsidRDefault="00EE4D56">
            <w:pPr>
              <w:numPr>
                <w:ilvl w:val="0"/>
                <w:numId w:val="98"/>
              </w:numPr>
              <w:spacing w:after="53"/>
              <w:ind w:hanging="172"/>
              <w:jc w:val="left"/>
            </w:pPr>
            <w:r>
              <w:t>=</w:t>
            </w:r>
            <w:r>
              <w:t xml:space="preserve"> CORE0_FIQ</w:t>
            </w:r>
          </w:p>
          <w:p w14:paraId="21F04F9B" w14:textId="77777777" w:rsidR="007666FA" w:rsidRDefault="00EE4D56">
            <w:pPr>
              <w:numPr>
                <w:ilvl w:val="0"/>
                <w:numId w:val="98"/>
              </w:numPr>
              <w:spacing w:after="53"/>
              <w:ind w:hanging="172"/>
              <w:jc w:val="left"/>
            </w:pPr>
            <w:r>
              <w:t>= CORE1_FIQ</w:t>
            </w:r>
          </w:p>
          <w:p w14:paraId="1B2AA31C" w14:textId="77777777" w:rsidR="007666FA" w:rsidRDefault="00EE4D56">
            <w:pPr>
              <w:numPr>
                <w:ilvl w:val="0"/>
                <w:numId w:val="98"/>
              </w:numPr>
              <w:spacing w:after="53"/>
              <w:ind w:hanging="172"/>
              <w:jc w:val="left"/>
            </w:pPr>
            <w:r>
              <w:t>= CORE2_FIQ</w:t>
            </w:r>
          </w:p>
          <w:p w14:paraId="4DC02CAF" w14:textId="77777777" w:rsidR="007666FA" w:rsidRDefault="00EE4D56">
            <w:pPr>
              <w:numPr>
                <w:ilvl w:val="0"/>
                <w:numId w:val="98"/>
              </w:numPr>
              <w:spacing w:after="0"/>
              <w:ind w:hanging="172"/>
              <w:jc w:val="left"/>
            </w:pPr>
            <w:r>
              <w:t>= CORE3_FIQ</w:t>
            </w:r>
          </w:p>
        </w:tc>
        <w:tc>
          <w:tcPr>
            <w:tcW w:w="951" w:type="dxa"/>
            <w:tcBorders>
              <w:top w:val="single" w:sz="10" w:space="0" w:color="DDDDDD"/>
              <w:left w:val="single" w:sz="4" w:space="0" w:color="DDDDDD"/>
              <w:bottom w:val="single" w:sz="4" w:space="0" w:color="DDDDDD"/>
              <w:right w:val="single" w:sz="4" w:space="0" w:color="DDDDDD"/>
            </w:tcBorders>
          </w:tcPr>
          <w:p w14:paraId="607F024D"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03881DD1" w14:textId="77777777" w:rsidR="007666FA" w:rsidRDefault="00EE4D56">
            <w:pPr>
              <w:spacing w:after="0"/>
              <w:ind w:left="0" w:firstLine="0"/>
              <w:jc w:val="left"/>
            </w:pPr>
            <w:r>
              <w:t>0x0</w:t>
            </w:r>
          </w:p>
        </w:tc>
      </w:tr>
      <w:tr w:rsidR="007666FA" w14:paraId="5D4DCF78"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67E6852F" w14:textId="77777777" w:rsidR="007666FA" w:rsidRDefault="00EE4D56">
            <w:pPr>
              <w:spacing w:after="0"/>
              <w:ind w:left="0" w:firstLine="0"/>
              <w:jc w:val="left"/>
            </w:pPr>
            <w:r>
              <w:t>03:00</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119050AA"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68735582"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BA44E92"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966F18F" w14:textId="77777777" w:rsidR="007666FA" w:rsidRDefault="007666FA">
            <w:pPr>
              <w:spacing w:after="160"/>
              <w:ind w:left="0" w:firstLine="0"/>
              <w:jc w:val="left"/>
            </w:pPr>
          </w:p>
        </w:tc>
      </w:tr>
    </w:tbl>
    <w:p w14:paraId="0D1D043D" w14:textId="77777777" w:rsidR="007666FA" w:rsidRDefault="00EE4D56">
      <w:pPr>
        <w:spacing w:after="621" w:line="265" w:lineRule="auto"/>
        <w:ind w:left="10"/>
        <w:jc w:val="center"/>
      </w:pPr>
      <w:r>
        <w:rPr>
          <w:i/>
          <w:sz w:val="20"/>
        </w:rPr>
        <w:t>Table 104. CORE_IRQ_CONTROL Register</w:t>
      </w:r>
    </w:p>
    <w:p w14:paraId="2D38633D" w14:textId="77777777" w:rsidR="007666FA" w:rsidRDefault="00EE4D56">
      <w:pPr>
        <w:spacing w:after="241"/>
        <w:ind w:left="-5"/>
      </w:pPr>
      <w:r>
        <w:rPr>
          <w:b/>
          <w:sz w:val="26"/>
        </w:rPr>
        <w:t>PMU_CONTROL_SET Register</w:t>
      </w:r>
    </w:p>
    <w:p w14:paraId="6743F526" w14:textId="77777777" w:rsidR="007666FA" w:rsidRDefault="00EE4D56">
      <w:pPr>
        <w:pStyle w:val="5"/>
        <w:ind w:left="-5"/>
      </w:pPr>
      <w:r>
        <w:t>Synopsis</w:t>
      </w:r>
    </w:p>
    <w:p w14:paraId="3520926A" w14:textId="77777777" w:rsidR="007666FA" w:rsidRDefault="00EE4D56">
      <w:pPr>
        <w:spacing w:after="46"/>
        <w:ind w:left="295"/>
      </w:pPr>
      <w:r>
        <w:t>Performance Monitoring Unit (PMU) control word. Each ARM core provides a PMUIRQ output; this control word specifies to which interrupt pins they are routed.</w:t>
      </w:r>
    </w:p>
    <w:p w14:paraId="3D9DBDA8" w14:textId="77777777" w:rsidR="007666FA" w:rsidRDefault="00EE4D56">
      <w:pPr>
        <w:spacing w:after="0"/>
        <w:ind w:left="295"/>
      </w:pPr>
      <w:r>
        <w:t>Writing a '1' to a bit position in this register causes the corresponding bit in the PMU control wo</w:t>
      </w:r>
      <w:r>
        <w:t>rd to be set to 1.</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143C84E5"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781A501"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3A4026F"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5FE4BD1"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7AF758E"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13DA053" w14:textId="77777777" w:rsidR="007666FA" w:rsidRDefault="00EE4D56">
            <w:pPr>
              <w:spacing w:after="0"/>
              <w:ind w:left="0" w:firstLine="0"/>
              <w:jc w:val="left"/>
            </w:pPr>
            <w:r>
              <w:rPr>
                <w:b/>
              </w:rPr>
              <w:t>Reset</w:t>
            </w:r>
          </w:p>
        </w:tc>
      </w:tr>
      <w:tr w:rsidR="007666FA" w14:paraId="5259B1CC"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0C2F884" w14:textId="77777777" w:rsidR="007666FA" w:rsidRDefault="00EE4D56">
            <w:pPr>
              <w:spacing w:after="0"/>
              <w:ind w:left="0" w:firstLine="0"/>
              <w:jc w:val="left"/>
            </w:pPr>
            <w:r>
              <w:t>31:08</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02C4CA0E"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5288365A"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E9A0E89"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72C8792" w14:textId="77777777" w:rsidR="007666FA" w:rsidRDefault="007666FA">
            <w:pPr>
              <w:spacing w:after="160"/>
              <w:ind w:left="0" w:firstLine="0"/>
              <w:jc w:val="left"/>
            </w:pPr>
          </w:p>
        </w:tc>
      </w:tr>
      <w:tr w:rsidR="007666FA" w14:paraId="006E7D1D" w14:textId="77777777">
        <w:trPr>
          <w:trHeight w:val="1382"/>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606BD12" w14:textId="77777777" w:rsidR="007666FA" w:rsidRDefault="00EE4D56">
            <w:pPr>
              <w:spacing w:after="0"/>
              <w:ind w:left="0" w:firstLine="0"/>
              <w:jc w:val="left"/>
            </w:pPr>
            <w:r>
              <w:t>07:04</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B902CD6" w14:textId="77777777" w:rsidR="007666FA" w:rsidRDefault="00EE4D56">
            <w:pPr>
              <w:spacing w:after="0"/>
              <w:ind w:left="0" w:firstLine="0"/>
              <w:jc w:val="left"/>
            </w:pPr>
            <w:r>
              <w:t>PMU_FIQ</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4514EAA7" w14:textId="77777777" w:rsidR="007666FA" w:rsidRDefault="00EE4D56">
            <w:pPr>
              <w:spacing w:after="53"/>
              <w:ind w:left="0" w:firstLine="0"/>
              <w:jc w:val="left"/>
            </w:pPr>
            <w:r>
              <w:t>PMU to FIQ routing mask.</w:t>
            </w:r>
          </w:p>
          <w:p w14:paraId="4E7AEB7F" w14:textId="77777777" w:rsidR="007666FA" w:rsidRDefault="00EE4D56">
            <w:pPr>
              <w:spacing w:after="53"/>
              <w:ind w:left="0" w:firstLine="0"/>
              <w:jc w:val="left"/>
            </w:pPr>
            <w:r>
              <w:t>Setting bit N within this four bit field routes the</w:t>
            </w:r>
          </w:p>
          <w:p w14:paraId="5CA95761" w14:textId="77777777" w:rsidR="007666FA" w:rsidRDefault="00EE4D56">
            <w:pPr>
              <w:spacing w:after="0"/>
              <w:ind w:left="0" w:firstLine="0"/>
              <w:jc w:val="left"/>
            </w:pPr>
            <w:r>
              <w:t>PMUIRQ output from ARM core N to the FIQ interrupt request on that ARM core.</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78A01D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474D079" w14:textId="77777777" w:rsidR="007666FA" w:rsidRDefault="00EE4D56">
            <w:pPr>
              <w:spacing w:after="0"/>
              <w:ind w:left="0" w:firstLine="0"/>
              <w:jc w:val="left"/>
            </w:pPr>
            <w:r>
              <w:t>0x0</w:t>
            </w:r>
          </w:p>
        </w:tc>
      </w:tr>
      <w:tr w:rsidR="007666FA" w14:paraId="4E9475CA" w14:textId="77777777">
        <w:trPr>
          <w:trHeight w:val="2645"/>
        </w:trPr>
        <w:tc>
          <w:tcPr>
            <w:tcW w:w="951" w:type="dxa"/>
            <w:tcBorders>
              <w:top w:val="single" w:sz="4" w:space="0" w:color="DDDDDD"/>
              <w:left w:val="single" w:sz="4" w:space="0" w:color="DDDDDD"/>
              <w:bottom w:val="single" w:sz="4" w:space="0" w:color="DDDDDD"/>
              <w:right w:val="single" w:sz="4" w:space="0" w:color="DDDDDD"/>
            </w:tcBorders>
          </w:tcPr>
          <w:p w14:paraId="29C27C21" w14:textId="77777777" w:rsidR="007666FA" w:rsidRDefault="00EE4D56">
            <w:pPr>
              <w:spacing w:after="0"/>
              <w:ind w:left="0" w:firstLine="0"/>
              <w:jc w:val="left"/>
            </w:pPr>
            <w:r>
              <w:t>03:00</w:t>
            </w:r>
          </w:p>
        </w:tc>
        <w:tc>
          <w:tcPr>
            <w:tcW w:w="1903" w:type="dxa"/>
            <w:tcBorders>
              <w:top w:val="single" w:sz="4" w:space="0" w:color="DDDDDD"/>
              <w:left w:val="single" w:sz="4" w:space="0" w:color="DDDDDD"/>
              <w:bottom w:val="single" w:sz="4" w:space="0" w:color="DDDDDD"/>
              <w:right w:val="single" w:sz="4" w:space="0" w:color="DDDDDD"/>
            </w:tcBorders>
          </w:tcPr>
          <w:p w14:paraId="2520D97B" w14:textId="77777777" w:rsidR="007666FA" w:rsidRDefault="00EE4D56">
            <w:pPr>
              <w:spacing w:after="0"/>
              <w:ind w:left="0" w:firstLine="0"/>
              <w:jc w:val="left"/>
            </w:pPr>
            <w:r>
              <w:t>PMU_IRQ</w:t>
            </w:r>
          </w:p>
        </w:tc>
        <w:tc>
          <w:tcPr>
            <w:tcW w:w="5709" w:type="dxa"/>
            <w:tcBorders>
              <w:top w:val="single" w:sz="4" w:space="0" w:color="DDDDDD"/>
              <w:left w:val="single" w:sz="4" w:space="0" w:color="DDDDDD"/>
              <w:bottom w:val="single" w:sz="4" w:space="0" w:color="DDDDDD"/>
              <w:right w:val="single" w:sz="4" w:space="0" w:color="DDDDDD"/>
            </w:tcBorders>
          </w:tcPr>
          <w:p w14:paraId="7843FA57" w14:textId="77777777" w:rsidR="007666FA" w:rsidRDefault="00EE4D56">
            <w:pPr>
              <w:spacing w:after="53"/>
              <w:ind w:left="0" w:firstLine="0"/>
              <w:jc w:val="left"/>
            </w:pPr>
            <w:r>
              <w:t>PMU to IRQ routing mask</w:t>
            </w:r>
          </w:p>
          <w:p w14:paraId="62E7DC11" w14:textId="77777777" w:rsidR="007666FA" w:rsidRDefault="00EE4D56">
            <w:pPr>
              <w:spacing w:after="53"/>
              <w:ind w:left="0" w:firstLine="0"/>
              <w:jc w:val="left"/>
            </w:pPr>
            <w:r>
              <w:t>Setting bit N within this four bit field routes the</w:t>
            </w:r>
          </w:p>
          <w:p w14:paraId="73F27587" w14:textId="77777777" w:rsidR="007666FA" w:rsidRDefault="00EE4D56">
            <w:pPr>
              <w:spacing w:after="0"/>
              <w:ind w:left="0" w:firstLine="0"/>
              <w:jc w:val="left"/>
            </w:pPr>
            <w:r>
              <w:t>PMUIRQ output from ARM core N to the IRQ interrupt request on that ARM core. Note that it is not possible to route the PMU interrupt to both the FIQ and IRQ request pins: setting a bit in the PMU_FIQ field causes the request to go to the core’s FIQ pin onl</w:t>
            </w:r>
            <w:r>
              <w:t>y, irrespective of this field.</w:t>
            </w:r>
          </w:p>
        </w:tc>
        <w:tc>
          <w:tcPr>
            <w:tcW w:w="951" w:type="dxa"/>
            <w:tcBorders>
              <w:top w:val="single" w:sz="4" w:space="0" w:color="DDDDDD"/>
              <w:left w:val="single" w:sz="4" w:space="0" w:color="DDDDDD"/>
              <w:bottom w:val="single" w:sz="4" w:space="0" w:color="DDDDDD"/>
              <w:right w:val="single" w:sz="4" w:space="0" w:color="DDDDDD"/>
            </w:tcBorders>
          </w:tcPr>
          <w:p w14:paraId="3793B7D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8FFF631" w14:textId="77777777" w:rsidR="007666FA" w:rsidRDefault="00EE4D56">
            <w:pPr>
              <w:spacing w:after="0"/>
              <w:ind w:left="0" w:firstLine="0"/>
              <w:jc w:val="left"/>
            </w:pPr>
            <w:r>
              <w:t>0x0</w:t>
            </w:r>
          </w:p>
        </w:tc>
      </w:tr>
    </w:tbl>
    <w:p w14:paraId="3077A4DE" w14:textId="77777777" w:rsidR="007666FA" w:rsidRDefault="00EE4D56">
      <w:pPr>
        <w:spacing w:after="347" w:line="265" w:lineRule="auto"/>
        <w:ind w:left="10"/>
        <w:jc w:val="center"/>
      </w:pPr>
      <w:r>
        <w:rPr>
          <w:i/>
          <w:sz w:val="20"/>
        </w:rPr>
        <w:t>Table 105. PMU_CONTROL_SET Register</w:t>
      </w:r>
    </w:p>
    <w:p w14:paraId="78FCB45C" w14:textId="77777777" w:rsidR="007666FA" w:rsidRDefault="00EE4D56">
      <w:pPr>
        <w:spacing w:after="241"/>
        <w:ind w:left="-5"/>
      </w:pPr>
      <w:r>
        <w:rPr>
          <w:b/>
          <w:sz w:val="26"/>
        </w:rPr>
        <w:t>PMU_CONTROL_CLR Register</w:t>
      </w:r>
    </w:p>
    <w:p w14:paraId="11A013DA" w14:textId="77777777" w:rsidR="007666FA" w:rsidRDefault="00EE4D56">
      <w:pPr>
        <w:pStyle w:val="5"/>
        <w:ind w:left="-5"/>
      </w:pPr>
      <w:r>
        <w:lastRenderedPageBreak/>
        <w:t>Synopsis</w:t>
      </w:r>
    </w:p>
    <w:p w14:paraId="4526515C" w14:textId="77777777" w:rsidR="007666FA" w:rsidRDefault="00EE4D56">
      <w:pPr>
        <w:spacing w:after="46"/>
        <w:ind w:left="295"/>
      </w:pPr>
      <w:r>
        <w:t>Performance Monitoring Unit (PMU) control word. Each ARM core provides a PMUIRQ output; this control word specifies to which interrupt pins they are routed.</w:t>
      </w:r>
    </w:p>
    <w:p w14:paraId="6A0C14FB" w14:textId="77777777" w:rsidR="007666FA" w:rsidRDefault="00EE4D56">
      <w:pPr>
        <w:spacing w:after="0"/>
        <w:ind w:left="295"/>
      </w:pPr>
      <w:r>
        <w:t>Writing a '1' to a bit position in this register causes the corresponding bit in the PMU control wo</w:t>
      </w:r>
      <w:r>
        <w:t>rd to be cleared to 0.</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75215884"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C8DC3DD"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59FD798"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01EA1AF"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22D8AA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82CAE23" w14:textId="77777777" w:rsidR="007666FA" w:rsidRDefault="00EE4D56">
            <w:pPr>
              <w:spacing w:after="0"/>
              <w:ind w:left="0" w:firstLine="0"/>
              <w:jc w:val="left"/>
            </w:pPr>
            <w:r>
              <w:rPr>
                <w:b/>
              </w:rPr>
              <w:t>Reset</w:t>
            </w:r>
          </w:p>
        </w:tc>
      </w:tr>
      <w:tr w:rsidR="007666FA" w14:paraId="1C15C007"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B4DBE0F" w14:textId="77777777" w:rsidR="007666FA" w:rsidRDefault="00EE4D56">
            <w:pPr>
              <w:spacing w:after="0"/>
              <w:ind w:left="0" w:firstLine="0"/>
              <w:jc w:val="left"/>
            </w:pPr>
            <w:r>
              <w:t>31:08</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108113E7"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42E53F36"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FB6E098"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5D30939" w14:textId="77777777" w:rsidR="007666FA" w:rsidRDefault="007666FA">
            <w:pPr>
              <w:spacing w:after="160"/>
              <w:ind w:left="0" w:firstLine="0"/>
              <w:jc w:val="left"/>
            </w:pPr>
          </w:p>
        </w:tc>
      </w:tr>
      <w:tr w:rsidR="007666FA" w14:paraId="548E2106" w14:textId="77777777">
        <w:trPr>
          <w:trHeight w:val="1382"/>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9748ABD" w14:textId="77777777" w:rsidR="007666FA" w:rsidRDefault="00EE4D56">
            <w:pPr>
              <w:spacing w:after="0"/>
              <w:ind w:left="0" w:firstLine="0"/>
              <w:jc w:val="left"/>
            </w:pPr>
            <w:r>
              <w:t>07:04</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6FB1EFE" w14:textId="77777777" w:rsidR="007666FA" w:rsidRDefault="00EE4D56">
            <w:pPr>
              <w:spacing w:after="0"/>
              <w:ind w:left="0" w:firstLine="0"/>
              <w:jc w:val="left"/>
            </w:pPr>
            <w:r>
              <w:t>PMU_FIQ</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7AE0E829" w14:textId="77777777" w:rsidR="007666FA" w:rsidRDefault="00EE4D56">
            <w:pPr>
              <w:spacing w:after="53"/>
              <w:ind w:left="0" w:firstLine="0"/>
              <w:jc w:val="left"/>
            </w:pPr>
            <w:r>
              <w:t>PMU to FIQ routing mask.</w:t>
            </w:r>
          </w:p>
          <w:p w14:paraId="213770B2" w14:textId="77777777" w:rsidR="007666FA" w:rsidRDefault="00EE4D56">
            <w:pPr>
              <w:spacing w:after="53"/>
              <w:ind w:left="0" w:firstLine="0"/>
              <w:jc w:val="left"/>
            </w:pPr>
            <w:r>
              <w:t>Setting bit N within this four bit field routes the</w:t>
            </w:r>
          </w:p>
          <w:p w14:paraId="66EB239E" w14:textId="77777777" w:rsidR="007666FA" w:rsidRDefault="00EE4D56">
            <w:pPr>
              <w:spacing w:after="0"/>
              <w:ind w:left="0" w:firstLine="0"/>
              <w:jc w:val="left"/>
            </w:pPr>
            <w:r>
              <w:t>PMUIRQ output from ARM core N to the FIQ interrupt request on that ARM core.</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5C26520"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DAE58B6" w14:textId="77777777" w:rsidR="007666FA" w:rsidRDefault="00EE4D56">
            <w:pPr>
              <w:spacing w:after="0"/>
              <w:ind w:left="0" w:firstLine="0"/>
              <w:jc w:val="left"/>
            </w:pPr>
            <w:r>
              <w:t>0x0</w:t>
            </w:r>
          </w:p>
        </w:tc>
      </w:tr>
      <w:tr w:rsidR="007666FA" w14:paraId="1380B0DC" w14:textId="77777777">
        <w:trPr>
          <w:trHeight w:val="2645"/>
        </w:trPr>
        <w:tc>
          <w:tcPr>
            <w:tcW w:w="951" w:type="dxa"/>
            <w:tcBorders>
              <w:top w:val="single" w:sz="4" w:space="0" w:color="DDDDDD"/>
              <w:left w:val="single" w:sz="4" w:space="0" w:color="DDDDDD"/>
              <w:bottom w:val="single" w:sz="4" w:space="0" w:color="DDDDDD"/>
              <w:right w:val="single" w:sz="4" w:space="0" w:color="DDDDDD"/>
            </w:tcBorders>
          </w:tcPr>
          <w:p w14:paraId="6B95B406" w14:textId="77777777" w:rsidR="007666FA" w:rsidRDefault="00EE4D56">
            <w:pPr>
              <w:spacing w:after="0"/>
              <w:ind w:left="0" w:firstLine="0"/>
              <w:jc w:val="left"/>
            </w:pPr>
            <w:r>
              <w:t>03:00</w:t>
            </w:r>
          </w:p>
        </w:tc>
        <w:tc>
          <w:tcPr>
            <w:tcW w:w="1903" w:type="dxa"/>
            <w:tcBorders>
              <w:top w:val="single" w:sz="4" w:space="0" w:color="DDDDDD"/>
              <w:left w:val="single" w:sz="4" w:space="0" w:color="DDDDDD"/>
              <w:bottom w:val="single" w:sz="4" w:space="0" w:color="DDDDDD"/>
              <w:right w:val="single" w:sz="4" w:space="0" w:color="DDDDDD"/>
            </w:tcBorders>
          </w:tcPr>
          <w:p w14:paraId="69284A01" w14:textId="77777777" w:rsidR="007666FA" w:rsidRDefault="00EE4D56">
            <w:pPr>
              <w:spacing w:after="0"/>
              <w:ind w:left="0" w:firstLine="0"/>
              <w:jc w:val="left"/>
            </w:pPr>
            <w:r>
              <w:t>PMU_IRQ</w:t>
            </w:r>
          </w:p>
        </w:tc>
        <w:tc>
          <w:tcPr>
            <w:tcW w:w="5709" w:type="dxa"/>
            <w:tcBorders>
              <w:top w:val="single" w:sz="4" w:space="0" w:color="DDDDDD"/>
              <w:left w:val="single" w:sz="4" w:space="0" w:color="DDDDDD"/>
              <w:bottom w:val="single" w:sz="4" w:space="0" w:color="DDDDDD"/>
              <w:right w:val="single" w:sz="4" w:space="0" w:color="DDDDDD"/>
            </w:tcBorders>
          </w:tcPr>
          <w:p w14:paraId="49AC0412" w14:textId="77777777" w:rsidR="007666FA" w:rsidRDefault="00EE4D56">
            <w:pPr>
              <w:spacing w:after="53"/>
              <w:ind w:left="0" w:firstLine="0"/>
              <w:jc w:val="left"/>
            </w:pPr>
            <w:r>
              <w:t>PMU to IRQ routing mask</w:t>
            </w:r>
          </w:p>
          <w:p w14:paraId="6724FC1B" w14:textId="77777777" w:rsidR="007666FA" w:rsidRDefault="00EE4D56">
            <w:pPr>
              <w:spacing w:after="53"/>
              <w:ind w:left="0" w:firstLine="0"/>
              <w:jc w:val="left"/>
            </w:pPr>
            <w:r>
              <w:t>Setting bit N within this four bit field routes the</w:t>
            </w:r>
          </w:p>
          <w:p w14:paraId="10E88249" w14:textId="77777777" w:rsidR="007666FA" w:rsidRDefault="00EE4D56">
            <w:pPr>
              <w:spacing w:after="0"/>
              <w:ind w:left="0" w:firstLine="0"/>
              <w:jc w:val="left"/>
            </w:pPr>
            <w:r>
              <w:t>PMUIRQ output from ARM core N to the IRQ interrupt request on that ARM core. Note that it is not possible to route the PMU interrupt to both the FIQ and IRQ request pins: setting a bit in the PMU_FIQ fiel</w:t>
            </w:r>
            <w:r>
              <w:t>d causes the request to go to the core’s FIQ pin only, irrespective of this field.</w:t>
            </w:r>
          </w:p>
        </w:tc>
        <w:tc>
          <w:tcPr>
            <w:tcW w:w="951" w:type="dxa"/>
            <w:tcBorders>
              <w:top w:val="single" w:sz="4" w:space="0" w:color="DDDDDD"/>
              <w:left w:val="single" w:sz="4" w:space="0" w:color="DDDDDD"/>
              <w:bottom w:val="single" w:sz="4" w:space="0" w:color="DDDDDD"/>
              <w:right w:val="single" w:sz="4" w:space="0" w:color="DDDDDD"/>
            </w:tcBorders>
          </w:tcPr>
          <w:p w14:paraId="42DAE244"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622729EF" w14:textId="77777777" w:rsidR="007666FA" w:rsidRDefault="00EE4D56">
            <w:pPr>
              <w:spacing w:after="0"/>
              <w:ind w:left="0" w:firstLine="0"/>
              <w:jc w:val="left"/>
            </w:pPr>
            <w:r>
              <w:t>0x0</w:t>
            </w:r>
          </w:p>
        </w:tc>
      </w:tr>
    </w:tbl>
    <w:p w14:paraId="4B0DA523" w14:textId="77777777" w:rsidR="007666FA" w:rsidRDefault="00EE4D56">
      <w:pPr>
        <w:spacing w:after="347" w:line="265" w:lineRule="auto"/>
        <w:ind w:left="10"/>
        <w:jc w:val="center"/>
      </w:pPr>
      <w:r>
        <w:rPr>
          <w:i/>
          <w:sz w:val="20"/>
        </w:rPr>
        <w:t>Table 106. PMU_CONTROL_CLR Register</w:t>
      </w:r>
    </w:p>
    <w:p w14:paraId="658518EA" w14:textId="77777777" w:rsidR="007666FA" w:rsidRDefault="00EE4D56">
      <w:pPr>
        <w:spacing w:after="241"/>
        <w:ind w:left="-5"/>
      </w:pPr>
      <w:r>
        <w:rPr>
          <w:b/>
          <w:sz w:val="26"/>
        </w:rPr>
        <w:t>PERI_IRQ_ROUTE0 Register</w:t>
      </w:r>
    </w:p>
    <w:p w14:paraId="3E19A3BF" w14:textId="77777777" w:rsidR="007666FA" w:rsidRDefault="00EE4D56">
      <w:pPr>
        <w:pStyle w:val="5"/>
        <w:ind w:left="-5"/>
      </w:pPr>
      <w:r>
        <w:t>Synopsis</w:t>
      </w:r>
    </w:p>
    <w:p w14:paraId="78ABAEF3" w14:textId="77777777" w:rsidR="007666FA" w:rsidRDefault="00EE4D56">
      <w:pPr>
        <w:spacing w:after="0"/>
        <w:ind w:left="295"/>
      </w:pPr>
      <w:r>
        <w:t>This register controls the routing of the Local timer interrupts.</w:t>
      </w:r>
    </w:p>
    <w:tbl>
      <w:tblPr>
        <w:tblStyle w:val="TableGrid"/>
        <w:tblW w:w="10466" w:type="dxa"/>
        <w:tblInd w:w="0" w:type="dxa"/>
        <w:tblCellMar>
          <w:top w:w="60" w:type="dxa"/>
          <w:left w:w="60" w:type="dxa"/>
          <w:bottom w:w="0" w:type="dxa"/>
          <w:right w:w="71" w:type="dxa"/>
        </w:tblCellMar>
        <w:tblLook w:val="04A0" w:firstRow="1" w:lastRow="0" w:firstColumn="1" w:lastColumn="0" w:noHBand="0" w:noVBand="1"/>
      </w:tblPr>
      <w:tblGrid>
        <w:gridCol w:w="951"/>
        <w:gridCol w:w="1905"/>
        <w:gridCol w:w="5708"/>
        <w:gridCol w:w="951"/>
        <w:gridCol w:w="951"/>
      </w:tblGrid>
      <w:tr w:rsidR="007666FA" w14:paraId="1774C2DC"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D6394F0"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055B459"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2F4893C"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A41808A"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DECFB62" w14:textId="77777777" w:rsidR="007666FA" w:rsidRDefault="00EE4D56">
            <w:pPr>
              <w:spacing w:after="0"/>
              <w:ind w:left="0" w:firstLine="0"/>
              <w:jc w:val="left"/>
            </w:pPr>
            <w:r>
              <w:rPr>
                <w:b/>
              </w:rPr>
              <w:t>Reset</w:t>
            </w:r>
          </w:p>
        </w:tc>
      </w:tr>
      <w:tr w:rsidR="007666FA" w14:paraId="5E7111FC"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756426BE" w14:textId="77777777" w:rsidR="007666FA" w:rsidRDefault="00EE4D56">
            <w:pPr>
              <w:spacing w:after="0"/>
              <w:ind w:left="0" w:firstLine="0"/>
              <w:jc w:val="left"/>
            </w:pPr>
            <w:r>
              <w:t>31:24</w:t>
            </w:r>
          </w:p>
        </w:tc>
        <w:tc>
          <w:tcPr>
            <w:tcW w:w="1903" w:type="dxa"/>
            <w:tcBorders>
              <w:top w:val="single" w:sz="10" w:space="0" w:color="DDDDDD"/>
              <w:left w:val="single" w:sz="4" w:space="0" w:color="DDDDDD"/>
              <w:bottom w:val="single" w:sz="4" w:space="0" w:color="DDDDDD"/>
              <w:right w:val="single" w:sz="4" w:space="0" w:color="DDDDDD"/>
            </w:tcBorders>
          </w:tcPr>
          <w:p w14:paraId="1E2F4967" w14:textId="77777777" w:rsidR="007666FA" w:rsidRDefault="00EE4D56">
            <w:pPr>
              <w:spacing w:after="0"/>
              <w:ind w:left="0" w:firstLine="0"/>
              <w:jc w:val="left"/>
            </w:pPr>
            <w:r>
              <w:t>WRITE_MASKS</w:t>
            </w:r>
          </w:p>
        </w:tc>
        <w:tc>
          <w:tcPr>
            <w:tcW w:w="5709" w:type="dxa"/>
            <w:tcBorders>
              <w:top w:val="single" w:sz="10" w:space="0" w:color="DDDDDD"/>
              <w:left w:val="single" w:sz="4" w:space="0" w:color="DDDDDD"/>
              <w:bottom w:val="single" w:sz="4" w:space="0" w:color="DDDDDD"/>
              <w:right w:val="single" w:sz="4" w:space="0" w:color="DDDDDD"/>
            </w:tcBorders>
          </w:tcPr>
          <w:p w14:paraId="171FA9FF" w14:textId="77777777" w:rsidR="007666FA" w:rsidRDefault="00EE4D56">
            <w:pPr>
              <w:spacing w:after="53"/>
              <w:ind w:left="0" w:firstLine="0"/>
              <w:jc w:val="left"/>
            </w:pPr>
            <w:r>
              <w:t>Interrupt routing field write mask bits.</w:t>
            </w:r>
          </w:p>
          <w:p w14:paraId="34C94A3E" w14:textId="77777777" w:rsidR="007666FA" w:rsidRDefault="00EE4D56">
            <w:pPr>
              <w:spacing w:after="0"/>
              <w:ind w:left="0" w:firstLine="0"/>
              <w:jc w:val="left"/>
            </w:pPr>
            <w:r>
              <w:t>This field must be written with 0x01, otherwise changes to LOCAL_TIMER_IRQ will be ignored.</w:t>
            </w:r>
          </w:p>
        </w:tc>
        <w:tc>
          <w:tcPr>
            <w:tcW w:w="951" w:type="dxa"/>
            <w:tcBorders>
              <w:top w:val="single" w:sz="10" w:space="0" w:color="DDDDDD"/>
              <w:left w:val="single" w:sz="4" w:space="0" w:color="DDDDDD"/>
              <w:bottom w:val="single" w:sz="4" w:space="0" w:color="DDDDDD"/>
              <w:right w:val="single" w:sz="4" w:space="0" w:color="DDDDDD"/>
            </w:tcBorders>
          </w:tcPr>
          <w:p w14:paraId="2932059D"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7F0E30BF" w14:textId="77777777" w:rsidR="007666FA" w:rsidRDefault="00EE4D56">
            <w:pPr>
              <w:spacing w:after="0"/>
              <w:ind w:left="0" w:firstLine="0"/>
              <w:jc w:val="left"/>
            </w:pPr>
            <w:r>
              <w:t>0x0</w:t>
            </w:r>
          </w:p>
        </w:tc>
      </w:tr>
      <w:tr w:rsidR="007666FA" w14:paraId="59F985EA"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2CBE177" w14:textId="77777777" w:rsidR="007666FA" w:rsidRDefault="00EE4D56">
            <w:pPr>
              <w:spacing w:after="0"/>
              <w:ind w:left="0" w:firstLine="0"/>
              <w:jc w:val="left"/>
            </w:pPr>
            <w:r>
              <w:t>23:03</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529561CE"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47D5F1EE"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5AF05FC"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6857C2C" w14:textId="77777777" w:rsidR="007666FA" w:rsidRDefault="007666FA">
            <w:pPr>
              <w:spacing w:after="160"/>
              <w:ind w:left="0" w:firstLine="0"/>
              <w:jc w:val="left"/>
            </w:pPr>
          </w:p>
        </w:tc>
      </w:tr>
      <w:tr w:rsidR="007666FA" w14:paraId="3A9C2222" w14:textId="77777777">
        <w:trPr>
          <w:trHeight w:val="2960"/>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4934B5B" w14:textId="77777777" w:rsidR="007666FA" w:rsidRDefault="00EE4D56">
            <w:pPr>
              <w:spacing w:after="0"/>
              <w:ind w:left="0" w:firstLine="0"/>
              <w:jc w:val="left"/>
            </w:pPr>
            <w:r>
              <w:t>02:00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31BECABC" w14:textId="77777777" w:rsidR="007666FA" w:rsidRDefault="00EE4D56">
            <w:pPr>
              <w:spacing w:after="53"/>
              <w:ind w:left="0" w:firstLine="0"/>
            </w:pPr>
            <w:r>
              <w:t>LOCAL_TIMER_IR</w:t>
            </w:r>
          </w:p>
          <w:p w14:paraId="7F745E9E" w14:textId="77777777" w:rsidR="007666FA" w:rsidRDefault="00EE4D56">
            <w:pPr>
              <w:spacing w:after="0"/>
              <w:ind w:left="0" w:firstLine="0"/>
              <w:jc w:val="left"/>
            </w:pPr>
            <w:r>
              <w:t>Q</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E5EC8D0" w14:textId="77777777" w:rsidR="007666FA" w:rsidRDefault="00EE4D56">
            <w:pPr>
              <w:spacing w:after="53"/>
              <w:ind w:left="0" w:firstLine="0"/>
              <w:jc w:val="left"/>
            </w:pPr>
            <w:r>
              <w:t>Local timer Routing</w:t>
            </w:r>
          </w:p>
          <w:p w14:paraId="054A9F52" w14:textId="77777777" w:rsidR="007666FA" w:rsidRDefault="00EE4D56">
            <w:pPr>
              <w:numPr>
                <w:ilvl w:val="0"/>
                <w:numId w:val="99"/>
              </w:numPr>
              <w:spacing w:after="53"/>
              <w:ind w:hanging="172"/>
              <w:jc w:val="left"/>
            </w:pPr>
            <w:r>
              <w:t>= CORE0_IRQ</w:t>
            </w:r>
          </w:p>
          <w:p w14:paraId="1ACEB268" w14:textId="77777777" w:rsidR="007666FA" w:rsidRDefault="00EE4D56">
            <w:pPr>
              <w:numPr>
                <w:ilvl w:val="0"/>
                <w:numId w:val="99"/>
              </w:numPr>
              <w:spacing w:after="53"/>
              <w:ind w:hanging="172"/>
              <w:jc w:val="left"/>
            </w:pPr>
            <w:r>
              <w:t>= CORE1_IRQ</w:t>
            </w:r>
          </w:p>
          <w:p w14:paraId="069EFA4E" w14:textId="77777777" w:rsidR="007666FA" w:rsidRDefault="00EE4D56">
            <w:pPr>
              <w:numPr>
                <w:ilvl w:val="0"/>
                <w:numId w:val="99"/>
              </w:numPr>
              <w:spacing w:after="53"/>
              <w:ind w:hanging="172"/>
              <w:jc w:val="left"/>
            </w:pPr>
            <w:r>
              <w:t>= CORE2_IRQ</w:t>
            </w:r>
          </w:p>
          <w:p w14:paraId="1BF5307F" w14:textId="77777777" w:rsidR="007666FA" w:rsidRDefault="00EE4D56">
            <w:pPr>
              <w:numPr>
                <w:ilvl w:val="0"/>
                <w:numId w:val="99"/>
              </w:numPr>
              <w:spacing w:after="53"/>
              <w:ind w:hanging="172"/>
              <w:jc w:val="left"/>
            </w:pPr>
            <w:r>
              <w:t>= CORE3_IRQ</w:t>
            </w:r>
          </w:p>
          <w:p w14:paraId="2852276B" w14:textId="77777777" w:rsidR="007666FA" w:rsidRDefault="00EE4D56">
            <w:pPr>
              <w:numPr>
                <w:ilvl w:val="0"/>
                <w:numId w:val="99"/>
              </w:numPr>
              <w:spacing w:after="53"/>
              <w:ind w:hanging="172"/>
              <w:jc w:val="left"/>
            </w:pPr>
            <w:r>
              <w:t>= CORE0_FIQ</w:t>
            </w:r>
          </w:p>
          <w:p w14:paraId="72BEFEF2" w14:textId="77777777" w:rsidR="007666FA" w:rsidRDefault="00EE4D56">
            <w:pPr>
              <w:numPr>
                <w:ilvl w:val="0"/>
                <w:numId w:val="99"/>
              </w:numPr>
              <w:spacing w:after="53"/>
              <w:ind w:hanging="172"/>
              <w:jc w:val="left"/>
            </w:pPr>
            <w:r>
              <w:t>= CORE1_FIQ</w:t>
            </w:r>
          </w:p>
          <w:p w14:paraId="24478A45" w14:textId="77777777" w:rsidR="007666FA" w:rsidRDefault="00EE4D56">
            <w:pPr>
              <w:numPr>
                <w:ilvl w:val="0"/>
                <w:numId w:val="99"/>
              </w:numPr>
              <w:spacing w:after="53"/>
              <w:ind w:hanging="172"/>
              <w:jc w:val="left"/>
            </w:pPr>
            <w:r>
              <w:t>= CORE2_FIQ</w:t>
            </w:r>
          </w:p>
          <w:p w14:paraId="67903262" w14:textId="77777777" w:rsidR="007666FA" w:rsidRDefault="00EE4D56">
            <w:pPr>
              <w:numPr>
                <w:ilvl w:val="0"/>
                <w:numId w:val="99"/>
              </w:numPr>
              <w:spacing w:after="0"/>
              <w:ind w:hanging="172"/>
              <w:jc w:val="left"/>
            </w:pPr>
            <w:r>
              <w:t>= CORE3_FIQ</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1E9D81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313687C" w14:textId="77777777" w:rsidR="007666FA" w:rsidRDefault="00EE4D56">
            <w:pPr>
              <w:spacing w:after="0"/>
              <w:ind w:left="0" w:firstLine="0"/>
              <w:jc w:val="left"/>
            </w:pPr>
            <w:r>
              <w:t>0x0</w:t>
            </w:r>
          </w:p>
        </w:tc>
      </w:tr>
    </w:tbl>
    <w:p w14:paraId="12D637F7" w14:textId="77777777" w:rsidR="007666FA" w:rsidRDefault="00EE4D56">
      <w:pPr>
        <w:spacing w:after="347" w:line="265" w:lineRule="auto"/>
        <w:ind w:left="10"/>
        <w:jc w:val="center"/>
      </w:pPr>
      <w:r>
        <w:rPr>
          <w:i/>
          <w:sz w:val="20"/>
        </w:rPr>
        <w:t>Table 107. PERI_IRQ_ROUTE0 Register</w:t>
      </w:r>
    </w:p>
    <w:p w14:paraId="3F2DA864" w14:textId="77777777" w:rsidR="007666FA" w:rsidRDefault="00EE4D56">
      <w:pPr>
        <w:spacing w:after="241"/>
        <w:ind w:left="-5"/>
      </w:pPr>
      <w:r>
        <w:rPr>
          <w:b/>
          <w:sz w:val="26"/>
        </w:rPr>
        <w:t>AXI_QUIET_TIME Register</w:t>
      </w:r>
    </w:p>
    <w:p w14:paraId="55A1DDDE" w14:textId="77777777" w:rsidR="007666FA" w:rsidRDefault="00EE4D56">
      <w:pPr>
        <w:pStyle w:val="5"/>
        <w:ind w:left="-5"/>
      </w:pPr>
      <w:r>
        <w:lastRenderedPageBreak/>
        <w:t>Synopsis</w:t>
      </w:r>
    </w:p>
    <w:p w14:paraId="3DC969D0" w14:textId="77777777" w:rsidR="007666FA" w:rsidRDefault="00EE4D56">
      <w:pPr>
        <w:spacing w:after="53"/>
        <w:ind w:left="295"/>
      </w:pPr>
      <w:r>
        <w:t>No outstanding AXI transactions for a while.</w:t>
      </w:r>
    </w:p>
    <w:p w14:paraId="72ED1412" w14:textId="77777777" w:rsidR="007666FA" w:rsidRDefault="00EE4D56">
      <w:pPr>
        <w:spacing w:after="0"/>
        <w:ind w:left="295"/>
      </w:pPr>
      <w:r>
        <w:t>This register controls logic that is able to generate an interrupt to the IRQ interrupt pin of ARM core 0 if there has been no AXI bus traffic for a programmable time. The intention is that software can use this to have reasonable confidence that the bus t</w:t>
      </w:r>
      <w:r>
        <w:t>raffic from the ARM cluster to VideoCore has ceased. A 24-bit timer is loaded with a value equal to 16 x AXI_QUIET_TIME.AXI_QUIET_TIME + 15 whenever one or more AXI transactions are outstanding. The counter decrements on each AXI/APB clock rising edge when</w:t>
      </w:r>
      <w:r>
        <w:t xml:space="preserve"> no transactions are outstanding. When the counter reaches zero, the interrupt request is generated if enabled.</w:t>
      </w:r>
    </w:p>
    <w:tbl>
      <w:tblPr>
        <w:tblStyle w:val="TableGrid"/>
        <w:tblW w:w="10466" w:type="dxa"/>
        <w:tblInd w:w="0" w:type="dxa"/>
        <w:tblCellMar>
          <w:top w:w="60" w:type="dxa"/>
          <w:left w:w="60" w:type="dxa"/>
          <w:bottom w:w="0" w:type="dxa"/>
          <w:right w:w="51" w:type="dxa"/>
        </w:tblCellMar>
        <w:tblLook w:val="04A0" w:firstRow="1" w:lastRow="0" w:firstColumn="1" w:lastColumn="0" w:noHBand="0" w:noVBand="1"/>
      </w:tblPr>
      <w:tblGrid>
        <w:gridCol w:w="950"/>
        <w:gridCol w:w="1919"/>
        <w:gridCol w:w="5697"/>
        <w:gridCol w:w="950"/>
        <w:gridCol w:w="950"/>
      </w:tblGrid>
      <w:tr w:rsidR="007666FA" w14:paraId="4958020F"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C27E9A2"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23A9F53"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DFF2B30"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128A9FA"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00DB7FC" w14:textId="77777777" w:rsidR="007666FA" w:rsidRDefault="00EE4D56">
            <w:pPr>
              <w:spacing w:after="0"/>
              <w:ind w:left="0" w:firstLine="0"/>
              <w:jc w:val="left"/>
            </w:pPr>
            <w:r>
              <w:rPr>
                <w:b/>
              </w:rPr>
              <w:t>Reset</w:t>
            </w:r>
          </w:p>
        </w:tc>
      </w:tr>
      <w:tr w:rsidR="007666FA" w14:paraId="32880BC2"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053C62D" w14:textId="77777777" w:rsidR="007666FA" w:rsidRDefault="00EE4D56">
            <w:pPr>
              <w:spacing w:after="0"/>
              <w:ind w:left="0" w:firstLine="0"/>
              <w:jc w:val="left"/>
            </w:pPr>
            <w:r>
              <w:t>31:21</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38E68630"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7EB6B11B"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1B55890"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5135A9C" w14:textId="77777777" w:rsidR="007666FA" w:rsidRDefault="007666FA">
            <w:pPr>
              <w:spacing w:after="160"/>
              <w:ind w:left="0" w:firstLine="0"/>
              <w:jc w:val="left"/>
            </w:pPr>
          </w:p>
        </w:tc>
      </w:tr>
      <w:tr w:rsidR="007666FA" w14:paraId="152105A0" w14:textId="77777777">
        <w:trPr>
          <w:trHeight w:val="751"/>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837D956" w14:textId="77777777" w:rsidR="007666FA" w:rsidRDefault="00EE4D56">
            <w:pPr>
              <w:spacing w:after="0"/>
              <w:ind w:left="0" w:firstLine="0"/>
              <w:jc w:val="left"/>
            </w:pPr>
            <w:r>
              <w:t>20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01997324" w14:textId="77777777" w:rsidR="007666FA" w:rsidRDefault="00EE4D56">
            <w:pPr>
              <w:spacing w:after="53"/>
              <w:ind w:left="0" w:firstLine="0"/>
            </w:pPr>
            <w:r>
              <w:t>AXI_QUIET_IRQ_E</w:t>
            </w:r>
          </w:p>
          <w:p w14:paraId="76E2D6B6" w14:textId="77777777" w:rsidR="007666FA" w:rsidRDefault="00EE4D56">
            <w:pPr>
              <w:spacing w:after="0"/>
              <w:ind w:left="0" w:firstLine="0"/>
              <w:jc w:val="left"/>
            </w:pPr>
            <w:r>
              <w:t>NB</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7753EB84" w14:textId="77777777" w:rsidR="007666FA" w:rsidRDefault="00EE4D56">
            <w:pPr>
              <w:spacing w:after="53"/>
              <w:ind w:left="0" w:firstLine="0"/>
              <w:jc w:val="left"/>
            </w:pPr>
            <w:r>
              <w:t>1: Enable Core 0 IRQ on AXI quiet timer expiry</w:t>
            </w:r>
          </w:p>
          <w:p w14:paraId="697F25CE" w14:textId="77777777" w:rsidR="007666FA" w:rsidRDefault="00EE4D56">
            <w:pPr>
              <w:spacing w:after="0"/>
              <w:ind w:left="0" w:firstLine="0"/>
              <w:jc w:val="left"/>
            </w:pPr>
            <w:r>
              <w:t>0: Disable Core 0 IRQ on AXI quiet timer expiry</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DDA3D9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87A411E" w14:textId="77777777" w:rsidR="007666FA" w:rsidRDefault="00EE4D56">
            <w:pPr>
              <w:spacing w:after="0"/>
              <w:ind w:left="0" w:firstLine="0"/>
              <w:jc w:val="left"/>
            </w:pPr>
            <w:r>
              <w:t>0x0</w:t>
            </w:r>
          </w:p>
        </w:tc>
      </w:tr>
      <w:tr w:rsidR="007666FA" w14:paraId="3814B899"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EE189EB" w14:textId="77777777" w:rsidR="007666FA" w:rsidRDefault="00EE4D56">
            <w:pPr>
              <w:spacing w:after="0"/>
              <w:ind w:left="0" w:firstLine="0"/>
              <w:jc w:val="left"/>
            </w:pPr>
            <w:r>
              <w:t>19:00</w:t>
            </w:r>
          </w:p>
        </w:tc>
        <w:tc>
          <w:tcPr>
            <w:tcW w:w="1903" w:type="dxa"/>
            <w:tcBorders>
              <w:top w:val="single" w:sz="4" w:space="0" w:color="DDDDDD"/>
              <w:left w:val="single" w:sz="4" w:space="0" w:color="DDDDDD"/>
              <w:bottom w:val="single" w:sz="4" w:space="0" w:color="DDDDDD"/>
              <w:right w:val="single" w:sz="4" w:space="0" w:color="DDDDDD"/>
            </w:tcBorders>
          </w:tcPr>
          <w:p w14:paraId="1D74B817" w14:textId="77777777" w:rsidR="007666FA" w:rsidRDefault="00EE4D56">
            <w:pPr>
              <w:spacing w:after="0"/>
              <w:ind w:left="0" w:firstLine="0"/>
            </w:pPr>
            <w:r>
              <w:t>AXI_QUIET_TIME</w:t>
            </w:r>
          </w:p>
        </w:tc>
        <w:tc>
          <w:tcPr>
            <w:tcW w:w="5709" w:type="dxa"/>
            <w:tcBorders>
              <w:top w:val="single" w:sz="4" w:space="0" w:color="DDDDDD"/>
              <w:left w:val="single" w:sz="4" w:space="0" w:color="DDDDDD"/>
              <w:bottom w:val="single" w:sz="4" w:space="0" w:color="DDDDDD"/>
              <w:right w:val="single" w:sz="4" w:space="0" w:color="DDDDDD"/>
            </w:tcBorders>
          </w:tcPr>
          <w:p w14:paraId="21C71B48" w14:textId="77777777" w:rsidR="007666FA" w:rsidRDefault="00EE4D56">
            <w:pPr>
              <w:spacing w:after="0"/>
              <w:ind w:left="0" w:firstLine="0"/>
              <w:jc w:val="left"/>
            </w:pPr>
            <w:r>
              <w:t>Timer load value, in units of 16 AXI/APB clock cycles.</w:t>
            </w:r>
          </w:p>
        </w:tc>
        <w:tc>
          <w:tcPr>
            <w:tcW w:w="951" w:type="dxa"/>
            <w:tcBorders>
              <w:top w:val="single" w:sz="4" w:space="0" w:color="DDDDDD"/>
              <w:left w:val="single" w:sz="4" w:space="0" w:color="DDDDDD"/>
              <w:bottom w:val="single" w:sz="4" w:space="0" w:color="DDDDDD"/>
              <w:right w:val="single" w:sz="4" w:space="0" w:color="DDDDDD"/>
            </w:tcBorders>
          </w:tcPr>
          <w:p w14:paraId="6E6E5339"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97BA925" w14:textId="77777777" w:rsidR="007666FA" w:rsidRDefault="00EE4D56">
            <w:pPr>
              <w:spacing w:after="0"/>
              <w:ind w:left="0" w:firstLine="0"/>
              <w:jc w:val="left"/>
            </w:pPr>
            <w:r>
              <w:t>0x0</w:t>
            </w:r>
          </w:p>
        </w:tc>
      </w:tr>
    </w:tbl>
    <w:p w14:paraId="0DFA9C5A" w14:textId="77777777" w:rsidR="007666FA" w:rsidRDefault="00EE4D56">
      <w:pPr>
        <w:spacing w:after="347" w:line="265" w:lineRule="auto"/>
        <w:ind w:left="10"/>
        <w:jc w:val="center"/>
      </w:pPr>
      <w:r>
        <w:rPr>
          <w:i/>
          <w:sz w:val="20"/>
        </w:rPr>
        <w:t>Table 108. AXI_QUIET_TIME Register</w:t>
      </w:r>
    </w:p>
    <w:p w14:paraId="624CE935" w14:textId="77777777" w:rsidR="007666FA" w:rsidRDefault="00EE4D56">
      <w:pPr>
        <w:spacing w:after="241"/>
        <w:ind w:left="-5"/>
      </w:pPr>
      <w:r>
        <w:rPr>
          <w:b/>
          <w:sz w:val="26"/>
        </w:rPr>
        <w:t>LOCAL_TIMER_CONTROL Register</w:t>
      </w:r>
    </w:p>
    <w:p w14:paraId="3B9B7F27" w14:textId="77777777" w:rsidR="007666FA" w:rsidRDefault="00EE4D56">
      <w:pPr>
        <w:pStyle w:val="5"/>
        <w:ind w:left="-5"/>
      </w:pPr>
      <w:r>
        <w:t>Synopsis</w:t>
      </w:r>
    </w:p>
    <w:p w14:paraId="5769E065" w14:textId="77777777" w:rsidR="007666FA" w:rsidRDefault="00EE4D56">
      <w:pPr>
        <w:spacing w:after="53"/>
        <w:ind w:left="295"/>
      </w:pPr>
      <w:r>
        <w:t>Local Timer Configuration.</w:t>
      </w:r>
    </w:p>
    <w:p w14:paraId="13D26BBE" w14:textId="77777777" w:rsidR="007666FA" w:rsidRDefault="00EE4D56">
      <w:pPr>
        <w:spacing w:after="46"/>
        <w:ind w:left="295"/>
      </w:pPr>
      <w:r>
        <w:t>A free-running secondary timer is provided that can generate an interrupt each time it crosses zero. When it is enabled, the timer is decremented on each edge (positive or negative) of the cr</w:t>
      </w:r>
      <w:r>
        <w:t>ystal reference clock. It is automatically reloaded with the TIMER_TIMEOUT value when it reaches zero and then continues to decrement.</w:t>
      </w:r>
    </w:p>
    <w:p w14:paraId="0A7C24D4" w14:textId="77777777" w:rsidR="007666FA" w:rsidRDefault="00EE4D56">
      <w:pPr>
        <w:spacing w:after="0"/>
        <w:ind w:left="295"/>
      </w:pPr>
      <w:r>
        <w:t>Routing of the timer interrupt is controlled by the PERI_IRQ_ROUTE0 register.</w:t>
      </w:r>
    </w:p>
    <w:tbl>
      <w:tblPr>
        <w:tblStyle w:val="TableGrid"/>
        <w:tblW w:w="10466" w:type="dxa"/>
        <w:tblInd w:w="0" w:type="dxa"/>
        <w:tblCellMar>
          <w:top w:w="60" w:type="dxa"/>
          <w:left w:w="60" w:type="dxa"/>
          <w:bottom w:w="0" w:type="dxa"/>
          <w:right w:w="65" w:type="dxa"/>
        </w:tblCellMar>
        <w:tblLook w:val="04A0" w:firstRow="1" w:lastRow="0" w:firstColumn="1" w:lastColumn="0" w:noHBand="0" w:noVBand="1"/>
      </w:tblPr>
      <w:tblGrid>
        <w:gridCol w:w="951"/>
        <w:gridCol w:w="1903"/>
        <w:gridCol w:w="5710"/>
        <w:gridCol w:w="951"/>
        <w:gridCol w:w="951"/>
      </w:tblGrid>
      <w:tr w:rsidR="007666FA" w14:paraId="762DDBF3"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79D9375"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532EE36B"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8D759A3"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8968CEC"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2A8F0E2" w14:textId="77777777" w:rsidR="007666FA" w:rsidRDefault="00EE4D56">
            <w:pPr>
              <w:spacing w:after="0"/>
              <w:ind w:left="0" w:firstLine="0"/>
              <w:jc w:val="left"/>
            </w:pPr>
            <w:r>
              <w:rPr>
                <w:b/>
              </w:rPr>
              <w:t>Reset</w:t>
            </w:r>
          </w:p>
        </w:tc>
      </w:tr>
      <w:tr w:rsidR="007666FA" w14:paraId="2F4114CF"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585BEEEA" w14:textId="77777777" w:rsidR="007666FA" w:rsidRDefault="00EE4D56">
            <w:pPr>
              <w:spacing w:after="0"/>
              <w:ind w:left="0" w:firstLine="0"/>
              <w:jc w:val="left"/>
            </w:pPr>
            <w:r>
              <w:t>31</w:t>
            </w:r>
          </w:p>
        </w:tc>
        <w:tc>
          <w:tcPr>
            <w:tcW w:w="1903" w:type="dxa"/>
            <w:tcBorders>
              <w:top w:val="single" w:sz="10" w:space="0" w:color="DDDDDD"/>
              <w:left w:val="single" w:sz="4" w:space="0" w:color="DDDDDD"/>
              <w:bottom w:val="single" w:sz="4" w:space="0" w:color="DDDDDD"/>
              <w:right w:val="single" w:sz="4" w:space="0" w:color="DDDDDD"/>
            </w:tcBorders>
          </w:tcPr>
          <w:p w14:paraId="59E967BD" w14:textId="77777777" w:rsidR="007666FA" w:rsidRDefault="00EE4D56">
            <w:pPr>
              <w:spacing w:after="0"/>
              <w:ind w:left="0" w:firstLine="0"/>
            </w:pPr>
            <w:r>
              <w:t>TIMER_IRQ_FLAG</w:t>
            </w:r>
          </w:p>
        </w:tc>
        <w:tc>
          <w:tcPr>
            <w:tcW w:w="5709" w:type="dxa"/>
            <w:tcBorders>
              <w:top w:val="single" w:sz="10" w:space="0" w:color="DDDDDD"/>
              <w:left w:val="single" w:sz="4" w:space="0" w:color="DDDDDD"/>
              <w:bottom w:val="single" w:sz="4" w:space="0" w:color="DDDDDD"/>
              <w:right w:val="single" w:sz="4" w:space="0" w:color="DDDDDD"/>
            </w:tcBorders>
          </w:tcPr>
          <w:p w14:paraId="6A3DAA9B" w14:textId="77777777" w:rsidR="007666FA" w:rsidRDefault="00EE4D56">
            <w:pPr>
              <w:spacing w:after="0"/>
              <w:ind w:left="0" w:firstLine="0"/>
              <w:jc w:val="left"/>
            </w:pPr>
            <w:r>
              <w:t>This read-only field allows software to see the current state of the timer interrupt request. A '1' indicates a valid interrupt request.</w:t>
            </w:r>
          </w:p>
        </w:tc>
        <w:tc>
          <w:tcPr>
            <w:tcW w:w="951" w:type="dxa"/>
            <w:tcBorders>
              <w:top w:val="single" w:sz="10" w:space="0" w:color="DDDDDD"/>
              <w:left w:val="single" w:sz="4" w:space="0" w:color="DDDDDD"/>
              <w:bottom w:val="single" w:sz="4" w:space="0" w:color="DDDDDD"/>
              <w:right w:val="single" w:sz="4" w:space="0" w:color="DDDDDD"/>
            </w:tcBorders>
          </w:tcPr>
          <w:p w14:paraId="5AC6DA31"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19AD7A7F" w14:textId="77777777" w:rsidR="007666FA" w:rsidRDefault="00EE4D56">
            <w:pPr>
              <w:spacing w:after="0"/>
              <w:ind w:left="0" w:firstLine="0"/>
              <w:jc w:val="left"/>
            </w:pPr>
            <w:r>
              <w:t>0x0</w:t>
            </w:r>
          </w:p>
        </w:tc>
      </w:tr>
      <w:tr w:rsidR="007666FA" w14:paraId="7DE24B9B"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6EC8054A" w14:textId="77777777" w:rsidR="007666FA" w:rsidRDefault="00EE4D56">
            <w:pPr>
              <w:spacing w:after="0"/>
              <w:ind w:left="0" w:firstLine="0"/>
              <w:jc w:val="left"/>
            </w:pPr>
            <w:r>
              <w:t>30</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0A7FDBA7"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661A3B34"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75E3A2C"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4EA5C44" w14:textId="77777777" w:rsidR="007666FA" w:rsidRDefault="007666FA">
            <w:pPr>
              <w:spacing w:after="160"/>
              <w:ind w:left="0" w:firstLine="0"/>
              <w:jc w:val="left"/>
            </w:pPr>
          </w:p>
        </w:tc>
      </w:tr>
      <w:tr w:rsidR="007666FA" w14:paraId="6589D94B"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D7B6E45" w14:textId="77777777" w:rsidR="007666FA" w:rsidRDefault="00EE4D56">
            <w:pPr>
              <w:spacing w:after="0"/>
              <w:ind w:left="0" w:firstLine="0"/>
              <w:jc w:val="left"/>
            </w:pPr>
            <w:r>
              <w:t>29</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33423BBD" w14:textId="77777777" w:rsidR="007666FA" w:rsidRDefault="00EE4D56">
            <w:pPr>
              <w:spacing w:after="0"/>
              <w:ind w:left="0" w:firstLine="0"/>
              <w:jc w:val="left"/>
            </w:pPr>
            <w:r>
              <w:t>TIMER_IRQ_EN</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0EFA8014" w14:textId="77777777" w:rsidR="007666FA" w:rsidRDefault="00EE4D56">
            <w:pPr>
              <w:spacing w:after="53"/>
              <w:ind w:left="0" w:firstLine="0"/>
              <w:jc w:val="left"/>
            </w:pPr>
            <w:r>
              <w:t>Interrupt request enable.</w:t>
            </w:r>
          </w:p>
          <w:p w14:paraId="3B103E81" w14:textId="77777777" w:rsidR="007666FA" w:rsidRDefault="00EE4D56">
            <w:pPr>
              <w:spacing w:after="0"/>
              <w:ind w:left="0" w:firstLine="0"/>
              <w:jc w:val="left"/>
            </w:pPr>
            <w:r>
              <w:t>When set to '1', this bit causes the timer to request an interrupt as the timer crosses zero.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93AC06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DF39AE3" w14:textId="77777777" w:rsidR="007666FA" w:rsidRDefault="00EE4D56">
            <w:pPr>
              <w:spacing w:after="0"/>
              <w:ind w:left="0" w:firstLine="0"/>
              <w:jc w:val="left"/>
            </w:pPr>
            <w:r>
              <w:t>0x0</w:t>
            </w:r>
          </w:p>
        </w:tc>
      </w:tr>
      <w:tr w:rsidR="007666FA" w14:paraId="2929677F"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7462027C" w14:textId="77777777" w:rsidR="007666FA" w:rsidRDefault="00EE4D56">
            <w:pPr>
              <w:spacing w:after="0"/>
              <w:ind w:left="0" w:firstLine="0"/>
              <w:jc w:val="left"/>
            </w:pPr>
            <w:r>
              <w:t>28</w:t>
            </w:r>
          </w:p>
        </w:tc>
        <w:tc>
          <w:tcPr>
            <w:tcW w:w="1903" w:type="dxa"/>
            <w:tcBorders>
              <w:top w:val="single" w:sz="4" w:space="0" w:color="DDDDDD"/>
              <w:left w:val="single" w:sz="4" w:space="0" w:color="DDDDDD"/>
              <w:bottom w:val="single" w:sz="4" w:space="0" w:color="DDDDDD"/>
              <w:right w:val="single" w:sz="4" w:space="0" w:color="DDDDDD"/>
            </w:tcBorders>
          </w:tcPr>
          <w:p w14:paraId="6F0652FE" w14:textId="77777777" w:rsidR="007666FA" w:rsidRDefault="00EE4D56">
            <w:pPr>
              <w:spacing w:after="0"/>
              <w:ind w:left="0" w:firstLine="0"/>
              <w:jc w:val="left"/>
            </w:pPr>
            <w:r>
              <w:t>TIMER_EN</w:t>
            </w:r>
          </w:p>
        </w:tc>
        <w:tc>
          <w:tcPr>
            <w:tcW w:w="5709" w:type="dxa"/>
            <w:tcBorders>
              <w:top w:val="single" w:sz="4" w:space="0" w:color="DDDDDD"/>
              <w:left w:val="single" w:sz="4" w:space="0" w:color="DDDDDD"/>
              <w:bottom w:val="single" w:sz="4" w:space="0" w:color="DDDDDD"/>
              <w:right w:val="single" w:sz="4" w:space="0" w:color="DDDDDD"/>
            </w:tcBorders>
          </w:tcPr>
          <w:p w14:paraId="60AAD587" w14:textId="77777777" w:rsidR="007666FA" w:rsidRDefault="00EE4D56">
            <w:pPr>
              <w:spacing w:after="53"/>
              <w:ind w:left="0" w:firstLine="0"/>
              <w:jc w:val="left"/>
            </w:pPr>
            <w:r>
              <w:t>Timer Enable</w:t>
            </w:r>
          </w:p>
          <w:p w14:paraId="14CE949B" w14:textId="77777777" w:rsidR="007666FA" w:rsidRDefault="00EE4D56">
            <w:pPr>
              <w:spacing w:after="0" w:line="311" w:lineRule="auto"/>
              <w:ind w:left="0" w:firstLine="0"/>
              <w:jc w:val="left"/>
            </w:pPr>
            <w:r>
              <w:t>When set to '1', this bit enables to the timer. When cleared to '0', timer operation is completely disabled:</w:t>
            </w:r>
          </w:p>
          <w:p w14:paraId="5427BBC0" w14:textId="77777777" w:rsidR="007666FA" w:rsidRDefault="00EE4D56">
            <w:pPr>
              <w:spacing w:after="0"/>
              <w:ind w:left="0" w:firstLine="0"/>
              <w:jc w:val="left"/>
            </w:pPr>
            <w:r>
              <w:t>the timer does not decrement or raise interrupt requests.</w:t>
            </w:r>
          </w:p>
        </w:tc>
        <w:tc>
          <w:tcPr>
            <w:tcW w:w="951" w:type="dxa"/>
            <w:tcBorders>
              <w:top w:val="single" w:sz="4" w:space="0" w:color="DDDDDD"/>
              <w:left w:val="single" w:sz="4" w:space="0" w:color="DDDDDD"/>
              <w:bottom w:val="single" w:sz="4" w:space="0" w:color="DDDDDD"/>
              <w:right w:val="single" w:sz="4" w:space="0" w:color="DDDDDD"/>
            </w:tcBorders>
          </w:tcPr>
          <w:p w14:paraId="135A8C7E"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3CC8C27" w14:textId="77777777" w:rsidR="007666FA" w:rsidRDefault="00EE4D56">
            <w:pPr>
              <w:spacing w:after="0"/>
              <w:ind w:left="0" w:firstLine="0"/>
              <w:jc w:val="left"/>
            </w:pPr>
            <w:r>
              <w:t>0x0</w:t>
            </w:r>
          </w:p>
        </w:tc>
      </w:tr>
      <w:tr w:rsidR="007666FA" w14:paraId="33A3B70D"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47436DF"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6969EAA4"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F5B896B"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5B3A0AB"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7278EF3" w14:textId="77777777" w:rsidR="007666FA" w:rsidRDefault="00EE4D56">
            <w:pPr>
              <w:spacing w:after="0"/>
              <w:ind w:left="0" w:firstLine="0"/>
              <w:jc w:val="left"/>
            </w:pPr>
            <w:r>
              <w:rPr>
                <w:b/>
              </w:rPr>
              <w:t>Reset</w:t>
            </w:r>
          </w:p>
        </w:tc>
      </w:tr>
      <w:tr w:rsidR="007666FA" w14:paraId="0FB283E5"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2AB23F19" w14:textId="77777777" w:rsidR="007666FA" w:rsidRDefault="00EE4D56">
            <w:pPr>
              <w:spacing w:after="0"/>
              <w:ind w:left="0" w:firstLine="0"/>
              <w:jc w:val="left"/>
            </w:pPr>
            <w:r>
              <w:t>27:00</w:t>
            </w:r>
          </w:p>
        </w:tc>
        <w:tc>
          <w:tcPr>
            <w:tcW w:w="1903" w:type="dxa"/>
            <w:tcBorders>
              <w:top w:val="single" w:sz="10" w:space="0" w:color="DDDDDD"/>
              <w:left w:val="single" w:sz="4" w:space="0" w:color="DDDDDD"/>
              <w:bottom w:val="single" w:sz="4" w:space="0" w:color="DDDDDD"/>
              <w:right w:val="single" w:sz="4" w:space="0" w:color="DDDDDD"/>
            </w:tcBorders>
          </w:tcPr>
          <w:p w14:paraId="132B5F9A" w14:textId="77777777" w:rsidR="007666FA" w:rsidRDefault="00EE4D56">
            <w:pPr>
              <w:spacing w:after="0"/>
              <w:ind w:left="0" w:firstLine="0"/>
            </w:pPr>
            <w:r>
              <w:t>TIMER_TIMEOUT</w:t>
            </w:r>
          </w:p>
        </w:tc>
        <w:tc>
          <w:tcPr>
            <w:tcW w:w="5709" w:type="dxa"/>
            <w:tcBorders>
              <w:top w:val="single" w:sz="10" w:space="0" w:color="DDDDDD"/>
              <w:left w:val="single" w:sz="4" w:space="0" w:color="DDDDDD"/>
              <w:bottom w:val="single" w:sz="4" w:space="0" w:color="DDDDDD"/>
              <w:right w:val="single" w:sz="4" w:space="0" w:color="DDDDDD"/>
            </w:tcBorders>
          </w:tcPr>
          <w:p w14:paraId="01FF4F4C" w14:textId="77777777" w:rsidR="007666FA" w:rsidRDefault="00EE4D56">
            <w:pPr>
              <w:spacing w:after="0"/>
              <w:ind w:left="0" w:firstLine="0"/>
              <w:jc w:val="left"/>
            </w:pPr>
            <w:r>
              <w:t>Timer load value.</w:t>
            </w:r>
          </w:p>
        </w:tc>
        <w:tc>
          <w:tcPr>
            <w:tcW w:w="951" w:type="dxa"/>
            <w:tcBorders>
              <w:top w:val="single" w:sz="10" w:space="0" w:color="DDDDDD"/>
              <w:left w:val="single" w:sz="4" w:space="0" w:color="DDDDDD"/>
              <w:bottom w:val="single" w:sz="4" w:space="0" w:color="DDDDDD"/>
              <w:right w:val="single" w:sz="4" w:space="0" w:color="DDDDDD"/>
            </w:tcBorders>
          </w:tcPr>
          <w:p w14:paraId="3A91BA80"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03AC9A92" w14:textId="77777777" w:rsidR="007666FA" w:rsidRDefault="00EE4D56">
            <w:pPr>
              <w:spacing w:after="0"/>
              <w:ind w:left="0" w:firstLine="0"/>
              <w:jc w:val="left"/>
            </w:pPr>
            <w:r>
              <w:t>0x0</w:t>
            </w:r>
          </w:p>
        </w:tc>
      </w:tr>
    </w:tbl>
    <w:p w14:paraId="4E7AAC27" w14:textId="77777777" w:rsidR="007666FA" w:rsidRDefault="00EE4D56">
      <w:pPr>
        <w:spacing w:after="347" w:line="265" w:lineRule="auto"/>
        <w:ind w:left="10"/>
        <w:jc w:val="center"/>
      </w:pPr>
      <w:r>
        <w:rPr>
          <w:i/>
          <w:sz w:val="20"/>
        </w:rPr>
        <w:t>Table 109. LOCAL_TIMER_CONTROL Register</w:t>
      </w:r>
    </w:p>
    <w:p w14:paraId="532B2457" w14:textId="77777777" w:rsidR="007666FA" w:rsidRDefault="00EE4D56">
      <w:pPr>
        <w:spacing w:after="241"/>
        <w:ind w:left="-5"/>
      </w:pPr>
      <w:r>
        <w:rPr>
          <w:b/>
          <w:sz w:val="26"/>
        </w:rPr>
        <w:lastRenderedPageBreak/>
        <w:t>LOCAL_TIMER_IRQ Register</w:t>
      </w:r>
    </w:p>
    <w:p w14:paraId="391E0515" w14:textId="77777777" w:rsidR="007666FA" w:rsidRDefault="00EE4D56">
      <w:pPr>
        <w:pStyle w:val="5"/>
        <w:ind w:left="-5"/>
      </w:pPr>
      <w:r>
        <w:t>Synopsis</w:t>
      </w:r>
    </w:p>
    <w:p w14:paraId="4FB5CA8C" w14:textId="77777777" w:rsidR="007666FA" w:rsidRDefault="00EE4D56">
      <w:pPr>
        <w:spacing w:after="0"/>
        <w:ind w:left="295"/>
      </w:pPr>
      <w:r>
        <w:t>Local Timer Interrupt Control</w:t>
      </w:r>
    </w:p>
    <w:tbl>
      <w:tblPr>
        <w:tblStyle w:val="TableGrid"/>
        <w:tblW w:w="10466" w:type="dxa"/>
        <w:tblInd w:w="0" w:type="dxa"/>
        <w:tblCellMar>
          <w:top w:w="60" w:type="dxa"/>
          <w:left w:w="60" w:type="dxa"/>
          <w:bottom w:w="0" w:type="dxa"/>
          <w:right w:w="46" w:type="dxa"/>
        </w:tblCellMar>
        <w:tblLook w:val="04A0" w:firstRow="1" w:lastRow="0" w:firstColumn="1" w:lastColumn="0" w:noHBand="0" w:noVBand="1"/>
      </w:tblPr>
      <w:tblGrid>
        <w:gridCol w:w="951"/>
        <w:gridCol w:w="1903"/>
        <w:gridCol w:w="5710"/>
        <w:gridCol w:w="951"/>
        <w:gridCol w:w="951"/>
      </w:tblGrid>
      <w:tr w:rsidR="007666FA" w14:paraId="230E7EEF"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C28477C"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04B25BC"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DF34DED"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A015284"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FC77CDF" w14:textId="77777777" w:rsidR="007666FA" w:rsidRDefault="00EE4D56">
            <w:pPr>
              <w:spacing w:after="0"/>
              <w:ind w:left="0" w:firstLine="0"/>
              <w:jc w:val="left"/>
            </w:pPr>
            <w:r>
              <w:rPr>
                <w:b/>
              </w:rPr>
              <w:t>Reset</w:t>
            </w:r>
          </w:p>
        </w:tc>
      </w:tr>
      <w:tr w:rsidR="007666FA" w14:paraId="27B13CC9" w14:textId="77777777">
        <w:trPr>
          <w:trHeight w:val="1382"/>
        </w:trPr>
        <w:tc>
          <w:tcPr>
            <w:tcW w:w="951" w:type="dxa"/>
            <w:tcBorders>
              <w:top w:val="single" w:sz="10" w:space="0" w:color="DDDDDD"/>
              <w:left w:val="single" w:sz="4" w:space="0" w:color="DDDDDD"/>
              <w:bottom w:val="single" w:sz="4" w:space="0" w:color="DDDDDD"/>
              <w:right w:val="single" w:sz="4" w:space="0" w:color="DDDDDD"/>
            </w:tcBorders>
          </w:tcPr>
          <w:p w14:paraId="7E285D7A" w14:textId="77777777" w:rsidR="007666FA" w:rsidRDefault="00EE4D56">
            <w:pPr>
              <w:spacing w:after="0"/>
              <w:ind w:left="0" w:firstLine="0"/>
              <w:jc w:val="left"/>
            </w:pPr>
            <w:r>
              <w:t>31</w:t>
            </w:r>
          </w:p>
        </w:tc>
        <w:tc>
          <w:tcPr>
            <w:tcW w:w="1903" w:type="dxa"/>
            <w:tcBorders>
              <w:top w:val="single" w:sz="10" w:space="0" w:color="DDDDDD"/>
              <w:left w:val="single" w:sz="4" w:space="0" w:color="DDDDDD"/>
              <w:bottom w:val="single" w:sz="4" w:space="0" w:color="DDDDDD"/>
              <w:right w:val="single" w:sz="4" w:space="0" w:color="DDDDDD"/>
            </w:tcBorders>
          </w:tcPr>
          <w:p w14:paraId="6D971C89" w14:textId="77777777" w:rsidR="007666FA" w:rsidRDefault="00EE4D56">
            <w:pPr>
              <w:spacing w:after="0"/>
              <w:ind w:left="0" w:firstLine="0"/>
              <w:jc w:val="left"/>
            </w:pPr>
            <w:r>
              <w:t>IRQ_CLEAR</w:t>
            </w:r>
          </w:p>
        </w:tc>
        <w:tc>
          <w:tcPr>
            <w:tcW w:w="5709" w:type="dxa"/>
            <w:tcBorders>
              <w:top w:val="single" w:sz="10" w:space="0" w:color="DDDDDD"/>
              <w:left w:val="single" w:sz="4" w:space="0" w:color="DDDDDD"/>
              <w:bottom w:val="single" w:sz="4" w:space="0" w:color="DDDDDD"/>
              <w:right w:val="single" w:sz="4" w:space="0" w:color="DDDDDD"/>
            </w:tcBorders>
          </w:tcPr>
          <w:p w14:paraId="592EA07D" w14:textId="77777777" w:rsidR="007666FA" w:rsidRDefault="00EE4D56">
            <w:pPr>
              <w:spacing w:after="0"/>
              <w:ind w:left="0" w:firstLine="0"/>
              <w:jc w:val="left"/>
            </w:pPr>
            <w:r>
              <w:t>Write a '1' to this field to clear a timer interrupt request. If the timer crosses zero at the same time as the write, the clear operation will fail; interrupt request will remain asserted. This bit self-clears.</w:t>
            </w:r>
          </w:p>
        </w:tc>
        <w:tc>
          <w:tcPr>
            <w:tcW w:w="951" w:type="dxa"/>
            <w:tcBorders>
              <w:top w:val="single" w:sz="10" w:space="0" w:color="DDDDDD"/>
              <w:left w:val="single" w:sz="4" w:space="0" w:color="DDDDDD"/>
              <w:bottom w:val="single" w:sz="4" w:space="0" w:color="DDDDDD"/>
              <w:right w:val="single" w:sz="4" w:space="0" w:color="DDDDDD"/>
            </w:tcBorders>
          </w:tcPr>
          <w:p w14:paraId="6CCFCAD3" w14:textId="77777777" w:rsidR="007666FA" w:rsidRDefault="00EE4D56">
            <w:pPr>
              <w:spacing w:after="0"/>
              <w:ind w:left="0" w:firstLine="0"/>
              <w:jc w:val="left"/>
            </w:pPr>
            <w:r>
              <w:t>W1SC</w:t>
            </w:r>
          </w:p>
        </w:tc>
        <w:tc>
          <w:tcPr>
            <w:tcW w:w="951" w:type="dxa"/>
            <w:tcBorders>
              <w:top w:val="single" w:sz="10" w:space="0" w:color="DDDDDD"/>
              <w:left w:val="single" w:sz="4" w:space="0" w:color="DDDDDD"/>
              <w:bottom w:val="single" w:sz="4" w:space="0" w:color="DDDDDD"/>
              <w:right w:val="single" w:sz="4" w:space="0" w:color="DDDDDD"/>
            </w:tcBorders>
          </w:tcPr>
          <w:p w14:paraId="7AA504AC" w14:textId="77777777" w:rsidR="007666FA" w:rsidRDefault="00EE4D56">
            <w:pPr>
              <w:spacing w:after="0"/>
              <w:ind w:left="0" w:firstLine="0"/>
              <w:jc w:val="left"/>
            </w:pPr>
            <w:r>
              <w:t>0x0</w:t>
            </w:r>
          </w:p>
        </w:tc>
      </w:tr>
      <w:tr w:rsidR="007666FA" w14:paraId="07EC0AAB"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5575C010" w14:textId="77777777" w:rsidR="007666FA" w:rsidRDefault="00EE4D56">
            <w:pPr>
              <w:spacing w:after="0"/>
              <w:ind w:left="0" w:firstLine="0"/>
              <w:jc w:val="left"/>
            </w:pPr>
            <w:r>
              <w:t>30</w:t>
            </w:r>
          </w:p>
        </w:tc>
        <w:tc>
          <w:tcPr>
            <w:tcW w:w="1903" w:type="dxa"/>
            <w:tcBorders>
              <w:top w:val="single" w:sz="4" w:space="0" w:color="DDDDDD"/>
              <w:left w:val="single" w:sz="4" w:space="0" w:color="DDDDDD"/>
              <w:bottom w:val="single" w:sz="4" w:space="0" w:color="DDDDDD"/>
              <w:right w:val="single" w:sz="4" w:space="0" w:color="DDDDDD"/>
            </w:tcBorders>
          </w:tcPr>
          <w:p w14:paraId="215605DF" w14:textId="77777777" w:rsidR="007666FA" w:rsidRDefault="00EE4D56">
            <w:pPr>
              <w:spacing w:after="0"/>
              <w:ind w:left="0" w:firstLine="0"/>
              <w:jc w:val="left"/>
            </w:pPr>
            <w:r>
              <w:t>RELOAD</w:t>
            </w:r>
          </w:p>
        </w:tc>
        <w:tc>
          <w:tcPr>
            <w:tcW w:w="5709" w:type="dxa"/>
            <w:tcBorders>
              <w:top w:val="single" w:sz="4" w:space="0" w:color="DDDDDD"/>
              <w:left w:val="single" w:sz="4" w:space="0" w:color="DDDDDD"/>
              <w:bottom w:val="single" w:sz="4" w:space="0" w:color="DDDDDD"/>
              <w:right w:val="single" w:sz="4" w:space="0" w:color="DDDDDD"/>
            </w:tcBorders>
          </w:tcPr>
          <w:p w14:paraId="7C2C109A" w14:textId="77777777" w:rsidR="007666FA" w:rsidRDefault="00EE4D56">
            <w:pPr>
              <w:spacing w:after="0"/>
              <w:ind w:left="0" w:firstLine="0"/>
              <w:jc w:val="left"/>
            </w:pPr>
            <w:r>
              <w:t>Write a '1' to this field to (re)load the timer with the timeout value. This bit self-clears.</w:t>
            </w:r>
          </w:p>
        </w:tc>
        <w:tc>
          <w:tcPr>
            <w:tcW w:w="951" w:type="dxa"/>
            <w:tcBorders>
              <w:top w:val="single" w:sz="4" w:space="0" w:color="DDDDDD"/>
              <w:left w:val="single" w:sz="4" w:space="0" w:color="DDDDDD"/>
              <w:bottom w:val="single" w:sz="4" w:space="0" w:color="DDDDDD"/>
              <w:right w:val="single" w:sz="4" w:space="0" w:color="DDDDDD"/>
            </w:tcBorders>
          </w:tcPr>
          <w:p w14:paraId="4185E6EC" w14:textId="77777777" w:rsidR="007666FA" w:rsidRDefault="00EE4D56">
            <w:pPr>
              <w:spacing w:after="0"/>
              <w:ind w:left="0" w:firstLine="0"/>
              <w:jc w:val="left"/>
            </w:pPr>
            <w:r>
              <w:t>W1SC</w:t>
            </w:r>
          </w:p>
        </w:tc>
        <w:tc>
          <w:tcPr>
            <w:tcW w:w="951" w:type="dxa"/>
            <w:tcBorders>
              <w:top w:val="single" w:sz="4" w:space="0" w:color="DDDDDD"/>
              <w:left w:val="single" w:sz="4" w:space="0" w:color="DDDDDD"/>
              <w:bottom w:val="single" w:sz="4" w:space="0" w:color="DDDDDD"/>
              <w:right w:val="single" w:sz="4" w:space="0" w:color="DDDDDD"/>
            </w:tcBorders>
          </w:tcPr>
          <w:p w14:paraId="48F8B2B1" w14:textId="77777777" w:rsidR="007666FA" w:rsidRDefault="00EE4D56">
            <w:pPr>
              <w:spacing w:after="0"/>
              <w:ind w:left="0" w:firstLine="0"/>
              <w:jc w:val="left"/>
            </w:pPr>
            <w:r>
              <w:t>0x0</w:t>
            </w:r>
          </w:p>
        </w:tc>
      </w:tr>
      <w:tr w:rsidR="007666FA" w14:paraId="0C6286EC"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561F7D9" w14:textId="77777777" w:rsidR="007666FA" w:rsidRDefault="00EE4D56">
            <w:pPr>
              <w:spacing w:after="0"/>
              <w:ind w:left="0" w:firstLine="0"/>
              <w:jc w:val="left"/>
            </w:pPr>
            <w:r>
              <w:t>29:00</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1A6DFC60"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0877BFBA"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502F5AB"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D979CAE" w14:textId="77777777" w:rsidR="007666FA" w:rsidRDefault="007666FA">
            <w:pPr>
              <w:spacing w:after="160"/>
              <w:ind w:left="0" w:firstLine="0"/>
              <w:jc w:val="left"/>
            </w:pPr>
          </w:p>
        </w:tc>
      </w:tr>
    </w:tbl>
    <w:p w14:paraId="3ADEB8B1" w14:textId="77777777" w:rsidR="007666FA" w:rsidRDefault="00EE4D56">
      <w:pPr>
        <w:spacing w:after="621" w:line="265" w:lineRule="auto"/>
        <w:ind w:left="10"/>
        <w:jc w:val="center"/>
      </w:pPr>
      <w:r>
        <w:rPr>
          <w:i/>
          <w:sz w:val="20"/>
        </w:rPr>
        <w:t>Table 110. LOCAL_TIMER_IRQ Register</w:t>
      </w:r>
    </w:p>
    <w:p w14:paraId="0D60378B" w14:textId="77777777" w:rsidR="007666FA" w:rsidRDefault="00EE4D56">
      <w:pPr>
        <w:spacing w:after="241"/>
        <w:ind w:left="-5"/>
      </w:pPr>
      <w:r>
        <w:rPr>
          <w:b/>
          <w:sz w:val="26"/>
        </w:rPr>
        <w:t>TIMER_CNTRL0, TIMER_CNTRL1, TIMER_CNTRL2 &amp; TIMER_CNTRL3 Registers</w:t>
      </w:r>
    </w:p>
    <w:p w14:paraId="3F3F8FC9" w14:textId="77777777" w:rsidR="007666FA" w:rsidRDefault="00EE4D56">
      <w:pPr>
        <w:pStyle w:val="5"/>
        <w:ind w:left="-5"/>
      </w:pPr>
      <w:r>
        <w:t>Synopsis</w:t>
      </w:r>
    </w:p>
    <w:p w14:paraId="047BE605" w14:textId="77777777" w:rsidR="007666FA" w:rsidRDefault="00EE4D56">
      <w:pPr>
        <w:spacing w:after="0"/>
        <w:ind w:left="295"/>
      </w:pPr>
      <w:r>
        <w:t>This register allows software to determine the cause of a FIQ interrupt request received by an ARM core.</w:t>
      </w:r>
    </w:p>
    <w:tbl>
      <w:tblPr>
        <w:tblStyle w:val="TableGrid"/>
        <w:tblW w:w="10466" w:type="dxa"/>
        <w:tblInd w:w="0" w:type="dxa"/>
        <w:tblCellMar>
          <w:top w:w="60" w:type="dxa"/>
          <w:left w:w="60" w:type="dxa"/>
          <w:bottom w:w="0" w:type="dxa"/>
          <w:right w:w="50" w:type="dxa"/>
        </w:tblCellMar>
        <w:tblLook w:val="04A0" w:firstRow="1" w:lastRow="0" w:firstColumn="1" w:lastColumn="0" w:noHBand="0" w:noVBand="1"/>
      </w:tblPr>
      <w:tblGrid>
        <w:gridCol w:w="951"/>
        <w:gridCol w:w="1903"/>
        <w:gridCol w:w="5710"/>
        <w:gridCol w:w="951"/>
        <w:gridCol w:w="951"/>
      </w:tblGrid>
      <w:tr w:rsidR="007666FA" w14:paraId="248C248E"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2033F2AF"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3F1E524"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1F04714"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9E3C287"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1AA7D0D" w14:textId="77777777" w:rsidR="007666FA" w:rsidRDefault="00EE4D56">
            <w:pPr>
              <w:spacing w:after="0"/>
              <w:ind w:left="0" w:firstLine="0"/>
              <w:jc w:val="left"/>
            </w:pPr>
            <w:r>
              <w:rPr>
                <w:b/>
              </w:rPr>
              <w:t>Reset</w:t>
            </w:r>
          </w:p>
        </w:tc>
      </w:tr>
      <w:tr w:rsidR="007666FA" w14:paraId="1972E053"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F632458" w14:textId="77777777" w:rsidR="007666FA" w:rsidRDefault="00EE4D56">
            <w:pPr>
              <w:spacing w:after="0"/>
              <w:ind w:left="0" w:firstLine="0"/>
              <w:jc w:val="left"/>
            </w:pPr>
            <w:r>
              <w:t>31:08</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097605C2"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0FC7A963"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9BA007F"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FB1F78D" w14:textId="77777777" w:rsidR="007666FA" w:rsidRDefault="007666FA">
            <w:pPr>
              <w:spacing w:after="160"/>
              <w:ind w:left="0" w:firstLine="0"/>
              <w:jc w:val="left"/>
            </w:pPr>
          </w:p>
        </w:tc>
      </w:tr>
      <w:tr w:rsidR="007666FA" w14:paraId="246169E8" w14:textId="77777777">
        <w:trPr>
          <w:trHeight w:val="751"/>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7148C9E" w14:textId="77777777" w:rsidR="007666FA" w:rsidRDefault="00EE4D56">
            <w:pPr>
              <w:spacing w:after="0"/>
              <w:ind w:left="0" w:firstLine="0"/>
              <w:jc w:val="left"/>
            </w:pPr>
            <w:r>
              <w:t>07</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1A6379A5" w14:textId="77777777" w:rsidR="007666FA" w:rsidRDefault="00EE4D56">
            <w:pPr>
              <w:spacing w:after="0"/>
              <w:ind w:left="0" w:firstLine="0"/>
              <w:jc w:val="left"/>
            </w:pPr>
            <w:r>
              <w:t>CNT_V_IRQ_FIQ</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753E6629" w14:textId="77777777" w:rsidR="007666FA" w:rsidRDefault="00EE4D56">
            <w:pPr>
              <w:spacing w:after="0"/>
              <w:ind w:left="0" w:firstLine="0"/>
              <w:jc w:val="left"/>
            </w:pPr>
            <w:r>
              <w:t>When set to '1', this bit causes the 'Virtual Timer Event' output to be routed to the FIQ interrupt request.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5E22E1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10E806C" w14:textId="77777777" w:rsidR="007666FA" w:rsidRDefault="00EE4D56">
            <w:pPr>
              <w:spacing w:after="0"/>
              <w:ind w:left="0" w:firstLine="0"/>
              <w:jc w:val="left"/>
            </w:pPr>
            <w:r>
              <w:t>0x0</w:t>
            </w:r>
          </w:p>
        </w:tc>
      </w:tr>
      <w:tr w:rsidR="007666FA" w14:paraId="0CF6E618"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4828A560" w14:textId="77777777" w:rsidR="007666FA" w:rsidRDefault="00EE4D56">
            <w:pPr>
              <w:spacing w:after="0"/>
              <w:ind w:left="0" w:firstLine="0"/>
              <w:jc w:val="left"/>
            </w:pPr>
            <w:r>
              <w:t>06</w:t>
            </w:r>
          </w:p>
        </w:tc>
        <w:tc>
          <w:tcPr>
            <w:tcW w:w="1903" w:type="dxa"/>
            <w:tcBorders>
              <w:top w:val="single" w:sz="4" w:space="0" w:color="DDDDDD"/>
              <w:left w:val="single" w:sz="4" w:space="0" w:color="DDDDDD"/>
              <w:bottom w:val="single" w:sz="4" w:space="0" w:color="DDDDDD"/>
              <w:right w:val="single" w:sz="4" w:space="0" w:color="DDDDDD"/>
            </w:tcBorders>
          </w:tcPr>
          <w:p w14:paraId="5A5D2CC7" w14:textId="77777777" w:rsidR="007666FA" w:rsidRDefault="00EE4D56">
            <w:pPr>
              <w:spacing w:after="0"/>
              <w:ind w:left="0" w:firstLine="0"/>
            </w:pPr>
            <w:r>
              <w:t>CNT_HP_IRQ_FIQ</w:t>
            </w:r>
          </w:p>
        </w:tc>
        <w:tc>
          <w:tcPr>
            <w:tcW w:w="5709" w:type="dxa"/>
            <w:tcBorders>
              <w:top w:val="single" w:sz="4" w:space="0" w:color="DDDDDD"/>
              <w:left w:val="single" w:sz="4" w:space="0" w:color="DDDDDD"/>
              <w:bottom w:val="single" w:sz="4" w:space="0" w:color="DDDDDD"/>
              <w:right w:val="single" w:sz="4" w:space="0" w:color="DDDDDD"/>
            </w:tcBorders>
          </w:tcPr>
          <w:p w14:paraId="438BA8CE" w14:textId="77777777" w:rsidR="007666FA" w:rsidRDefault="00EE4D56">
            <w:pPr>
              <w:spacing w:after="0"/>
              <w:ind w:left="0" w:firstLine="0"/>
              <w:jc w:val="left"/>
            </w:pPr>
            <w:r>
              <w:t>When set to '1', this bit causes the 'Hypervisor Physical Timer Event' output to be routed to the FIQ interrupt request.</w:t>
            </w:r>
          </w:p>
        </w:tc>
        <w:tc>
          <w:tcPr>
            <w:tcW w:w="951" w:type="dxa"/>
            <w:tcBorders>
              <w:top w:val="single" w:sz="4" w:space="0" w:color="DDDDDD"/>
              <w:left w:val="single" w:sz="4" w:space="0" w:color="DDDDDD"/>
              <w:bottom w:val="single" w:sz="4" w:space="0" w:color="DDDDDD"/>
              <w:right w:val="single" w:sz="4" w:space="0" w:color="DDDDDD"/>
            </w:tcBorders>
          </w:tcPr>
          <w:p w14:paraId="5FD7D0DC"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5746295" w14:textId="77777777" w:rsidR="007666FA" w:rsidRDefault="00EE4D56">
            <w:pPr>
              <w:spacing w:after="0"/>
              <w:ind w:left="0" w:firstLine="0"/>
              <w:jc w:val="left"/>
            </w:pPr>
            <w:r>
              <w:t>0x0</w:t>
            </w:r>
          </w:p>
        </w:tc>
      </w:tr>
      <w:tr w:rsidR="007666FA" w14:paraId="7C233BC5"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76E5D2D9" w14:textId="77777777" w:rsidR="007666FA" w:rsidRDefault="00EE4D56">
            <w:pPr>
              <w:spacing w:after="0"/>
              <w:ind w:left="0" w:firstLine="0"/>
              <w:jc w:val="left"/>
            </w:pPr>
            <w:r>
              <w:t>05</w:t>
            </w:r>
          </w:p>
        </w:tc>
        <w:tc>
          <w:tcPr>
            <w:tcW w:w="1903" w:type="dxa"/>
            <w:tcBorders>
              <w:top w:val="single" w:sz="4" w:space="0" w:color="DDDDDD"/>
              <w:left w:val="single" w:sz="4" w:space="0" w:color="DDDDDD"/>
              <w:bottom w:val="single" w:sz="4" w:space="0" w:color="DDDDDD"/>
              <w:right w:val="single" w:sz="4" w:space="0" w:color="DDDDDD"/>
            </w:tcBorders>
          </w:tcPr>
          <w:p w14:paraId="69D6CE82" w14:textId="77777777" w:rsidR="007666FA" w:rsidRDefault="00EE4D56">
            <w:pPr>
              <w:spacing w:after="53"/>
              <w:ind w:left="0" w:firstLine="0"/>
              <w:jc w:val="left"/>
            </w:pPr>
            <w:r>
              <w:t>CNT_PNS_IRQ_FI</w:t>
            </w:r>
          </w:p>
          <w:p w14:paraId="70BD3ED8" w14:textId="77777777" w:rsidR="007666FA" w:rsidRDefault="00EE4D56">
            <w:pPr>
              <w:spacing w:after="0"/>
              <w:ind w:left="0" w:firstLine="0"/>
              <w:jc w:val="left"/>
            </w:pPr>
            <w:r>
              <w:t>Q</w:t>
            </w:r>
          </w:p>
        </w:tc>
        <w:tc>
          <w:tcPr>
            <w:tcW w:w="5709" w:type="dxa"/>
            <w:tcBorders>
              <w:top w:val="single" w:sz="4" w:space="0" w:color="DDDDDD"/>
              <w:left w:val="single" w:sz="4" w:space="0" w:color="DDDDDD"/>
              <w:bottom w:val="single" w:sz="4" w:space="0" w:color="DDDDDD"/>
              <w:right w:val="single" w:sz="4" w:space="0" w:color="DDDDDD"/>
            </w:tcBorders>
          </w:tcPr>
          <w:p w14:paraId="2720DAB5" w14:textId="77777777" w:rsidR="007666FA" w:rsidRDefault="00EE4D56">
            <w:pPr>
              <w:spacing w:after="0"/>
              <w:ind w:left="0" w:firstLine="0"/>
              <w:jc w:val="left"/>
            </w:pPr>
            <w:r>
              <w:t>When set to '1', this bit causes the 'Nonsecure Physical Timer Event' output to be routed to the FIQ interrupt request.</w:t>
            </w:r>
          </w:p>
        </w:tc>
        <w:tc>
          <w:tcPr>
            <w:tcW w:w="951" w:type="dxa"/>
            <w:tcBorders>
              <w:top w:val="single" w:sz="4" w:space="0" w:color="DDDDDD"/>
              <w:left w:val="single" w:sz="4" w:space="0" w:color="DDDDDD"/>
              <w:bottom w:val="single" w:sz="4" w:space="0" w:color="DDDDDD"/>
              <w:right w:val="single" w:sz="4" w:space="0" w:color="DDDDDD"/>
            </w:tcBorders>
          </w:tcPr>
          <w:p w14:paraId="32731D8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53FD035" w14:textId="77777777" w:rsidR="007666FA" w:rsidRDefault="00EE4D56">
            <w:pPr>
              <w:spacing w:after="0"/>
              <w:ind w:left="0" w:firstLine="0"/>
              <w:jc w:val="left"/>
            </w:pPr>
            <w:r>
              <w:t>0x0</w:t>
            </w:r>
          </w:p>
        </w:tc>
      </w:tr>
      <w:tr w:rsidR="007666FA" w14:paraId="042CFD3C"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6EB8EF72" w14:textId="77777777" w:rsidR="007666FA" w:rsidRDefault="00EE4D56">
            <w:pPr>
              <w:spacing w:after="0"/>
              <w:ind w:left="0" w:firstLine="0"/>
              <w:jc w:val="left"/>
            </w:pPr>
            <w:r>
              <w:t>04</w:t>
            </w:r>
          </w:p>
        </w:tc>
        <w:tc>
          <w:tcPr>
            <w:tcW w:w="1903" w:type="dxa"/>
            <w:tcBorders>
              <w:top w:val="single" w:sz="4" w:space="0" w:color="DDDDDD"/>
              <w:left w:val="single" w:sz="4" w:space="0" w:color="DDDDDD"/>
              <w:bottom w:val="single" w:sz="4" w:space="0" w:color="DDDDDD"/>
              <w:right w:val="single" w:sz="4" w:space="0" w:color="DDDDDD"/>
            </w:tcBorders>
          </w:tcPr>
          <w:p w14:paraId="47C6E46C" w14:textId="77777777" w:rsidR="007666FA" w:rsidRDefault="00EE4D56">
            <w:pPr>
              <w:spacing w:after="0"/>
              <w:ind w:left="0" w:firstLine="0"/>
              <w:jc w:val="left"/>
            </w:pPr>
            <w:r>
              <w:t>CNT_PS_IRQ_FIQ</w:t>
            </w:r>
          </w:p>
        </w:tc>
        <w:tc>
          <w:tcPr>
            <w:tcW w:w="5709" w:type="dxa"/>
            <w:tcBorders>
              <w:top w:val="single" w:sz="4" w:space="0" w:color="DDDDDD"/>
              <w:left w:val="single" w:sz="4" w:space="0" w:color="DDDDDD"/>
              <w:bottom w:val="single" w:sz="4" w:space="0" w:color="DDDDDD"/>
              <w:right w:val="single" w:sz="4" w:space="0" w:color="DDDDDD"/>
            </w:tcBorders>
          </w:tcPr>
          <w:p w14:paraId="3435CE63" w14:textId="77777777" w:rsidR="007666FA" w:rsidRDefault="00EE4D56">
            <w:pPr>
              <w:spacing w:after="0"/>
              <w:ind w:left="0" w:firstLine="0"/>
              <w:jc w:val="left"/>
            </w:pPr>
            <w:r>
              <w:t>When set to '1', this bit causes the 'Secure Physical Timer Event' output to be routed to the FIQ interrupt re</w:t>
            </w:r>
            <w:r>
              <w:t>quest.</w:t>
            </w:r>
          </w:p>
        </w:tc>
        <w:tc>
          <w:tcPr>
            <w:tcW w:w="951" w:type="dxa"/>
            <w:tcBorders>
              <w:top w:val="single" w:sz="4" w:space="0" w:color="DDDDDD"/>
              <w:left w:val="single" w:sz="4" w:space="0" w:color="DDDDDD"/>
              <w:bottom w:val="single" w:sz="4" w:space="0" w:color="DDDDDD"/>
              <w:right w:val="single" w:sz="4" w:space="0" w:color="DDDDDD"/>
            </w:tcBorders>
          </w:tcPr>
          <w:p w14:paraId="0F3B8CE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A9A1538" w14:textId="77777777" w:rsidR="007666FA" w:rsidRDefault="00EE4D56">
            <w:pPr>
              <w:spacing w:after="0"/>
              <w:ind w:left="0" w:firstLine="0"/>
              <w:jc w:val="left"/>
            </w:pPr>
            <w:r>
              <w:t>0x0</w:t>
            </w:r>
          </w:p>
        </w:tc>
      </w:tr>
      <w:tr w:rsidR="007666FA" w14:paraId="3C7701C6"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CFB8BE3"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693259EE"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BB0F0D4"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E13C809"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7EDE500" w14:textId="77777777" w:rsidR="007666FA" w:rsidRDefault="00EE4D56">
            <w:pPr>
              <w:spacing w:after="0"/>
              <w:ind w:left="0" w:firstLine="0"/>
              <w:jc w:val="left"/>
            </w:pPr>
            <w:r>
              <w:rPr>
                <w:b/>
              </w:rPr>
              <w:t>Reset</w:t>
            </w:r>
          </w:p>
        </w:tc>
      </w:tr>
      <w:tr w:rsidR="007666FA" w14:paraId="152BB44C" w14:textId="77777777">
        <w:trPr>
          <w:trHeight w:val="2329"/>
        </w:trPr>
        <w:tc>
          <w:tcPr>
            <w:tcW w:w="951" w:type="dxa"/>
            <w:tcBorders>
              <w:top w:val="single" w:sz="10" w:space="0" w:color="DDDDDD"/>
              <w:left w:val="single" w:sz="4" w:space="0" w:color="DDDDDD"/>
              <w:bottom w:val="single" w:sz="4" w:space="0" w:color="DDDDDD"/>
              <w:right w:val="single" w:sz="4" w:space="0" w:color="DDDDDD"/>
            </w:tcBorders>
          </w:tcPr>
          <w:p w14:paraId="3C8BDB6D" w14:textId="77777777" w:rsidR="007666FA" w:rsidRDefault="00EE4D56">
            <w:pPr>
              <w:spacing w:after="0"/>
              <w:ind w:left="0" w:firstLine="0"/>
              <w:jc w:val="left"/>
            </w:pPr>
            <w:r>
              <w:lastRenderedPageBreak/>
              <w:t>03</w:t>
            </w:r>
          </w:p>
        </w:tc>
        <w:tc>
          <w:tcPr>
            <w:tcW w:w="1903" w:type="dxa"/>
            <w:tcBorders>
              <w:top w:val="single" w:sz="10" w:space="0" w:color="DDDDDD"/>
              <w:left w:val="single" w:sz="4" w:space="0" w:color="DDDDDD"/>
              <w:bottom w:val="single" w:sz="4" w:space="0" w:color="DDDDDD"/>
              <w:right w:val="single" w:sz="4" w:space="0" w:color="DDDDDD"/>
            </w:tcBorders>
          </w:tcPr>
          <w:p w14:paraId="5C6DBDE9" w14:textId="77777777" w:rsidR="007666FA" w:rsidRDefault="00EE4D56">
            <w:pPr>
              <w:spacing w:after="0"/>
              <w:ind w:left="0" w:firstLine="0"/>
              <w:jc w:val="left"/>
            </w:pPr>
            <w:r>
              <w:t>CNT_V_IRQ</w:t>
            </w:r>
          </w:p>
        </w:tc>
        <w:tc>
          <w:tcPr>
            <w:tcW w:w="5709" w:type="dxa"/>
            <w:tcBorders>
              <w:top w:val="single" w:sz="10" w:space="0" w:color="DDDDDD"/>
              <w:left w:val="single" w:sz="4" w:space="0" w:color="DDDDDD"/>
              <w:bottom w:val="single" w:sz="4" w:space="0" w:color="DDDDDD"/>
              <w:right w:val="single" w:sz="4" w:space="0" w:color="DDDDDD"/>
            </w:tcBorders>
          </w:tcPr>
          <w:p w14:paraId="791B8143" w14:textId="77777777" w:rsidR="007666FA" w:rsidRDefault="00EE4D56">
            <w:pPr>
              <w:spacing w:after="0"/>
              <w:ind w:left="0" w:right="2" w:firstLine="0"/>
              <w:jc w:val="left"/>
            </w:pPr>
            <w:r>
              <w:t xml:space="preserve">When set to '1', this bit causes the 'Virtual Timer Event' output to be routed to the IRQ interrupt request. Note that this is overridden by the corresponding FIQ bit: a particular event may be routed either to the FIQ or IRQ request pin, not both. If the </w:t>
            </w:r>
            <w:r>
              <w:t>FIQ bit is set, then the event will be routed to the FIQ request pin only, irrespective of the state of this bit.</w:t>
            </w:r>
          </w:p>
        </w:tc>
        <w:tc>
          <w:tcPr>
            <w:tcW w:w="951" w:type="dxa"/>
            <w:tcBorders>
              <w:top w:val="single" w:sz="10" w:space="0" w:color="DDDDDD"/>
              <w:left w:val="single" w:sz="4" w:space="0" w:color="DDDDDD"/>
              <w:bottom w:val="single" w:sz="4" w:space="0" w:color="DDDDDD"/>
              <w:right w:val="single" w:sz="4" w:space="0" w:color="DDDDDD"/>
            </w:tcBorders>
          </w:tcPr>
          <w:p w14:paraId="2F3ADD94"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00534286" w14:textId="77777777" w:rsidR="007666FA" w:rsidRDefault="00EE4D56">
            <w:pPr>
              <w:spacing w:after="0"/>
              <w:ind w:left="0" w:firstLine="0"/>
              <w:jc w:val="left"/>
            </w:pPr>
            <w:r>
              <w:t>0x0</w:t>
            </w:r>
          </w:p>
        </w:tc>
      </w:tr>
      <w:tr w:rsidR="007666FA" w14:paraId="6F71E693" w14:textId="77777777">
        <w:trPr>
          <w:trHeight w:val="2329"/>
        </w:trPr>
        <w:tc>
          <w:tcPr>
            <w:tcW w:w="951" w:type="dxa"/>
            <w:tcBorders>
              <w:top w:val="single" w:sz="4" w:space="0" w:color="DDDDDD"/>
              <w:left w:val="single" w:sz="4" w:space="0" w:color="DDDDDD"/>
              <w:bottom w:val="single" w:sz="4" w:space="0" w:color="DDDDDD"/>
              <w:right w:val="single" w:sz="4" w:space="0" w:color="DDDDDD"/>
            </w:tcBorders>
          </w:tcPr>
          <w:p w14:paraId="48B08221" w14:textId="77777777" w:rsidR="007666FA" w:rsidRDefault="00EE4D56">
            <w:pPr>
              <w:spacing w:after="0"/>
              <w:ind w:left="0" w:firstLine="0"/>
              <w:jc w:val="left"/>
            </w:pPr>
            <w:r>
              <w:t>02</w:t>
            </w:r>
          </w:p>
        </w:tc>
        <w:tc>
          <w:tcPr>
            <w:tcW w:w="1903" w:type="dxa"/>
            <w:tcBorders>
              <w:top w:val="single" w:sz="4" w:space="0" w:color="DDDDDD"/>
              <w:left w:val="single" w:sz="4" w:space="0" w:color="DDDDDD"/>
              <w:bottom w:val="single" w:sz="4" w:space="0" w:color="DDDDDD"/>
              <w:right w:val="single" w:sz="4" w:space="0" w:color="DDDDDD"/>
            </w:tcBorders>
          </w:tcPr>
          <w:p w14:paraId="367D0EE0" w14:textId="77777777" w:rsidR="007666FA" w:rsidRDefault="00EE4D56">
            <w:pPr>
              <w:spacing w:after="0"/>
              <w:ind w:left="0" w:firstLine="0"/>
              <w:jc w:val="left"/>
            </w:pPr>
            <w:r>
              <w:t>CNT_HP_IRQ</w:t>
            </w:r>
          </w:p>
        </w:tc>
        <w:tc>
          <w:tcPr>
            <w:tcW w:w="5709" w:type="dxa"/>
            <w:tcBorders>
              <w:top w:val="single" w:sz="4" w:space="0" w:color="DDDDDD"/>
              <w:left w:val="single" w:sz="4" w:space="0" w:color="DDDDDD"/>
              <w:bottom w:val="single" w:sz="4" w:space="0" w:color="DDDDDD"/>
              <w:right w:val="single" w:sz="4" w:space="0" w:color="DDDDDD"/>
            </w:tcBorders>
          </w:tcPr>
          <w:p w14:paraId="76B08016" w14:textId="77777777" w:rsidR="007666FA" w:rsidRDefault="00EE4D56">
            <w:pPr>
              <w:spacing w:after="0"/>
              <w:ind w:left="0" w:firstLine="0"/>
              <w:jc w:val="left"/>
            </w:pPr>
            <w:r>
              <w:t>When set to '1', this bit causes the 'Hypervisor Physical Timer Event' output to be routed to the IRQ interrupt request. Note that this is overridden by the corresponding FIQ bit: a particular event may be routed either to the FIQ or IRQ request pin, not b</w:t>
            </w:r>
            <w:r>
              <w:t>oth. If the FIQ bit is set, then the event will be routed to the FIQ request pin only, irrespective of the state of this bit.</w:t>
            </w:r>
          </w:p>
        </w:tc>
        <w:tc>
          <w:tcPr>
            <w:tcW w:w="951" w:type="dxa"/>
            <w:tcBorders>
              <w:top w:val="single" w:sz="4" w:space="0" w:color="DDDDDD"/>
              <w:left w:val="single" w:sz="4" w:space="0" w:color="DDDDDD"/>
              <w:bottom w:val="single" w:sz="4" w:space="0" w:color="DDDDDD"/>
              <w:right w:val="single" w:sz="4" w:space="0" w:color="DDDDDD"/>
            </w:tcBorders>
          </w:tcPr>
          <w:p w14:paraId="6C2ECE9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AB867C5" w14:textId="77777777" w:rsidR="007666FA" w:rsidRDefault="00EE4D56">
            <w:pPr>
              <w:spacing w:after="0"/>
              <w:ind w:left="0" w:firstLine="0"/>
              <w:jc w:val="left"/>
            </w:pPr>
            <w:r>
              <w:t>0x0</w:t>
            </w:r>
          </w:p>
        </w:tc>
      </w:tr>
      <w:tr w:rsidR="007666FA" w14:paraId="617A4528" w14:textId="77777777">
        <w:trPr>
          <w:trHeight w:val="2329"/>
        </w:trPr>
        <w:tc>
          <w:tcPr>
            <w:tcW w:w="951" w:type="dxa"/>
            <w:tcBorders>
              <w:top w:val="single" w:sz="4" w:space="0" w:color="DDDDDD"/>
              <w:left w:val="single" w:sz="4" w:space="0" w:color="DDDDDD"/>
              <w:bottom w:val="single" w:sz="4" w:space="0" w:color="DDDDDD"/>
              <w:right w:val="single" w:sz="4" w:space="0" w:color="DDDDDD"/>
            </w:tcBorders>
          </w:tcPr>
          <w:p w14:paraId="7FA798D3" w14:textId="77777777" w:rsidR="007666FA" w:rsidRDefault="00EE4D56">
            <w:pPr>
              <w:spacing w:after="0"/>
              <w:ind w:left="0" w:firstLine="0"/>
              <w:jc w:val="left"/>
            </w:pPr>
            <w:r>
              <w:t>01</w:t>
            </w:r>
          </w:p>
        </w:tc>
        <w:tc>
          <w:tcPr>
            <w:tcW w:w="1903" w:type="dxa"/>
            <w:tcBorders>
              <w:top w:val="single" w:sz="4" w:space="0" w:color="DDDDDD"/>
              <w:left w:val="single" w:sz="4" w:space="0" w:color="DDDDDD"/>
              <w:bottom w:val="single" w:sz="4" w:space="0" w:color="DDDDDD"/>
              <w:right w:val="single" w:sz="4" w:space="0" w:color="DDDDDD"/>
            </w:tcBorders>
          </w:tcPr>
          <w:p w14:paraId="5B9EC791" w14:textId="77777777" w:rsidR="007666FA" w:rsidRDefault="00EE4D56">
            <w:pPr>
              <w:spacing w:after="0"/>
              <w:ind w:left="0" w:firstLine="0"/>
              <w:jc w:val="left"/>
            </w:pPr>
            <w:r>
              <w:t>CNT_PNS_IRQ</w:t>
            </w:r>
          </w:p>
        </w:tc>
        <w:tc>
          <w:tcPr>
            <w:tcW w:w="5709" w:type="dxa"/>
            <w:tcBorders>
              <w:top w:val="single" w:sz="4" w:space="0" w:color="DDDDDD"/>
              <w:left w:val="single" w:sz="4" w:space="0" w:color="DDDDDD"/>
              <w:bottom w:val="single" w:sz="4" w:space="0" w:color="DDDDDD"/>
              <w:right w:val="single" w:sz="4" w:space="0" w:color="DDDDDD"/>
            </w:tcBorders>
          </w:tcPr>
          <w:p w14:paraId="755AFBAF" w14:textId="77777777" w:rsidR="007666FA" w:rsidRDefault="00EE4D56">
            <w:pPr>
              <w:spacing w:after="0"/>
              <w:ind w:left="0" w:firstLine="0"/>
              <w:jc w:val="left"/>
            </w:pPr>
            <w:r>
              <w:t>When set to '1', this bit causes the 'Nonsecure Physical Timer Event' output to be routed to the IRQ interrupt request. Note that this is overridden by the corresponding FIQ bit: a particular event may be routed either to the FIQ or IRQ request pin, not bo</w:t>
            </w:r>
            <w:r>
              <w:t>th. If the FIQ bit is set, then the event will be routed to the FIQ request pin only, irrespective of the state of this bit.</w:t>
            </w:r>
          </w:p>
        </w:tc>
        <w:tc>
          <w:tcPr>
            <w:tcW w:w="951" w:type="dxa"/>
            <w:tcBorders>
              <w:top w:val="single" w:sz="4" w:space="0" w:color="DDDDDD"/>
              <w:left w:val="single" w:sz="4" w:space="0" w:color="DDDDDD"/>
              <w:bottom w:val="single" w:sz="4" w:space="0" w:color="DDDDDD"/>
              <w:right w:val="single" w:sz="4" w:space="0" w:color="DDDDDD"/>
            </w:tcBorders>
          </w:tcPr>
          <w:p w14:paraId="3E766C0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01A068D" w14:textId="77777777" w:rsidR="007666FA" w:rsidRDefault="00EE4D56">
            <w:pPr>
              <w:spacing w:after="0"/>
              <w:ind w:left="0" w:firstLine="0"/>
              <w:jc w:val="left"/>
            </w:pPr>
            <w:r>
              <w:t>0x0</w:t>
            </w:r>
          </w:p>
        </w:tc>
      </w:tr>
      <w:tr w:rsidR="007666FA" w14:paraId="52D384BB" w14:textId="77777777">
        <w:trPr>
          <w:trHeight w:val="2329"/>
        </w:trPr>
        <w:tc>
          <w:tcPr>
            <w:tcW w:w="951" w:type="dxa"/>
            <w:tcBorders>
              <w:top w:val="single" w:sz="4" w:space="0" w:color="DDDDDD"/>
              <w:left w:val="single" w:sz="4" w:space="0" w:color="DDDDDD"/>
              <w:bottom w:val="single" w:sz="4" w:space="0" w:color="DDDDDD"/>
              <w:right w:val="single" w:sz="4" w:space="0" w:color="DDDDDD"/>
            </w:tcBorders>
          </w:tcPr>
          <w:p w14:paraId="2ABC0BFD" w14:textId="77777777" w:rsidR="007666FA" w:rsidRDefault="00EE4D56">
            <w:pPr>
              <w:spacing w:after="0"/>
              <w:ind w:left="0" w:firstLine="0"/>
              <w:jc w:val="left"/>
            </w:pPr>
            <w:r>
              <w:t>00</w:t>
            </w:r>
          </w:p>
        </w:tc>
        <w:tc>
          <w:tcPr>
            <w:tcW w:w="1903" w:type="dxa"/>
            <w:tcBorders>
              <w:top w:val="single" w:sz="4" w:space="0" w:color="DDDDDD"/>
              <w:left w:val="single" w:sz="4" w:space="0" w:color="DDDDDD"/>
              <w:bottom w:val="single" w:sz="4" w:space="0" w:color="DDDDDD"/>
              <w:right w:val="single" w:sz="4" w:space="0" w:color="DDDDDD"/>
            </w:tcBorders>
          </w:tcPr>
          <w:p w14:paraId="0B24B770" w14:textId="77777777" w:rsidR="007666FA" w:rsidRDefault="00EE4D56">
            <w:pPr>
              <w:spacing w:after="0"/>
              <w:ind w:left="0" w:firstLine="0"/>
              <w:jc w:val="left"/>
            </w:pPr>
            <w:r>
              <w:t>CNT_PS_IRQ</w:t>
            </w:r>
          </w:p>
        </w:tc>
        <w:tc>
          <w:tcPr>
            <w:tcW w:w="5709" w:type="dxa"/>
            <w:tcBorders>
              <w:top w:val="single" w:sz="4" w:space="0" w:color="DDDDDD"/>
              <w:left w:val="single" w:sz="4" w:space="0" w:color="DDDDDD"/>
              <w:bottom w:val="single" w:sz="4" w:space="0" w:color="DDDDDD"/>
              <w:right w:val="single" w:sz="4" w:space="0" w:color="DDDDDD"/>
            </w:tcBorders>
          </w:tcPr>
          <w:p w14:paraId="1A9E04F4" w14:textId="77777777" w:rsidR="007666FA" w:rsidRDefault="00EE4D56">
            <w:pPr>
              <w:spacing w:after="0"/>
              <w:ind w:left="0" w:firstLine="0"/>
              <w:jc w:val="left"/>
            </w:pPr>
            <w:r>
              <w:t>When set to '1', this bit causes the 'Secure Physical Timer Event' output to be routed to the IRQ interrupt r</w:t>
            </w:r>
            <w:r>
              <w:t xml:space="preserve">equest. Note that this is overridden by the corresponding FIQ bit: a particular event may be routed either to the FIQ or IRQ request pin, not both. If the FIQ bit is set, then the event will be routed to the FIQ request pin only, irrespective of the state </w:t>
            </w:r>
            <w:r>
              <w:t>of this bit.</w:t>
            </w:r>
          </w:p>
        </w:tc>
        <w:tc>
          <w:tcPr>
            <w:tcW w:w="951" w:type="dxa"/>
            <w:tcBorders>
              <w:top w:val="single" w:sz="4" w:space="0" w:color="DDDDDD"/>
              <w:left w:val="single" w:sz="4" w:space="0" w:color="DDDDDD"/>
              <w:bottom w:val="single" w:sz="4" w:space="0" w:color="DDDDDD"/>
              <w:right w:val="single" w:sz="4" w:space="0" w:color="DDDDDD"/>
            </w:tcBorders>
          </w:tcPr>
          <w:p w14:paraId="3B30C02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847BABB" w14:textId="77777777" w:rsidR="007666FA" w:rsidRDefault="00EE4D56">
            <w:pPr>
              <w:spacing w:after="0"/>
              <w:ind w:left="0" w:firstLine="0"/>
              <w:jc w:val="left"/>
            </w:pPr>
            <w:r>
              <w:t>0x0</w:t>
            </w:r>
          </w:p>
        </w:tc>
      </w:tr>
    </w:tbl>
    <w:p w14:paraId="1797C9E3" w14:textId="77777777" w:rsidR="007666FA" w:rsidRDefault="00EE4D56">
      <w:pPr>
        <w:spacing w:after="347" w:line="265" w:lineRule="auto"/>
        <w:ind w:left="10"/>
        <w:jc w:val="center"/>
      </w:pPr>
      <w:r>
        <w:rPr>
          <w:i/>
          <w:sz w:val="20"/>
        </w:rPr>
        <w:t>Table 111. TIMER_CNTRL0, TIMER_CNTRL1, TIMER_CNTRL2 &amp; TIMER_CNTRL3 Registers</w:t>
      </w:r>
    </w:p>
    <w:p w14:paraId="3528B5AC" w14:textId="77777777" w:rsidR="007666FA" w:rsidRDefault="00EE4D56">
      <w:pPr>
        <w:spacing w:after="241"/>
        <w:ind w:left="-5"/>
      </w:pPr>
      <w:r>
        <w:rPr>
          <w:b/>
          <w:sz w:val="26"/>
        </w:rPr>
        <w:t>MAILBOX_CNTRL0, MAILBOX_CNTRL1, MAILBOX_CNTRL2 &amp; MAILBOX_CNTRL3 Registers</w:t>
      </w:r>
    </w:p>
    <w:p w14:paraId="75CE67C4" w14:textId="77777777" w:rsidR="007666FA" w:rsidRDefault="00EE4D56">
      <w:pPr>
        <w:pStyle w:val="5"/>
        <w:ind w:left="-5"/>
      </w:pPr>
      <w:r>
        <w:t>Synopsis</w:t>
      </w:r>
    </w:p>
    <w:p w14:paraId="0A6FB3B5" w14:textId="77777777" w:rsidR="007666FA" w:rsidRDefault="00EE4D56">
      <w:pPr>
        <w:spacing w:after="0"/>
        <w:ind w:left="295"/>
      </w:pPr>
      <w:r>
        <w:t xml:space="preserve">This register controls the routing of the mailbox interrupts to an ARM core’s IRQ or FIQ interrupt request pins. Each ARM can receive interrupts from four of the sixteen mailbox registers. For ARM core 0, these are mailboxes 0-3; for ARM core 1, mailboxes </w:t>
      </w:r>
      <w:r>
        <w:t>4-7 and so on.</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66437E01"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A4DD0A3"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649EBA9"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CE28258"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8AF3C8B"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5B25A6A" w14:textId="77777777" w:rsidR="007666FA" w:rsidRDefault="00EE4D56">
            <w:pPr>
              <w:spacing w:after="0"/>
              <w:ind w:left="0" w:firstLine="0"/>
              <w:jc w:val="left"/>
            </w:pPr>
            <w:r>
              <w:rPr>
                <w:b/>
              </w:rPr>
              <w:t>Reset</w:t>
            </w:r>
          </w:p>
        </w:tc>
      </w:tr>
      <w:tr w:rsidR="007666FA" w14:paraId="31B177AB"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645E2FA" w14:textId="77777777" w:rsidR="007666FA" w:rsidRDefault="00EE4D56">
            <w:pPr>
              <w:spacing w:after="0"/>
              <w:ind w:left="0" w:firstLine="0"/>
              <w:jc w:val="left"/>
            </w:pPr>
            <w:r>
              <w:t>31:08</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022158E8"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545C65B7"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7B7087A"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3CD2FD9" w14:textId="77777777" w:rsidR="007666FA" w:rsidRDefault="007666FA">
            <w:pPr>
              <w:spacing w:after="160"/>
              <w:ind w:left="0" w:firstLine="0"/>
              <w:jc w:val="left"/>
            </w:pPr>
          </w:p>
        </w:tc>
      </w:tr>
    </w:tbl>
    <w:p w14:paraId="00489AD0"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77" w:type="dxa"/>
        </w:tblCellMar>
        <w:tblLook w:val="04A0" w:firstRow="1" w:lastRow="0" w:firstColumn="1" w:lastColumn="0" w:noHBand="0" w:noVBand="1"/>
      </w:tblPr>
      <w:tblGrid>
        <w:gridCol w:w="951"/>
        <w:gridCol w:w="1903"/>
        <w:gridCol w:w="5710"/>
        <w:gridCol w:w="951"/>
        <w:gridCol w:w="951"/>
      </w:tblGrid>
      <w:tr w:rsidR="007666FA" w14:paraId="7FB4C54B"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C67E02C"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80FE42F"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4B1AC06"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F2150ED"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C2A5967" w14:textId="77777777" w:rsidR="007666FA" w:rsidRDefault="00EE4D56">
            <w:pPr>
              <w:spacing w:after="0"/>
              <w:ind w:left="0" w:firstLine="0"/>
              <w:jc w:val="left"/>
            </w:pPr>
            <w:r>
              <w:rPr>
                <w:b/>
              </w:rPr>
              <w:t>Reset</w:t>
            </w:r>
          </w:p>
        </w:tc>
      </w:tr>
      <w:tr w:rsidR="007666FA" w14:paraId="39320488" w14:textId="77777777">
        <w:trPr>
          <w:trHeight w:val="1382"/>
        </w:trPr>
        <w:tc>
          <w:tcPr>
            <w:tcW w:w="951" w:type="dxa"/>
            <w:tcBorders>
              <w:top w:val="single" w:sz="10" w:space="0" w:color="DDDDDD"/>
              <w:left w:val="single" w:sz="4" w:space="0" w:color="DDDDDD"/>
              <w:bottom w:val="single" w:sz="4" w:space="0" w:color="DDDDDD"/>
              <w:right w:val="single" w:sz="4" w:space="0" w:color="DDDDDD"/>
            </w:tcBorders>
          </w:tcPr>
          <w:p w14:paraId="5501B845" w14:textId="77777777" w:rsidR="007666FA" w:rsidRDefault="00EE4D56">
            <w:pPr>
              <w:spacing w:after="0"/>
              <w:ind w:left="0" w:firstLine="0"/>
              <w:jc w:val="left"/>
            </w:pPr>
            <w:r>
              <w:lastRenderedPageBreak/>
              <w:t>07</w:t>
            </w:r>
          </w:p>
        </w:tc>
        <w:tc>
          <w:tcPr>
            <w:tcW w:w="1903" w:type="dxa"/>
            <w:tcBorders>
              <w:top w:val="single" w:sz="10" w:space="0" w:color="DDDDDD"/>
              <w:left w:val="single" w:sz="4" w:space="0" w:color="DDDDDD"/>
              <w:bottom w:val="single" w:sz="4" w:space="0" w:color="DDDDDD"/>
              <w:right w:val="single" w:sz="4" w:space="0" w:color="DDDDDD"/>
            </w:tcBorders>
          </w:tcPr>
          <w:p w14:paraId="3E0709CE" w14:textId="77777777" w:rsidR="007666FA" w:rsidRDefault="00EE4D56">
            <w:pPr>
              <w:spacing w:after="0"/>
              <w:ind w:left="0" w:firstLine="0"/>
              <w:jc w:val="left"/>
            </w:pPr>
            <w:r>
              <w:t>MBOX3_FIQ</w:t>
            </w:r>
          </w:p>
        </w:tc>
        <w:tc>
          <w:tcPr>
            <w:tcW w:w="5709" w:type="dxa"/>
            <w:tcBorders>
              <w:top w:val="single" w:sz="10" w:space="0" w:color="DDDDDD"/>
              <w:left w:val="single" w:sz="4" w:space="0" w:color="DDDDDD"/>
              <w:bottom w:val="single" w:sz="4" w:space="0" w:color="DDDDDD"/>
              <w:right w:val="single" w:sz="4" w:space="0" w:color="DDDDDD"/>
            </w:tcBorders>
          </w:tcPr>
          <w:p w14:paraId="2F0FFC67" w14:textId="77777777" w:rsidR="007666FA" w:rsidRDefault="00EE4D56">
            <w:pPr>
              <w:spacing w:after="0"/>
              <w:ind w:left="0" w:firstLine="0"/>
              <w:jc w:val="left"/>
            </w:pPr>
            <w:r>
              <w:t>When set to '1', this bit causes the fourth mailbox, i.e. mailbox 4C+3 for ARM core number C, (so mailbox 3 for ARM core 0, 7 for ARM core 1, etc.) to trigger a FIQ interrupt when any bit is set in the mailbox.</w:t>
            </w:r>
          </w:p>
        </w:tc>
        <w:tc>
          <w:tcPr>
            <w:tcW w:w="951" w:type="dxa"/>
            <w:tcBorders>
              <w:top w:val="single" w:sz="10" w:space="0" w:color="DDDDDD"/>
              <w:left w:val="single" w:sz="4" w:space="0" w:color="DDDDDD"/>
              <w:bottom w:val="single" w:sz="4" w:space="0" w:color="DDDDDD"/>
              <w:right w:val="single" w:sz="4" w:space="0" w:color="DDDDDD"/>
            </w:tcBorders>
          </w:tcPr>
          <w:p w14:paraId="1352C9B9"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6A116A90" w14:textId="77777777" w:rsidR="007666FA" w:rsidRDefault="00EE4D56">
            <w:pPr>
              <w:spacing w:after="0"/>
              <w:ind w:left="0" w:firstLine="0"/>
              <w:jc w:val="left"/>
            </w:pPr>
            <w:r>
              <w:t>0x0</w:t>
            </w:r>
          </w:p>
        </w:tc>
      </w:tr>
      <w:tr w:rsidR="007666FA" w14:paraId="73225610"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4EE4B6AA" w14:textId="77777777" w:rsidR="007666FA" w:rsidRDefault="00EE4D56">
            <w:pPr>
              <w:spacing w:after="0"/>
              <w:ind w:left="0" w:firstLine="0"/>
              <w:jc w:val="left"/>
            </w:pPr>
            <w:r>
              <w:t>06</w:t>
            </w:r>
          </w:p>
        </w:tc>
        <w:tc>
          <w:tcPr>
            <w:tcW w:w="1903" w:type="dxa"/>
            <w:tcBorders>
              <w:top w:val="single" w:sz="4" w:space="0" w:color="DDDDDD"/>
              <w:left w:val="single" w:sz="4" w:space="0" w:color="DDDDDD"/>
              <w:bottom w:val="single" w:sz="4" w:space="0" w:color="DDDDDD"/>
              <w:right w:val="single" w:sz="4" w:space="0" w:color="DDDDDD"/>
            </w:tcBorders>
          </w:tcPr>
          <w:p w14:paraId="374068C2" w14:textId="77777777" w:rsidR="007666FA" w:rsidRDefault="00EE4D56">
            <w:pPr>
              <w:spacing w:after="0"/>
              <w:ind w:left="0" w:firstLine="0"/>
              <w:jc w:val="left"/>
            </w:pPr>
            <w:r>
              <w:t>MBOX2_FIQ</w:t>
            </w:r>
          </w:p>
        </w:tc>
        <w:tc>
          <w:tcPr>
            <w:tcW w:w="5709" w:type="dxa"/>
            <w:tcBorders>
              <w:top w:val="single" w:sz="4" w:space="0" w:color="DDDDDD"/>
              <w:left w:val="single" w:sz="4" w:space="0" w:color="DDDDDD"/>
              <w:bottom w:val="single" w:sz="4" w:space="0" w:color="DDDDDD"/>
              <w:right w:val="single" w:sz="4" w:space="0" w:color="DDDDDD"/>
            </w:tcBorders>
          </w:tcPr>
          <w:p w14:paraId="3CFF9B84" w14:textId="77777777" w:rsidR="007666FA" w:rsidRDefault="00EE4D56">
            <w:pPr>
              <w:spacing w:after="0"/>
              <w:ind w:left="0" w:firstLine="0"/>
              <w:jc w:val="left"/>
            </w:pPr>
            <w:r>
              <w:t>When set to '1', this bit causes the third mailbox, i.e. mailbox 4C+2 for ARM core number C, (so mailbox 2 for ARM core 0, 6 for ARM core 1, etc.) to trigger a FIQ interrupt when any bit is set in the mailbox.</w:t>
            </w:r>
          </w:p>
        </w:tc>
        <w:tc>
          <w:tcPr>
            <w:tcW w:w="951" w:type="dxa"/>
            <w:tcBorders>
              <w:top w:val="single" w:sz="4" w:space="0" w:color="DDDDDD"/>
              <w:left w:val="single" w:sz="4" w:space="0" w:color="DDDDDD"/>
              <w:bottom w:val="single" w:sz="4" w:space="0" w:color="DDDDDD"/>
              <w:right w:val="single" w:sz="4" w:space="0" w:color="DDDDDD"/>
            </w:tcBorders>
          </w:tcPr>
          <w:p w14:paraId="34FDE3E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B1D03AA" w14:textId="77777777" w:rsidR="007666FA" w:rsidRDefault="00EE4D56">
            <w:pPr>
              <w:spacing w:after="0"/>
              <w:ind w:left="0" w:firstLine="0"/>
              <w:jc w:val="left"/>
            </w:pPr>
            <w:r>
              <w:t>0x0</w:t>
            </w:r>
          </w:p>
        </w:tc>
      </w:tr>
      <w:tr w:rsidR="007666FA" w14:paraId="7215F6BC"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074CA4B1" w14:textId="77777777" w:rsidR="007666FA" w:rsidRDefault="00EE4D56">
            <w:pPr>
              <w:spacing w:after="0"/>
              <w:ind w:left="0" w:firstLine="0"/>
              <w:jc w:val="left"/>
            </w:pPr>
            <w:r>
              <w:t>05</w:t>
            </w:r>
          </w:p>
        </w:tc>
        <w:tc>
          <w:tcPr>
            <w:tcW w:w="1903" w:type="dxa"/>
            <w:tcBorders>
              <w:top w:val="single" w:sz="4" w:space="0" w:color="DDDDDD"/>
              <w:left w:val="single" w:sz="4" w:space="0" w:color="DDDDDD"/>
              <w:bottom w:val="single" w:sz="4" w:space="0" w:color="DDDDDD"/>
              <w:right w:val="single" w:sz="4" w:space="0" w:color="DDDDDD"/>
            </w:tcBorders>
          </w:tcPr>
          <w:p w14:paraId="2256DDF7" w14:textId="77777777" w:rsidR="007666FA" w:rsidRDefault="00EE4D56">
            <w:pPr>
              <w:spacing w:after="0"/>
              <w:ind w:left="0" w:firstLine="0"/>
              <w:jc w:val="left"/>
            </w:pPr>
            <w:r>
              <w:t>MBOX1_FIQ</w:t>
            </w:r>
          </w:p>
        </w:tc>
        <w:tc>
          <w:tcPr>
            <w:tcW w:w="5709" w:type="dxa"/>
            <w:tcBorders>
              <w:top w:val="single" w:sz="4" w:space="0" w:color="DDDDDD"/>
              <w:left w:val="single" w:sz="4" w:space="0" w:color="DDDDDD"/>
              <w:bottom w:val="single" w:sz="4" w:space="0" w:color="DDDDDD"/>
              <w:right w:val="single" w:sz="4" w:space="0" w:color="DDDDDD"/>
            </w:tcBorders>
          </w:tcPr>
          <w:p w14:paraId="798E0107" w14:textId="77777777" w:rsidR="007666FA" w:rsidRDefault="00EE4D56">
            <w:pPr>
              <w:spacing w:after="0"/>
              <w:ind w:left="0" w:firstLine="0"/>
              <w:jc w:val="left"/>
            </w:pPr>
            <w:r>
              <w:t>When set to '1', this bit</w:t>
            </w:r>
            <w:r>
              <w:t xml:space="preserve"> causes the second mailbox, i.e. mailbox 4C+1 for ARM core number C, (so mailbox 1 for ARM core 0, 5 for ARM core 1, etc.) to trigger a FIQ interrupt when any bit is set in the mailbox.</w:t>
            </w:r>
          </w:p>
        </w:tc>
        <w:tc>
          <w:tcPr>
            <w:tcW w:w="951" w:type="dxa"/>
            <w:tcBorders>
              <w:top w:val="single" w:sz="4" w:space="0" w:color="DDDDDD"/>
              <w:left w:val="single" w:sz="4" w:space="0" w:color="DDDDDD"/>
              <w:bottom w:val="single" w:sz="4" w:space="0" w:color="DDDDDD"/>
              <w:right w:val="single" w:sz="4" w:space="0" w:color="DDDDDD"/>
            </w:tcBorders>
          </w:tcPr>
          <w:p w14:paraId="57CA6181"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A0B645D" w14:textId="77777777" w:rsidR="007666FA" w:rsidRDefault="00EE4D56">
            <w:pPr>
              <w:spacing w:after="0"/>
              <w:ind w:left="0" w:firstLine="0"/>
              <w:jc w:val="left"/>
            </w:pPr>
            <w:r>
              <w:t>0x0</w:t>
            </w:r>
          </w:p>
        </w:tc>
      </w:tr>
      <w:tr w:rsidR="007666FA" w14:paraId="2BBD3414"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4FA777EB" w14:textId="77777777" w:rsidR="007666FA" w:rsidRDefault="00EE4D56">
            <w:pPr>
              <w:spacing w:after="0"/>
              <w:ind w:left="0" w:firstLine="0"/>
              <w:jc w:val="left"/>
            </w:pPr>
            <w:r>
              <w:t>04</w:t>
            </w:r>
          </w:p>
        </w:tc>
        <w:tc>
          <w:tcPr>
            <w:tcW w:w="1903" w:type="dxa"/>
            <w:tcBorders>
              <w:top w:val="single" w:sz="4" w:space="0" w:color="DDDDDD"/>
              <w:left w:val="single" w:sz="4" w:space="0" w:color="DDDDDD"/>
              <w:bottom w:val="single" w:sz="4" w:space="0" w:color="DDDDDD"/>
              <w:right w:val="single" w:sz="4" w:space="0" w:color="DDDDDD"/>
            </w:tcBorders>
          </w:tcPr>
          <w:p w14:paraId="66B04251" w14:textId="77777777" w:rsidR="007666FA" w:rsidRDefault="00EE4D56">
            <w:pPr>
              <w:spacing w:after="0"/>
              <w:ind w:left="0" w:firstLine="0"/>
              <w:jc w:val="left"/>
            </w:pPr>
            <w:r>
              <w:t>MBOX0_FIQ</w:t>
            </w:r>
          </w:p>
        </w:tc>
        <w:tc>
          <w:tcPr>
            <w:tcW w:w="5709" w:type="dxa"/>
            <w:tcBorders>
              <w:top w:val="single" w:sz="4" w:space="0" w:color="DDDDDD"/>
              <w:left w:val="single" w:sz="4" w:space="0" w:color="DDDDDD"/>
              <w:bottom w:val="single" w:sz="4" w:space="0" w:color="DDDDDD"/>
              <w:right w:val="single" w:sz="4" w:space="0" w:color="DDDDDD"/>
            </w:tcBorders>
          </w:tcPr>
          <w:p w14:paraId="12ED165D" w14:textId="77777777" w:rsidR="007666FA" w:rsidRDefault="00EE4D56">
            <w:pPr>
              <w:spacing w:after="0"/>
              <w:ind w:left="0" w:firstLine="0"/>
              <w:jc w:val="left"/>
            </w:pPr>
            <w:r>
              <w:t>When set to '1', this bit causes the first mailbo</w:t>
            </w:r>
            <w:r>
              <w:t>x, i.e. mailbox 4C for ARM core number C, (so mailbox 0 for ARM core 0, 4 for ARM core 1, etc.) to trigger a FIQ interrupt when any bit is set in the mailbox.</w:t>
            </w:r>
          </w:p>
        </w:tc>
        <w:tc>
          <w:tcPr>
            <w:tcW w:w="951" w:type="dxa"/>
            <w:tcBorders>
              <w:top w:val="single" w:sz="4" w:space="0" w:color="DDDDDD"/>
              <w:left w:val="single" w:sz="4" w:space="0" w:color="DDDDDD"/>
              <w:bottom w:val="single" w:sz="4" w:space="0" w:color="DDDDDD"/>
              <w:right w:val="single" w:sz="4" w:space="0" w:color="DDDDDD"/>
            </w:tcBorders>
          </w:tcPr>
          <w:p w14:paraId="2C7FA7B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8518DE4" w14:textId="77777777" w:rsidR="007666FA" w:rsidRDefault="00EE4D56">
            <w:pPr>
              <w:spacing w:after="0"/>
              <w:ind w:left="0" w:firstLine="0"/>
              <w:jc w:val="left"/>
            </w:pPr>
            <w:r>
              <w:t>0x0</w:t>
            </w:r>
          </w:p>
        </w:tc>
      </w:tr>
      <w:tr w:rsidR="007666FA" w14:paraId="76DFEA2C" w14:textId="77777777">
        <w:trPr>
          <w:trHeight w:val="2960"/>
        </w:trPr>
        <w:tc>
          <w:tcPr>
            <w:tcW w:w="951" w:type="dxa"/>
            <w:tcBorders>
              <w:top w:val="single" w:sz="4" w:space="0" w:color="DDDDDD"/>
              <w:left w:val="single" w:sz="4" w:space="0" w:color="DDDDDD"/>
              <w:bottom w:val="single" w:sz="4" w:space="0" w:color="DDDDDD"/>
              <w:right w:val="single" w:sz="4" w:space="0" w:color="DDDDDD"/>
            </w:tcBorders>
          </w:tcPr>
          <w:p w14:paraId="1483AB5A" w14:textId="77777777" w:rsidR="007666FA" w:rsidRDefault="00EE4D56">
            <w:pPr>
              <w:spacing w:after="0"/>
              <w:ind w:left="0" w:firstLine="0"/>
              <w:jc w:val="left"/>
            </w:pPr>
            <w:r>
              <w:t>03</w:t>
            </w:r>
          </w:p>
        </w:tc>
        <w:tc>
          <w:tcPr>
            <w:tcW w:w="1903" w:type="dxa"/>
            <w:tcBorders>
              <w:top w:val="single" w:sz="4" w:space="0" w:color="DDDDDD"/>
              <w:left w:val="single" w:sz="4" w:space="0" w:color="DDDDDD"/>
              <w:bottom w:val="single" w:sz="4" w:space="0" w:color="DDDDDD"/>
              <w:right w:val="single" w:sz="4" w:space="0" w:color="DDDDDD"/>
            </w:tcBorders>
          </w:tcPr>
          <w:p w14:paraId="1A514522" w14:textId="77777777" w:rsidR="007666FA" w:rsidRDefault="00EE4D56">
            <w:pPr>
              <w:spacing w:after="0"/>
              <w:ind w:left="0" w:firstLine="0"/>
              <w:jc w:val="left"/>
            </w:pPr>
            <w:r>
              <w:t>MBOX3_IRQ</w:t>
            </w:r>
          </w:p>
        </w:tc>
        <w:tc>
          <w:tcPr>
            <w:tcW w:w="5709" w:type="dxa"/>
            <w:tcBorders>
              <w:top w:val="single" w:sz="4" w:space="0" w:color="DDDDDD"/>
              <w:left w:val="single" w:sz="4" w:space="0" w:color="DDDDDD"/>
              <w:bottom w:val="single" w:sz="4" w:space="0" w:color="DDDDDD"/>
              <w:right w:val="single" w:sz="4" w:space="0" w:color="DDDDDD"/>
            </w:tcBorders>
          </w:tcPr>
          <w:p w14:paraId="3AD5EDFD" w14:textId="77777777" w:rsidR="007666FA" w:rsidRDefault="00EE4D56">
            <w:pPr>
              <w:spacing w:after="0"/>
              <w:ind w:left="0" w:firstLine="0"/>
              <w:jc w:val="left"/>
            </w:pPr>
            <w:r>
              <w:t>When set to '1', this bit causes the fourth mailbox, i.e. mailbox 4C+3 for ARM core number C, (so mailbox 3 for ARM core 0, 7 for ARM core 1, etc.) to trigger an IRQ interrupt when any bit is set in the mailbox. Note that this is overridden by the correspo</w:t>
            </w:r>
            <w:r>
              <w:t>nding FIQ bit: a particular event may be routed either to the FIQ or IRQ request pin, not both. If the FIQ bit is set, then the event will be routed to the FIQ request pin only, irrespective of the state of this bit.</w:t>
            </w:r>
          </w:p>
        </w:tc>
        <w:tc>
          <w:tcPr>
            <w:tcW w:w="951" w:type="dxa"/>
            <w:tcBorders>
              <w:top w:val="single" w:sz="4" w:space="0" w:color="DDDDDD"/>
              <w:left w:val="single" w:sz="4" w:space="0" w:color="DDDDDD"/>
              <w:bottom w:val="single" w:sz="4" w:space="0" w:color="DDDDDD"/>
              <w:right w:val="single" w:sz="4" w:space="0" w:color="DDDDDD"/>
            </w:tcBorders>
          </w:tcPr>
          <w:p w14:paraId="3C17C51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6F02C49" w14:textId="77777777" w:rsidR="007666FA" w:rsidRDefault="00EE4D56">
            <w:pPr>
              <w:spacing w:after="0"/>
              <w:ind w:left="0" w:firstLine="0"/>
              <w:jc w:val="left"/>
            </w:pPr>
            <w:r>
              <w:t>0x0</w:t>
            </w:r>
          </w:p>
        </w:tc>
      </w:tr>
      <w:tr w:rsidR="007666FA" w14:paraId="166A0B57" w14:textId="77777777">
        <w:trPr>
          <w:trHeight w:val="2960"/>
        </w:trPr>
        <w:tc>
          <w:tcPr>
            <w:tcW w:w="951" w:type="dxa"/>
            <w:tcBorders>
              <w:top w:val="single" w:sz="4" w:space="0" w:color="DDDDDD"/>
              <w:left w:val="single" w:sz="4" w:space="0" w:color="DDDDDD"/>
              <w:bottom w:val="single" w:sz="4" w:space="0" w:color="DDDDDD"/>
              <w:right w:val="single" w:sz="4" w:space="0" w:color="DDDDDD"/>
            </w:tcBorders>
          </w:tcPr>
          <w:p w14:paraId="07278B5B" w14:textId="77777777" w:rsidR="007666FA" w:rsidRDefault="00EE4D56">
            <w:pPr>
              <w:spacing w:after="0"/>
              <w:ind w:left="0" w:firstLine="0"/>
              <w:jc w:val="left"/>
            </w:pPr>
            <w:r>
              <w:t>02</w:t>
            </w:r>
          </w:p>
        </w:tc>
        <w:tc>
          <w:tcPr>
            <w:tcW w:w="1903" w:type="dxa"/>
            <w:tcBorders>
              <w:top w:val="single" w:sz="4" w:space="0" w:color="DDDDDD"/>
              <w:left w:val="single" w:sz="4" w:space="0" w:color="DDDDDD"/>
              <w:bottom w:val="single" w:sz="4" w:space="0" w:color="DDDDDD"/>
              <w:right w:val="single" w:sz="4" w:space="0" w:color="DDDDDD"/>
            </w:tcBorders>
          </w:tcPr>
          <w:p w14:paraId="1319CECB" w14:textId="77777777" w:rsidR="007666FA" w:rsidRDefault="00EE4D56">
            <w:pPr>
              <w:spacing w:after="0"/>
              <w:ind w:left="0" w:firstLine="0"/>
              <w:jc w:val="left"/>
            </w:pPr>
            <w:r>
              <w:t>MBOX2_IRQ</w:t>
            </w:r>
          </w:p>
        </w:tc>
        <w:tc>
          <w:tcPr>
            <w:tcW w:w="5709" w:type="dxa"/>
            <w:tcBorders>
              <w:top w:val="single" w:sz="4" w:space="0" w:color="DDDDDD"/>
              <w:left w:val="single" w:sz="4" w:space="0" w:color="DDDDDD"/>
              <w:bottom w:val="single" w:sz="4" w:space="0" w:color="DDDDDD"/>
              <w:right w:val="single" w:sz="4" w:space="0" w:color="DDDDDD"/>
            </w:tcBorders>
          </w:tcPr>
          <w:p w14:paraId="601F0614" w14:textId="77777777" w:rsidR="007666FA" w:rsidRDefault="00EE4D56">
            <w:pPr>
              <w:spacing w:after="0"/>
              <w:ind w:left="0" w:firstLine="0"/>
              <w:jc w:val="left"/>
            </w:pPr>
            <w:r>
              <w:t>When set to '1', this bit causes the third mailbox, i.e. mailbox 4C+2 for ARM core number C, (so mailbox 2 for ARM core 0, 6 for ARM core 1, etc.) to trigger an IRQ interrupt when any bit is set in the mailbox. Note that this is overridden by the correspon</w:t>
            </w:r>
            <w:r>
              <w:t>ding FIQ bit: a particular event may be routed either to the FIQ or IRQ request pin, not both. If the FIQ bit is set, then the event will be routed to the FIQ request pin only, irrespective of the state of this bit.</w:t>
            </w:r>
          </w:p>
        </w:tc>
        <w:tc>
          <w:tcPr>
            <w:tcW w:w="951" w:type="dxa"/>
            <w:tcBorders>
              <w:top w:val="single" w:sz="4" w:space="0" w:color="DDDDDD"/>
              <w:left w:val="single" w:sz="4" w:space="0" w:color="DDDDDD"/>
              <w:bottom w:val="single" w:sz="4" w:space="0" w:color="DDDDDD"/>
              <w:right w:val="single" w:sz="4" w:space="0" w:color="DDDDDD"/>
            </w:tcBorders>
          </w:tcPr>
          <w:p w14:paraId="2139204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7983D07" w14:textId="77777777" w:rsidR="007666FA" w:rsidRDefault="00EE4D56">
            <w:pPr>
              <w:spacing w:after="0"/>
              <w:ind w:left="0" w:firstLine="0"/>
              <w:jc w:val="left"/>
            </w:pPr>
            <w:r>
              <w:t>0x0</w:t>
            </w:r>
          </w:p>
        </w:tc>
      </w:tr>
      <w:tr w:rsidR="007666FA" w14:paraId="2B83F0AE"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D41BB41"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5DB9A4B9"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5F12DA4"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070BDA8" w14:textId="77777777" w:rsidR="007666FA" w:rsidRDefault="00EE4D56">
            <w:pPr>
              <w:spacing w:after="0"/>
              <w:ind w:left="0" w:firstLine="0"/>
              <w:jc w:val="left"/>
            </w:pPr>
            <w:r>
              <w:rPr>
                <w:b/>
              </w:rPr>
              <w:t>Ty</w:t>
            </w:r>
            <w:r>
              <w:rPr>
                <w:b/>
              </w:rPr>
              <w:t>pe</w:t>
            </w:r>
          </w:p>
        </w:tc>
        <w:tc>
          <w:tcPr>
            <w:tcW w:w="951" w:type="dxa"/>
            <w:tcBorders>
              <w:top w:val="single" w:sz="4" w:space="0" w:color="DDDDDD"/>
              <w:left w:val="single" w:sz="4" w:space="0" w:color="DDDDDD"/>
              <w:bottom w:val="single" w:sz="10" w:space="0" w:color="DDDDDD"/>
              <w:right w:val="single" w:sz="4" w:space="0" w:color="DDDDDD"/>
            </w:tcBorders>
          </w:tcPr>
          <w:p w14:paraId="002877AE" w14:textId="77777777" w:rsidR="007666FA" w:rsidRDefault="00EE4D56">
            <w:pPr>
              <w:spacing w:after="0"/>
              <w:ind w:left="0" w:firstLine="0"/>
              <w:jc w:val="left"/>
            </w:pPr>
            <w:r>
              <w:rPr>
                <w:b/>
              </w:rPr>
              <w:t>Reset</w:t>
            </w:r>
          </w:p>
        </w:tc>
      </w:tr>
      <w:tr w:rsidR="007666FA" w14:paraId="230B5B24" w14:textId="77777777">
        <w:trPr>
          <w:trHeight w:val="2960"/>
        </w:trPr>
        <w:tc>
          <w:tcPr>
            <w:tcW w:w="951" w:type="dxa"/>
            <w:tcBorders>
              <w:top w:val="single" w:sz="10" w:space="0" w:color="DDDDDD"/>
              <w:left w:val="single" w:sz="4" w:space="0" w:color="DDDDDD"/>
              <w:bottom w:val="single" w:sz="4" w:space="0" w:color="DDDDDD"/>
              <w:right w:val="single" w:sz="4" w:space="0" w:color="DDDDDD"/>
            </w:tcBorders>
          </w:tcPr>
          <w:p w14:paraId="7FB51776" w14:textId="77777777" w:rsidR="007666FA" w:rsidRDefault="00EE4D56">
            <w:pPr>
              <w:spacing w:after="0"/>
              <w:ind w:left="0" w:firstLine="0"/>
              <w:jc w:val="left"/>
            </w:pPr>
            <w:r>
              <w:lastRenderedPageBreak/>
              <w:t>01</w:t>
            </w:r>
          </w:p>
        </w:tc>
        <w:tc>
          <w:tcPr>
            <w:tcW w:w="1903" w:type="dxa"/>
            <w:tcBorders>
              <w:top w:val="single" w:sz="10" w:space="0" w:color="DDDDDD"/>
              <w:left w:val="single" w:sz="4" w:space="0" w:color="DDDDDD"/>
              <w:bottom w:val="single" w:sz="4" w:space="0" w:color="DDDDDD"/>
              <w:right w:val="single" w:sz="4" w:space="0" w:color="DDDDDD"/>
            </w:tcBorders>
          </w:tcPr>
          <w:p w14:paraId="615212E9" w14:textId="77777777" w:rsidR="007666FA" w:rsidRDefault="00EE4D56">
            <w:pPr>
              <w:spacing w:after="0"/>
              <w:ind w:left="0" w:firstLine="0"/>
              <w:jc w:val="left"/>
            </w:pPr>
            <w:r>
              <w:t>MBOX1_IRQ</w:t>
            </w:r>
          </w:p>
        </w:tc>
        <w:tc>
          <w:tcPr>
            <w:tcW w:w="5709" w:type="dxa"/>
            <w:tcBorders>
              <w:top w:val="single" w:sz="10" w:space="0" w:color="DDDDDD"/>
              <w:left w:val="single" w:sz="4" w:space="0" w:color="DDDDDD"/>
              <w:bottom w:val="single" w:sz="4" w:space="0" w:color="DDDDDD"/>
              <w:right w:val="single" w:sz="4" w:space="0" w:color="DDDDDD"/>
            </w:tcBorders>
          </w:tcPr>
          <w:p w14:paraId="24AC5707" w14:textId="77777777" w:rsidR="007666FA" w:rsidRDefault="00EE4D56">
            <w:pPr>
              <w:spacing w:after="0"/>
              <w:ind w:left="0" w:firstLine="0"/>
              <w:jc w:val="left"/>
            </w:pPr>
            <w:r>
              <w:t>When set to '1', this bit causes the second mailbox, i.e. mailbox 4C+1 for ARM core number C, (so mailbox 1 for ARM core 0, 5 for ARM core 1, etc.) to trigger an IRQ interrupt when any bit is set in the mailbox. Note that this is overridden by the correspo</w:t>
            </w:r>
            <w:r>
              <w:t>nding FIQ bit: a particular event may be routed either to the FIQ or IRQ request pin, not both. If the FIQ bit is set, then the event will be routed to the FIQ request pin only, irrespective of the state of this bit.</w:t>
            </w:r>
          </w:p>
        </w:tc>
        <w:tc>
          <w:tcPr>
            <w:tcW w:w="951" w:type="dxa"/>
            <w:tcBorders>
              <w:top w:val="single" w:sz="10" w:space="0" w:color="DDDDDD"/>
              <w:left w:val="single" w:sz="4" w:space="0" w:color="DDDDDD"/>
              <w:bottom w:val="single" w:sz="4" w:space="0" w:color="DDDDDD"/>
              <w:right w:val="single" w:sz="4" w:space="0" w:color="DDDDDD"/>
            </w:tcBorders>
          </w:tcPr>
          <w:p w14:paraId="02936DFB"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6CEEDFC4" w14:textId="77777777" w:rsidR="007666FA" w:rsidRDefault="00EE4D56">
            <w:pPr>
              <w:spacing w:after="0"/>
              <w:ind w:left="0" w:firstLine="0"/>
              <w:jc w:val="left"/>
            </w:pPr>
            <w:r>
              <w:t>0x0</w:t>
            </w:r>
          </w:p>
        </w:tc>
      </w:tr>
      <w:tr w:rsidR="007666FA" w14:paraId="3E5E3E7F" w14:textId="77777777">
        <w:trPr>
          <w:trHeight w:val="2960"/>
        </w:trPr>
        <w:tc>
          <w:tcPr>
            <w:tcW w:w="951" w:type="dxa"/>
            <w:tcBorders>
              <w:top w:val="single" w:sz="4" w:space="0" w:color="DDDDDD"/>
              <w:left w:val="single" w:sz="4" w:space="0" w:color="DDDDDD"/>
              <w:bottom w:val="single" w:sz="4" w:space="0" w:color="DDDDDD"/>
              <w:right w:val="single" w:sz="4" w:space="0" w:color="DDDDDD"/>
            </w:tcBorders>
          </w:tcPr>
          <w:p w14:paraId="05B44514" w14:textId="77777777" w:rsidR="007666FA" w:rsidRDefault="00EE4D56">
            <w:pPr>
              <w:spacing w:after="0"/>
              <w:ind w:left="0" w:firstLine="0"/>
              <w:jc w:val="left"/>
            </w:pPr>
            <w:r>
              <w:t>00</w:t>
            </w:r>
          </w:p>
        </w:tc>
        <w:tc>
          <w:tcPr>
            <w:tcW w:w="1903" w:type="dxa"/>
            <w:tcBorders>
              <w:top w:val="single" w:sz="4" w:space="0" w:color="DDDDDD"/>
              <w:left w:val="single" w:sz="4" w:space="0" w:color="DDDDDD"/>
              <w:bottom w:val="single" w:sz="4" w:space="0" w:color="DDDDDD"/>
              <w:right w:val="single" w:sz="4" w:space="0" w:color="DDDDDD"/>
            </w:tcBorders>
          </w:tcPr>
          <w:p w14:paraId="6FCAD14D" w14:textId="77777777" w:rsidR="007666FA" w:rsidRDefault="00EE4D56">
            <w:pPr>
              <w:spacing w:after="0"/>
              <w:ind w:left="0" w:firstLine="0"/>
              <w:jc w:val="left"/>
            </w:pPr>
            <w:r>
              <w:t>MBOX0_IRQ</w:t>
            </w:r>
          </w:p>
        </w:tc>
        <w:tc>
          <w:tcPr>
            <w:tcW w:w="5709" w:type="dxa"/>
            <w:tcBorders>
              <w:top w:val="single" w:sz="4" w:space="0" w:color="DDDDDD"/>
              <w:left w:val="single" w:sz="4" w:space="0" w:color="DDDDDD"/>
              <w:bottom w:val="single" w:sz="4" w:space="0" w:color="DDDDDD"/>
              <w:right w:val="single" w:sz="4" w:space="0" w:color="DDDDDD"/>
            </w:tcBorders>
          </w:tcPr>
          <w:p w14:paraId="52CC6A49" w14:textId="77777777" w:rsidR="007666FA" w:rsidRDefault="00EE4D56">
            <w:pPr>
              <w:spacing w:after="0"/>
              <w:ind w:left="0" w:firstLine="0"/>
              <w:jc w:val="left"/>
            </w:pPr>
            <w:r>
              <w:t>When set to '1', this bit causes the first mailbox, i.e. mailbox 4C for ARM core number C, (so mailbox 0 for ARM core 0, 4 for ARM core 1, etc.) to trigger an IRQ interrupt when any bit is set in the mailbox. Note that this is overridden by the correspondi</w:t>
            </w:r>
            <w:r>
              <w:t>ng FIQ bit: a particular event may be routed either to the FIQ or IRQ request pin, not both. If the FIQ bit is set, then the event will be routed to the FIQ request pin only, irrespective of the state of this bit.</w:t>
            </w:r>
          </w:p>
        </w:tc>
        <w:tc>
          <w:tcPr>
            <w:tcW w:w="951" w:type="dxa"/>
            <w:tcBorders>
              <w:top w:val="single" w:sz="4" w:space="0" w:color="DDDDDD"/>
              <w:left w:val="single" w:sz="4" w:space="0" w:color="DDDDDD"/>
              <w:bottom w:val="single" w:sz="4" w:space="0" w:color="DDDDDD"/>
              <w:right w:val="single" w:sz="4" w:space="0" w:color="DDDDDD"/>
            </w:tcBorders>
          </w:tcPr>
          <w:p w14:paraId="0716615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0A112E3" w14:textId="77777777" w:rsidR="007666FA" w:rsidRDefault="00EE4D56">
            <w:pPr>
              <w:spacing w:after="0"/>
              <w:ind w:left="0" w:firstLine="0"/>
              <w:jc w:val="left"/>
            </w:pPr>
            <w:r>
              <w:t>0x0</w:t>
            </w:r>
          </w:p>
        </w:tc>
      </w:tr>
    </w:tbl>
    <w:p w14:paraId="4090522C" w14:textId="77777777" w:rsidR="007666FA" w:rsidRDefault="00EE4D56">
      <w:pPr>
        <w:spacing w:after="347" w:line="265" w:lineRule="auto"/>
        <w:ind w:left="10"/>
        <w:jc w:val="center"/>
      </w:pPr>
      <w:r>
        <w:rPr>
          <w:i/>
          <w:sz w:val="20"/>
        </w:rPr>
        <w:t>Table 112. MAILBOX_CNTRL0, MAILBOX</w:t>
      </w:r>
      <w:r>
        <w:rPr>
          <w:i/>
          <w:sz w:val="20"/>
        </w:rPr>
        <w:t>_CNTRL1, MAILBOX_CNTRL2 &amp; MAILBOX_CNTRL3 Registers</w:t>
      </w:r>
    </w:p>
    <w:p w14:paraId="7BAD4496" w14:textId="77777777" w:rsidR="007666FA" w:rsidRDefault="00EE4D56">
      <w:pPr>
        <w:spacing w:after="241"/>
        <w:ind w:left="-5"/>
      </w:pPr>
      <w:r>
        <w:rPr>
          <w:b/>
          <w:sz w:val="26"/>
        </w:rPr>
        <w:t>IRQ_SOURCE0, IRQ_SOURCE1, IRQ_SOURCE2 &amp; IRQ_SOURCE3 Registers</w:t>
      </w:r>
    </w:p>
    <w:p w14:paraId="412D3031" w14:textId="77777777" w:rsidR="007666FA" w:rsidRDefault="00EE4D56">
      <w:pPr>
        <w:pStyle w:val="5"/>
        <w:ind w:left="-5"/>
      </w:pPr>
      <w:r>
        <w:t>Synopsis</w:t>
      </w:r>
    </w:p>
    <w:p w14:paraId="7D9EB1D2" w14:textId="77777777" w:rsidR="007666FA" w:rsidRDefault="00EE4D56">
      <w:pPr>
        <w:spacing w:after="0"/>
        <w:ind w:left="295"/>
      </w:pPr>
      <w:r>
        <w:t>This register allows software to determine the cause of an IRQ interrupt request received by an ARM core.</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412D9504"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C18C651"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6D7CE32C"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B23EF57" w14:textId="77777777" w:rsidR="007666FA" w:rsidRDefault="00EE4D56">
            <w:pPr>
              <w:spacing w:after="0"/>
              <w:ind w:left="0" w:firstLine="0"/>
              <w:jc w:val="left"/>
            </w:pPr>
            <w:r>
              <w:rPr>
                <w:b/>
              </w:rPr>
              <w:t>Descriptio</w:t>
            </w:r>
            <w:r>
              <w:rPr>
                <w:b/>
              </w:rPr>
              <w:t>n</w:t>
            </w:r>
          </w:p>
        </w:tc>
        <w:tc>
          <w:tcPr>
            <w:tcW w:w="951" w:type="dxa"/>
            <w:tcBorders>
              <w:top w:val="single" w:sz="4" w:space="0" w:color="DDDDDD"/>
              <w:left w:val="single" w:sz="4" w:space="0" w:color="DDDDDD"/>
              <w:bottom w:val="single" w:sz="10" w:space="0" w:color="DDDDDD"/>
              <w:right w:val="single" w:sz="4" w:space="0" w:color="DDDDDD"/>
            </w:tcBorders>
          </w:tcPr>
          <w:p w14:paraId="5CA1CD39"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64ADDD9" w14:textId="77777777" w:rsidR="007666FA" w:rsidRDefault="00EE4D56">
            <w:pPr>
              <w:spacing w:after="0"/>
              <w:ind w:left="0" w:firstLine="0"/>
              <w:jc w:val="left"/>
            </w:pPr>
            <w:r>
              <w:rPr>
                <w:b/>
              </w:rPr>
              <w:t>Reset</w:t>
            </w:r>
          </w:p>
        </w:tc>
      </w:tr>
      <w:tr w:rsidR="007666FA" w14:paraId="16B14196"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CBA835D" w14:textId="77777777" w:rsidR="007666FA" w:rsidRDefault="00EE4D56">
            <w:pPr>
              <w:spacing w:after="0"/>
              <w:ind w:left="0" w:firstLine="0"/>
              <w:jc w:val="left"/>
            </w:pPr>
            <w:r>
              <w:t>31</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6A4E3025"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5499DF78"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E1EEB3E"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3336B88" w14:textId="77777777" w:rsidR="007666FA" w:rsidRDefault="007666FA">
            <w:pPr>
              <w:spacing w:after="160"/>
              <w:ind w:left="0" w:firstLine="0"/>
              <w:jc w:val="left"/>
            </w:pPr>
          </w:p>
        </w:tc>
      </w:tr>
      <w:tr w:rsidR="007666FA" w14:paraId="08BAD97E"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92DD0AA" w14:textId="77777777" w:rsidR="007666FA" w:rsidRDefault="00EE4D56">
            <w:pPr>
              <w:spacing w:after="0"/>
              <w:ind w:left="0" w:firstLine="0"/>
              <w:jc w:val="left"/>
            </w:pPr>
            <w:r>
              <w:t>30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DAAD3EF" w14:textId="77777777" w:rsidR="007666FA" w:rsidRDefault="00EE4D56">
            <w:pPr>
              <w:spacing w:after="0"/>
              <w:ind w:left="0" w:firstLine="0"/>
              <w:jc w:val="left"/>
            </w:pPr>
            <w:r>
              <w:t>AXI_IRQ</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7D917148" w14:textId="77777777" w:rsidR="007666FA" w:rsidRDefault="00EE4D56">
            <w:pPr>
              <w:spacing w:after="0"/>
              <w:ind w:left="0" w:firstLine="0"/>
              <w:jc w:val="left"/>
            </w:pPr>
            <w:r>
              <w:t>AXI error, as reported by the ARM L2 cache.</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FB3C1DA"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E20BB36" w14:textId="77777777" w:rsidR="007666FA" w:rsidRDefault="00EE4D56">
            <w:pPr>
              <w:spacing w:after="0"/>
              <w:ind w:left="0" w:firstLine="0"/>
              <w:jc w:val="left"/>
            </w:pPr>
            <w:r>
              <w:t>0x0</w:t>
            </w:r>
          </w:p>
        </w:tc>
      </w:tr>
      <w:tr w:rsidR="007666FA" w14:paraId="3D2231BE"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3366635" w14:textId="77777777" w:rsidR="007666FA" w:rsidRDefault="00EE4D56">
            <w:pPr>
              <w:spacing w:after="0"/>
              <w:ind w:left="0" w:firstLine="0"/>
              <w:jc w:val="left"/>
            </w:pPr>
            <w:r>
              <w:t>29:12</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58FBB1E7"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4AE4E308"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49E67AE7"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A05D752" w14:textId="77777777" w:rsidR="007666FA" w:rsidRDefault="007666FA">
            <w:pPr>
              <w:spacing w:after="160"/>
              <w:ind w:left="0" w:firstLine="0"/>
              <w:jc w:val="left"/>
            </w:pPr>
          </w:p>
        </w:tc>
      </w:tr>
      <w:tr w:rsidR="007666FA" w14:paraId="1AC1DB67"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3DB0E67" w14:textId="77777777" w:rsidR="007666FA" w:rsidRDefault="00EE4D56">
            <w:pPr>
              <w:spacing w:after="0"/>
              <w:ind w:left="0" w:firstLine="0"/>
              <w:jc w:val="left"/>
            </w:pPr>
            <w:r>
              <w:t>11</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5C47117" w14:textId="77777777" w:rsidR="007666FA" w:rsidRDefault="00EE4D56">
            <w:pPr>
              <w:spacing w:after="0"/>
              <w:ind w:left="0" w:firstLine="0"/>
              <w:jc w:val="left"/>
            </w:pPr>
            <w:r>
              <w:t>TIMER_IRQ</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3C3359DF" w14:textId="77777777" w:rsidR="007666FA" w:rsidRDefault="00EE4D56">
            <w:pPr>
              <w:spacing w:after="0"/>
              <w:ind w:left="0" w:firstLine="0"/>
              <w:jc w:val="left"/>
            </w:pPr>
            <w:r>
              <w:t>Local timer interrupt.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90B83AD"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9C73825" w14:textId="77777777" w:rsidR="007666FA" w:rsidRDefault="00EE4D56">
            <w:pPr>
              <w:spacing w:after="0"/>
              <w:ind w:left="0" w:firstLine="0"/>
              <w:jc w:val="left"/>
            </w:pPr>
            <w:r>
              <w:t>0x0</w:t>
            </w:r>
          </w:p>
        </w:tc>
      </w:tr>
      <w:tr w:rsidR="007666FA" w14:paraId="5FDB7766"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1A0AD0D7" w14:textId="77777777" w:rsidR="007666FA" w:rsidRDefault="00EE4D56">
            <w:pPr>
              <w:spacing w:after="0"/>
              <w:ind w:left="0" w:firstLine="0"/>
              <w:jc w:val="left"/>
            </w:pPr>
            <w:r>
              <w:t>10</w:t>
            </w:r>
          </w:p>
        </w:tc>
        <w:tc>
          <w:tcPr>
            <w:tcW w:w="1903" w:type="dxa"/>
            <w:tcBorders>
              <w:top w:val="single" w:sz="4" w:space="0" w:color="DDDDDD"/>
              <w:left w:val="single" w:sz="4" w:space="0" w:color="DDDDDD"/>
              <w:bottom w:val="single" w:sz="4" w:space="0" w:color="DDDDDD"/>
              <w:right w:val="single" w:sz="4" w:space="0" w:color="DDDDDD"/>
            </w:tcBorders>
          </w:tcPr>
          <w:p w14:paraId="2BFA9A74" w14:textId="77777777" w:rsidR="007666FA" w:rsidRDefault="00EE4D56">
            <w:pPr>
              <w:spacing w:after="0"/>
              <w:ind w:left="0" w:firstLine="0"/>
              <w:jc w:val="left"/>
            </w:pPr>
            <w:r>
              <w:t>AXI_QUIET</w:t>
            </w:r>
          </w:p>
        </w:tc>
        <w:tc>
          <w:tcPr>
            <w:tcW w:w="5709" w:type="dxa"/>
            <w:tcBorders>
              <w:top w:val="single" w:sz="4" w:space="0" w:color="DDDDDD"/>
              <w:left w:val="single" w:sz="4" w:space="0" w:color="DDDDDD"/>
              <w:bottom w:val="single" w:sz="4" w:space="0" w:color="DDDDDD"/>
              <w:right w:val="single" w:sz="4" w:space="0" w:color="DDDDDD"/>
            </w:tcBorders>
          </w:tcPr>
          <w:p w14:paraId="48041F85" w14:textId="77777777" w:rsidR="007666FA" w:rsidRDefault="00EE4D56">
            <w:pPr>
              <w:spacing w:after="0" w:line="311" w:lineRule="auto"/>
              <w:ind w:left="0" w:firstLine="0"/>
              <w:jc w:val="left"/>
            </w:pPr>
            <w:r>
              <w:t>No AXI outstanding requests have been seen for the time-out period.</w:t>
            </w:r>
          </w:p>
          <w:p w14:paraId="613A00D0" w14:textId="77777777" w:rsidR="007666FA" w:rsidRDefault="00EE4D56">
            <w:pPr>
              <w:spacing w:after="0"/>
              <w:ind w:left="0" w:firstLine="0"/>
              <w:jc w:val="left"/>
            </w:pPr>
            <w:r>
              <w:rPr>
                <w:b/>
              </w:rPr>
              <w:t>Present for Core 0 only. Reserved for others.</w:t>
            </w:r>
          </w:p>
        </w:tc>
        <w:tc>
          <w:tcPr>
            <w:tcW w:w="951" w:type="dxa"/>
            <w:tcBorders>
              <w:top w:val="single" w:sz="4" w:space="0" w:color="DDDDDD"/>
              <w:left w:val="single" w:sz="4" w:space="0" w:color="DDDDDD"/>
              <w:bottom w:val="single" w:sz="4" w:space="0" w:color="DDDDDD"/>
              <w:right w:val="single" w:sz="4" w:space="0" w:color="DDDDDD"/>
            </w:tcBorders>
          </w:tcPr>
          <w:p w14:paraId="093E210E"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2F86C25F" w14:textId="77777777" w:rsidR="007666FA" w:rsidRDefault="00EE4D56">
            <w:pPr>
              <w:spacing w:after="0"/>
              <w:ind w:left="0" w:firstLine="0"/>
              <w:jc w:val="left"/>
            </w:pPr>
            <w:r>
              <w:t>0x0</w:t>
            </w:r>
          </w:p>
        </w:tc>
      </w:tr>
      <w:tr w:rsidR="007666FA" w14:paraId="726696DE"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01806970" w14:textId="77777777" w:rsidR="007666FA" w:rsidRDefault="00EE4D56">
            <w:pPr>
              <w:spacing w:after="0"/>
              <w:ind w:left="0" w:firstLine="0"/>
              <w:jc w:val="left"/>
            </w:pPr>
            <w:r>
              <w:t>09</w:t>
            </w:r>
          </w:p>
        </w:tc>
        <w:tc>
          <w:tcPr>
            <w:tcW w:w="1903" w:type="dxa"/>
            <w:tcBorders>
              <w:top w:val="single" w:sz="4" w:space="0" w:color="DDDDDD"/>
              <w:left w:val="single" w:sz="4" w:space="0" w:color="DDDDDD"/>
              <w:bottom w:val="single" w:sz="4" w:space="0" w:color="DDDDDD"/>
              <w:right w:val="single" w:sz="4" w:space="0" w:color="DDDDDD"/>
            </w:tcBorders>
          </w:tcPr>
          <w:p w14:paraId="365997F3" w14:textId="77777777" w:rsidR="007666FA" w:rsidRDefault="00EE4D56">
            <w:pPr>
              <w:spacing w:after="0"/>
              <w:ind w:left="0" w:firstLine="0"/>
              <w:jc w:val="left"/>
            </w:pPr>
            <w:r>
              <w:t>PMU_IRQ</w:t>
            </w:r>
          </w:p>
        </w:tc>
        <w:tc>
          <w:tcPr>
            <w:tcW w:w="5709" w:type="dxa"/>
            <w:tcBorders>
              <w:top w:val="single" w:sz="4" w:space="0" w:color="DDDDDD"/>
              <w:left w:val="single" w:sz="4" w:space="0" w:color="DDDDDD"/>
              <w:bottom w:val="single" w:sz="4" w:space="0" w:color="DDDDDD"/>
              <w:right w:val="single" w:sz="4" w:space="0" w:color="DDDDDD"/>
            </w:tcBorders>
          </w:tcPr>
          <w:p w14:paraId="262709D7" w14:textId="77777777" w:rsidR="007666FA" w:rsidRDefault="00EE4D56">
            <w:pPr>
              <w:spacing w:after="0"/>
              <w:ind w:left="0" w:firstLine="0"/>
              <w:jc w:val="left"/>
            </w:pPr>
            <w:r>
              <w:t>Performance measurement unit interrupt.</w:t>
            </w:r>
          </w:p>
        </w:tc>
        <w:tc>
          <w:tcPr>
            <w:tcW w:w="951" w:type="dxa"/>
            <w:tcBorders>
              <w:top w:val="single" w:sz="4" w:space="0" w:color="DDDDDD"/>
              <w:left w:val="single" w:sz="4" w:space="0" w:color="DDDDDD"/>
              <w:bottom w:val="single" w:sz="4" w:space="0" w:color="DDDDDD"/>
              <w:right w:val="single" w:sz="4" w:space="0" w:color="DDDDDD"/>
            </w:tcBorders>
          </w:tcPr>
          <w:p w14:paraId="42B143C3"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258174B2" w14:textId="77777777" w:rsidR="007666FA" w:rsidRDefault="00EE4D56">
            <w:pPr>
              <w:spacing w:after="0"/>
              <w:ind w:left="0" w:firstLine="0"/>
              <w:jc w:val="left"/>
            </w:pPr>
            <w:r>
              <w:t>0x0</w:t>
            </w:r>
          </w:p>
        </w:tc>
      </w:tr>
      <w:tr w:rsidR="007666FA" w14:paraId="2C2DB63F"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64B6CA6B" w14:textId="77777777" w:rsidR="007666FA" w:rsidRDefault="00EE4D56">
            <w:pPr>
              <w:spacing w:after="0"/>
              <w:ind w:left="0" w:firstLine="0"/>
              <w:jc w:val="left"/>
            </w:pPr>
            <w:r>
              <w:t>08</w:t>
            </w:r>
          </w:p>
        </w:tc>
        <w:tc>
          <w:tcPr>
            <w:tcW w:w="1903" w:type="dxa"/>
            <w:tcBorders>
              <w:top w:val="single" w:sz="4" w:space="0" w:color="DDDDDD"/>
              <w:left w:val="single" w:sz="4" w:space="0" w:color="DDDDDD"/>
              <w:bottom w:val="single" w:sz="4" w:space="0" w:color="DDDDDD"/>
              <w:right w:val="single" w:sz="4" w:space="0" w:color="DDDDDD"/>
            </w:tcBorders>
          </w:tcPr>
          <w:p w14:paraId="538049CE" w14:textId="77777777" w:rsidR="007666FA" w:rsidRDefault="00EE4D56">
            <w:pPr>
              <w:spacing w:after="0"/>
              <w:ind w:left="0" w:firstLine="0"/>
              <w:jc w:val="left"/>
            </w:pPr>
            <w:r>
              <w:t>CORE_IRQ</w:t>
            </w:r>
          </w:p>
        </w:tc>
        <w:tc>
          <w:tcPr>
            <w:tcW w:w="5709" w:type="dxa"/>
            <w:tcBorders>
              <w:top w:val="single" w:sz="4" w:space="0" w:color="DDDDDD"/>
              <w:left w:val="single" w:sz="4" w:space="0" w:color="DDDDDD"/>
              <w:bottom w:val="single" w:sz="4" w:space="0" w:color="DDDDDD"/>
              <w:right w:val="single" w:sz="4" w:space="0" w:color="DDDDDD"/>
            </w:tcBorders>
          </w:tcPr>
          <w:p w14:paraId="7B9C42FE" w14:textId="77777777" w:rsidR="007666FA" w:rsidRDefault="00EE4D56">
            <w:pPr>
              <w:spacing w:after="0"/>
              <w:ind w:left="0" w:firstLine="0"/>
              <w:jc w:val="left"/>
            </w:pPr>
            <w:r>
              <w:t>VideoCore interrupt request.</w:t>
            </w:r>
          </w:p>
        </w:tc>
        <w:tc>
          <w:tcPr>
            <w:tcW w:w="951" w:type="dxa"/>
            <w:tcBorders>
              <w:top w:val="single" w:sz="4" w:space="0" w:color="DDDDDD"/>
              <w:left w:val="single" w:sz="4" w:space="0" w:color="DDDDDD"/>
              <w:bottom w:val="single" w:sz="4" w:space="0" w:color="DDDDDD"/>
              <w:right w:val="single" w:sz="4" w:space="0" w:color="DDDDDD"/>
            </w:tcBorders>
          </w:tcPr>
          <w:p w14:paraId="34C2FE57"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37A41105" w14:textId="77777777" w:rsidR="007666FA" w:rsidRDefault="00EE4D56">
            <w:pPr>
              <w:spacing w:after="0"/>
              <w:ind w:left="0" w:firstLine="0"/>
              <w:jc w:val="left"/>
            </w:pPr>
            <w:r>
              <w:t>0x0</w:t>
            </w:r>
          </w:p>
        </w:tc>
      </w:tr>
      <w:tr w:rsidR="007666FA" w14:paraId="6D1A971F"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70B56906" w14:textId="77777777" w:rsidR="007666FA" w:rsidRDefault="00EE4D56">
            <w:pPr>
              <w:spacing w:after="0"/>
              <w:ind w:left="0" w:firstLine="0"/>
              <w:jc w:val="left"/>
            </w:pPr>
            <w:r>
              <w:t>07:04</w:t>
            </w:r>
          </w:p>
        </w:tc>
        <w:tc>
          <w:tcPr>
            <w:tcW w:w="1903" w:type="dxa"/>
            <w:tcBorders>
              <w:top w:val="single" w:sz="4" w:space="0" w:color="DDDDDD"/>
              <w:left w:val="single" w:sz="4" w:space="0" w:color="DDDDDD"/>
              <w:bottom w:val="single" w:sz="4" w:space="0" w:color="DDDDDD"/>
              <w:right w:val="single" w:sz="4" w:space="0" w:color="DDDDDD"/>
            </w:tcBorders>
          </w:tcPr>
          <w:p w14:paraId="7A8AF8B9" w14:textId="77777777" w:rsidR="007666FA" w:rsidRDefault="00EE4D56">
            <w:pPr>
              <w:spacing w:after="0"/>
              <w:ind w:left="0" w:firstLine="0"/>
              <w:jc w:val="left"/>
            </w:pPr>
            <w:r>
              <w:t>MAILBOX_IRQ</w:t>
            </w:r>
          </w:p>
        </w:tc>
        <w:tc>
          <w:tcPr>
            <w:tcW w:w="5709" w:type="dxa"/>
            <w:tcBorders>
              <w:top w:val="single" w:sz="4" w:space="0" w:color="DDDDDD"/>
              <w:left w:val="single" w:sz="4" w:space="0" w:color="DDDDDD"/>
              <w:bottom w:val="single" w:sz="4" w:space="0" w:color="DDDDDD"/>
              <w:right w:val="single" w:sz="4" w:space="0" w:color="DDDDDD"/>
            </w:tcBorders>
          </w:tcPr>
          <w:p w14:paraId="4074C0A0" w14:textId="77777777" w:rsidR="007666FA" w:rsidRDefault="00EE4D56">
            <w:pPr>
              <w:spacing w:after="0"/>
              <w:ind w:left="0" w:firstLine="0"/>
              <w:jc w:val="left"/>
            </w:pPr>
            <w:r>
              <w:t>Mailbox interrupts: bit 4 is the first of the core’s mailboxes, bit 7 is the fourth.</w:t>
            </w:r>
          </w:p>
        </w:tc>
        <w:tc>
          <w:tcPr>
            <w:tcW w:w="951" w:type="dxa"/>
            <w:tcBorders>
              <w:top w:val="single" w:sz="4" w:space="0" w:color="DDDDDD"/>
              <w:left w:val="single" w:sz="4" w:space="0" w:color="DDDDDD"/>
              <w:bottom w:val="single" w:sz="4" w:space="0" w:color="DDDDDD"/>
              <w:right w:val="single" w:sz="4" w:space="0" w:color="DDDDDD"/>
            </w:tcBorders>
          </w:tcPr>
          <w:p w14:paraId="5A0E97DC"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7CE4B5AD" w14:textId="77777777" w:rsidR="007666FA" w:rsidRDefault="00EE4D56">
            <w:pPr>
              <w:spacing w:after="0"/>
              <w:ind w:left="0" w:firstLine="0"/>
              <w:jc w:val="left"/>
            </w:pPr>
            <w:r>
              <w:t>0x0</w:t>
            </w:r>
          </w:p>
        </w:tc>
      </w:tr>
      <w:tr w:rsidR="007666FA" w14:paraId="79D302AC"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024620B" w14:textId="77777777" w:rsidR="007666FA" w:rsidRDefault="00EE4D56">
            <w:pPr>
              <w:spacing w:after="0"/>
              <w:ind w:left="0" w:firstLine="0"/>
              <w:jc w:val="left"/>
            </w:pPr>
            <w:r>
              <w:t>03</w:t>
            </w:r>
          </w:p>
        </w:tc>
        <w:tc>
          <w:tcPr>
            <w:tcW w:w="1903" w:type="dxa"/>
            <w:tcBorders>
              <w:top w:val="single" w:sz="4" w:space="0" w:color="DDDDDD"/>
              <w:left w:val="single" w:sz="4" w:space="0" w:color="DDDDDD"/>
              <w:bottom w:val="single" w:sz="4" w:space="0" w:color="DDDDDD"/>
              <w:right w:val="single" w:sz="4" w:space="0" w:color="DDDDDD"/>
            </w:tcBorders>
          </w:tcPr>
          <w:p w14:paraId="7ED21B7B" w14:textId="77777777" w:rsidR="007666FA" w:rsidRDefault="00EE4D56">
            <w:pPr>
              <w:spacing w:after="0"/>
              <w:ind w:left="0" w:firstLine="0"/>
              <w:jc w:val="left"/>
            </w:pPr>
            <w:r>
              <w:t>CNT_V_IRQ</w:t>
            </w:r>
          </w:p>
        </w:tc>
        <w:tc>
          <w:tcPr>
            <w:tcW w:w="5709" w:type="dxa"/>
            <w:tcBorders>
              <w:top w:val="single" w:sz="4" w:space="0" w:color="DDDDDD"/>
              <w:left w:val="single" w:sz="4" w:space="0" w:color="DDDDDD"/>
              <w:bottom w:val="single" w:sz="4" w:space="0" w:color="DDDDDD"/>
              <w:right w:val="single" w:sz="4" w:space="0" w:color="DDDDDD"/>
            </w:tcBorders>
          </w:tcPr>
          <w:p w14:paraId="5D753591" w14:textId="77777777" w:rsidR="007666FA" w:rsidRDefault="00EE4D56">
            <w:pPr>
              <w:spacing w:after="0"/>
              <w:ind w:left="0" w:firstLine="0"/>
              <w:jc w:val="left"/>
            </w:pPr>
            <w:r>
              <w:t>Virtual Timer Event interrupt.</w:t>
            </w:r>
          </w:p>
        </w:tc>
        <w:tc>
          <w:tcPr>
            <w:tcW w:w="951" w:type="dxa"/>
            <w:tcBorders>
              <w:top w:val="single" w:sz="4" w:space="0" w:color="DDDDDD"/>
              <w:left w:val="single" w:sz="4" w:space="0" w:color="DDDDDD"/>
              <w:bottom w:val="single" w:sz="4" w:space="0" w:color="DDDDDD"/>
              <w:right w:val="single" w:sz="4" w:space="0" w:color="DDDDDD"/>
            </w:tcBorders>
          </w:tcPr>
          <w:p w14:paraId="7494ED7D"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1067D13E" w14:textId="77777777" w:rsidR="007666FA" w:rsidRDefault="00EE4D56">
            <w:pPr>
              <w:spacing w:after="0"/>
              <w:ind w:left="0" w:firstLine="0"/>
              <w:jc w:val="left"/>
            </w:pPr>
            <w:r>
              <w:t>0x0</w:t>
            </w:r>
          </w:p>
        </w:tc>
      </w:tr>
      <w:tr w:rsidR="007666FA" w14:paraId="023ADACC"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F1A87CE" w14:textId="77777777" w:rsidR="007666FA" w:rsidRDefault="00EE4D56">
            <w:pPr>
              <w:spacing w:after="0"/>
              <w:ind w:left="0" w:firstLine="0"/>
              <w:jc w:val="left"/>
            </w:pPr>
            <w:r>
              <w:t>02</w:t>
            </w:r>
          </w:p>
        </w:tc>
        <w:tc>
          <w:tcPr>
            <w:tcW w:w="1903" w:type="dxa"/>
            <w:tcBorders>
              <w:top w:val="single" w:sz="4" w:space="0" w:color="DDDDDD"/>
              <w:left w:val="single" w:sz="4" w:space="0" w:color="DDDDDD"/>
              <w:bottom w:val="single" w:sz="4" w:space="0" w:color="DDDDDD"/>
              <w:right w:val="single" w:sz="4" w:space="0" w:color="DDDDDD"/>
            </w:tcBorders>
          </w:tcPr>
          <w:p w14:paraId="27D8C57A" w14:textId="77777777" w:rsidR="007666FA" w:rsidRDefault="00EE4D56">
            <w:pPr>
              <w:spacing w:after="0"/>
              <w:ind w:left="0" w:firstLine="0"/>
              <w:jc w:val="left"/>
            </w:pPr>
            <w:r>
              <w:t>CNT_HP_IRQ</w:t>
            </w:r>
          </w:p>
        </w:tc>
        <w:tc>
          <w:tcPr>
            <w:tcW w:w="5709" w:type="dxa"/>
            <w:tcBorders>
              <w:top w:val="single" w:sz="4" w:space="0" w:color="DDDDDD"/>
              <w:left w:val="single" w:sz="4" w:space="0" w:color="DDDDDD"/>
              <w:bottom w:val="single" w:sz="4" w:space="0" w:color="DDDDDD"/>
              <w:right w:val="single" w:sz="4" w:space="0" w:color="DDDDDD"/>
            </w:tcBorders>
          </w:tcPr>
          <w:p w14:paraId="421C926A" w14:textId="77777777" w:rsidR="007666FA" w:rsidRDefault="00EE4D56">
            <w:pPr>
              <w:spacing w:after="0"/>
              <w:ind w:left="0" w:firstLine="0"/>
              <w:jc w:val="left"/>
            </w:pPr>
            <w:r>
              <w:t>Hypervisor Physical Timer Event interrupt.</w:t>
            </w:r>
          </w:p>
        </w:tc>
        <w:tc>
          <w:tcPr>
            <w:tcW w:w="951" w:type="dxa"/>
            <w:tcBorders>
              <w:top w:val="single" w:sz="4" w:space="0" w:color="DDDDDD"/>
              <w:left w:val="single" w:sz="4" w:space="0" w:color="DDDDDD"/>
              <w:bottom w:val="single" w:sz="4" w:space="0" w:color="DDDDDD"/>
              <w:right w:val="single" w:sz="4" w:space="0" w:color="DDDDDD"/>
            </w:tcBorders>
          </w:tcPr>
          <w:p w14:paraId="5D29D615"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2906BAD9" w14:textId="77777777" w:rsidR="007666FA" w:rsidRDefault="00EE4D56">
            <w:pPr>
              <w:spacing w:after="0"/>
              <w:ind w:left="0" w:firstLine="0"/>
              <w:jc w:val="left"/>
            </w:pPr>
            <w:r>
              <w:t>0x0</w:t>
            </w:r>
          </w:p>
        </w:tc>
      </w:tr>
      <w:tr w:rsidR="007666FA" w14:paraId="71554A30"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26E86DEC" w14:textId="77777777" w:rsidR="007666FA" w:rsidRDefault="00EE4D56">
            <w:pPr>
              <w:spacing w:after="0"/>
              <w:ind w:left="0" w:firstLine="0"/>
              <w:jc w:val="left"/>
            </w:pPr>
            <w:r>
              <w:rPr>
                <w:b/>
              </w:rPr>
              <w:lastRenderedPageBreak/>
              <w:t>Bit(s)</w:t>
            </w:r>
          </w:p>
        </w:tc>
        <w:tc>
          <w:tcPr>
            <w:tcW w:w="1903" w:type="dxa"/>
            <w:tcBorders>
              <w:top w:val="single" w:sz="4" w:space="0" w:color="DDDDDD"/>
              <w:left w:val="single" w:sz="4" w:space="0" w:color="DDDDDD"/>
              <w:bottom w:val="single" w:sz="10" w:space="0" w:color="DDDDDD"/>
              <w:right w:val="single" w:sz="4" w:space="0" w:color="DDDDDD"/>
            </w:tcBorders>
          </w:tcPr>
          <w:p w14:paraId="3DCDB7D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812EAC2"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8C4CFAC"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15FBFFE" w14:textId="77777777" w:rsidR="007666FA" w:rsidRDefault="00EE4D56">
            <w:pPr>
              <w:spacing w:after="0"/>
              <w:ind w:left="0" w:firstLine="0"/>
              <w:jc w:val="left"/>
            </w:pPr>
            <w:r>
              <w:rPr>
                <w:b/>
              </w:rPr>
              <w:t>Reset</w:t>
            </w:r>
          </w:p>
        </w:tc>
      </w:tr>
      <w:tr w:rsidR="007666FA" w14:paraId="01A401A1"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700C0840" w14:textId="77777777" w:rsidR="007666FA" w:rsidRDefault="00EE4D56">
            <w:pPr>
              <w:spacing w:after="0"/>
              <w:ind w:left="0" w:firstLine="0"/>
              <w:jc w:val="left"/>
            </w:pPr>
            <w:r>
              <w:t>01</w:t>
            </w:r>
          </w:p>
        </w:tc>
        <w:tc>
          <w:tcPr>
            <w:tcW w:w="1903" w:type="dxa"/>
            <w:tcBorders>
              <w:top w:val="single" w:sz="10" w:space="0" w:color="DDDDDD"/>
              <w:left w:val="single" w:sz="4" w:space="0" w:color="DDDDDD"/>
              <w:bottom w:val="single" w:sz="4" w:space="0" w:color="DDDDDD"/>
              <w:right w:val="single" w:sz="4" w:space="0" w:color="DDDDDD"/>
            </w:tcBorders>
          </w:tcPr>
          <w:p w14:paraId="18A55FFC" w14:textId="77777777" w:rsidR="007666FA" w:rsidRDefault="00EE4D56">
            <w:pPr>
              <w:spacing w:after="0"/>
              <w:ind w:left="0" w:firstLine="0"/>
              <w:jc w:val="left"/>
            </w:pPr>
            <w:r>
              <w:t>CNT_PNS_IRQ</w:t>
            </w:r>
          </w:p>
        </w:tc>
        <w:tc>
          <w:tcPr>
            <w:tcW w:w="5709" w:type="dxa"/>
            <w:tcBorders>
              <w:top w:val="single" w:sz="10" w:space="0" w:color="DDDDDD"/>
              <w:left w:val="single" w:sz="4" w:space="0" w:color="DDDDDD"/>
              <w:bottom w:val="single" w:sz="4" w:space="0" w:color="DDDDDD"/>
              <w:right w:val="single" w:sz="4" w:space="0" w:color="DDDDDD"/>
            </w:tcBorders>
          </w:tcPr>
          <w:p w14:paraId="1B600D35" w14:textId="77777777" w:rsidR="007666FA" w:rsidRDefault="00EE4D56">
            <w:pPr>
              <w:spacing w:after="0"/>
              <w:ind w:left="0" w:firstLine="0"/>
              <w:jc w:val="left"/>
            </w:pPr>
            <w:r>
              <w:t>Nonsecure Physical Timer Event interrupt.</w:t>
            </w:r>
          </w:p>
        </w:tc>
        <w:tc>
          <w:tcPr>
            <w:tcW w:w="951" w:type="dxa"/>
            <w:tcBorders>
              <w:top w:val="single" w:sz="10" w:space="0" w:color="DDDDDD"/>
              <w:left w:val="single" w:sz="4" w:space="0" w:color="DDDDDD"/>
              <w:bottom w:val="single" w:sz="4" w:space="0" w:color="DDDDDD"/>
              <w:right w:val="single" w:sz="4" w:space="0" w:color="DDDDDD"/>
            </w:tcBorders>
          </w:tcPr>
          <w:p w14:paraId="4EE768BE"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1EAA2D99" w14:textId="77777777" w:rsidR="007666FA" w:rsidRDefault="00EE4D56">
            <w:pPr>
              <w:spacing w:after="0"/>
              <w:ind w:left="0" w:firstLine="0"/>
              <w:jc w:val="left"/>
            </w:pPr>
            <w:r>
              <w:t>0x0</w:t>
            </w:r>
          </w:p>
        </w:tc>
      </w:tr>
      <w:tr w:rsidR="007666FA" w14:paraId="373F8A79"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0BDF3610" w14:textId="77777777" w:rsidR="007666FA" w:rsidRDefault="00EE4D56">
            <w:pPr>
              <w:spacing w:after="0"/>
              <w:ind w:left="0" w:firstLine="0"/>
              <w:jc w:val="left"/>
            </w:pPr>
            <w:r>
              <w:t>00</w:t>
            </w:r>
          </w:p>
        </w:tc>
        <w:tc>
          <w:tcPr>
            <w:tcW w:w="1903" w:type="dxa"/>
            <w:tcBorders>
              <w:top w:val="single" w:sz="4" w:space="0" w:color="DDDDDD"/>
              <w:left w:val="single" w:sz="4" w:space="0" w:color="DDDDDD"/>
              <w:bottom w:val="single" w:sz="4" w:space="0" w:color="DDDDDD"/>
              <w:right w:val="single" w:sz="4" w:space="0" w:color="DDDDDD"/>
            </w:tcBorders>
          </w:tcPr>
          <w:p w14:paraId="0D29BC9D" w14:textId="77777777" w:rsidR="007666FA" w:rsidRDefault="00EE4D56">
            <w:pPr>
              <w:spacing w:after="0"/>
              <w:ind w:left="0" w:firstLine="0"/>
              <w:jc w:val="left"/>
            </w:pPr>
            <w:r>
              <w:t>CNT_PS_IRQ</w:t>
            </w:r>
          </w:p>
        </w:tc>
        <w:tc>
          <w:tcPr>
            <w:tcW w:w="5709" w:type="dxa"/>
            <w:tcBorders>
              <w:top w:val="single" w:sz="4" w:space="0" w:color="DDDDDD"/>
              <w:left w:val="single" w:sz="4" w:space="0" w:color="DDDDDD"/>
              <w:bottom w:val="single" w:sz="4" w:space="0" w:color="DDDDDD"/>
              <w:right w:val="single" w:sz="4" w:space="0" w:color="DDDDDD"/>
            </w:tcBorders>
          </w:tcPr>
          <w:p w14:paraId="153585E0" w14:textId="77777777" w:rsidR="007666FA" w:rsidRDefault="00EE4D56">
            <w:pPr>
              <w:spacing w:after="0"/>
              <w:ind w:left="0" w:firstLine="0"/>
              <w:jc w:val="left"/>
            </w:pPr>
            <w:r>
              <w:t>Secure Physical Timer Event interrupt.</w:t>
            </w:r>
          </w:p>
        </w:tc>
        <w:tc>
          <w:tcPr>
            <w:tcW w:w="951" w:type="dxa"/>
            <w:tcBorders>
              <w:top w:val="single" w:sz="4" w:space="0" w:color="DDDDDD"/>
              <w:left w:val="single" w:sz="4" w:space="0" w:color="DDDDDD"/>
              <w:bottom w:val="single" w:sz="4" w:space="0" w:color="DDDDDD"/>
              <w:right w:val="single" w:sz="4" w:space="0" w:color="DDDDDD"/>
            </w:tcBorders>
          </w:tcPr>
          <w:p w14:paraId="415DB25C"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42905CA9" w14:textId="77777777" w:rsidR="007666FA" w:rsidRDefault="00EE4D56">
            <w:pPr>
              <w:spacing w:after="0"/>
              <w:ind w:left="0" w:firstLine="0"/>
              <w:jc w:val="left"/>
            </w:pPr>
            <w:r>
              <w:t>0x0</w:t>
            </w:r>
          </w:p>
        </w:tc>
      </w:tr>
    </w:tbl>
    <w:p w14:paraId="1BB01DF3" w14:textId="77777777" w:rsidR="007666FA" w:rsidRDefault="00EE4D56">
      <w:pPr>
        <w:spacing w:after="347" w:line="265" w:lineRule="auto"/>
        <w:ind w:left="10"/>
        <w:jc w:val="center"/>
      </w:pPr>
      <w:r>
        <w:rPr>
          <w:i/>
          <w:sz w:val="20"/>
        </w:rPr>
        <w:t>Table 113. IRQ_SOURCE0, IRQ_SOURCE1, IRQ_SOURCE2 &amp; IRQ_SOURCE3 Registers</w:t>
      </w:r>
    </w:p>
    <w:p w14:paraId="4E79AC86" w14:textId="77777777" w:rsidR="007666FA" w:rsidRDefault="00EE4D56">
      <w:pPr>
        <w:spacing w:after="241"/>
        <w:ind w:left="-5"/>
      </w:pPr>
      <w:r>
        <w:rPr>
          <w:b/>
          <w:sz w:val="26"/>
        </w:rPr>
        <w:t>FIQ_SOURCE0, FIQ_SOURCE1, FIQ_SOURCE2 &amp; FIQ_SOURCE3 Registers</w:t>
      </w:r>
    </w:p>
    <w:p w14:paraId="2CDC61D4" w14:textId="77777777" w:rsidR="007666FA" w:rsidRDefault="00EE4D56">
      <w:pPr>
        <w:pStyle w:val="5"/>
        <w:ind w:left="-5"/>
      </w:pPr>
      <w:r>
        <w:t>Synopsis</w:t>
      </w:r>
    </w:p>
    <w:p w14:paraId="1DA1D0FE" w14:textId="77777777" w:rsidR="007666FA" w:rsidRDefault="00EE4D56">
      <w:pPr>
        <w:spacing w:after="0"/>
        <w:ind w:left="295"/>
      </w:pPr>
      <w:r>
        <w:t>This register allows software to determine the cause of a FIQ interrupt request received by an ARM core.</w:t>
      </w:r>
    </w:p>
    <w:tbl>
      <w:tblPr>
        <w:tblStyle w:val="TableGrid"/>
        <w:tblW w:w="10466" w:type="dxa"/>
        <w:tblInd w:w="0" w:type="dxa"/>
        <w:tblCellMar>
          <w:top w:w="60" w:type="dxa"/>
          <w:left w:w="60" w:type="dxa"/>
          <w:bottom w:w="0" w:type="dxa"/>
          <w:right w:w="85" w:type="dxa"/>
        </w:tblCellMar>
        <w:tblLook w:val="04A0" w:firstRow="1" w:lastRow="0" w:firstColumn="1" w:lastColumn="0" w:noHBand="0" w:noVBand="1"/>
      </w:tblPr>
      <w:tblGrid>
        <w:gridCol w:w="951"/>
        <w:gridCol w:w="1903"/>
        <w:gridCol w:w="5710"/>
        <w:gridCol w:w="951"/>
        <w:gridCol w:w="951"/>
      </w:tblGrid>
      <w:tr w:rsidR="007666FA" w14:paraId="0792E400"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3DB64FB"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2BDE0AD"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9613179"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0B3ED10"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19A4D43" w14:textId="77777777" w:rsidR="007666FA" w:rsidRDefault="00EE4D56">
            <w:pPr>
              <w:spacing w:after="0"/>
              <w:ind w:left="0" w:firstLine="0"/>
              <w:jc w:val="left"/>
            </w:pPr>
            <w:r>
              <w:rPr>
                <w:b/>
              </w:rPr>
              <w:t>Reset</w:t>
            </w:r>
          </w:p>
        </w:tc>
      </w:tr>
      <w:tr w:rsidR="007666FA" w14:paraId="0E264FCC"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941939E" w14:textId="77777777" w:rsidR="007666FA" w:rsidRDefault="00EE4D56">
            <w:pPr>
              <w:spacing w:after="0"/>
              <w:ind w:left="0" w:firstLine="0"/>
              <w:jc w:val="left"/>
            </w:pPr>
            <w:r>
              <w:t>31</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53C8D00A"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59E1FFF3"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E24F1D5"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A5E4913" w14:textId="77777777" w:rsidR="007666FA" w:rsidRDefault="007666FA">
            <w:pPr>
              <w:spacing w:after="160"/>
              <w:ind w:left="0" w:firstLine="0"/>
              <w:jc w:val="left"/>
            </w:pPr>
          </w:p>
        </w:tc>
      </w:tr>
      <w:tr w:rsidR="007666FA" w14:paraId="54322B87"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ECFFC2E" w14:textId="77777777" w:rsidR="007666FA" w:rsidRDefault="00EE4D56">
            <w:pPr>
              <w:spacing w:after="0"/>
              <w:ind w:left="0" w:firstLine="0"/>
              <w:jc w:val="left"/>
            </w:pPr>
            <w:r>
              <w:t>30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3C0A5DF5" w14:textId="77777777" w:rsidR="007666FA" w:rsidRDefault="00EE4D56">
            <w:pPr>
              <w:spacing w:after="0"/>
              <w:ind w:left="0" w:firstLine="0"/>
              <w:jc w:val="left"/>
            </w:pPr>
            <w:r>
              <w:t>AXI_FIQ</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74C3538C" w14:textId="77777777" w:rsidR="007666FA" w:rsidRDefault="00EE4D56">
            <w:pPr>
              <w:spacing w:after="0"/>
              <w:ind w:left="0" w:firstLine="0"/>
              <w:jc w:val="left"/>
            </w:pPr>
            <w:r>
              <w:t>AXI error, as reported by the ARM L2 cache.</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4691002"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D97D0CD" w14:textId="77777777" w:rsidR="007666FA" w:rsidRDefault="00EE4D56">
            <w:pPr>
              <w:spacing w:after="0"/>
              <w:ind w:left="0" w:firstLine="0"/>
              <w:jc w:val="left"/>
            </w:pPr>
            <w:r>
              <w:t>0x0</w:t>
            </w:r>
          </w:p>
        </w:tc>
      </w:tr>
      <w:tr w:rsidR="007666FA" w14:paraId="5721B50E"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3BCB8D4" w14:textId="77777777" w:rsidR="007666FA" w:rsidRDefault="00EE4D56">
            <w:pPr>
              <w:spacing w:after="0"/>
              <w:ind w:left="0" w:firstLine="0"/>
              <w:jc w:val="left"/>
            </w:pPr>
            <w:r>
              <w:t>29:12</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1A0B6E3E"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4390F01A"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A57FC66"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C7A9E90" w14:textId="77777777" w:rsidR="007666FA" w:rsidRDefault="007666FA">
            <w:pPr>
              <w:spacing w:after="160"/>
              <w:ind w:left="0" w:firstLine="0"/>
              <w:jc w:val="left"/>
            </w:pPr>
          </w:p>
        </w:tc>
      </w:tr>
      <w:tr w:rsidR="007666FA" w14:paraId="7C5A93C9" w14:textId="77777777">
        <w:trPr>
          <w:trHeight w:val="751"/>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32BC383" w14:textId="77777777" w:rsidR="007666FA" w:rsidRDefault="00EE4D56">
            <w:pPr>
              <w:spacing w:after="0"/>
              <w:ind w:left="0" w:firstLine="0"/>
              <w:jc w:val="left"/>
            </w:pPr>
            <w:r>
              <w:t>11</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00F841E0" w14:textId="77777777" w:rsidR="007666FA" w:rsidRDefault="00EE4D56">
            <w:pPr>
              <w:spacing w:after="53"/>
              <w:ind w:left="0" w:firstLine="0"/>
            </w:pPr>
            <w:r>
              <w:t>LOCAL_TIMER_FI</w:t>
            </w:r>
          </w:p>
          <w:p w14:paraId="4F03D437" w14:textId="77777777" w:rsidR="007666FA" w:rsidRDefault="00EE4D56">
            <w:pPr>
              <w:spacing w:after="0"/>
              <w:ind w:left="0" w:firstLine="0"/>
              <w:jc w:val="left"/>
            </w:pPr>
            <w:r>
              <w:t>Q</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60F11167" w14:textId="77777777" w:rsidR="007666FA" w:rsidRDefault="00EE4D56">
            <w:pPr>
              <w:spacing w:after="0"/>
              <w:ind w:left="0" w:firstLine="0"/>
              <w:jc w:val="left"/>
            </w:pPr>
            <w:r>
              <w:t>Local timer interrupt.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B359667"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1D7BC2A" w14:textId="77777777" w:rsidR="007666FA" w:rsidRDefault="00EE4D56">
            <w:pPr>
              <w:spacing w:after="0"/>
              <w:ind w:left="0" w:firstLine="0"/>
              <w:jc w:val="left"/>
            </w:pPr>
            <w:r>
              <w:t>0x0</w:t>
            </w:r>
          </w:p>
        </w:tc>
      </w:tr>
      <w:tr w:rsidR="007666FA" w14:paraId="2C7E4863"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9E48207" w14:textId="77777777" w:rsidR="007666FA" w:rsidRDefault="00EE4D56">
            <w:pPr>
              <w:spacing w:after="0"/>
              <w:ind w:left="0" w:firstLine="0"/>
              <w:jc w:val="left"/>
            </w:pPr>
            <w:r>
              <w:t>10</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0E5D11B3"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237CBAA0"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3104141"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1A405C6" w14:textId="77777777" w:rsidR="007666FA" w:rsidRDefault="007666FA">
            <w:pPr>
              <w:spacing w:after="160"/>
              <w:ind w:left="0" w:firstLine="0"/>
              <w:jc w:val="left"/>
            </w:pPr>
          </w:p>
        </w:tc>
      </w:tr>
      <w:tr w:rsidR="007666FA" w14:paraId="2C5DF9F1"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3ABC513" w14:textId="77777777" w:rsidR="007666FA" w:rsidRDefault="00EE4D56">
            <w:pPr>
              <w:spacing w:after="0"/>
              <w:ind w:left="0" w:firstLine="0"/>
              <w:jc w:val="left"/>
            </w:pPr>
            <w:r>
              <w:t>09</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FB42BD6" w14:textId="77777777" w:rsidR="007666FA" w:rsidRDefault="00EE4D56">
            <w:pPr>
              <w:spacing w:after="0"/>
              <w:ind w:left="0" w:firstLine="0"/>
              <w:jc w:val="left"/>
            </w:pPr>
            <w:r>
              <w:t>PMU_FIQ</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6E02AAF3" w14:textId="77777777" w:rsidR="007666FA" w:rsidRDefault="00EE4D56">
            <w:pPr>
              <w:spacing w:after="0"/>
              <w:ind w:left="0" w:firstLine="0"/>
              <w:jc w:val="left"/>
            </w:pPr>
            <w:r>
              <w:t>Performance measurement unit interrupt.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7651001"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B23ED92" w14:textId="77777777" w:rsidR="007666FA" w:rsidRDefault="00EE4D56">
            <w:pPr>
              <w:spacing w:after="0"/>
              <w:ind w:left="0" w:firstLine="0"/>
              <w:jc w:val="left"/>
            </w:pPr>
            <w:r>
              <w:t>0x0</w:t>
            </w:r>
          </w:p>
        </w:tc>
      </w:tr>
      <w:tr w:rsidR="007666FA" w14:paraId="229C1A97"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C4A6ECA" w14:textId="77777777" w:rsidR="007666FA" w:rsidRDefault="00EE4D56">
            <w:pPr>
              <w:spacing w:after="0"/>
              <w:ind w:left="0" w:firstLine="0"/>
              <w:jc w:val="left"/>
            </w:pPr>
            <w:r>
              <w:t>08</w:t>
            </w:r>
          </w:p>
        </w:tc>
        <w:tc>
          <w:tcPr>
            <w:tcW w:w="1903" w:type="dxa"/>
            <w:tcBorders>
              <w:top w:val="single" w:sz="4" w:space="0" w:color="DDDDDD"/>
              <w:left w:val="single" w:sz="4" w:space="0" w:color="DDDDDD"/>
              <w:bottom w:val="single" w:sz="4" w:space="0" w:color="DDDDDD"/>
              <w:right w:val="single" w:sz="4" w:space="0" w:color="DDDDDD"/>
            </w:tcBorders>
          </w:tcPr>
          <w:p w14:paraId="3E8905DD" w14:textId="77777777" w:rsidR="007666FA" w:rsidRDefault="00EE4D56">
            <w:pPr>
              <w:spacing w:after="0"/>
              <w:ind w:left="0" w:firstLine="0"/>
              <w:jc w:val="left"/>
            </w:pPr>
            <w:r>
              <w:t>CORE_FIQ</w:t>
            </w:r>
          </w:p>
        </w:tc>
        <w:tc>
          <w:tcPr>
            <w:tcW w:w="5709" w:type="dxa"/>
            <w:tcBorders>
              <w:top w:val="single" w:sz="4" w:space="0" w:color="DDDDDD"/>
              <w:left w:val="single" w:sz="4" w:space="0" w:color="DDDDDD"/>
              <w:bottom w:val="single" w:sz="4" w:space="0" w:color="DDDDDD"/>
              <w:right w:val="single" w:sz="4" w:space="0" w:color="DDDDDD"/>
            </w:tcBorders>
          </w:tcPr>
          <w:p w14:paraId="29B2B7E4" w14:textId="77777777" w:rsidR="007666FA" w:rsidRDefault="00EE4D56">
            <w:pPr>
              <w:spacing w:after="0"/>
              <w:ind w:left="0" w:firstLine="0"/>
              <w:jc w:val="left"/>
            </w:pPr>
            <w:r>
              <w:t>VideoCore interrupt request.</w:t>
            </w:r>
          </w:p>
        </w:tc>
        <w:tc>
          <w:tcPr>
            <w:tcW w:w="951" w:type="dxa"/>
            <w:tcBorders>
              <w:top w:val="single" w:sz="4" w:space="0" w:color="DDDDDD"/>
              <w:left w:val="single" w:sz="4" w:space="0" w:color="DDDDDD"/>
              <w:bottom w:val="single" w:sz="4" w:space="0" w:color="DDDDDD"/>
              <w:right w:val="single" w:sz="4" w:space="0" w:color="DDDDDD"/>
            </w:tcBorders>
          </w:tcPr>
          <w:p w14:paraId="4845800B"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2D4DF426" w14:textId="77777777" w:rsidR="007666FA" w:rsidRDefault="00EE4D56">
            <w:pPr>
              <w:spacing w:after="0"/>
              <w:ind w:left="0" w:firstLine="0"/>
              <w:jc w:val="left"/>
            </w:pPr>
            <w:r>
              <w:t>0x0</w:t>
            </w:r>
          </w:p>
        </w:tc>
      </w:tr>
      <w:tr w:rsidR="007666FA" w14:paraId="16BBD3F6"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59B4E2F4" w14:textId="77777777" w:rsidR="007666FA" w:rsidRDefault="00EE4D56">
            <w:pPr>
              <w:spacing w:after="0"/>
              <w:ind w:left="0" w:firstLine="0"/>
              <w:jc w:val="left"/>
            </w:pPr>
            <w:r>
              <w:t>07:04</w:t>
            </w:r>
          </w:p>
        </w:tc>
        <w:tc>
          <w:tcPr>
            <w:tcW w:w="1903" w:type="dxa"/>
            <w:tcBorders>
              <w:top w:val="single" w:sz="4" w:space="0" w:color="DDDDDD"/>
              <w:left w:val="single" w:sz="4" w:space="0" w:color="DDDDDD"/>
              <w:bottom w:val="single" w:sz="4" w:space="0" w:color="DDDDDD"/>
              <w:right w:val="single" w:sz="4" w:space="0" w:color="DDDDDD"/>
            </w:tcBorders>
          </w:tcPr>
          <w:p w14:paraId="0B738B27" w14:textId="77777777" w:rsidR="007666FA" w:rsidRDefault="00EE4D56">
            <w:pPr>
              <w:spacing w:after="0"/>
              <w:ind w:left="0" w:firstLine="0"/>
              <w:jc w:val="left"/>
            </w:pPr>
            <w:r>
              <w:t>MAILBOX_FIQ</w:t>
            </w:r>
          </w:p>
        </w:tc>
        <w:tc>
          <w:tcPr>
            <w:tcW w:w="5709" w:type="dxa"/>
            <w:tcBorders>
              <w:top w:val="single" w:sz="4" w:space="0" w:color="DDDDDD"/>
              <w:left w:val="single" w:sz="4" w:space="0" w:color="DDDDDD"/>
              <w:bottom w:val="single" w:sz="4" w:space="0" w:color="DDDDDD"/>
              <w:right w:val="single" w:sz="4" w:space="0" w:color="DDDDDD"/>
            </w:tcBorders>
          </w:tcPr>
          <w:p w14:paraId="6AAE08D8" w14:textId="77777777" w:rsidR="007666FA" w:rsidRDefault="00EE4D56">
            <w:pPr>
              <w:spacing w:after="0"/>
              <w:ind w:left="0" w:firstLine="0"/>
              <w:jc w:val="left"/>
            </w:pPr>
            <w:r>
              <w:t>Mailbox interrupts: bit 4 is the first of the core’s mailboxes, bit 7 is the fourth.</w:t>
            </w:r>
          </w:p>
        </w:tc>
        <w:tc>
          <w:tcPr>
            <w:tcW w:w="951" w:type="dxa"/>
            <w:tcBorders>
              <w:top w:val="single" w:sz="4" w:space="0" w:color="DDDDDD"/>
              <w:left w:val="single" w:sz="4" w:space="0" w:color="DDDDDD"/>
              <w:bottom w:val="single" w:sz="4" w:space="0" w:color="DDDDDD"/>
              <w:right w:val="single" w:sz="4" w:space="0" w:color="DDDDDD"/>
            </w:tcBorders>
          </w:tcPr>
          <w:p w14:paraId="319630B8"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9D7CC0C" w14:textId="77777777" w:rsidR="007666FA" w:rsidRDefault="00EE4D56">
            <w:pPr>
              <w:spacing w:after="0"/>
              <w:ind w:left="0" w:firstLine="0"/>
              <w:jc w:val="left"/>
            </w:pPr>
            <w:r>
              <w:t>0x0</w:t>
            </w:r>
          </w:p>
        </w:tc>
      </w:tr>
      <w:tr w:rsidR="007666FA" w14:paraId="6CA753D4"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EBF318D" w14:textId="77777777" w:rsidR="007666FA" w:rsidRDefault="00EE4D56">
            <w:pPr>
              <w:spacing w:after="0"/>
              <w:ind w:left="0" w:firstLine="0"/>
              <w:jc w:val="left"/>
            </w:pPr>
            <w:r>
              <w:t>03</w:t>
            </w:r>
          </w:p>
        </w:tc>
        <w:tc>
          <w:tcPr>
            <w:tcW w:w="1903" w:type="dxa"/>
            <w:tcBorders>
              <w:top w:val="single" w:sz="4" w:space="0" w:color="DDDDDD"/>
              <w:left w:val="single" w:sz="4" w:space="0" w:color="DDDDDD"/>
              <w:bottom w:val="single" w:sz="4" w:space="0" w:color="DDDDDD"/>
              <w:right w:val="single" w:sz="4" w:space="0" w:color="DDDDDD"/>
            </w:tcBorders>
          </w:tcPr>
          <w:p w14:paraId="47DCB601" w14:textId="77777777" w:rsidR="007666FA" w:rsidRDefault="00EE4D56">
            <w:pPr>
              <w:spacing w:after="0"/>
              <w:ind w:left="0" w:firstLine="0"/>
              <w:jc w:val="left"/>
            </w:pPr>
            <w:r>
              <w:t>CNT_V_FIQ</w:t>
            </w:r>
          </w:p>
        </w:tc>
        <w:tc>
          <w:tcPr>
            <w:tcW w:w="5709" w:type="dxa"/>
            <w:tcBorders>
              <w:top w:val="single" w:sz="4" w:space="0" w:color="DDDDDD"/>
              <w:left w:val="single" w:sz="4" w:space="0" w:color="DDDDDD"/>
              <w:bottom w:val="single" w:sz="4" w:space="0" w:color="DDDDDD"/>
              <w:right w:val="single" w:sz="4" w:space="0" w:color="DDDDDD"/>
            </w:tcBorders>
          </w:tcPr>
          <w:p w14:paraId="793F1EA6" w14:textId="77777777" w:rsidR="007666FA" w:rsidRDefault="00EE4D56">
            <w:pPr>
              <w:spacing w:after="0"/>
              <w:ind w:left="0" w:firstLine="0"/>
              <w:jc w:val="left"/>
            </w:pPr>
            <w:r>
              <w:t>Virtual Timer Event interrupt.</w:t>
            </w:r>
          </w:p>
        </w:tc>
        <w:tc>
          <w:tcPr>
            <w:tcW w:w="951" w:type="dxa"/>
            <w:tcBorders>
              <w:top w:val="single" w:sz="4" w:space="0" w:color="DDDDDD"/>
              <w:left w:val="single" w:sz="4" w:space="0" w:color="DDDDDD"/>
              <w:bottom w:val="single" w:sz="4" w:space="0" w:color="DDDDDD"/>
              <w:right w:val="single" w:sz="4" w:space="0" w:color="DDDDDD"/>
            </w:tcBorders>
          </w:tcPr>
          <w:p w14:paraId="0587C1CA"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4422230C" w14:textId="77777777" w:rsidR="007666FA" w:rsidRDefault="00EE4D56">
            <w:pPr>
              <w:spacing w:after="0"/>
              <w:ind w:left="0" w:firstLine="0"/>
              <w:jc w:val="left"/>
            </w:pPr>
            <w:r>
              <w:t>0x0</w:t>
            </w:r>
          </w:p>
        </w:tc>
      </w:tr>
      <w:tr w:rsidR="007666FA" w14:paraId="40E2964A"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6A47EF5D" w14:textId="77777777" w:rsidR="007666FA" w:rsidRDefault="00EE4D56">
            <w:pPr>
              <w:spacing w:after="0"/>
              <w:ind w:left="0" w:firstLine="0"/>
              <w:jc w:val="left"/>
            </w:pPr>
            <w:r>
              <w:t>02</w:t>
            </w:r>
          </w:p>
        </w:tc>
        <w:tc>
          <w:tcPr>
            <w:tcW w:w="1903" w:type="dxa"/>
            <w:tcBorders>
              <w:top w:val="single" w:sz="4" w:space="0" w:color="DDDDDD"/>
              <w:left w:val="single" w:sz="4" w:space="0" w:color="DDDDDD"/>
              <w:bottom w:val="single" w:sz="4" w:space="0" w:color="DDDDDD"/>
              <w:right w:val="single" w:sz="4" w:space="0" w:color="DDDDDD"/>
            </w:tcBorders>
          </w:tcPr>
          <w:p w14:paraId="64B6ACA8" w14:textId="77777777" w:rsidR="007666FA" w:rsidRDefault="00EE4D56">
            <w:pPr>
              <w:spacing w:after="0"/>
              <w:ind w:left="0" w:firstLine="0"/>
              <w:jc w:val="left"/>
            </w:pPr>
            <w:r>
              <w:t>CNT_HP_FIQ</w:t>
            </w:r>
          </w:p>
        </w:tc>
        <w:tc>
          <w:tcPr>
            <w:tcW w:w="5709" w:type="dxa"/>
            <w:tcBorders>
              <w:top w:val="single" w:sz="4" w:space="0" w:color="DDDDDD"/>
              <w:left w:val="single" w:sz="4" w:space="0" w:color="DDDDDD"/>
              <w:bottom w:val="single" w:sz="4" w:space="0" w:color="DDDDDD"/>
              <w:right w:val="single" w:sz="4" w:space="0" w:color="DDDDDD"/>
            </w:tcBorders>
          </w:tcPr>
          <w:p w14:paraId="4F0A9C1F" w14:textId="77777777" w:rsidR="007666FA" w:rsidRDefault="00EE4D56">
            <w:pPr>
              <w:spacing w:after="0"/>
              <w:ind w:left="0" w:firstLine="0"/>
              <w:jc w:val="left"/>
            </w:pPr>
            <w:r>
              <w:t>Hypervisor Physical Timer Event interrupt.</w:t>
            </w:r>
          </w:p>
        </w:tc>
        <w:tc>
          <w:tcPr>
            <w:tcW w:w="951" w:type="dxa"/>
            <w:tcBorders>
              <w:top w:val="single" w:sz="4" w:space="0" w:color="DDDDDD"/>
              <w:left w:val="single" w:sz="4" w:space="0" w:color="DDDDDD"/>
              <w:bottom w:val="single" w:sz="4" w:space="0" w:color="DDDDDD"/>
              <w:right w:val="single" w:sz="4" w:space="0" w:color="DDDDDD"/>
            </w:tcBorders>
          </w:tcPr>
          <w:p w14:paraId="65142B19"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51C6561E" w14:textId="77777777" w:rsidR="007666FA" w:rsidRDefault="00EE4D56">
            <w:pPr>
              <w:spacing w:after="0"/>
              <w:ind w:left="0" w:firstLine="0"/>
              <w:jc w:val="left"/>
            </w:pPr>
            <w:r>
              <w:t>0x0</w:t>
            </w:r>
          </w:p>
        </w:tc>
      </w:tr>
      <w:tr w:rsidR="007666FA" w14:paraId="2621CFC7"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4FAC631B" w14:textId="77777777" w:rsidR="007666FA" w:rsidRDefault="00EE4D56">
            <w:pPr>
              <w:spacing w:after="0"/>
              <w:ind w:left="0" w:firstLine="0"/>
              <w:jc w:val="left"/>
            </w:pPr>
            <w:r>
              <w:t>01</w:t>
            </w:r>
          </w:p>
        </w:tc>
        <w:tc>
          <w:tcPr>
            <w:tcW w:w="1903" w:type="dxa"/>
            <w:tcBorders>
              <w:top w:val="single" w:sz="4" w:space="0" w:color="DDDDDD"/>
              <w:left w:val="single" w:sz="4" w:space="0" w:color="DDDDDD"/>
              <w:bottom w:val="single" w:sz="4" w:space="0" w:color="DDDDDD"/>
              <w:right w:val="single" w:sz="4" w:space="0" w:color="DDDDDD"/>
            </w:tcBorders>
          </w:tcPr>
          <w:p w14:paraId="2362F4ED" w14:textId="77777777" w:rsidR="007666FA" w:rsidRDefault="00EE4D56">
            <w:pPr>
              <w:spacing w:after="0"/>
              <w:ind w:left="0" w:firstLine="0"/>
              <w:jc w:val="left"/>
            </w:pPr>
            <w:r>
              <w:t>CNT_PNS_FIQ</w:t>
            </w:r>
          </w:p>
        </w:tc>
        <w:tc>
          <w:tcPr>
            <w:tcW w:w="5709" w:type="dxa"/>
            <w:tcBorders>
              <w:top w:val="single" w:sz="4" w:space="0" w:color="DDDDDD"/>
              <w:left w:val="single" w:sz="4" w:space="0" w:color="DDDDDD"/>
              <w:bottom w:val="single" w:sz="4" w:space="0" w:color="DDDDDD"/>
              <w:right w:val="single" w:sz="4" w:space="0" w:color="DDDDDD"/>
            </w:tcBorders>
          </w:tcPr>
          <w:p w14:paraId="265AF414" w14:textId="77777777" w:rsidR="007666FA" w:rsidRDefault="00EE4D56">
            <w:pPr>
              <w:spacing w:after="0"/>
              <w:ind w:left="0" w:firstLine="0"/>
              <w:jc w:val="left"/>
            </w:pPr>
            <w:r>
              <w:t>Nonsecure Physical Timer Event interrupt.</w:t>
            </w:r>
          </w:p>
        </w:tc>
        <w:tc>
          <w:tcPr>
            <w:tcW w:w="951" w:type="dxa"/>
            <w:tcBorders>
              <w:top w:val="single" w:sz="4" w:space="0" w:color="DDDDDD"/>
              <w:left w:val="single" w:sz="4" w:space="0" w:color="DDDDDD"/>
              <w:bottom w:val="single" w:sz="4" w:space="0" w:color="DDDDDD"/>
              <w:right w:val="single" w:sz="4" w:space="0" w:color="DDDDDD"/>
            </w:tcBorders>
          </w:tcPr>
          <w:p w14:paraId="0A525DCA"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14E4BC8B" w14:textId="77777777" w:rsidR="007666FA" w:rsidRDefault="00EE4D56">
            <w:pPr>
              <w:spacing w:after="0"/>
              <w:ind w:left="0" w:firstLine="0"/>
              <w:jc w:val="left"/>
            </w:pPr>
            <w:r>
              <w:t>0x0</w:t>
            </w:r>
          </w:p>
        </w:tc>
      </w:tr>
      <w:tr w:rsidR="007666FA" w14:paraId="047A531E"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7A2CD05E" w14:textId="77777777" w:rsidR="007666FA" w:rsidRDefault="00EE4D56">
            <w:pPr>
              <w:spacing w:after="0"/>
              <w:ind w:left="0" w:firstLine="0"/>
              <w:jc w:val="left"/>
            </w:pPr>
            <w:r>
              <w:t>00</w:t>
            </w:r>
          </w:p>
        </w:tc>
        <w:tc>
          <w:tcPr>
            <w:tcW w:w="1903" w:type="dxa"/>
            <w:tcBorders>
              <w:top w:val="single" w:sz="4" w:space="0" w:color="DDDDDD"/>
              <w:left w:val="single" w:sz="4" w:space="0" w:color="DDDDDD"/>
              <w:bottom w:val="single" w:sz="4" w:space="0" w:color="DDDDDD"/>
              <w:right w:val="single" w:sz="4" w:space="0" w:color="DDDDDD"/>
            </w:tcBorders>
          </w:tcPr>
          <w:p w14:paraId="2442A681" w14:textId="77777777" w:rsidR="007666FA" w:rsidRDefault="00EE4D56">
            <w:pPr>
              <w:spacing w:after="0"/>
              <w:ind w:left="0" w:firstLine="0"/>
              <w:jc w:val="left"/>
            </w:pPr>
            <w:r>
              <w:t>CNT_PS_FIQ</w:t>
            </w:r>
          </w:p>
        </w:tc>
        <w:tc>
          <w:tcPr>
            <w:tcW w:w="5709" w:type="dxa"/>
            <w:tcBorders>
              <w:top w:val="single" w:sz="4" w:space="0" w:color="DDDDDD"/>
              <w:left w:val="single" w:sz="4" w:space="0" w:color="DDDDDD"/>
              <w:bottom w:val="single" w:sz="4" w:space="0" w:color="DDDDDD"/>
              <w:right w:val="single" w:sz="4" w:space="0" w:color="DDDDDD"/>
            </w:tcBorders>
          </w:tcPr>
          <w:p w14:paraId="2BFA5C2F" w14:textId="77777777" w:rsidR="007666FA" w:rsidRDefault="00EE4D56">
            <w:pPr>
              <w:spacing w:after="0"/>
              <w:ind w:left="0" w:firstLine="0"/>
              <w:jc w:val="left"/>
            </w:pPr>
            <w:r>
              <w:t>Secure Physical Timer Event interrupt.</w:t>
            </w:r>
          </w:p>
        </w:tc>
        <w:tc>
          <w:tcPr>
            <w:tcW w:w="951" w:type="dxa"/>
            <w:tcBorders>
              <w:top w:val="single" w:sz="4" w:space="0" w:color="DDDDDD"/>
              <w:left w:val="single" w:sz="4" w:space="0" w:color="DDDDDD"/>
              <w:bottom w:val="single" w:sz="4" w:space="0" w:color="DDDDDD"/>
              <w:right w:val="single" w:sz="4" w:space="0" w:color="DDDDDD"/>
            </w:tcBorders>
          </w:tcPr>
          <w:p w14:paraId="3EAF4F31"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67DD5A7" w14:textId="77777777" w:rsidR="007666FA" w:rsidRDefault="00EE4D56">
            <w:pPr>
              <w:spacing w:after="0"/>
              <w:ind w:left="0" w:firstLine="0"/>
              <w:jc w:val="left"/>
            </w:pPr>
            <w:r>
              <w:t>0x0</w:t>
            </w:r>
          </w:p>
        </w:tc>
      </w:tr>
    </w:tbl>
    <w:p w14:paraId="63D36B81" w14:textId="77777777" w:rsidR="007666FA" w:rsidRDefault="00EE4D56">
      <w:pPr>
        <w:spacing w:after="432" w:line="265" w:lineRule="auto"/>
        <w:ind w:left="10"/>
        <w:jc w:val="center"/>
      </w:pPr>
      <w:r>
        <w:rPr>
          <w:i/>
          <w:sz w:val="20"/>
        </w:rPr>
        <w:t>Table 114. FIQ_SOURCE0, FIQ_SOURCE1, FIQ_SOURCE2 &amp; FIQ_SOURCE3 Registers</w:t>
      </w:r>
    </w:p>
    <w:p w14:paraId="40D02A40" w14:textId="77777777" w:rsidR="007666FA" w:rsidRDefault="00EE4D56">
      <w:pPr>
        <w:pStyle w:val="3"/>
        <w:spacing w:after="206"/>
        <w:ind w:left="-5"/>
      </w:pPr>
      <w:bookmarkStart w:id="59" w:name="_Toc651663"/>
      <w:r>
        <w:t>6.5.3. ARMC</w:t>
      </w:r>
      <w:bookmarkEnd w:id="59"/>
    </w:p>
    <w:p w14:paraId="0CF1B2CB" w14:textId="77777777" w:rsidR="007666FA" w:rsidRDefault="00EE4D56">
      <w:pPr>
        <w:tabs>
          <w:tab w:val="center" w:pos="1382"/>
          <w:tab w:val="center" w:pos="2420"/>
          <w:tab w:val="center" w:pos="3496"/>
          <w:tab w:val="center" w:pos="5325"/>
          <w:tab w:val="center" w:pos="6358"/>
          <w:tab w:val="center" w:pos="7403"/>
          <w:tab w:val="center" w:pos="8609"/>
          <w:tab w:val="center" w:pos="9603"/>
          <w:tab w:val="right" w:pos="10466"/>
        </w:tabs>
        <w:spacing w:after="53"/>
        <w:ind w:left="0" w:firstLine="0"/>
        <w:jc w:val="left"/>
      </w:pPr>
      <w:r>
        <w:t xml:space="preserve">The </w:t>
      </w:r>
      <w:r>
        <w:tab/>
        <w:t xml:space="preserve">IRQn_SET_EN_x </w:t>
      </w:r>
      <w:r>
        <w:tab/>
        <w:t xml:space="preserve">/ </w:t>
      </w:r>
      <w:r>
        <w:tab/>
        <w:t xml:space="preserve">IRQn_CLR_EN_x, </w:t>
      </w:r>
      <w:r>
        <w:tab/>
        <w:t xml:space="preserve">FIQn_SET_EN_x </w:t>
      </w:r>
      <w:r>
        <w:tab/>
        <w:t xml:space="preserve">/ </w:t>
      </w:r>
      <w:r>
        <w:tab/>
        <w:t xml:space="preserve">FIQn_CLR_EN_x </w:t>
      </w:r>
      <w:r>
        <w:tab/>
        <w:t xml:space="preserve">and </w:t>
      </w:r>
      <w:r>
        <w:tab/>
        <w:t xml:space="preserve">SWIRQ_SET </w:t>
      </w:r>
      <w:r>
        <w:tab/>
        <w:t>/</w:t>
      </w:r>
    </w:p>
    <w:p w14:paraId="2F64CB8C" w14:textId="77777777" w:rsidR="007666FA" w:rsidRDefault="00EE4D56">
      <w:pPr>
        <w:ind w:left="10"/>
      </w:pPr>
      <w:r>
        <w:t>SWIRQ_CLEAR registers are write-set / write-clear registers as described earlier.</w:t>
      </w:r>
    </w:p>
    <w:p w14:paraId="48E17D5F" w14:textId="77777777" w:rsidR="007666FA" w:rsidRDefault="00EE4D56">
      <w:pPr>
        <w:spacing w:after="0"/>
        <w:ind w:left="10"/>
      </w:pPr>
      <w:r>
        <w:t xml:space="preserve">The ARMC register base address is </w:t>
      </w:r>
      <w:r>
        <w:rPr>
          <w:rFonts w:ascii="Calibri" w:eastAsia="Calibri" w:hAnsi="Calibri" w:cs="Calibri"/>
          <w:color w:val="B12146"/>
        </w:rPr>
        <w:t>0x7E00 B000</w:t>
      </w:r>
      <w:r>
        <w:t>.</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047"/>
        <w:gridCol w:w="3140"/>
        <w:gridCol w:w="5232"/>
        <w:gridCol w:w="1047"/>
      </w:tblGrid>
      <w:tr w:rsidR="007666FA" w14:paraId="0E4F0358"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0D93723E"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6C9267FF"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47AC99AC"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43903506" w14:textId="77777777" w:rsidR="007666FA" w:rsidRDefault="00EE4D56">
            <w:pPr>
              <w:spacing w:after="0"/>
              <w:ind w:left="0" w:firstLine="0"/>
              <w:jc w:val="left"/>
            </w:pPr>
            <w:r>
              <w:rPr>
                <w:b/>
              </w:rPr>
              <w:t>Size</w:t>
            </w:r>
          </w:p>
        </w:tc>
      </w:tr>
      <w:tr w:rsidR="007666FA" w14:paraId="5C07ACBB" w14:textId="77777777">
        <w:trPr>
          <w:trHeight w:val="751"/>
        </w:trPr>
        <w:tc>
          <w:tcPr>
            <w:tcW w:w="1047" w:type="dxa"/>
            <w:tcBorders>
              <w:top w:val="single" w:sz="10" w:space="0" w:color="DDDDDD"/>
              <w:left w:val="single" w:sz="4" w:space="0" w:color="DDDDDD"/>
              <w:bottom w:val="single" w:sz="4" w:space="0" w:color="DDDDDD"/>
              <w:right w:val="single" w:sz="4" w:space="0" w:color="DDDDDD"/>
            </w:tcBorders>
          </w:tcPr>
          <w:p w14:paraId="08400A7C" w14:textId="77777777" w:rsidR="007666FA" w:rsidRDefault="00EE4D56">
            <w:pPr>
              <w:spacing w:after="0"/>
              <w:ind w:left="0" w:firstLine="0"/>
              <w:jc w:val="left"/>
            </w:pPr>
            <w:r>
              <w:lastRenderedPageBreak/>
              <w:t>0x200</w:t>
            </w:r>
          </w:p>
        </w:tc>
        <w:tc>
          <w:tcPr>
            <w:tcW w:w="3140" w:type="dxa"/>
            <w:tcBorders>
              <w:top w:val="single" w:sz="10" w:space="0" w:color="DDDDDD"/>
              <w:left w:val="single" w:sz="4" w:space="0" w:color="DDDDDD"/>
              <w:bottom w:val="single" w:sz="4" w:space="0" w:color="DDDDDD"/>
              <w:right w:val="single" w:sz="4" w:space="0" w:color="DDDDDD"/>
            </w:tcBorders>
          </w:tcPr>
          <w:p w14:paraId="1BDEDD6A" w14:textId="77777777" w:rsidR="007666FA" w:rsidRDefault="00EE4D56">
            <w:pPr>
              <w:spacing w:after="0"/>
              <w:ind w:left="0" w:firstLine="0"/>
              <w:jc w:val="left"/>
            </w:pPr>
            <w:r>
              <w:rPr>
                <w:color w:val="428BCA"/>
              </w:rPr>
              <w:t>IRQ0_PENDING0</w:t>
            </w:r>
          </w:p>
        </w:tc>
        <w:tc>
          <w:tcPr>
            <w:tcW w:w="5233" w:type="dxa"/>
            <w:tcBorders>
              <w:top w:val="single" w:sz="10" w:space="0" w:color="DDDDDD"/>
              <w:left w:val="single" w:sz="4" w:space="0" w:color="DDDDDD"/>
              <w:bottom w:val="single" w:sz="4" w:space="0" w:color="DDDDDD"/>
              <w:right w:val="single" w:sz="4" w:space="0" w:color="DDDDDD"/>
            </w:tcBorders>
          </w:tcPr>
          <w:p w14:paraId="4FE0DEFC" w14:textId="77777777" w:rsidR="007666FA" w:rsidRDefault="00EE4D56">
            <w:pPr>
              <w:spacing w:after="0"/>
              <w:ind w:left="0" w:firstLine="0"/>
              <w:jc w:val="left"/>
            </w:pPr>
            <w:r>
              <w:t>ARM Core 0 IRQ Enabled Interrupt Pending bits [31:0]</w:t>
            </w:r>
          </w:p>
        </w:tc>
        <w:tc>
          <w:tcPr>
            <w:tcW w:w="1047" w:type="dxa"/>
            <w:tcBorders>
              <w:top w:val="single" w:sz="10" w:space="0" w:color="DDDDDD"/>
              <w:left w:val="single" w:sz="4" w:space="0" w:color="DDDDDD"/>
              <w:bottom w:val="single" w:sz="4" w:space="0" w:color="DDDDDD"/>
              <w:right w:val="single" w:sz="4" w:space="0" w:color="DDDDDD"/>
            </w:tcBorders>
          </w:tcPr>
          <w:p w14:paraId="00D73B39" w14:textId="77777777" w:rsidR="007666FA" w:rsidRDefault="00EE4D56">
            <w:pPr>
              <w:spacing w:after="0"/>
              <w:ind w:left="0" w:firstLine="0"/>
              <w:jc w:val="left"/>
            </w:pPr>
            <w:r>
              <w:t>32</w:t>
            </w:r>
          </w:p>
        </w:tc>
      </w:tr>
    </w:tbl>
    <w:p w14:paraId="2D7A7686"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047"/>
        <w:gridCol w:w="3140"/>
        <w:gridCol w:w="5232"/>
        <w:gridCol w:w="1047"/>
      </w:tblGrid>
      <w:tr w:rsidR="007666FA" w14:paraId="665863D4"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4E21C9E5"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014B4085"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3EF6D820"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1ECE2B1B" w14:textId="77777777" w:rsidR="007666FA" w:rsidRDefault="00EE4D56">
            <w:pPr>
              <w:spacing w:after="0"/>
              <w:ind w:left="0" w:firstLine="0"/>
              <w:jc w:val="left"/>
            </w:pPr>
            <w:r>
              <w:rPr>
                <w:b/>
              </w:rPr>
              <w:t>Size</w:t>
            </w:r>
          </w:p>
        </w:tc>
      </w:tr>
      <w:tr w:rsidR="007666FA" w14:paraId="0E9631BE" w14:textId="77777777">
        <w:trPr>
          <w:trHeight w:val="751"/>
        </w:trPr>
        <w:tc>
          <w:tcPr>
            <w:tcW w:w="1047" w:type="dxa"/>
            <w:tcBorders>
              <w:top w:val="single" w:sz="10" w:space="0" w:color="DDDDDD"/>
              <w:left w:val="single" w:sz="4" w:space="0" w:color="DDDDDD"/>
              <w:bottom w:val="single" w:sz="4" w:space="0" w:color="DDDDDD"/>
              <w:right w:val="single" w:sz="4" w:space="0" w:color="DDDDDD"/>
            </w:tcBorders>
          </w:tcPr>
          <w:p w14:paraId="67FA9E9F" w14:textId="77777777" w:rsidR="007666FA" w:rsidRDefault="00EE4D56">
            <w:pPr>
              <w:spacing w:after="0"/>
              <w:ind w:left="0" w:firstLine="0"/>
              <w:jc w:val="left"/>
            </w:pPr>
            <w:r>
              <w:t>0x204</w:t>
            </w:r>
          </w:p>
        </w:tc>
        <w:tc>
          <w:tcPr>
            <w:tcW w:w="3140" w:type="dxa"/>
            <w:tcBorders>
              <w:top w:val="single" w:sz="10" w:space="0" w:color="DDDDDD"/>
              <w:left w:val="single" w:sz="4" w:space="0" w:color="DDDDDD"/>
              <w:bottom w:val="single" w:sz="4" w:space="0" w:color="DDDDDD"/>
              <w:right w:val="single" w:sz="4" w:space="0" w:color="DDDDDD"/>
            </w:tcBorders>
          </w:tcPr>
          <w:p w14:paraId="14A4151A" w14:textId="77777777" w:rsidR="007666FA" w:rsidRDefault="00EE4D56">
            <w:pPr>
              <w:spacing w:after="0"/>
              <w:ind w:left="0" w:firstLine="0"/>
              <w:jc w:val="left"/>
            </w:pPr>
            <w:r>
              <w:rPr>
                <w:color w:val="428BCA"/>
              </w:rPr>
              <w:t>IRQ0_PENDING1</w:t>
            </w:r>
          </w:p>
        </w:tc>
        <w:tc>
          <w:tcPr>
            <w:tcW w:w="5233" w:type="dxa"/>
            <w:tcBorders>
              <w:top w:val="single" w:sz="10" w:space="0" w:color="DDDDDD"/>
              <w:left w:val="single" w:sz="4" w:space="0" w:color="DDDDDD"/>
              <w:bottom w:val="single" w:sz="4" w:space="0" w:color="DDDDDD"/>
              <w:right w:val="single" w:sz="4" w:space="0" w:color="DDDDDD"/>
            </w:tcBorders>
          </w:tcPr>
          <w:p w14:paraId="75CA4A07" w14:textId="77777777" w:rsidR="007666FA" w:rsidRDefault="00EE4D56">
            <w:pPr>
              <w:spacing w:after="0"/>
              <w:ind w:left="0" w:firstLine="0"/>
              <w:jc w:val="left"/>
            </w:pPr>
            <w:r>
              <w:t>ARM Core 0 IRQ Enabled Interrupt pending bits [63:32]</w:t>
            </w:r>
          </w:p>
        </w:tc>
        <w:tc>
          <w:tcPr>
            <w:tcW w:w="1047" w:type="dxa"/>
            <w:tcBorders>
              <w:top w:val="single" w:sz="10" w:space="0" w:color="DDDDDD"/>
              <w:left w:val="single" w:sz="4" w:space="0" w:color="DDDDDD"/>
              <w:bottom w:val="single" w:sz="4" w:space="0" w:color="DDDDDD"/>
              <w:right w:val="single" w:sz="4" w:space="0" w:color="DDDDDD"/>
            </w:tcBorders>
          </w:tcPr>
          <w:p w14:paraId="6C86E899" w14:textId="77777777" w:rsidR="007666FA" w:rsidRDefault="00EE4D56">
            <w:pPr>
              <w:spacing w:after="0"/>
              <w:ind w:left="0" w:firstLine="0"/>
              <w:jc w:val="left"/>
            </w:pPr>
            <w:r>
              <w:t>32</w:t>
            </w:r>
          </w:p>
        </w:tc>
      </w:tr>
      <w:tr w:rsidR="007666FA" w14:paraId="069AF675"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32FEF8C0" w14:textId="77777777" w:rsidR="007666FA" w:rsidRDefault="00EE4D56">
            <w:pPr>
              <w:spacing w:after="0"/>
              <w:ind w:left="0" w:firstLine="0"/>
              <w:jc w:val="left"/>
            </w:pPr>
            <w:r>
              <w:t>0x208</w:t>
            </w:r>
          </w:p>
        </w:tc>
        <w:tc>
          <w:tcPr>
            <w:tcW w:w="3140" w:type="dxa"/>
            <w:tcBorders>
              <w:top w:val="single" w:sz="4" w:space="0" w:color="DDDDDD"/>
              <w:left w:val="single" w:sz="4" w:space="0" w:color="DDDDDD"/>
              <w:bottom w:val="single" w:sz="4" w:space="0" w:color="DDDDDD"/>
              <w:right w:val="single" w:sz="4" w:space="0" w:color="DDDDDD"/>
            </w:tcBorders>
          </w:tcPr>
          <w:p w14:paraId="7A99B676" w14:textId="77777777" w:rsidR="007666FA" w:rsidRDefault="00EE4D56">
            <w:pPr>
              <w:spacing w:after="0"/>
              <w:ind w:left="0" w:firstLine="0"/>
              <w:jc w:val="left"/>
            </w:pPr>
            <w:r>
              <w:rPr>
                <w:color w:val="428BCA"/>
              </w:rPr>
              <w:t>IRQ0_PENDING2</w:t>
            </w:r>
          </w:p>
        </w:tc>
        <w:tc>
          <w:tcPr>
            <w:tcW w:w="5233" w:type="dxa"/>
            <w:tcBorders>
              <w:top w:val="single" w:sz="4" w:space="0" w:color="DDDDDD"/>
              <w:left w:val="single" w:sz="4" w:space="0" w:color="DDDDDD"/>
              <w:bottom w:val="single" w:sz="4" w:space="0" w:color="DDDDDD"/>
              <w:right w:val="single" w:sz="4" w:space="0" w:color="DDDDDD"/>
            </w:tcBorders>
          </w:tcPr>
          <w:p w14:paraId="75F9CF77" w14:textId="77777777" w:rsidR="007666FA" w:rsidRDefault="00EE4D56">
            <w:pPr>
              <w:spacing w:after="0"/>
              <w:ind w:left="0" w:firstLine="0"/>
              <w:jc w:val="left"/>
            </w:pPr>
            <w:r>
              <w:t>ARM Core 0 IRQ Enabled Interrupt pending bits [79:64]</w:t>
            </w:r>
          </w:p>
        </w:tc>
        <w:tc>
          <w:tcPr>
            <w:tcW w:w="1047" w:type="dxa"/>
            <w:tcBorders>
              <w:top w:val="single" w:sz="4" w:space="0" w:color="DDDDDD"/>
              <w:left w:val="single" w:sz="4" w:space="0" w:color="DDDDDD"/>
              <w:bottom w:val="single" w:sz="4" w:space="0" w:color="DDDDDD"/>
              <w:right w:val="single" w:sz="4" w:space="0" w:color="DDDDDD"/>
            </w:tcBorders>
          </w:tcPr>
          <w:p w14:paraId="0B98F927" w14:textId="77777777" w:rsidR="007666FA" w:rsidRDefault="00EE4D56">
            <w:pPr>
              <w:spacing w:after="0"/>
              <w:ind w:left="0" w:firstLine="0"/>
              <w:jc w:val="left"/>
            </w:pPr>
            <w:r>
              <w:t>32</w:t>
            </w:r>
          </w:p>
        </w:tc>
      </w:tr>
      <w:tr w:rsidR="007666FA" w14:paraId="3199A6C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1ED9D35" w14:textId="77777777" w:rsidR="007666FA" w:rsidRDefault="00EE4D56">
            <w:pPr>
              <w:spacing w:after="0"/>
              <w:ind w:left="0" w:firstLine="0"/>
              <w:jc w:val="left"/>
            </w:pPr>
            <w:r>
              <w:t>0x210</w:t>
            </w:r>
          </w:p>
        </w:tc>
        <w:tc>
          <w:tcPr>
            <w:tcW w:w="3140" w:type="dxa"/>
            <w:tcBorders>
              <w:top w:val="single" w:sz="4" w:space="0" w:color="DDDDDD"/>
              <w:left w:val="single" w:sz="4" w:space="0" w:color="DDDDDD"/>
              <w:bottom w:val="single" w:sz="4" w:space="0" w:color="DDDDDD"/>
              <w:right w:val="single" w:sz="4" w:space="0" w:color="DDDDDD"/>
            </w:tcBorders>
          </w:tcPr>
          <w:p w14:paraId="13B49E4C" w14:textId="77777777" w:rsidR="007666FA" w:rsidRDefault="00EE4D56">
            <w:pPr>
              <w:spacing w:after="0"/>
              <w:ind w:left="0" w:firstLine="0"/>
              <w:jc w:val="left"/>
            </w:pPr>
            <w:r>
              <w:rPr>
                <w:color w:val="428BCA"/>
              </w:rPr>
              <w:t>IRQ0_SET_EN_0</w:t>
            </w:r>
          </w:p>
        </w:tc>
        <w:tc>
          <w:tcPr>
            <w:tcW w:w="5233" w:type="dxa"/>
            <w:tcBorders>
              <w:top w:val="single" w:sz="4" w:space="0" w:color="DDDDDD"/>
              <w:left w:val="single" w:sz="4" w:space="0" w:color="DDDDDD"/>
              <w:bottom w:val="single" w:sz="4" w:space="0" w:color="DDDDDD"/>
              <w:right w:val="single" w:sz="4" w:space="0" w:color="DDDDDD"/>
            </w:tcBorders>
          </w:tcPr>
          <w:p w14:paraId="13298B41" w14:textId="77777777" w:rsidR="007666FA" w:rsidRDefault="00EE4D56">
            <w:pPr>
              <w:spacing w:after="0"/>
              <w:ind w:left="0" w:firstLine="0"/>
              <w:jc w:val="left"/>
            </w:pPr>
            <w:r>
              <w:t>Write to Set ARM Core 0 IRQ enable bits [31:0]</w:t>
            </w:r>
          </w:p>
        </w:tc>
        <w:tc>
          <w:tcPr>
            <w:tcW w:w="1047" w:type="dxa"/>
            <w:tcBorders>
              <w:top w:val="single" w:sz="4" w:space="0" w:color="DDDDDD"/>
              <w:left w:val="single" w:sz="4" w:space="0" w:color="DDDDDD"/>
              <w:bottom w:val="single" w:sz="4" w:space="0" w:color="DDDDDD"/>
              <w:right w:val="single" w:sz="4" w:space="0" w:color="DDDDDD"/>
            </w:tcBorders>
          </w:tcPr>
          <w:p w14:paraId="3BCFE53A" w14:textId="77777777" w:rsidR="007666FA" w:rsidRDefault="00EE4D56">
            <w:pPr>
              <w:spacing w:after="0"/>
              <w:ind w:left="0" w:firstLine="0"/>
              <w:jc w:val="left"/>
            </w:pPr>
            <w:r>
              <w:t>32</w:t>
            </w:r>
          </w:p>
        </w:tc>
      </w:tr>
      <w:tr w:rsidR="007666FA" w14:paraId="3DACBDF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EA00FC9" w14:textId="77777777" w:rsidR="007666FA" w:rsidRDefault="00EE4D56">
            <w:pPr>
              <w:spacing w:after="0"/>
              <w:ind w:left="0" w:firstLine="0"/>
              <w:jc w:val="left"/>
            </w:pPr>
            <w:r>
              <w:t>0x214</w:t>
            </w:r>
          </w:p>
        </w:tc>
        <w:tc>
          <w:tcPr>
            <w:tcW w:w="3140" w:type="dxa"/>
            <w:tcBorders>
              <w:top w:val="single" w:sz="4" w:space="0" w:color="DDDDDD"/>
              <w:left w:val="single" w:sz="4" w:space="0" w:color="DDDDDD"/>
              <w:bottom w:val="single" w:sz="4" w:space="0" w:color="DDDDDD"/>
              <w:right w:val="single" w:sz="4" w:space="0" w:color="DDDDDD"/>
            </w:tcBorders>
          </w:tcPr>
          <w:p w14:paraId="0D8A76A7" w14:textId="77777777" w:rsidR="007666FA" w:rsidRDefault="00EE4D56">
            <w:pPr>
              <w:spacing w:after="0"/>
              <w:ind w:left="0" w:firstLine="0"/>
              <w:jc w:val="left"/>
            </w:pPr>
            <w:r>
              <w:rPr>
                <w:color w:val="428BCA"/>
              </w:rPr>
              <w:t>IRQ0_SET_EN_1</w:t>
            </w:r>
          </w:p>
        </w:tc>
        <w:tc>
          <w:tcPr>
            <w:tcW w:w="5233" w:type="dxa"/>
            <w:tcBorders>
              <w:top w:val="single" w:sz="4" w:space="0" w:color="DDDDDD"/>
              <w:left w:val="single" w:sz="4" w:space="0" w:color="DDDDDD"/>
              <w:bottom w:val="single" w:sz="4" w:space="0" w:color="DDDDDD"/>
              <w:right w:val="single" w:sz="4" w:space="0" w:color="DDDDDD"/>
            </w:tcBorders>
          </w:tcPr>
          <w:p w14:paraId="13F6960C" w14:textId="77777777" w:rsidR="007666FA" w:rsidRDefault="00EE4D56">
            <w:pPr>
              <w:spacing w:after="0"/>
              <w:ind w:left="0" w:firstLine="0"/>
              <w:jc w:val="left"/>
            </w:pPr>
            <w:r>
              <w:t>Write to Set ARM Core 0 IRQ enable bits [63:32]</w:t>
            </w:r>
          </w:p>
        </w:tc>
        <w:tc>
          <w:tcPr>
            <w:tcW w:w="1047" w:type="dxa"/>
            <w:tcBorders>
              <w:top w:val="single" w:sz="4" w:space="0" w:color="DDDDDD"/>
              <w:left w:val="single" w:sz="4" w:space="0" w:color="DDDDDD"/>
              <w:bottom w:val="single" w:sz="4" w:space="0" w:color="DDDDDD"/>
              <w:right w:val="single" w:sz="4" w:space="0" w:color="DDDDDD"/>
            </w:tcBorders>
          </w:tcPr>
          <w:p w14:paraId="75E718BB" w14:textId="77777777" w:rsidR="007666FA" w:rsidRDefault="00EE4D56">
            <w:pPr>
              <w:spacing w:after="0"/>
              <w:ind w:left="0" w:firstLine="0"/>
              <w:jc w:val="left"/>
            </w:pPr>
            <w:r>
              <w:t>32</w:t>
            </w:r>
          </w:p>
        </w:tc>
      </w:tr>
      <w:tr w:rsidR="007666FA" w14:paraId="668AE0D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70156B9" w14:textId="77777777" w:rsidR="007666FA" w:rsidRDefault="00EE4D56">
            <w:pPr>
              <w:spacing w:after="0"/>
              <w:ind w:left="0" w:firstLine="0"/>
              <w:jc w:val="left"/>
            </w:pPr>
            <w:r>
              <w:t>0x218</w:t>
            </w:r>
          </w:p>
        </w:tc>
        <w:tc>
          <w:tcPr>
            <w:tcW w:w="3140" w:type="dxa"/>
            <w:tcBorders>
              <w:top w:val="single" w:sz="4" w:space="0" w:color="DDDDDD"/>
              <w:left w:val="single" w:sz="4" w:space="0" w:color="DDDDDD"/>
              <w:bottom w:val="single" w:sz="4" w:space="0" w:color="DDDDDD"/>
              <w:right w:val="single" w:sz="4" w:space="0" w:color="DDDDDD"/>
            </w:tcBorders>
          </w:tcPr>
          <w:p w14:paraId="7968B971" w14:textId="77777777" w:rsidR="007666FA" w:rsidRDefault="00EE4D56">
            <w:pPr>
              <w:spacing w:after="0"/>
              <w:ind w:left="0" w:firstLine="0"/>
              <w:jc w:val="left"/>
            </w:pPr>
            <w:r>
              <w:rPr>
                <w:color w:val="428BCA"/>
              </w:rPr>
              <w:t>IRQ0_SET_EN_2</w:t>
            </w:r>
          </w:p>
        </w:tc>
        <w:tc>
          <w:tcPr>
            <w:tcW w:w="5233" w:type="dxa"/>
            <w:tcBorders>
              <w:top w:val="single" w:sz="4" w:space="0" w:color="DDDDDD"/>
              <w:left w:val="single" w:sz="4" w:space="0" w:color="DDDDDD"/>
              <w:bottom w:val="single" w:sz="4" w:space="0" w:color="DDDDDD"/>
              <w:right w:val="single" w:sz="4" w:space="0" w:color="DDDDDD"/>
            </w:tcBorders>
          </w:tcPr>
          <w:p w14:paraId="419F13C5" w14:textId="77777777" w:rsidR="007666FA" w:rsidRDefault="00EE4D56">
            <w:pPr>
              <w:spacing w:after="0"/>
              <w:ind w:left="0" w:firstLine="0"/>
              <w:jc w:val="left"/>
            </w:pPr>
            <w:r>
              <w:t>Write to Set ARM Core 0 IRQ enable bits[79:64]</w:t>
            </w:r>
          </w:p>
        </w:tc>
        <w:tc>
          <w:tcPr>
            <w:tcW w:w="1047" w:type="dxa"/>
            <w:tcBorders>
              <w:top w:val="single" w:sz="4" w:space="0" w:color="DDDDDD"/>
              <w:left w:val="single" w:sz="4" w:space="0" w:color="DDDDDD"/>
              <w:bottom w:val="single" w:sz="4" w:space="0" w:color="DDDDDD"/>
              <w:right w:val="single" w:sz="4" w:space="0" w:color="DDDDDD"/>
            </w:tcBorders>
          </w:tcPr>
          <w:p w14:paraId="0EC63FD1" w14:textId="77777777" w:rsidR="007666FA" w:rsidRDefault="00EE4D56">
            <w:pPr>
              <w:spacing w:after="0"/>
              <w:ind w:left="0" w:firstLine="0"/>
              <w:jc w:val="left"/>
            </w:pPr>
            <w:r>
              <w:t>32</w:t>
            </w:r>
          </w:p>
        </w:tc>
      </w:tr>
      <w:tr w:rsidR="007666FA" w14:paraId="5B4A5AF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8E03626" w14:textId="77777777" w:rsidR="007666FA" w:rsidRDefault="00EE4D56">
            <w:pPr>
              <w:spacing w:after="0"/>
              <w:ind w:left="0" w:firstLine="0"/>
              <w:jc w:val="left"/>
            </w:pPr>
            <w:r>
              <w:t>0x220</w:t>
            </w:r>
          </w:p>
        </w:tc>
        <w:tc>
          <w:tcPr>
            <w:tcW w:w="3140" w:type="dxa"/>
            <w:tcBorders>
              <w:top w:val="single" w:sz="4" w:space="0" w:color="DDDDDD"/>
              <w:left w:val="single" w:sz="4" w:space="0" w:color="DDDDDD"/>
              <w:bottom w:val="single" w:sz="4" w:space="0" w:color="DDDDDD"/>
              <w:right w:val="single" w:sz="4" w:space="0" w:color="DDDDDD"/>
            </w:tcBorders>
          </w:tcPr>
          <w:p w14:paraId="4C8A49CA" w14:textId="77777777" w:rsidR="007666FA" w:rsidRDefault="00EE4D56">
            <w:pPr>
              <w:spacing w:after="0"/>
              <w:ind w:left="0" w:firstLine="0"/>
              <w:jc w:val="left"/>
            </w:pPr>
            <w:r>
              <w:rPr>
                <w:color w:val="428BCA"/>
              </w:rPr>
              <w:t>IRQ0_CLR_EN_0</w:t>
            </w:r>
          </w:p>
        </w:tc>
        <w:tc>
          <w:tcPr>
            <w:tcW w:w="5233" w:type="dxa"/>
            <w:tcBorders>
              <w:top w:val="single" w:sz="4" w:space="0" w:color="DDDDDD"/>
              <w:left w:val="single" w:sz="4" w:space="0" w:color="DDDDDD"/>
              <w:bottom w:val="single" w:sz="4" w:space="0" w:color="DDDDDD"/>
              <w:right w:val="single" w:sz="4" w:space="0" w:color="DDDDDD"/>
            </w:tcBorders>
          </w:tcPr>
          <w:p w14:paraId="703D9921" w14:textId="77777777" w:rsidR="007666FA" w:rsidRDefault="00EE4D56">
            <w:pPr>
              <w:spacing w:after="0"/>
              <w:ind w:left="0" w:firstLine="0"/>
              <w:jc w:val="left"/>
            </w:pPr>
            <w:r>
              <w:t>Write to Clear ARM Core 0 IRQ enable bits [31:0]</w:t>
            </w:r>
          </w:p>
        </w:tc>
        <w:tc>
          <w:tcPr>
            <w:tcW w:w="1047" w:type="dxa"/>
            <w:tcBorders>
              <w:top w:val="single" w:sz="4" w:space="0" w:color="DDDDDD"/>
              <w:left w:val="single" w:sz="4" w:space="0" w:color="DDDDDD"/>
              <w:bottom w:val="single" w:sz="4" w:space="0" w:color="DDDDDD"/>
              <w:right w:val="single" w:sz="4" w:space="0" w:color="DDDDDD"/>
            </w:tcBorders>
          </w:tcPr>
          <w:p w14:paraId="06288386" w14:textId="77777777" w:rsidR="007666FA" w:rsidRDefault="00EE4D56">
            <w:pPr>
              <w:spacing w:after="0"/>
              <w:ind w:left="0" w:firstLine="0"/>
              <w:jc w:val="left"/>
            </w:pPr>
            <w:r>
              <w:t>32</w:t>
            </w:r>
          </w:p>
        </w:tc>
      </w:tr>
      <w:tr w:rsidR="007666FA" w14:paraId="7DE8CA46"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E905A72" w14:textId="77777777" w:rsidR="007666FA" w:rsidRDefault="00EE4D56">
            <w:pPr>
              <w:spacing w:after="0"/>
              <w:ind w:left="0" w:firstLine="0"/>
              <w:jc w:val="left"/>
            </w:pPr>
            <w:r>
              <w:t>0x224</w:t>
            </w:r>
          </w:p>
        </w:tc>
        <w:tc>
          <w:tcPr>
            <w:tcW w:w="3140" w:type="dxa"/>
            <w:tcBorders>
              <w:top w:val="single" w:sz="4" w:space="0" w:color="DDDDDD"/>
              <w:left w:val="single" w:sz="4" w:space="0" w:color="DDDDDD"/>
              <w:bottom w:val="single" w:sz="4" w:space="0" w:color="DDDDDD"/>
              <w:right w:val="single" w:sz="4" w:space="0" w:color="DDDDDD"/>
            </w:tcBorders>
          </w:tcPr>
          <w:p w14:paraId="12EAA168" w14:textId="77777777" w:rsidR="007666FA" w:rsidRDefault="00EE4D56">
            <w:pPr>
              <w:spacing w:after="0"/>
              <w:ind w:left="0" w:firstLine="0"/>
              <w:jc w:val="left"/>
            </w:pPr>
            <w:r>
              <w:rPr>
                <w:color w:val="428BCA"/>
              </w:rPr>
              <w:t>IRQ0_CLR_EN_1</w:t>
            </w:r>
          </w:p>
        </w:tc>
        <w:tc>
          <w:tcPr>
            <w:tcW w:w="5233" w:type="dxa"/>
            <w:tcBorders>
              <w:top w:val="single" w:sz="4" w:space="0" w:color="DDDDDD"/>
              <w:left w:val="single" w:sz="4" w:space="0" w:color="DDDDDD"/>
              <w:bottom w:val="single" w:sz="4" w:space="0" w:color="DDDDDD"/>
              <w:right w:val="single" w:sz="4" w:space="0" w:color="DDDDDD"/>
            </w:tcBorders>
          </w:tcPr>
          <w:p w14:paraId="4E3ECC07" w14:textId="77777777" w:rsidR="007666FA" w:rsidRDefault="00EE4D56">
            <w:pPr>
              <w:spacing w:after="0"/>
              <w:ind w:left="0" w:firstLine="0"/>
              <w:jc w:val="left"/>
            </w:pPr>
            <w:r>
              <w:t>Write to Clear ARM Core 0 IRQ enable bits [63:32]</w:t>
            </w:r>
          </w:p>
        </w:tc>
        <w:tc>
          <w:tcPr>
            <w:tcW w:w="1047" w:type="dxa"/>
            <w:tcBorders>
              <w:top w:val="single" w:sz="4" w:space="0" w:color="DDDDDD"/>
              <w:left w:val="single" w:sz="4" w:space="0" w:color="DDDDDD"/>
              <w:bottom w:val="single" w:sz="4" w:space="0" w:color="DDDDDD"/>
              <w:right w:val="single" w:sz="4" w:space="0" w:color="DDDDDD"/>
            </w:tcBorders>
          </w:tcPr>
          <w:p w14:paraId="5A25F9B0" w14:textId="77777777" w:rsidR="007666FA" w:rsidRDefault="00EE4D56">
            <w:pPr>
              <w:spacing w:after="0"/>
              <w:ind w:left="0" w:firstLine="0"/>
              <w:jc w:val="left"/>
            </w:pPr>
            <w:r>
              <w:t>32</w:t>
            </w:r>
          </w:p>
        </w:tc>
      </w:tr>
      <w:tr w:rsidR="007666FA" w14:paraId="6E482219"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6A4CA80" w14:textId="77777777" w:rsidR="007666FA" w:rsidRDefault="00EE4D56">
            <w:pPr>
              <w:spacing w:after="0"/>
              <w:ind w:left="0" w:firstLine="0"/>
              <w:jc w:val="left"/>
            </w:pPr>
            <w:r>
              <w:t>0x228</w:t>
            </w:r>
          </w:p>
        </w:tc>
        <w:tc>
          <w:tcPr>
            <w:tcW w:w="3140" w:type="dxa"/>
            <w:tcBorders>
              <w:top w:val="single" w:sz="4" w:space="0" w:color="DDDDDD"/>
              <w:left w:val="single" w:sz="4" w:space="0" w:color="DDDDDD"/>
              <w:bottom w:val="single" w:sz="4" w:space="0" w:color="DDDDDD"/>
              <w:right w:val="single" w:sz="4" w:space="0" w:color="DDDDDD"/>
            </w:tcBorders>
          </w:tcPr>
          <w:p w14:paraId="5AF98011" w14:textId="77777777" w:rsidR="007666FA" w:rsidRDefault="00EE4D56">
            <w:pPr>
              <w:spacing w:after="0"/>
              <w:ind w:left="0" w:firstLine="0"/>
              <w:jc w:val="left"/>
            </w:pPr>
            <w:r>
              <w:rPr>
                <w:color w:val="428BCA"/>
              </w:rPr>
              <w:t>IRQ0_CLR_EN_2</w:t>
            </w:r>
          </w:p>
        </w:tc>
        <w:tc>
          <w:tcPr>
            <w:tcW w:w="5233" w:type="dxa"/>
            <w:tcBorders>
              <w:top w:val="single" w:sz="4" w:space="0" w:color="DDDDDD"/>
              <w:left w:val="single" w:sz="4" w:space="0" w:color="DDDDDD"/>
              <w:bottom w:val="single" w:sz="4" w:space="0" w:color="DDDDDD"/>
              <w:right w:val="single" w:sz="4" w:space="0" w:color="DDDDDD"/>
            </w:tcBorders>
          </w:tcPr>
          <w:p w14:paraId="30B2F7C6" w14:textId="77777777" w:rsidR="007666FA" w:rsidRDefault="00EE4D56">
            <w:pPr>
              <w:spacing w:after="0"/>
              <w:ind w:left="0" w:firstLine="0"/>
              <w:jc w:val="left"/>
            </w:pPr>
            <w:r>
              <w:t>Write to Clear ARM Core 0 IRQ enable bits [79:64]</w:t>
            </w:r>
          </w:p>
        </w:tc>
        <w:tc>
          <w:tcPr>
            <w:tcW w:w="1047" w:type="dxa"/>
            <w:tcBorders>
              <w:top w:val="single" w:sz="4" w:space="0" w:color="DDDDDD"/>
              <w:left w:val="single" w:sz="4" w:space="0" w:color="DDDDDD"/>
              <w:bottom w:val="single" w:sz="4" w:space="0" w:color="DDDDDD"/>
              <w:right w:val="single" w:sz="4" w:space="0" w:color="DDDDDD"/>
            </w:tcBorders>
          </w:tcPr>
          <w:p w14:paraId="5CD83A79" w14:textId="77777777" w:rsidR="007666FA" w:rsidRDefault="00EE4D56">
            <w:pPr>
              <w:spacing w:after="0"/>
              <w:ind w:left="0" w:firstLine="0"/>
              <w:jc w:val="left"/>
            </w:pPr>
            <w:r>
              <w:t>32</w:t>
            </w:r>
          </w:p>
        </w:tc>
      </w:tr>
      <w:tr w:rsidR="007666FA" w14:paraId="3467AEB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05119BB" w14:textId="77777777" w:rsidR="007666FA" w:rsidRDefault="00EE4D56">
            <w:pPr>
              <w:spacing w:after="0"/>
              <w:ind w:left="0" w:firstLine="0"/>
              <w:jc w:val="left"/>
            </w:pPr>
            <w:r>
              <w:t>0x230</w:t>
            </w:r>
          </w:p>
        </w:tc>
        <w:tc>
          <w:tcPr>
            <w:tcW w:w="3140" w:type="dxa"/>
            <w:tcBorders>
              <w:top w:val="single" w:sz="4" w:space="0" w:color="DDDDDD"/>
              <w:left w:val="single" w:sz="4" w:space="0" w:color="DDDDDD"/>
              <w:bottom w:val="single" w:sz="4" w:space="0" w:color="DDDDDD"/>
              <w:right w:val="single" w:sz="4" w:space="0" w:color="DDDDDD"/>
            </w:tcBorders>
          </w:tcPr>
          <w:p w14:paraId="2255167E" w14:textId="77777777" w:rsidR="007666FA" w:rsidRDefault="00EE4D56">
            <w:pPr>
              <w:spacing w:after="0"/>
              <w:ind w:left="0" w:firstLine="0"/>
              <w:jc w:val="left"/>
            </w:pPr>
            <w:r>
              <w:rPr>
                <w:color w:val="428BCA"/>
              </w:rPr>
              <w:t>IRQ_STATUS0</w:t>
            </w:r>
          </w:p>
        </w:tc>
        <w:tc>
          <w:tcPr>
            <w:tcW w:w="5233" w:type="dxa"/>
            <w:tcBorders>
              <w:top w:val="single" w:sz="4" w:space="0" w:color="DDDDDD"/>
              <w:left w:val="single" w:sz="4" w:space="0" w:color="DDDDDD"/>
              <w:bottom w:val="single" w:sz="4" w:space="0" w:color="DDDDDD"/>
              <w:right w:val="single" w:sz="4" w:space="0" w:color="DDDDDD"/>
            </w:tcBorders>
          </w:tcPr>
          <w:p w14:paraId="354CA768" w14:textId="77777777" w:rsidR="007666FA" w:rsidRDefault="00EE4D56">
            <w:pPr>
              <w:spacing w:after="0"/>
              <w:ind w:left="0" w:firstLine="0"/>
              <w:jc w:val="left"/>
            </w:pPr>
            <w:r>
              <w:t>Interrupt Line bits [31:0]</w:t>
            </w:r>
          </w:p>
        </w:tc>
        <w:tc>
          <w:tcPr>
            <w:tcW w:w="1047" w:type="dxa"/>
            <w:tcBorders>
              <w:top w:val="single" w:sz="4" w:space="0" w:color="DDDDDD"/>
              <w:left w:val="single" w:sz="4" w:space="0" w:color="DDDDDD"/>
              <w:bottom w:val="single" w:sz="4" w:space="0" w:color="DDDDDD"/>
              <w:right w:val="single" w:sz="4" w:space="0" w:color="DDDDDD"/>
            </w:tcBorders>
          </w:tcPr>
          <w:p w14:paraId="58BF0D22" w14:textId="77777777" w:rsidR="007666FA" w:rsidRDefault="00EE4D56">
            <w:pPr>
              <w:spacing w:after="0"/>
              <w:ind w:left="0" w:firstLine="0"/>
              <w:jc w:val="left"/>
            </w:pPr>
            <w:r>
              <w:t>32</w:t>
            </w:r>
          </w:p>
        </w:tc>
      </w:tr>
      <w:tr w:rsidR="007666FA" w14:paraId="1A2495D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8A66266" w14:textId="77777777" w:rsidR="007666FA" w:rsidRDefault="00EE4D56">
            <w:pPr>
              <w:spacing w:after="0"/>
              <w:ind w:left="0" w:firstLine="0"/>
              <w:jc w:val="left"/>
            </w:pPr>
            <w:r>
              <w:t>0x234</w:t>
            </w:r>
          </w:p>
        </w:tc>
        <w:tc>
          <w:tcPr>
            <w:tcW w:w="3140" w:type="dxa"/>
            <w:tcBorders>
              <w:top w:val="single" w:sz="4" w:space="0" w:color="DDDDDD"/>
              <w:left w:val="single" w:sz="4" w:space="0" w:color="DDDDDD"/>
              <w:bottom w:val="single" w:sz="4" w:space="0" w:color="DDDDDD"/>
              <w:right w:val="single" w:sz="4" w:space="0" w:color="DDDDDD"/>
            </w:tcBorders>
          </w:tcPr>
          <w:p w14:paraId="72199434" w14:textId="77777777" w:rsidR="007666FA" w:rsidRDefault="00EE4D56">
            <w:pPr>
              <w:spacing w:after="0"/>
              <w:ind w:left="0" w:firstLine="0"/>
              <w:jc w:val="left"/>
            </w:pPr>
            <w:r>
              <w:rPr>
                <w:color w:val="428BCA"/>
              </w:rPr>
              <w:t>IRQ_STATUS1</w:t>
            </w:r>
          </w:p>
        </w:tc>
        <w:tc>
          <w:tcPr>
            <w:tcW w:w="5233" w:type="dxa"/>
            <w:tcBorders>
              <w:top w:val="single" w:sz="4" w:space="0" w:color="DDDDDD"/>
              <w:left w:val="single" w:sz="4" w:space="0" w:color="DDDDDD"/>
              <w:bottom w:val="single" w:sz="4" w:space="0" w:color="DDDDDD"/>
              <w:right w:val="single" w:sz="4" w:space="0" w:color="DDDDDD"/>
            </w:tcBorders>
          </w:tcPr>
          <w:p w14:paraId="5A579516" w14:textId="77777777" w:rsidR="007666FA" w:rsidRDefault="00EE4D56">
            <w:pPr>
              <w:spacing w:after="0"/>
              <w:ind w:left="0" w:firstLine="0"/>
              <w:jc w:val="left"/>
            </w:pPr>
            <w:r>
              <w:t>Interrupt Line bits [63:32]</w:t>
            </w:r>
          </w:p>
        </w:tc>
        <w:tc>
          <w:tcPr>
            <w:tcW w:w="1047" w:type="dxa"/>
            <w:tcBorders>
              <w:top w:val="single" w:sz="4" w:space="0" w:color="DDDDDD"/>
              <w:left w:val="single" w:sz="4" w:space="0" w:color="DDDDDD"/>
              <w:bottom w:val="single" w:sz="4" w:space="0" w:color="DDDDDD"/>
              <w:right w:val="single" w:sz="4" w:space="0" w:color="DDDDDD"/>
            </w:tcBorders>
          </w:tcPr>
          <w:p w14:paraId="6CFF531E" w14:textId="77777777" w:rsidR="007666FA" w:rsidRDefault="00EE4D56">
            <w:pPr>
              <w:spacing w:after="0"/>
              <w:ind w:left="0" w:firstLine="0"/>
              <w:jc w:val="left"/>
            </w:pPr>
            <w:r>
              <w:t>32</w:t>
            </w:r>
          </w:p>
        </w:tc>
      </w:tr>
      <w:tr w:rsidR="007666FA" w14:paraId="2983CB1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8954156" w14:textId="77777777" w:rsidR="007666FA" w:rsidRDefault="00EE4D56">
            <w:pPr>
              <w:spacing w:after="0"/>
              <w:ind w:left="0" w:firstLine="0"/>
              <w:jc w:val="left"/>
            </w:pPr>
            <w:r>
              <w:t>0x238</w:t>
            </w:r>
          </w:p>
        </w:tc>
        <w:tc>
          <w:tcPr>
            <w:tcW w:w="3140" w:type="dxa"/>
            <w:tcBorders>
              <w:top w:val="single" w:sz="4" w:space="0" w:color="DDDDDD"/>
              <w:left w:val="single" w:sz="4" w:space="0" w:color="DDDDDD"/>
              <w:bottom w:val="single" w:sz="4" w:space="0" w:color="DDDDDD"/>
              <w:right w:val="single" w:sz="4" w:space="0" w:color="DDDDDD"/>
            </w:tcBorders>
          </w:tcPr>
          <w:p w14:paraId="60F826C1" w14:textId="77777777" w:rsidR="007666FA" w:rsidRDefault="00EE4D56">
            <w:pPr>
              <w:spacing w:after="0"/>
              <w:ind w:left="0" w:firstLine="0"/>
              <w:jc w:val="left"/>
            </w:pPr>
            <w:r>
              <w:rPr>
                <w:color w:val="428BCA"/>
              </w:rPr>
              <w:t>IRQ_STATUS2</w:t>
            </w:r>
          </w:p>
        </w:tc>
        <w:tc>
          <w:tcPr>
            <w:tcW w:w="5233" w:type="dxa"/>
            <w:tcBorders>
              <w:top w:val="single" w:sz="4" w:space="0" w:color="DDDDDD"/>
              <w:left w:val="single" w:sz="4" w:space="0" w:color="DDDDDD"/>
              <w:bottom w:val="single" w:sz="4" w:space="0" w:color="DDDDDD"/>
              <w:right w:val="single" w:sz="4" w:space="0" w:color="DDDDDD"/>
            </w:tcBorders>
          </w:tcPr>
          <w:p w14:paraId="2AF3A1E4" w14:textId="77777777" w:rsidR="007666FA" w:rsidRDefault="00EE4D56">
            <w:pPr>
              <w:spacing w:after="0"/>
              <w:ind w:left="0" w:firstLine="0"/>
              <w:jc w:val="left"/>
            </w:pPr>
            <w:r>
              <w:t>Interrupt Line bits [79:64]</w:t>
            </w:r>
          </w:p>
        </w:tc>
        <w:tc>
          <w:tcPr>
            <w:tcW w:w="1047" w:type="dxa"/>
            <w:tcBorders>
              <w:top w:val="single" w:sz="4" w:space="0" w:color="DDDDDD"/>
              <w:left w:val="single" w:sz="4" w:space="0" w:color="DDDDDD"/>
              <w:bottom w:val="single" w:sz="4" w:space="0" w:color="DDDDDD"/>
              <w:right w:val="single" w:sz="4" w:space="0" w:color="DDDDDD"/>
            </w:tcBorders>
          </w:tcPr>
          <w:p w14:paraId="5F967142" w14:textId="77777777" w:rsidR="007666FA" w:rsidRDefault="00EE4D56">
            <w:pPr>
              <w:spacing w:after="0"/>
              <w:ind w:left="0" w:firstLine="0"/>
              <w:jc w:val="left"/>
            </w:pPr>
            <w:r>
              <w:t>32</w:t>
            </w:r>
          </w:p>
        </w:tc>
      </w:tr>
      <w:tr w:rsidR="007666FA" w14:paraId="21F7401F"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40140515" w14:textId="77777777" w:rsidR="007666FA" w:rsidRDefault="00EE4D56">
            <w:pPr>
              <w:spacing w:after="0"/>
              <w:ind w:left="0" w:firstLine="0"/>
              <w:jc w:val="left"/>
            </w:pPr>
            <w:r>
              <w:t>0x240</w:t>
            </w:r>
          </w:p>
        </w:tc>
        <w:tc>
          <w:tcPr>
            <w:tcW w:w="3140" w:type="dxa"/>
            <w:tcBorders>
              <w:top w:val="single" w:sz="4" w:space="0" w:color="DDDDDD"/>
              <w:left w:val="single" w:sz="4" w:space="0" w:color="DDDDDD"/>
              <w:bottom w:val="single" w:sz="4" w:space="0" w:color="DDDDDD"/>
              <w:right w:val="single" w:sz="4" w:space="0" w:color="DDDDDD"/>
            </w:tcBorders>
          </w:tcPr>
          <w:p w14:paraId="5B13BF88" w14:textId="77777777" w:rsidR="007666FA" w:rsidRDefault="00EE4D56">
            <w:pPr>
              <w:spacing w:after="0"/>
              <w:ind w:left="0" w:firstLine="0"/>
              <w:jc w:val="left"/>
            </w:pPr>
            <w:r>
              <w:rPr>
                <w:color w:val="428BCA"/>
              </w:rPr>
              <w:t>IRQ1_PENDING0</w:t>
            </w:r>
          </w:p>
        </w:tc>
        <w:tc>
          <w:tcPr>
            <w:tcW w:w="5233" w:type="dxa"/>
            <w:tcBorders>
              <w:top w:val="single" w:sz="4" w:space="0" w:color="DDDDDD"/>
              <w:left w:val="single" w:sz="4" w:space="0" w:color="DDDDDD"/>
              <w:bottom w:val="single" w:sz="4" w:space="0" w:color="DDDDDD"/>
              <w:right w:val="single" w:sz="4" w:space="0" w:color="DDDDDD"/>
            </w:tcBorders>
          </w:tcPr>
          <w:p w14:paraId="1FA7BA7F" w14:textId="77777777" w:rsidR="007666FA" w:rsidRDefault="00EE4D56">
            <w:pPr>
              <w:spacing w:after="0"/>
              <w:ind w:left="0" w:firstLine="0"/>
              <w:jc w:val="left"/>
            </w:pPr>
            <w:r>
              <w:t>ARM Core 1 IRQ Enabled Interrupt pending bits [31:0]</w:t>
            </w:r>
          </w:p>
        </w:tc>
        <w:tc>
          <w:tcPr>
            <w:tcW w:w="1047" w:type="dxa"/>
            <w:tcBorders>
              <w:top w:val="single" w:sz="4" w:space="0" w:color="DDDDDD"/>
              <w:left w:val="single" w:sz="4" w:space="0" w:color="DDDDDD"/>
              <w:bottom w:val="single" w:sz="4" w:space="0" w:color="DDDDDD"/>
              <w:right w:val="single" w:sz="4" w:space="0" w:color="DDDDDD"/>
            </w:tcBorders>
          </w:tcPr>
          <w:p w14:paraId="00AA57CF" w14:textId="77777777" w:rsidR="007666FA" w:rsidRDefault="00EE4D56">
            <w:pPr>
              <w:spacing w:after="0"/>
              <w:ind w:left="0" w:firstLine="0"/>
              <w:jc w:val="left"/>
            </w:pPr>
            <w:r>
              <w:t>32</w:t>
            </w:r>
          </w:p>
        </w:tc>
      </w:tr>
      <w:tr w:rsidR="007666FA" w14:paraId="2761A897"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2563A747" w14:textId="77777777" w:rsidR="007666FA" w:rsidRDefault="00EE4D56">
            <w:pPr>
              <w:spacing w:after="0"/>
              <w:ind w:left="0" w:firstLine="0"/>
              <w:jc w:val="left"/>
            </w:pPr>
            <w:r>
              <w:t>0x244</w:t>
            </w:r>
          </w:p>
        </w:tc>
        <w:tc>
          <w:tcPr>
            <w:tcW w:w="3140" w:type="dxa"/>
            <w:tcBorders>
              <w:top w:val="single" w:sz="4" w:space="0" w:color="DDDDDD"/>
              <w:left w:val="single" w:sz="4" w:space="0" w:color="DDDDDD"/>
              <w:bottom w:val="single" w:sz="4" w:space="0" w:color="DDDDDD"/>
              <w:right w:val="single" w:sz="4" w:space="0" w:color="DDDDDD"/>
            </w:tcBorders>
          </w:tcPr>
          <w:p w14:paraId="7B150EBE" w14:textId="77777777" w:rsidR="007666FA" w:rsidRDefault="00EE4D56">
            <w:pPr>
              <w:spacing w:after="0"/>
              <w:ind w:left="0" w:firstLine="0"/>
              <w:jc w:val="left"/>
            </w:pPr>
            <w:r>
              <w:rPr>
                <w:color w:val="428BCA"/>
              </w:rPr>
              <w:t>IRQ1_PENDING1</w:t>
            </w:r>
          </w:p>
        </w:tc>
        <w:tc>
          <w:tcPr>
            <w:tcW w:w="5233" w:type="dxa"/>
            <w:tcBorders>
              <w:top w:val="single" w:sz="4" w:space="0" w:color="DDDDDD"/>
              <w:left w:val="single" w:sz="4" w:space="0" w:color="DDDDDD"/>
              <w:bottom w:val="single" w:sz="4" w:space="0" w:color="DDDDDD"/>
              <w:right w:val="single" w:sz="4" w:space="0" w:color="DDDDDD"/>
            </w:tcBorders>
          </w:tcPr>
          <w:p w14:paraId="71E37D34" w14:textId="77777777" w:rsidR="007666FA" w:rsidRDefault="00EE4D56">
            <w:pPr>
              <w:spacing w:after="0"/>
              <w:ind w:left="0" w:firstLine="0"/>
              <w:jc w:val="left"/>
            </w:pPr>
            <w:r>
              <w:t>ARM Core 1 IRQ Enabled Interrupt pending bits [63:32]</w:t>
            </w:r>
          </w:p>
        </w:tc>
        <w:tc>
          <w:tcPr>
            <w:tcW w:w="1047" w:type="dxa"/>
            <w:tcBorders>
              <w:top w:val="single" w:sz="4" w:space="0" w:color="DDDDDD"/>
              <w:left w:val="single" w:sz="4" w:space="0" w:color="DDDDDD"/>
              <w:bottom w:val="single" w:sz="4" w:space="0" w:color="DDDDDD"/>
              <w:right w:val="single" w:sz="4" w:space="0" w:color="DDDDDD"/>
            </w:tcBorders>
          </w:tcPr>
          <w:p w14:paraId="3F4724F5" w14:textId="77777777" w:rsidR="007666FA" w:rsidRDefault="00EE4D56">
            <w:pPr>
              <w:spacing w:after="0"/>
              <w:ind w:left="0" w:firstLine="0"/>
              <w:jc w:val="left"/>
            </w:pPr>
            <w:r>
              <w:t>32</w:t>
            </w:r>
          </w:p>
        </w:tc>
      </w:tr>
      <w:tr w:rsidR="007666FA" w14:paraId="0E99424C"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688D7DAC" w14:textId="77777777" w:rsidR="007666FA" w:rsidRDefault="00EE4D56">
            <w:pPr>
              <w:spacing w:after="0"/>
              <w:ind w:left="0" w:firstLine="0"/>
              <w:jc w:val="left"/>
            </w:pPr>
            <w:r>
              <w:t>0x248</w:t>
            </w:r>
          </w:p>
        </w:tc>
        <w:tc>
          <w:tcPr>
            <w:tcW w:w="3140" w:type="dxa"/>
            <w:tcBorders>
              <w:top w:val="single" w:sz="4" w:space="0" w:color="DDDDDD"/>
              <w:left w:val="single" w:sz="4" w:space="0" w:color="DDDDDD"/>
              <w:bottom w:val="single" w:sz="4" w:space="0" w:color="DDDDDD"/>
              <w:right w:val="single" w:sz="4" w:space="0" w:color="DDDDDD"/>
            </w:tcBorders>
          </w:tcPr>
          <w:p w14:paraId="171B2101" w14:textId="77777777" w:rsidR="007666FA" w:rsidRDefault="00EE4D56">
            <w:pPr>
              <w:spacing w:after="0"/>
              <w:ind w:left="0" w:firstLine="0"/>
              <w:jc w:val="left"/>
            </w:pPr>
            <w:r>
              <w:rPr>
                <w:color w:val="428BCA"/>
              </w:rPr>
              <w:t>IRQ1_PENDING2</w:t>
            </w:r>
          </w:p>
        </w:tc>
        <w:tc>
          <w:tcPr>
            <w:tcW w:w="5233" w:type="dxa"/>
            <w:tcBorders>
              <w:top w:val="single" w:sz="4" w:space="0" w:color="DDDDDD"/>
              <w:left w:val="single" w:sz="4" w:space="0" w:color="DDDDDD"/>
              <w:bottom w:val="single" w:sz="4" w:space="0" w:color="DDDDDD"/>
              <w:right w:val="single" w:sz="4" w:space="0" w:color="DDDDDD"/>
            </w:tcBorders>
          </w:tcPr>
          <w:p w14:paraId="06CDDDF6" w14:textId="77777777" w:rsidR="007666FA" w:rsidRDefault="00EE4D56">
            <w:pPr>
              <w:spacing w:after="0"/>
              <w:ind w:left="0" w:firstLine="0"/>
              <w:jc w:val="left"/>
            </w:pPr>
            <w:r>
              <w:t>ARM Core 1 IRQ Enabled Interrupt pending bits [79:64]</w:t>
            </w:r>
          </w:p>
        </w:tc>
        <w:tc>
          <w:tcPr>
            <w:tcW w:w="1047" w:type="dxa"/>
            <w:tcBorders>
              <w:top w:val="single" w:sz="4" w:space="0" w:color="DDDDDD"/>
              <w:left w:val="single" w:sz="4" w:space="0" w:color="DDDDDD"/>
              <w:bottom w:val="single" w:sz="4" w:space="0" w:color="DDDDDD"/>
              <w:right w:val="single" w:sz="4" w:space="0" w:color="DDDDDD"/>
            </w:tcBorders>
          </w:tcPr>
          <w:p w14:paraId="22C8DB7E" w14:textId="77777777" w:rsidR="007666FA" w:rsidRDefault="00EE4D56">
            <w:pPr>
              <w:spacing w:after="0"/>
              <w:ind w:left="0" w:firstLine="0"/>
              <w:jc w:val="left"/>
            </w:pPr>
            <w:r>
              <w:t>32</w:t>
            </w:r>
          </w:p>
        </w:tc>
      </w:tr>
      <w:tr w:rsidR="007666FA" w14:paraId="237051B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8912910" w14:textId="77777777" w:rsidR="007666FA" w:rsidRDefault="00EE4D56">
            <w:pPr>
              <w:spacing w:after="0"/>
              <w:ind w:left="0" w:firstLine="0"/>
              <w:jc w:val="left"/>
            </w:pPr>
            <w:r>
              <w:t>0x250</w:t>
            </w:r>
          </w:p>
        </w:tc>
        <w:tc>
          <w:tcPr>
            <w:tcW w:w="3140" w:type="dxa"/>
            <w:tcBorders>
              <w:top w:val="single" w:sz="4" w:space="0" w:color="DDDDDD"/>
              <w:left w:val="single" w:sz="4" w:space="0" w:color="DDDDDD"/>
              <w:bottom w:val="single" w:sz="4" w:space="0" w:color="DDDDDD"/>
              <w:right w:val="single" w:sz="4" w:space="0" w:color="DDDDDD"/>
            </w:tcBorders>
          </w:tcPr>
          <w:p w14:paraId="63E12147" w14:textId="77777777" w:rsidR="007666FA" w:rsidRDefault="00EE4D56">
            <w:pPr>
              <w:spacing w:after="0"/>
              <w:ind w:left="0" w:firstLine="0"/>
              <w:jc w:val="left"/>
            </w:pPr>
            <w:r>
              <w:rPr>
                <w:color w:val="428BCA"/>
              </w:rPr>
              <w:t>IRQ1_SET_EN_0</w:t>
            </w:r>
          </w:p>
        </w:tc>
        <w:tc>
          <w:tcPr>
            <w:tcW w:w="5233" w:type="dxa"/>
            <w:tcBorders>
              <w:top w:val="single" w:sz="4" w:space="0" w:color="DDDDDD"/>
              <w:left w:val="single" w:sz="4" w:space="0" w:color="DDDDDD"/>
              <w:bottom w:val="single" w:sz="4" w:space="0" w:color="DDDDDD"/>
              <w:right w:val="single" w:sz="4" w:space="0" w:color="DDDDDD"/>
            </w:tcBorders>
          </w:tcPr>
          <w:p w14:paraId="4EC69229" w14:textId="77777777" w:rsidR="007666FA" w:rsidRDefault="00EE4D56">
            <w:pPr>
              <w:spacing w:after="0"/>
              <w:ind w:left="0" w:firstLine="0"/>
              <w:jc w:val="left"/>
            </w:pPr>
            <w:r>
              <w:t>Write to Set ARM Core 1 IRQ enable bits [31:0]</w:t>
            </w:r>
          </w:p>
        </w:tc>
        <w:tc>
          <w:tcPr>
            <w:tcW w:w="1047" w:type="dxa"/>
            <w:tcBorders>
              <w:top w:val="single" w:sz="4" w:space="0" w:color="DDDDDD"/>
              <w:left w:val="single" w:sz="4" w:space="0" w:color="DDDDDD"/>
              <w:bottom w:val="single" w:sz="4" w:space="0" w:color="DDDDDD"/>
              <w:right w:val="single" w:sz="4" w:space="0" w:color="DDDDDD"/>
            </w:tcBorders>
          </w:tcPr>
          <w:p w14:paraId="32E201EB" w14:textId="77777777" w:rsidR="007666FA" w:rsidRDefault="00EE4D56">
            <w:pPr>
              <w:spacing w:after="0"/>
              <w:ind w:left="0" w:firstLine="0"/>
              <w:jc w:val="left"/>
            </w:pPr>
            <w:r>
              <w:t>32</w:t>
            </w:r>
          </w:p>
        </w:tc>
      </w:tr>
      <w:tr w:rsidR="007666FA" w14:paraId="644A548C"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6FC906F" w14:textId="77777777" w:rsidR="007666FA" w:rsidRDefault="00EE4D56">
            <w:pPr>
              <w:spacing w:after="0"/>
              <w:ind w:left="0" w:firstLine="0"/>
              <w:jc w:val="left"/>
            </w:pPr>
            <w:r>
              <w:t>0x254</w:t>
            </w:r>
          </w:p>
        </w:tc>
        <w:tc>
          <w:tcPr>
            <w:tcW w:w="3140" w:type="dxa"/>
            <w:tcBorders>
              <w:top w:val="single" w:sz="4" w:space="0" w:color="DDDDDD"/>
              <w:left w:val="single" w:sz="4" w:space="0" w:color="DDDDDD"/>
              <w:bottom w:val="single" w:sz="4" w:space="0" w:color="DDDDDD"/>
              <w:right w:val="single" w:sz="4" w:space="0" w:color="DDDDDD"/>
            </w:tcBorders>
          </w:tcPr>
          <w:p w14:paraId="423DC4D2" w14:textId="77777777" w:rsidR="007666FA" w:rsidRDefault="00EE4D56">
            <w:pPr>
              <w:spacing w:after="0"/>
              <w:ind w:left="0" w:firstLine="0"/>
              <w:jc w:val="left"/>
            </w:pPr>
            <w:r>
              <w:rPr>
                <w:color w:val="428BCA"/>
              </w:rPr>
              <w:t>IRQ1_SET_EN_1</w:t>
            </w:r>
          </w:p>
        </w:tc>
        <w:tc>
          <w:tcPr>
            <w:tcW w:w="5233" w:type="dxa"/>
            <w:tcBorders>
              <w:top w:val="single" w:sz="4" w:space="0" w:color="DDDDDD"/>
              <w:left w:val="single" w:sz="4" w:space="0" w:color="DDDDDD"/>
              <w:bottom w:val="single" w:sz="4" w:space="0" w:color="DDDDDD"/>
              <w:right w:val="single" w:sz="4" w:space="0" w:color="DDDDDD"/>
            </w:tcBorders>
          </w:tcPr>
          <w:p w14:paraId="56B4859A" w14:textId="77777777" w:rsidR="007666FA" w:rsidRDefault="00EE4D56">
            <w:pPr>
              <w:spacing w:after="0"/>
              <w:ind w:left="0" w:firstLine="0"/>
              <w:jc w:val="left"/>
            </w:pPr>
            <w:r>
              <w:t>Write to Set ARM Core 1 IRQ enable bits [63:32]</w:t>
            </w:r>
          </w:p>
        </w:tc>
        <w:tc>
          <w:tcPr>
            <w:tcW w:w="1047" w:type="dxa"/>
            <w:tcBorders>
              <w:top w:val="single" w:sz="4" w:space="0" w:color="DDDDDD"/>
              <w:left w:val="single" w:sz="4" w:space="0" w:color="DDDDDD"/>
              <w:bottom w:val="single" w:sz="4" w:space="0" w:color="DDDDDD"/>
              <w:right w:val="single" w:sz="4" w:space="0" w:color="DDDDDD"/>
            </w:tcBorders>
          </w:tcPr>
          <w:p w14:paraId="66765290" w14:textId="77777777" w:rsidR="007666FA" w:rsidRDefault="00EE4D56">
            <w:pPr>
              <w:spacing w:after="0"/>
              <w:ind w:left="0" w:firstLine="0"/>
              <w:jc w:val="left"/>
            </w:pPr>
            <w:r>
              <w:t>32</w:t>
            </w:r>
          </w:p>
        </w:tc>
      </w:tr>
      <w:tr w:rsidR="007666FA" w14:paraId="7835A2A6"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29A70D4" w14:textId="77777777" w:rsidR="007666FA" w:rsidRDefault="00EE4D56">
            <w:pPr>
              <w:spacing w:after="0"/>
              <w:ind w:left="0" w:firstLine="0"/>
              <w:jc w:val="left"/>
            </w:pPr>
            <w:r>
              <w:t>0x258</w:t>
            </w:r>
          </w:p>
        </w:tc>
        <w:tc>
          <w:tcPr>
            <w:tcW w:w="3140" w:type="dxa"/>
            <w:tcBorders>
              <w:top w:val="single" w:sz="4" w:space="0" w:color="DDDDDD"/>
              <w:left w:val="single" w:sz="4" w:space="0" w:color="DDDDDD"/>
              <w:bottom w:val="single" w:sz="4" w:space="0" w:color="DDDDDD"/>
              <w:right w:val="single" w:sz="4" w:space="0" w:color="DDDDDD"/>
            </w:tcBorders>
          </w:tcPr>
          <w:p w14:paraId="49E7330E" w14:textId="77777777" w:rsidR="007666FA" w:rsidRDefault="00EE4D56">
            <w:pPr>
              <w:spacing w:after="0"/>
              <w:ind w:left="0" w:firstLine="0"/>
              <w:jc w:val="left"/>
            </w:pPr>
            <w:r>
              <w:rPr>
                <w:color w:val="428BCA"/>
              </w:rPr>
              <w:t>IRQ1_SET_EN_2</w:t>
            </w:r>
          </w:p>
        </w:tc>
        <w:tc>
          <w:tcPr>
            <w:tcW w:w="5233" w:type="dxa"/>
            <w:tcBorders>
              <w:top w:val="single" w:sz="4" w:space="0" w:color="DDDDDD"/>
              <w:left w:val="single" w:sz="4" w:space="0" w:color="DDDDDD"/>
              <w:bottom w:val="single" w:sz="4" w:space="0" w:color="DDDDDD"/>
              <w:right w:val="single" w:sz="4" w:space="0" w:color="DDDDDD"/>
            </w:tcBorders>
          </w:tcPr>
          <w:p w14:paraId="459E8936" w14:textId="77777777" w:rsidR="007666FA" w:rsidRDefault="00EE4D56">
            <w:pPr>
              <w:spacing w:after="0"/>
              <w:ind w:left="0" w:firstLine="0"/>
              <w:jc w:val="left"/>
            </w:pPr>
            <w:r>
              <w:t>Write to Set ARM Core 1 IRQ enable bits[79:64]</w:t>
            </w:r>
          </w:p>
        </w:tc>
        <w:tc>
          <w:tcPr>
            <w:tcW w:w="1047" w:type="dxa"/>
            <w:tcBorders>
              <w:top w:val="single" w:sz="4" w:space="0" w:color="DDDDDD"/>
              <w:left w:val="single" w:sz="4" w:space="0" w:color="DDDDDD"/>
              <w:bottom w:val="single" w:sz="4" w:space="0" w:color="DDDDDD"/>
              <w:right w:val="single" w:sz="4" w:space="0" w:color="DDDDDD"/>
            </w:tcBorders>
          </w:tcPr>
          <w:p w14:paraId="6E02B062" w14:textId="77777777" w:rsidR="007666FA" w:rsidRDefault="00EE4D56">
            <w:pPr>
              <w:spacing w:after="0"/>
              <w:ind w:left="0" w:firstLine="0"/>
              <w:jc w:val="left"/>
            </w:pPr>
            <w:r>
              <w:t>32</w:t>
            </w:r>
          </w:p>
        </w:tc>
      </w:tr>
      <w:tr w:rsidR="007666FA" w14:paraId="3D7B44BC"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CADAEAB" w14:textId="77777777" w:rsidR="007666FA" w:rsidRDefault="00EE4D56">
            <w:pPr>
              <w:spacing w:after="0"/>
              <w:ind w:left="0" w:firstLine="0"/>
              <w:jc w:val="left"/>
            </w:pPr>
            <w:r>
              <w:t>0x260</w:t>
            </w:r>
          </w:p>
        </w:tc>
        <w:tc>
          <w:tcPr>
            <w:tcW w:w="3140" w:type="dxa"/>
            <w:tcBorders>
              <w:top w:val="single" w:sz="4" w:space="0" w:color="DDDDDD"/>
              <w:left w:val="single" w:sz="4" w:space="0" w:color="DDDDDD"/>
              <w:bottom w:val="single" w:sz="4" w:space="0" w:color="DDDDDD"/>
              <w:right w:val="single" w:sz="4" w:space="0" w:color="DDDDDD"/>
            </w:tcBorders>
          </w:tcPr>
          <w:p w14:paraId="6E12B368" w14:textId="77777777" w:rsidR="007666FA" w:rsidRDefault="00EE4D56">
            <w:pPr>
              <w:spacing w:after="0"/>
              <w:ind w:left="0" w:firstLine="0"/>
              <w:jc w:val="left"/>
            </w:pPr>
            <w:r>
              <w:rPr>
                <w:color w:val="428BCA"/>
              </w:rPr>
              <w:t>IRQ1_CLR_EN_0</w:t>
            </w:r>
          </w:p>
        </w:tc>
        <w:tc>
          <w:tcPr>
            <w:tcW w:w="5233" w:type="dxa"/>
            <w:tcBorders>
              <w:top w:val="single" w:sz="4" w:space="0" w:color="DDDDDD"/>
              <w:left w:val="single" w:sz="4" w:space="0" w:color="DDDDDD"/>
              <w:bottom w:val="single" w:sz="4" w:space="0" w:color="DDDDDD"/>
              <w:right w:val="single" w:sz="4" w:space="0" w:color="DDDDDD"/>
            </w:tcBorders>
          </w:tcPr>
          <w:p w14:paraId="5E797C17" w14:textId="77777777" w:rsidR="007666FA" w:rsidRDefault="00EE4D56">
            <w:pPr>
              <w:spacing w:after="0"/>
              <w:ind w:left="0" w:firstLine="0"/>
              <w:jc w:val="left"/>
            </w:pPr>
            <w:r>
              <w:t>Write to Clear ARM Core 1 IRQ enable bits [31:0]</w:t>
            </w:r>
          </w:p>
        </w:tc>
        <w:tc>
          <w:tcPr>
            <w:tcW w:w="1047" w:type="dxa"/>
            <w:tcBorders>
              <w:top w:val="single" w:sz="4" w:space="0" w:color="DDDDDD"/>
              <w:left w:val="single" w:sz="4" w:space="0" w:color="DDDDDD"/>
              <w:bottom w:val="single" w:sz="4" w:space="0" w:color="DDDDDD"/>
              <w:right w:val="single" w:sz="4" w:space="0" w:color="DDDDDD"/>
            </w:tcBorders>
          </w:tcPr>
          <w:p w14:paraId="759A59FD" w14:textId="77777777" w:rsidR="007666FA" w:rsidRDefault="00EE4D56">
            <w:pPr>
              <w:spacing w:after="0"/>
              <w:ind w:left="0" w:firstLine="0"/>
              <w:jc w:val="left"/>
            </w:pPr>
            <w:r>
              <w:t>32</w:t>
            </w:r>
          </w:p>
        </w:tc>
      </w:tr>
      <w:tr w:rsidR="007666FA" w14:paraId="50BBF793"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D08A3A8" w14:textId="77777777" w:rsidR="007666FA" w:rsidRDefault="00EE4D56">
            <w:pPr>
              <w:spacing w:after="0"/>
              <w:ind w:left="0" w:firstLine="0"/>
              <w:jc w:val="left"/>
            </w:pPr>
            <w:r>
              <w:t>0x264</w:t>
            </w:r>
          </w:p>
        </w:tc>
        <w:tc>
          <w:tcPr>
            <w:tcW w:w="3140" w:type="dxa"/>
            <w:tcBorders>
              <w:top w:val="single" w:sz="4" w:space="0" w:color="DDDDDD"/>
              <w:left w:val="single" w:sz="4" w:space="0" w:color="DDDDDD"/>
              <w:bottom w:val="single" w:sz="4" w:space="0" w:color="DDDDDD"/>
              <w:right w:val="single" w:sz="4" w:space="0" w:color="DDDDDD"/>
            </w:tcBorders>
          </w:tcPr>
          <w:p w14:paraId="0F7B4930" w14:textId="77777777" w:rsidR="007666FA" w:rsidRDefault="00EE4D56">
            <w:pPr>
              <w:spacing w:after="0"/>
              <w:ind w:left="0" w:firstLine="0"/>
              <w:jc w:val="left"/>
            </w:pPr>
            <w:r>
              <w:rPr>
                <w:color w:val="428BCA"/>
              </w:rPr>
              <w:t>IRQ1_CLR_EN_1</w:t>
            </w:r>
          </w:p>
        </w:tc>
        <w:tc>
          <w:tcPr>
            <w:tcW w:w="5233" w:type="dxa"/>
            <w:tcBorders>
              <w:top w:val="single" w:sz="4" w:space="0" w:color="DDDDDD"/>
              <w:left w:val="single" w:sz="4" w:space="0" w:color="DDDDDD"/>
              <w:bottom w:val="single" w:sz="4" w:space="0" w:color="DDDDDD"/>
              <w:right w:val="single" w:sz="4" w:space="0" w:color="DDDDDD"/>
            </w:tcBorders>
          </w:tcPr>
          <w:p w14:paraId="07B37229" w14:textId="77777777" w:rsidR="007666FA" w:rsidRDefault="00EE4D56">
            <w:pPr>
              <w:spacing w:after="0"/>
              <w:ind w:left="0" w:firstLine="0"/>
              <w:jc w:val="left"/>
            </w:pPr>
            <w:r>
              <w:t>Write to Clear ARM Core 1 IRQ enable bits [63:32]</w:t>
            </w:r>
          </w:p>
        </w:tc>
        <w:tc>
          <w:tcPr>
            <w:tcW w:w="1047" w:type="dxa"/>
            <w:tcBorders>
              <w:top w:val="single" w:sz="4" w:space="0" w:color="DDDDDD"/>
              <w:left w:val="single" w:sz="4" w:space="0" w:color="DDDDDD"/>
              <w:bottom w:val="single" w:sz="4" w:space="0" w:color="DDDDDD"/>
              <w:right w:val="single" w:sz="4" w:space="0" w:color="DDDDDD"/>
            </w:tcBorders>
          </w:tcPr>
          <w:p w14:paraId="0A2F3975" w14:textId="77777777" w:rsidR="007666FA" w:rsidRDefault="00EE4D56">
            <w:pPr>
              <w:spacing w:after="0"/>
              <w:ind w:left="0" w:firstLine="0"/>
              <w:jc w:val="left"/>
            </w:pPr>
            <w:r>
              <w:t>32</w:t>
            </w:r>
          </w:p>
        </w:tc>
      </w:tr>
      <w:tr w:rsidR="007666FA" w14:paraId="0913612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6159379" w14:textId="77777777" w:rsidR="007666FA" w:rsidRDefault="00EE4D56">
            <w:pPr>
              <w:spacing w:after="0"/>
              <w:ind w:left="0" w:firstLine="0"/>
              <w:jc w:val="left"/>
            </w:pPr>
            <w:r>
              <w:t>0x268</w:t>
            </w:r>
          </w:p>
        </w:tc>
        <w:tc>
          <w:tcPr>
            <w:tcW w:w="3140" w:type="dxa"/>
            <w:tcBorders>
              <w:top w:val="single" w:sz="4" w:space="0" w:color="DDDDDD"/>
              <w:left w:val="single" w:sz="4" w:space="0" w:color="DDDDDD"/>
              <w:bottom w:val="single" w:sz="4" w:space="0" w:color="DDDDDD"/>
              <w:right w:val="single" w:sz="4" w:space="0" w:color="DDDDDD"/>
            </w:tcBorders>
          </w:tcPr>
          <w:p w14:paraId="14C77754" w14:textId="77777777" w:rsidR="007666FA" w:rsidRDefault="00EE4D56">
            <w:pPr>
              <w:spacing w:after="0"/>
              <w:ind w:left="0" w:firstLine="0"/>
              <w:jc w:val="left"/>
            </w:pPr>
            <w:r>
              <w:rPr>
                <w:color w:val="428BCA"/>
              </w:rPr>
              <w:t>IRQ1_CLR_EN_2</w:t>
            </w:r>
          </w:p>
        </w:tc>
        <w:tc>
          <w:tcPr>
            <w:tcW w:w="5233" w:type="dxa"/>
            <w:tcBorders>
              <w:top w:val="single" w:sz="4" w:space="0" w:color="DDDDDD"/>
              <w:left w:val="single" w:sz="4" w:space="0" w:color="DDDDDD"/>
              <w:bottom w:val="single" w:sz="4" w:space="0" w:color="DDDDDD"/>
              <w:right w:val="single" w:sz="4" w:space="0" w:color="DDDDDD"/>
            </w:tcBorders>
          </w:tcPr>
          <w:p w14:paraId="43399A59" w14:textId="77777777" w:rsidR="007666FA" w:rsidRDefault="00EE4D56">
            <w:pPr>
              <w:spacing w:after="0"/>
              <w:ind w:left="0" w:firstLine="0"/>
              <w:jc w:val="left"/>
            </w:pPr>
            <w:r>
              <w:t>Write to Clear ARM Core 1 IRQ enable bits [79:64]</w:t>
            </w:r>
          </w:p>
        </w:tc>
        <w:tc>
          <w:tcPr>
            <w:tcW w:w="1047" w:type="dxa"/>
            <w:tcBorders>
              <w:top w:val="single" w:sz="4" w:space="0" w:color="DDDDDD"/>
              <w:left w:val="single" w:sz="4" w:space="0" w:color="DDDDDD"/>
              <w:bottom w:val="single" w:sz="4" w:space="0" w:color="DDDDDD"/>
              <w:right w:val="single" w:sz="4" w:space="0" w:color="DDDDDD"/>
            </w:tcBorders>
          </w:tcPr>
          <w:p w14:paraId="13E31117" w14:textId="77777777" w:rsidR="007666FA" w:rsidRDefault="00EE4D56">
            <w:pPr>
              <w:spacing w:after="0"/>
              <w:ind w:left="0" w:firstLine="0"/>
              <w:jc w:val="left"/>
            </w:pPr>
            <w:r>
              <w:t>32</w:t>
            </w:r>
          </w:p>
        </w:tc>
      </w:tr>
      <w:tr w:rsidR="007666FA" w14:paraId="5B28DB32"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47828E59" w14:textId="77777777" w:rsidR="007666FA" w:rsidRDefault="00EE4D56">
            <w:pPr>
              <w:spacing w:after="0"/>
              <w:ind w:left="0" w:firstLine="0"/>
              <w:jc w:val="left"/>
            </w:pPr>
            <w:r>
              <w:t>0x280</w:t>
            </w:r>
          </w:p>
        </w:tc>
        <w:tc>
          <w:tcPr>
            <w:tcW w:w="3140" w:type="dxa"/>
            <w:tcBorders>
              <w:top w:val="single" w:sz="4" w:space="0" w:color="DDDDDD"/>
              <w:left w:val="single" w:sz="4" w:space="0" w:color="DDDDDD"/>
              <w:bottom w:val="single" w:sz="4" w:space="0" w:color="DDDDDD"/>
              <w:right w:val="single" w:sz="4" w:space="0" w:color="DDDDDD"/>
            </w:tcBorders>
          </w:tcPr>
          <w:p w14:paraId="769BD83A" w14:textId="77777777" w:rsidR="007666FA" w:rsidRDefault="00EE4D56">
            <w:pPr>
              <w:spacing w:after="0"/>
              <w:ind w:left="0" w:firstLine="0"/>
              <w:jc w:val="left"/>
            </w:pPr>
            <w:r>
              <w:rPr>
                <w:color w:val="428BCA"/>
              </w:rPr>
              <w:t>IRQ2_PENDING0</w:t>
            </w:r>
          </w:p>
        </w:tc>
        <w:tc>
          <w:tcPr>
            <w:tcW w:w="5233" w:type="dxa"/>
            <w:tcBorders>
              <w:top w:val="single" w:sz="4" w:space="0" w:color="DDDDDD"/>
              <w:left w:val="single" w:sz="4" w:space="0" w:color="DDDDDD"/>
              <w:bottom w:val="single" w:sz="4" w:space="0" w:color="DDDDDD"/>
              <w:right w:val="single" w:sz="4" w:space="0" w:color="DDDDDD"/>
            </w:tcBorders>
          </w:tcPr>
          <w:p w14:paraId="53C3187D" w14:textId="77777777" w:rsidR="007666FA" w:rsidRDefault="00EE4D56">
            <w:pPr>
              <w:spacing w:after="0"/>
              <w:ind w:left="0" w:firstLine="0"/>
              <w:jc w:val="left"/>
            </w:pPr>
            <w:r>
              <w:t>ARM Core 2 IRQ Enabled Interrupt pending bits [31:0]</w:t>
            </w:r>
          </w:p>
        </w:tc>
        <w:tc>
          <w:tcPr>
            <w:tcW w:w="1047" w:type="dxa"/>
            <w:tcBorders>
              <w:top w:val="single" w:sz="4" w:space="0" w:color="DDDDDD"/>
              <w:left w:val="single" w:sz="4" w:space="0" w:color="DDDDDD"/>
              <w:bottom w:val="single" w:sz="4" w:space="0" w:color="DDDDDD"/>
              <w:right w:val="single" w:sz="4" w:space="0" w:color="DDDDDD"/>
            </w:tcBorders>
          </w:tcPr>
          <w:p w14:paraId="7E8F5124" w14:textId="77777777" w:rsidR="007666FA" w:rsidRDefault="00EE4D56">
            <w:pPr>
              <w:spacing w:after="0"/>
              <w:ind w:left="0" w:firstLine="0"/>
              <w:jc w:val="left"/>
            </w:pPr>
            <w:r>
              <w:t>32</w:t>
            </w:r>
          </w:p>
        </w:tc>
      </w:tr>
      <w:tr w:rsidR="007666FA" w14:paraId="264E4A44"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496DF697" w14:textId="77777777" w:rsidR="007666FA" w:rsidRDefault="00EE4D56">
            <w:pPr>
              <w:spacing w:after="0"/>
              <w:ind w:left="0" w:firstLine="0"/>
              <w:jc w:val="left"/>
            </w:pPr>
            <w:r>
              <w:lastRenderedPageBreak/>
              <w:t>0x284</w:t>
            </w:r>
          </w:p>
        </w:tc>
        <w:tc>
          <w:tcPr>
            <w:tcW w:w="3140" w:type="dxa"/>
            <w:tcBorders>
              <w:top w:val="single" w:sz="4" w:space="0" w:color="DDDDDD"/>
              <w:left w:val="single" w:sz="4" w:space="0" w:color="DDDDDD"/>
              <w:bottom w:val="single" w:sz="4" w:space="0" w:color="DDDDDD"/>
              <w:right w:val="single" w:sz="4" w:space="0" w:color="DDDDDD"/>
            </w:tcBorders>
          </w:tcPr>
          <w:p w14:paraId="1A99C823" w14:textId="77777777" w:rsidR="007666FA" w:rsidRDefault="00EE4D56">
            <w:pPr>
              <w:spacing w:after="0"/>
              <w:ind w:left="0" w:firstLine="0"/>
              <w:jc w:val="left"/>
            </w:pPr>
            <w:r>
              <w:rPr>
                <w:color w:val="428BCA"/>
              </w:rPr>
              <w:t>IRQ2_PENDING1</w:t>
            </w:r>
          </w:p>
        </w:tc>
        <w:tc>
          <w:tcPr>
            <w:tcW w:w="5233" w:type="dxa"/>
            <w:tcBorders>
              <w:top w:val="single" w:sz="4" w:space="0" w:color="DDDDDD"/>
              <w:left w:val="single" w:sz="4" w:space="0" w:color="DDDDDD"/>
              <w:bottom w:val="single" w:sz="4" w:space="0" w:color="DDDDDD"/>
              <w:right w:val="single" w:sz="4" w:space="0" w:color="DDDDDD"/>
            </w:tcBorders>
          </w:tcPr>
          <w:p w14:paraId="189FB2EB" w14:textId="77777777" w:rsidR="007666FA" w:rsidRDefault="00EE4D56">
            <w:pPr>
              <w:spacing w:after="0"/>
              <w:ind w:left="0" w:firstLine="0"/>
              <w:jc w:val="left"/>
            </w:pPr>
            <w:r>
              <w:t>ARM Core 2 IRQ Enabled Interrupt pending bits [63:32]</w:t>
            </w:r>
          </w:p>
        </w:tc>
        <w:tc>
          <w:tcPr>
            <w:tcW w:w="1047" w:type="dxa"/>
            <w:tcBorders>
              <w:top w:val="single" w:sz="4" w:space="0" w:color="DDDDDD"/>
              <w:left w:val="single" w:sz="4" w:space="0" w:color="DDDDDD"/>
              <w:bottom w:val="single" w:sz="4" w:space="0" w:color="DDDDDD"/>
              <w:right w:val="single" w:sz="4" w:space="0" w:color="DDDDDD"/>
            </w:tcBorders>
          </w:tcPr>
          <w:p w14:paraId="419FB0CC" w14:textId="77777777" w:rsidR="007666FA" w:rsidRDefault="00EE4D56">
            <w:pPr>
              <w:spacing w:after="0"/>
              <w:ind w:left="0" w:firstLine="0"/>
              <w:jc w:val="left"/>
            </w:pPr>
            <w:r>
              <w:t>32</w:t>
            </w:r>
          </w:p>
        </w:tc>
      </w:tr>
      <w:tr w:rsidR="007666FA" w14:paraId="5351DB20"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2483E979" w14:textId="77777777" w:rsidR="007666FA" w:rsidRDefault="00EE4D56">
            <w:pPr>
              <w:spacing w:after="0"/>
              <w:ind w:left="0" w:firstLine="0"/>
              <w:jc w:val="left"/>
            </w:pPr>
            <w:r>
              <w:t>0x288</w:t>
            </w:r>
          </w:p>
        </w:tc>
        <w:tc>
          <w:tcPr>
            <w:tcW w:w="3140" w:type="dxa"/>
            <w:tcBorders>
              <w:top w:val="single" w:sz="4" w:space="0" w:color="DDDDDD"/>
              <w:left w:val="single" w:sz="4" w:space="0" w:color="DDDDDD"/>
              <w:bottom w:val="single" w:sz="4" w:space="0" w:color="DDDDDD"/>
              <w:right w:val="single" w:sz="4" w:space="0" w:color="DDDDDD"/>
            </w:tcBorders>
          </w:tcPr>
          <w:p w14:paraId="73A08778" w14:textId="77777777" w:rsidR="007666FA" w:rsidRDefault="00EE4D56">
            <w:pPr>
              <w:spacing w:after="0"/>
              <w:ind w:left="0" w:firstLine="0"/>
              <w:jc w:val="left"/>
            </w:pPr>
            <w:r>
              <w:rPr>
                <w:color w:val="428BCA"/>
              </w:rPr>
              <w:t>IRQ2_PENDING2</w:t>
            </w:r>
          </w:p>
        </w:tc>
        <w:tc>
          <w:tcPr>
            <w:tcW w:w="5233" w:type="dxa"/>
            <w:tcBorders>
              <w:top w:val="single" w:sz="4" w:space="0" w:color="DDDDDD"/>
              <w:left w:val="single" w:sz="4" w:space="0" w:color="DDDDDD"/>
              <w:bottom w:val="single" w:sz="4" w:space="0" w:color="DDDDDD"/>
              <w:right w:val="single" w:sz="4" w:space="0" w:color="DDDDDD"/>
            </w:tcBorders>
          </w:tcPr>
          <w:p w14:paraId="7079EF7E" w14:textId="77777777" w:rsidR="007666FA" w:rsidRDefault="00EE4D56">
            <w:pPr>
              <w:spacing w:after="0"/>
              <w:ind w:left="0" w:firstLine="0"/>
              <w:jc w:val="left"/>
            </w:pPr>
            <w:r>
              <w:t>ARM Core 2 IRQ Enabled Interrupt pending bits [79:64]</w:t>
            </w:r>
          </w:p>
        </w:tc>
        <w:tc>
          <w:tcPr>
            <w:tcW w:w="1047" w:type="dxa"/>
            <w:tcBorders>
              <w:top w:val="single" w:sz="4" w:space="0" w:color="DDDDDD"/>
              <w:left w:val="single" w:sz="4" w:space="0" w:color="DDDDDD"/>
              <w:bottom w:val="single" w:sz="4" w:space="0" w:color="DDDDDD"/>
              <w:right w:val="single" w:sz="4" w:space="0" w:color="DDDDDD"/>
            </w:tcBorders>
          </w:tcPr>
          <w:p w14:paraId="10E59A01" w14:textId="77777777" w:rsidR="007666FA" w:rsidRDefault="00EE4D56">
            <w:pPr>
              <w:spacing w:after="0"/>
              <w:ind w:left="0" w:firstLine="0"/>
              <w:jc w:val="left"/>
            </w:pPr>
            <w:r>
              <w:t>32</w:t>
            </w:r>
          </w:p>
        </w:tc>
      </w:tr>
      <w:tr w:rsidR="007666FA" w14:paraId="6666DFF6"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6502E66" w14:textId="77777777" w:rsidR="007666FA" w:rsidRDefault="00EE4D56">
            <w:pPr>
              <w:spacing w:after="0"/>
              <w:ind w:left="0" w:firstLine="0"/>
              <w:jc w:val="left"/>
            </w:pPr>
            <w:r>
              <w:t>0x290</w:t>
            </w:r>
          </w:p>
        </w:tc>
        <w:tc>
          <w:tcPr>
            <w:tcW w:w="3140" w:type="dxa"/>
            <w:tcBorders>
              <w:top w:val="single" w:sz="4" w:space="0" w:color="DDDDDD"/>
              <w:left w:val="single" w:sz="4" w:space="0" w:color="DDDDDD"/>
              <w:bottom w:val="single" w:sz="4" w:space="0" w:color="DDDDDD"/>
              <w:right w:val="single" w:sz="4" w:space="0" w:color="DDDDDD"/>
            </w:tcBorders>
          </w:tcPr>
          <w:p w14:paraId="4D10B561" w14:textId="77777777" w:rsidR="007666FA" w:rsidRDefault="00EE4D56">
            <w:pPr>
              <w:spacing w:after="0"/>
              <w:ind w:left="0" w:firstLine="0"/>
              <w:jc w:val="left"/>
            </w:pPr>
            <w:r>
              <w:rPr>
                <w:color w:val="428BCA"/>
              </w:rPr>
              <w:t>IRQ2_SET_EN_0</w:t>
            </w:r>
          </w:p>
        </w:tc>
        <w:tc>
          <w:tcPr>
            <w:tcW w:w="5233" w:type="dxa"/>
            <w:tcBorders>
              <w:top w:val="single" w:sz="4" w:space="0" w:color="DDDDDD"/>
              <w:left w:val="single" w:sz="4" w:space="0" w:color="DDDDDD"/>
              <w:bottom w:val="single" w:sz="4" w:space="0" w:color="DDDDDD"/>
              <w:right w:val="single" w:sz="4" w:space="0" w:color="DDDDDD"/>
            </w:tcBorders>
          </w:tcPr>
          <w:p w14:paraId="150B182B" w14:textId="77777777" w:rsidR="007666FA" w:rsidRDefault="00EE4D56">
            <w:pPr>
              <w:spacing w:after="0"/>
              <w:ind w:left="0" w:firstLine="0"/>
              <w:jc w:val="left"/>
            </w:pPr>
            <w:r>
              <w:t>Write to Set ARM Core 2 IRQ enable bits [31:0]</w:t>
            </w:r>
          </w:p>
        </w:tc>
        <w:tc>
          <w:tcPr>
            <w:tcW w:w="1047" w:type="dxa"/>
            <w:tcBorders>
              <w:top w:val="single" w:sz="4" w:space="0" w:color="DDDDDD"/>
              <w:left w:val="single" w:sz="4" w:space="0" w:color="DDDDDD"/>
              <w:bottom w:val="single" w:sz="4" w:space="0" w:color="DDDDDD"/>
              <w:right w:val="single" w:sz="4" w:space="0" w:color="DDDDDD"/>
            </w:tcBorders>
          </w:tcPr>
          <w:p w14:paraId="65AAD980" w14:textId="77777777" w:rsidR="007666FA" w:rsidRDefault="00EE4D56">
            <w:pPr>
              <w:spacing w:after="0"/>
              <w:ind w:left="0" w:firstLine="0"/>
              <w:jc w:val="left"/>
            </w:pPr>
            <w:r>
              <w:t>32</w:t>
            </w:r>
          </w:p>
        </w:tc>
      </w:tr>
      <w:tr w:rsidR="007666FA" w14:paraId="233FE846"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3AABFC1" w14:textId="77777777" w:rsidR="007666FA" w:rsidRDefault="00EE4D56">
            <w:pPr>
              <w:spacing w:after="0"/>
              <w:ind w:left="0" w:firstLine="0"/>
              <w:jc w:val="left"/>
            </w:pPr>
            <w:r>
              <w:t>0x294</w:t>
            </w:r>
          </w:p>
        </w:tc>
        <w:tc>
          <w:tcPr>
            <w:tcW w:w="3140" w:type="dxa"/>
            <w:tcBorders>
              <w:top w:val="single" w:sz="4" w:space="0" w:color="DDDDDD"/>
              <w:left w:val="single" w:sz="4" w:space="0" w:color="DDDDDD"/>
              <w:bottom w:val="single" w:sz="4" w:space="0" w:color="DDDDDD"/>
              <w:right w:val="single" w:sz="4" w:space="0" w:color="DDDDDD"/>
            </w:tcBorders>
          </w:tcPr>
          <w:p w14:paraId="188B0B5C" w14:textId="77777777" w:rsidR="007666FA" w:rsidRDefault="00EE4D56">
            <w:pPr>
              <w:spacing w:after="0"/>
              <w:ind w:left="0" w:firstLine="0"/>
              <w:jc w:val="left"/>
            </w:pPr>
            <w:r>
              <w:rPr>
                <w:color w:val="428BCA"/>
              </w:rPr>
              <w:t>IRQ2_SET_EN_1</w:t>
            </w:r>
          </w:p>
        </w:tc>
        <w:tc>
          <w:tcPr>
            <w:tcW w:w="5233" w:type="dxa"/>
            <w:tcBorders>
              <w:top w:val="single" w:sz="4" w:space="0" w:color="DDDDDD"/>
              <w:left w:val="single" w:sz="4" w:space="0" w:color="DDDDDD"/>
              <w:bottom w:val="single" w:sz="4" w:space="0" w:color="DDDDDD"/>
              <w:right w:val="single" w:sz="4" w:space="0" w:color="DDDDDD"/>
            </w:tcBorders>
          </w:tcPr>
          <w:p w14:paraId="293F7D66" w14:textId="77777777" w:rsidR="007666FA" w:rsidRDefault="00EE4D56">
            <w:pPr>
              <w:spacing w:after="0"/>
              <w:ind w:left="0" w:firstLine="0"/>
              <w:jc w:val="left"/>
            </w:pPr>
            <w:r>
              <w:t>Write to Set ARM Core 2 IRQ enable bits [63:32]</w:t>
            </w:r>
          </w:p>
        </w:tc>
        <w:tc>
          <w:tcPr>
            <w:tcW w:w="1047" w:type="dxa"/>
            <w:tcBorders>
              <w:top w:val="single" w:sz="4" w:space="0" w:color="DDDDDD"/>
              <w:left w:val="single" w:sz="4" w:space="0" w:color="DDDDDD"/>
              <w:bottom w:val="single" w:sz="4" w:space="0" w:color="DDDDDD"/>
              <w:right w:val="single" w:sz="4" w:space="0" w:color="DDDDDD"/>
            </w:tcBorders>
          </w:tcPr>
          <w:p w14:paraId="03BA75A5" w14:textId="77777777" w:rsidR="007666FA" w:rsidRDefault="00EE4D56">
            <w:pPr>
              <w:spacing w:after="0"/>
              <w:ind w:left="0" w:firstLine="0"/>
              <w:jc w:val="left"/>
            </w:pPr>
            <w:r>
              <w:t>32</w:t>
            </w:r>
          </w:p>
        </w:tc>
      </w:tr>
    </w:tbl>
    <w:p w14:paraId="65BE9B25"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047"/>
        <w:gridCol w:w="3140"/>
        <w:gridCol w:w="5232"/>
        <w:gridCol w:w="1047"/>
      </w:tblGrid>
      <w:tr w:rsidR="007666FA" w14:paraId="43BC93E6"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5C52D2DA"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706FCB0F"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0BCE04CD"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799AD3CF" w14:textId="77777777" w:rsidR="007666FA" w:rsidRDefault="00EE4D56">
            <w:pPr>
              <w:spacing w:after="0"/>
              <w:ind w:left="0" w:firstLine="0"/>
              <w:jc w:val="left"/>
            </w:pPr>
            <w:r>
              <w:rPr>
                <w:b/>
              </w:rPr>
              <w:t>Size</w:t>
            </w:r>
          </w:p>
        </w:tc>
      </w:tr>
      <w:tr w:rsidR="007666FA" w14:paraId="7C05BDF3"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3482C761" w14:textId="77777777" w:rsidR="007666FA" w:rsidRDefault="00EE4D56">
            <w:pPr>
              <w:spacing w:after="0"/>
              <w:ind w:left="0" w:firstLine="0"/>
              <w:jc w:val="left"/>
            </w:pPr>
            <w:r>
              <w:t>0x298</w:t>
            </w:r>
          </w:p>
        </w:tc>
        <w:tc>
          <w:tcPr>
            <w:tcW w:w="3140" w:type="dxa"/>
            <w:tcBorders>
              <w:top w:val="single" w:sz="10" w:space="0" w:color="DDDDDD"/>
              <w:left w:val="single" w:sz="4" w:space="0" w:color="DDDDDD"/>
              <w:bottom w:val="single" w:sz="4" w:space="0" w:color="DDDDDD"/>
              <w:right w:val="single" w:sz="4" w:space="0" w:color="DDDDDD"/>
            </w:tcBorders>
          </w:tcPr>
          <w:p w14:paraId="1827B280" w14:textId="77777777" w:rsidR="007666FA" w:rsidRDefault="00EE4D56">
            <w:pPr>
              <w:spacing w:after="0"/>
              <w:ind w:left="0" w:firstLine="0"/>
              <w:jc w:val="left"/>
            </w:pPr>
            <w:r>
              <w:rPr>
                <w:color w:val="428BCA"/>
              </w:rPr>
              <w:t>IRQ2_SET_EN_2</w:t>
            </w:r>
          </w:p>
        </w:tc>
        <w:tc>
          <w:tcPr>
            <w:tcW w:w="5233" w:type="dxa"/>
            <w:tcBorders>
              <w:top w:val="single" w:sz="10" w:space="0" w:color="DDDDDD"/>
              <w:left w:val="single" w:sz="4" w:space="0" w:color="DDDDDD"/>
              <w:bottom w:val="single" w:sz="4" w:space="0" w:color="DDDDDD"/>
              <w:right w:val="single" w:sz="4" w:space="0" w:color="DDDDDD"/>
            </w:tcBorders>
          </w:tcPr>
          <w:p w14:paraId="45F79F4F" w14:textId="77777777" w:rsidR="007666FA" w:rsidRDefault="00EE4D56">
            <w:pPr>
              <w:spacing w:after="0"/>
              <w:ind w:left="0" w:firstLine="0"/>
              <w:jc w:val="left"/>
            </w:pPr>
            <w:r>
              <w:t>Write to Set ARM Core 2 IRQ enable bits[79:64]</w:t>
            </w:r>
          </w:p>
        </w:tc>
        <w:tc>
          <w:tcPr>
            <w:tcW w:w="1047" w:type="dxa"/>
            <w:tcBorders>
              <w:top w:val="single" w:sz="10" w:space="0" w:color="DDDDDD"/>
              <w:left w:val="single" w:sz="4" w:space="0" w:color="DDDDDD"/>
              <w:bottom w:val="single" w:sz="4" w:space="0" w:color="DDDDDD"/>
              <w:right w:val="single" w:sz="4" w:space="0" w:color="DDDDDD"/>
            </w:tcBorders>
          </w:tcPr>
          <w:p w14:paraId="47A76620" w14:textId="77777777" w:rsidR="007666FA" w:rsidRDefault="00EE4D56">
            <w:pPr>
              <w:spacing w:after="0"/>
              <w:ind w:left="0" w:firstLine="0"/>
              <w:jc w:val="left"/>
            </w:pPr>
            <w:r>
              <w:t>32</w:t>
            </w:r>
          </w:p>
        </w:tc>
      </w:tr>
      <w:tr w:rsidR="007666FA" w14:paraId="324B0DA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3551BCD" w14:textId="77777777" w:rsidR="007666FA" w:rsidRDefault="00EE4D56">
            <w:pPr>
              <w:spacing w:after="0"/>
              <w:ind w:left="0" w:firstLine="0"/>
              <w:jc w:val="left"/>
            </w:pPr>
            <w:r>
              <w:t>0x2A0</w:t>
            </w:r>
          </w:p>
        </w:tc>
        <w:tc>
          <w:tcPr>
            <w:tcW w:w="3140" w:type="dxa"/>
            <w:tcBorders>
              <w:top w:val="single" w:sz="4" w:space="0" w:color="DDDDDD"/>
              <w:left w:val="single" w:sz="4" w:space="0" w:color="DDDDDD"/>
              <w:bottom w:val="single" w:sz="4" w:space="0" w:color="DDDDDD"/>
              <w:right w:val="single" w:sz="4" w:space="0" w:color="DDDDDD"/>
            </w:tcBorders>
          </w:tcPr>
          <w:p w14:paraId="73183926" w14:textId="77777777" w:rsidR="007666FA" w:rsidRDefault="00EE4D56">
            <w:pPr>
              <w:spacing w:after="0"/>
              <w:ind w:left="0" w:firstLine="0"/>
              <w:jc w:val="left"/>
            </w:pPr>
            <w:r>
              <w:rPr>
                <w:color w:val="428BCA"/>
              </w:rPr>
              <w:t>IRQ2_CLR_EN_0</w:t>
            </w:r>
          </w:p>
        </w:tc>
        <w:tc>
          <w:tcPr>
            <w:tcW w:w="5233" w:type="dxa"/>
            <w:tcBorders>
              <w:top w:val="single" w:sz="4" w:space="0" w:color="DDDDDD"/>
              <w:left w:val="single" w:sz="4" w:space="0" w:color="DDDDDD"/>
              <w:bottom w:val="single" w:sz="4" w:space="0" w:color="DDDDDD"/>
              <w:right w:val="single" w:sz="4" w:space="0" w:color="DDDDDD"/>
            </w:tcBorders>
          </w:tcPr>
          <w:p w14:paraId="0355510F" w14:textId="77777777" w:rsidR="007666FA" w:rsidRDefault="00EE4D56">
            <w:pPr>
              <w:spacing w:after="0"/>
              <w:ind w:left="0" w:firstLine="0"/>
              <w:jc w:val="left"/>
            </w:pPr>
            <w:r>
              <w:t>Write to Clear ARM Core 2 IRQ enable bits [31:0]</w:t>
            </w:r>
          </w:p>
        </w:tc>
        <w:tc>
          <w:tcPr>
            <w:tcW w:w="1047" w:type="dxa"/>
            <w:tcBorders>
              <w:top w:val="single" w:sz="4" w:space="0" w:color="DDDDDD"/>
              <w:left w:val="single" w:sz="4" w:space="0" w:color="DDDDDD"/>
              <w:bottom w:val="single" w:sz="4" w:space="0" w:color="DDDDDD"/>
              <w:right w:val="single" w:sz="4" w:space="0" w:color="DDDDDD"/>
            </w:tcBorders>
          </w:tcPr>
          <w:p w14:paraId="7B13665E" w14:textId="77777777" w:rsidR="007666FA" w:rsidRDefault="00EE4D56">
            <w:pPr>
              <w:spacing w:after="0"/>
              <w:ind w:left="0" w:firstLine="0"/>
              <w:jc w:val="left"/>
            </w:pPr>
            <w:r>
              <w:t>32</w:t>
            </w:r>
          </w:p>
        </w:tc>
      </w:tr>
      <w:tr w:rsidR="007666FA" w14:paraId="7344A152"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45780A3" w14:textId="77777777" w:rsidR="007666FA" w:rsidRDefault="00EE4D56">
            <w:pPr>
              <w:spacing w:after="0"/>
              <w:ind w:left="0" w:firstLine="0"/>
              <w:jc w:val="left"/>
            </w:pPr>
            <w:r>
              <w:t>0x2A4</w:t>
            </w:r>
          </w:p>
        </w:tc>
        <w:tc>
          <w:tcPr>
            <w:tcW w:w="3140" w:type="dxa"/>
            <w:tcBorders>
              <w:top w:val="single" w:sz="4" w:space="0" w:color="DDDDDD"/>
              <w:left w:val="single" w:sz="4" w:space="0" w:color="DDDDDD"/>
              <w:bottom w:val="single" w:sz="4" w:space="0" w:color="DDDDDD"/>
              <w:right w:val="single" w:sz="4" w:space="0" w:color="DDDDDD"/>
            </w:tcBorders>
          </w:tcPr>
          <w:p w14:paraId="2BEE8CD6" w14:textId="77777777" w:rsidR="007666FA" w:rsidRDefault="00EE4D56">
            <w:pPr>
              <w:spacing w:after="0"/>
              <w:ind w:left="0" w:firstLine="0"/>
              <w:jc w:val="left"/>
            </w:pPr>
            <w:r>
              <w:rPr>
                <w:color w:val="428BCA"/>
              </w:rPr>
              <w:t>IRQ2_CLR_EN_1</w:t>
            </w:r>
          </w:p>
        </w:tc>
        <w:tc>
          <w:tcPr>
            <w:tcW w:w="5233" w:type="dxa"/>
            <w:tcBorders>
              <w:top w:val="single" w:sz="4" w:space="0" w:color="DDDDDD"/>
              <w:left w:val="single" w:sz="4" w:space="0" w:color="DDDDDD"/>
              <w:bottom w:val="single" w:sz="4" w:space="0" w:color="DDDDDD"/>
              <w:right w:val="single" w:sz="4" w:space="0" w:color="DDDDDD"/>
            </w:tcBorders>
          </w:tcPr>
          <w:p w14:paraId="799DBA3E" w14:textId="77777777" w:rsidR="007666FA" w:rsidRDefault="00EE4D56">
            <w:pPr>
              <w:spacing w:after="0"/>
              <w:ind w:left="0" w:firstLine="0"/>
              <w:jc w:val="left"/>
            </w:pPr>
            <w:r>
              <w:t>Write to Clear ARM Core 2 IRQ enable bits [63:32]</w:t>
            </w:r>
          </w:p>
        </w:tc>
        <w:tc>
          <w:tcPr>
            <w:tcW w:w="1047" w:type="dxa"/>
            <w:tcBorders>
              <w:top w:val="single" w:sz="4" w:space="0" w:color="DDDDDD"/>
              <w:left w:val="single" w:sz="4" w:space="0" w:color="DDDDDD"/>
              <w:bottom w:val="single" w:sz="4" w:space="0" w:color="DDDDDD"/>
              <w:right w:val="single" w:sz="4" w:space="0" w:color="DDDDDD"/>
            </w:tcBorders>
          </w:tcPr>
          <w:p w14:paraId="32FEC7D2" w14:textId="77777777" w:rsidR="007666FA" w:rsidRDefault="00EE4D56">
            <w:pPr>
              <w:spacing w:after="0"/>
              <w:ind w:left="0" w:firstLine="0"/>
              <w:jc w:val="left"/>
            </w:pPr>
            <w:r>
              <w:t>32</w:t>
            </w:r>
          </w:p>
        </w:tc>
      </w:tr>
      <w:tr w:rsidR="007666FA" w14:paraId="01B0AB8B"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AEDC56B" w14:textId="77777777" w:rsidR="007666FA" w:rsidRDefault="00EE4D56">
            <w:pPr>
              <w:spacing w:after="0"/>
              <w:ind w:left="0" w:firstLine="0"/>
              <w:jc w:val="left"/>
            </w:pPr>
            <w:r>
              <w:t>0x2A8</w:t>
            </w:r>
          </w:p>
        </w:tc>
        <w:tc>
          <w:tcPr>
            <w:tcW w:w="3140" w:type="dxa"/>
            <w:tcBorders>
              <w:top w:val="single" w:sz="4" w:space="0" w:color="DDDDDD"/>
              <w:left w:val="single" w:sz="4" w:space="0" w:color="DDDDDD"/>
              <w:bottom w:val="single" w:sz="4" w:space="0" w:color="DDDDDD"/>
              <w:right w:val="single" w:sz="4" w:space="0" w:color="DDDDDD"/>
            </w:tcBorders>
          </w:tcPr>
          <w:p w14:paraId="7EBB72CF" w14:textId="77777777" w:rsidR="007666FA" w:rsidRDefault="00EE4D56">
            <w:pPr>
              <w:spacing w:after="0"/>
              <w:ind w:left="0" w:firstLine="0"/>
              <w:jc w:val="left"/>
            </w:pPr>
            <w:r>
              <w:rPr>
                <w:color w:val="428BCA"/>
              </w:rPr>
              <w:t>IRQ2_CLR_EN_2</w:t>
            </w:r>
          </w:p>
        </w:tc>
        <w:tc>
          <w:tcPr>
            <w:tcW w:w="5233" w:type="dxa"/>
            <w:tcBorders>
              <w:top w:val="single" w:sz="4" w:space="0" w:color="DDDDDD"/>
              <w:left w:val="single" w:sz="4" w:space="0" w:color="DDDDDD"/>
              <w:bottom w:val="single" w:sz="4" w:space="0" w:color="DDDDDD"/>
              <w:right w:val="single" w:sz="4" w:space="0" w:color="DDDDDD"/>
            </w:tcBorders>
          </w:tcPr>
          <w:p w14:paraId="78306056" w14:textId="77777777" w:rsidR="007666FA" w:rsidRDefault="00EE4D56">
            <w:pPr>
              <w:spacing w:after="0"/>
              <w:ind w:left="0" w:firstLine="0"/>
              <w:jc w:val="left"/>
            </w:pPr>
            <w:r>
              <w:t>Write to Clear ARM Core 2 IRQ enable bits [79:64]</w:t>
            </w:r>
          </w:p>
        </w:tc>
        <w:tc>
          <w:tcPr>
            <w:tcW w:w="1047" w:type="dxa"/>
            <w:tcBorders>
              <w:top w:val="single" w:sz="4" w:space="0" w:color="DDDDDD"/>
              <w:left w:val="single" w:sz="4" w:space="0" w:color="DDDDDD"/>
              <w:bottom w:val="single" w:sz="4" w:space="0" w:color="DDDDDD"/>
              <w:right w:val="single" w:sz="4" w:space="0" w:color="DDDDDD"/>
            </w:tcBorders>
          </w:tcPr>
          <w:p w14:paraId="72ECCE3B" w14:textId="77777777" w:rsidR="007666FA" w:rsidRDefault="00EE4D56">
            <w:pPr>
              <w:spacing w:after="0"/>
              <w:ind w:left="0" w:firstLine="0"/>
              <w:jc w:val="left"/>
            </w:pPr>
            <w:r>
              <w:t>32</w:t>
            </w:r>
          </w:p>
        </w:tc>
      </w:tr>
      <w:tr w:rsidR="007666FA" w14:paraId="5D635538"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71B19B94" w14:textId="77777777" w:rsidR="007666FA" w:rsidRDefault="00EE4D56">
            <w:pPr>
              <w:spacing w:after="0"/>
              <w:ind w:left="0" w:firstLine="0"/>
              <w:jc w:val="left"/>
            </w:pPr>
            <w:r>
              <w:t>0x2C0</w:t>
            </w:r>
          </w:p>
        </w:tc>
        <w:tc>
          <w:tcPr>
            <w:tcW w:w="3140" w:type="dxa"/>
            <w:tcBorders>
              <w:top w:val="single" w:sz="4" w:space="0" w:color="DDDDDD"/>
              <w:left w:val="single" w:sz="4" w:space="0" w:color="DDDDDD"/>
              <w:bottom w:val="single" w:sz="4" w:space="0" w:color="DDDDDD"/>
              <w:right w:val="single" w:sz="4" w:space="0" w:color="DDDDDD"/>
            </w:tcBorders>
          </w:tcPr>
          <w:p w14:paraId="45AA83CA" w14:textId="77777777" w:rsidR="007666FA" w:rsidRDefault="00EE4D56">
            <w:pPr>
              <w:spacing w:after="0"/>
              <w:ind w:left="0" w:firstLine="0"/>
              <w:jc w:val="left"/>
            </w:pPr>
            <w:r>
              <w:rPr>
                <w:color w:val="428BCA"/>
              </w:rPr>
              <w:t>IRQ3_PENDING0</w:t>
            </w:r>
          </w:p>
        </w:tc>
        <w:tc>
          <w:tcPr>
            <w:tcW w:w="5233" w:type="dxa"/>
            <w:tcBorders>
              <w:top w:val="single" w:sz="4" w:space="0" w:color="DDDDDD"/>
              <w:left w:val="single" w:sz="4" w:space="0" w:color="DDDDDD"/>
              <w:bottom w:val="single" w:sz="4" w:space="0" w:color="DDDDDD"/>
              <w:right w:val="single" w:sz="4" w:space="0" w:color="DDDDDD"/>
            </w:tcBorders>
          </w:tcPr>
          <w:p w14:paraId="398EB313" w14:textId="77777777" w:rsidR="007666FA" w:rsidRDefault="00EE4D56">
            <w:pPr>
              <w:spacing w:after="0"/>
              <w:ind w:left="0" w:firstLine="0"/>
              <w:jc w:val="left"/>
            </w:pPr>
            <w:r>
              <w:t>ARM Core 3 IRQ Enabled Interrupt pending bits [31:0]</w:t>
            </w:r>
          </w:p>
        </w:tc>
        <w:tc>
          <w:tcPr>
            <w:tcW w:w="1047" w:type="dxa"/>
            <w:tcBorders>
              <w:top w:val="single" w:sz="4" w:space="0" w:color="DDDDDD"/>
              <w:left w:val="single" w:sz="4" w:space="0" w:color="DDDDDD"/>
              <w:bottom w:val="single" w:sz="4" w:space="0" w:color="DDDDDD"/>
              <w:right w:val="single" w:sz="4" w:space="0" w:color="DDDDDD"/>
            </w:tcBorders>
          </w:tcPr>
          <w:p w14:paraId="3278BFD0" w14:textId="77777777" w:rsidR="007666FA" w:rsidRDefault="00EE4D56">
            <w:pPr>
              <w:spacing w:after="0"/>
              <w:ind w:left="0" w:firstLine="0"/>
              <w:jc w:val="left"/>
            </w:pPr>
            <w:r>
              <w:t>32</w:t>
            </w:r>
          </w:p>
        </w:tc>
      </w:tr>
      <w:tr w:rsidR="007666FA" w14:paraId="09CE5851"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46C92A32" w14:textId="77777777" w:rsidR="007666FA" w:rsidRDefault="00EE4D56">
            <w:pPr>
              <w:spacing w:after="0"/>
              <w:ind w:left="0" w:firstLine="0"/>
              <w:jc w:val="left"/>
            </w:pPr>
            <w:r>
              <w:t>0x2C4</w:t>
            </w:r>
          </w:p>
        </w:tc>
        <w:tc>
          <w:tcPr>
            <w:tcW w:w="3140" w:type="dxa"/>
            <w:tcBorders>
              <w:top w:val="single" w:sz="4" w:space="0" w:color="DDDDDD"/>
              <w:left w:val="single" w:sz="4" w:space="0" w:color="DDDDDD"/>
              <w:bottom w:val="single" w:sz="4" w:space="0" w:color="DDDDDD"/>
              <w:right w:val="single" w:sz="4" w:space="0" w:color="DDDDDD"/>
            </w:tcBorders>
          </w:tcPr>
          <w:p w14:paraId="2E64ACBD" w14:textId="77777777" w:rsidR="007666FA" w:rsidRDefault="00EE4D56">
            <w:pPr>
              <w:spacing w:after="0"/>
              <w:ind w:left="0" w:firstLine="0"/>
              <w:jc w:val="left"/>
            </w:pPr>
            <w:r>
              <w:rPr>
                <w:color w:val="428BCA"/>
              </w:rPr>
              <w:t>IRQ3_PENDING1</w:t>
            </w:r>
          </w:p>
        </w:tc>
        <w:tc>
          <w:tcPr>
            <w:tcW w:w="5233" w:type="dxa"/>
            <w:tcBorders>
              <w:top w:val="single" w:sz="4" w:space="0" w:color="DDDDDD"/>
              <w:left w:val="single" w:sz="4" w:space="0" w:color="DDDDDD"/>
              <w:bottom w:val="single" w:sz="4" w:space="0" w:color="DDDDDD"/>
              <w:right w:val="single" w:sz="4" w:space="0" w:color="DDDDDD"/>
            </w:tcBorders>
          </w:tcPr>
          <w:p w14:paraId="674389B4" w14:textId="77777777" w:rsidR="007666FA" w:rsidRDefault="00EE4D56">
            <w:pPr>
              <w:spacing w:after="0"/>
              <w:ind w:left="0" w:firstLine="0"/>
              <w:jc w:val="left"/>
            </w:pPr>
            <w:r>
              <w:t>ARM Core 3 IRQ Enabled Interrupt pending bits [63:32]</w:t>
            </w:r>
          </w:p>
        </w:tc>
        <w:tc>
          <w:tcPr>
            <w:tcW w:w="1047" w:type="dxa"/>
            <w:tcBorders>
              <w:top w:val="single" w:sz="4" w:space="0" w:color="DDDDDD"/>
              <w:left w:val="single" w:sz="4" w:space="0" w:color="DDDDDD"/>
              <w:bottom w:val="single" w:sz="4" w:space="0" w:color="DDDDDD"/>
              <w:right w:val="single" w:sz="4" w:space="0" w:color="DDDDDD"/>
            </w:tcBorders>
          </w:tcPr>
          <w:p w14:paraId="25069D54" w14:textId="77777777" w:rsidR="007666FA" w:rsidRDefault="00EE4D56">
            <w:pPr>
              <w:spacing w:after="0"/>
              <w:ind w:left="0" w:firstLine="0"/>
              <w:jc w:val="left"/>
            </w:pPr>
            <w:r>
              <w:t>32</w:t>
            </w:r>
          </w:p>
        </w:tc>
      </w:tr>
      <w:tr w:rsidR="007666FA" w14:paraId="7151E0A8"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4C1EC2C3" w14:textId="77777777" w:rsidR="007666FA" w:rsidRDefault="00EE4D56">
            <w:pPr>
              <w:spacing w:after="0"/>
              <w:ind w:left="0" w:firstLine="0"/>
              <w:jc w:val="left"/>
            </w:pPr>
            <w:r>
              <w:t>0x2C8</w:t>
            </w:r>
          </w:p>
        </w:tc>
        <w:tc>
          <w:tcPr>
            <w:tcW w:w="3140" w:type="dxa"/>
            <w:tcBorders>
              <w:top w:val="single" w:sz="4" w:space="0" w:color="DDDDDD"/>
              <w:left w:val="single" w:sz="4" w:space="0" w:color="DDDDDD"/>
              <w:bottom w:val="single" w:sz="4" w:space="0" w:color="DDDDDD"/>
              <w:right w:val="single" w:sz="4" w:space="0" w:color="DDDDDD"/>
            </w:tcBorders>
          </w:tcPr>
          <w:p w14:paraId="53229A8A" w14:textId="77777777" w:rsidR="007666FA" w:rsidRDefault="00EE4D56">
            <w:pPr>
              <w:spacing w:after="0"/>
              <w:ind w:left="0" w:firstLine="0"/>
              <w:jc w:val="left"/>
            </w:pPr>
            <w:r>
              <w:rPr>
                <w:color w:val="428BCA"/>
              </w:rPr>
              <w:t>IRQ3_PENDING2</w:t>
            </w:r>
          </w:p>
        </w:tc>
        <w:tc>
          <w:tcPr>
            <w:tcW w:w="5233" w:type="dxa"/>
            <w:tcBorders>
              <w:top w:val="single" w:sz="4" w:space="0" w:color="DDDDDD"/>
              <w:left w:val="single" w:sz="4" w:space="0" w:color="DDDDDD"/>
              <w:bottom w:val="single" w:sz="4" w:space="0" w:color="DDDDDD"/>
              <w:right w:val="single" w:sz="4" w:space="0" w:color="DDDDDD"/>
            </w:tcBorders>
          </w:tcPr>
          <w:p w14:paraId="718F88F4" w14:textId="77777777" w:rsidR="007666FA" w:rsidRDefault="00EE4D56">
            <w:pPr>
              <w:spacing w:after="0"/>
              <w:ind w:left="0" w:firstLine="0"/>
              <w:jc w:val="left"/>
            </w:pPr>
            <w:r>
              <w:t>ARM Core 3 IRQ Enabled Interrupt pending bits [79:64]</w:t>
            </w:r>
          </w:p>
        </w:tc>
        <w:tc>
          <w:tcPr>
            <w:tcW w:w="1047" w:type="dxa"/>
            <w:tcBorders>
              <w:top w:val="single" w:sz="4" w:space="0" w:color="DDDDDD"/>
              <w:left w:val="single" w:sz="4" w:space="0" w:color="DDDDDD"/>
              <w:bottom w:val="single" w:sz="4" w:space="0" w:color="DDDDDD"/>
              <w:right w:val="single" w:sz="4" w:space="0" w:color="DDDDDD"/>
            </w:tcBorders>
          </w:tcPr>
          <w:p w14:paraId="2A85FD44" w14:textId="77777777" w:rsidR="007666FA" w:rsidRDefault="00EE4D56">
            <w:pPr>
              <w:spacing w:after="0"/>
              <w:ind w:left="0" w:firstLine="0"/>
              <w:jc w:val="left"/>
            </w:pPr>
            <w:r>
              <w:t>32</w:t>
            </w:r>
          </w:p>
        </w:tc>
      </w:tr>
      <w:tr w:rsidR="007666FA" w14:paraId="78C3AE8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D248DC1" w14:textId="77777777" w:rsidR="007666FA" w:rsidRDefault="00EE4D56">
            <w:pPr>
              <w:spacing w:after="0"/>
              <w:ind w:left="0" w:firstLine="0"/>
              <w:jc w:val="left"/>
            </w:pPr>
            <w:r>
              <w:t>0x2D0</w:t>
            </w:r>
          </w:p>
        </w:tc>
        <w:tc>
          <w:tcPr>
            <w:tcW w:w="3140" w:type="dxa"/>
            <w:tcBorders>
              <w:top w:val="single" w:sz="4" w:space="0" w:color="DDDDDD"/>
              <w:left w:val="single" w:sz="4" w:space="0" w:color="DDDDDD"/>
              <w:bottom w:val="single" w:sz="4" w:space="0" w:color="DDDDDD"/>
              <w:right w:val="single" w:sz="4" w:space="0" w:color="DDDDDD"/>
            </w:tcBorders>
          </w:tcPr>
          <w:p w14:paraId="2E5F27B7" w14:textId="77777777" w:rsidR="007666FA" w:rsidRDefault="00EE4D56">
            <w:pPr>
              <w:spacing w:after="0"/>
              <w:ind w:left="0" w:firstLine="0"/>
              <w:jc w:val="left"/>
            </w:pPr>
            <w:r>
              <w:rPr>
                <w:color w:val="428BCA"/>
              </w:rPr>
              <w:t>IRQ3_SET_EN_0</w:t>
            </w:r>
          </w:p>
        </w:tc>
        <w:tc>
          <w:tcPr>
            <w:tcW w:w="5233" w:type="dxa"/>
            <w:tcBorders>
              <w:top w:val="single" w:sz="4" w:space="0" w:color="DDDDDD"/>
              <w:left w:val="single" w:sz="4" w:space="0" w:color="DDDDDD"/>
              <w:bottom w:val="single" w:sz="4" w:space="0" w:color="DDDDDD"/>
              <w:right w:val="single" w:sz="4" w:space="0" w:color="DDDDDD"/>
            </w:tcBorders>
          </w:tcPr>
          <w:p w14:paraId="1383620A" w14:textId="77777777" w:rsidR="007666FA" w:rsidRDefault="00EE4D56">
            <w:pPr>
              <w:spacing w:after="0"/>
              <w:ind w:left="0" w:firstLine="0"/>
              <w:jc w:val="left"/>
            </w:pPr>
            <w:r>
              <w:t>Write to Set ARM Core 3 IRQ enable bits [31:0]</w:t>
            </w:r>
          </w:p>
        </w:tc>
        <w:tc>
          <w:tcPr>
            <w:tcW w:w="1047" w:type="dxa"/>
            <w:tcBorders>
              <w:top w:val="single" w:sz="4" w:space="0" w:color="DDDDDD"/>
              <w:left w:val="single" w:sz="4" w:space="0" w:color="DDDDDD"/>
              <w:bottom w:val="single" w:sz="4" w:space="0" w:color="DDDDDD"/>
              <w:right w:val="single" w:sz="4" w:space="0" w:color="DDDDDD"/>
            </w:tcBorders>
          </w:tcPr>
          <w:p w14:paraId="3254C2D8" w14:textId="77777777" w:rsidR="007666FA" w:rsidRDefault="00EE4D56">
            <w:pPr>
              <w:spacing w:after="0"/>
              <w:ind w:left="0" w:firstLine="0"/>
              <w:jc w:val="left"/>
            </w:pPr>
            <w:r>
              <w:t>32</w:t>
            </w:r>
          </w:p>
        </w:tc>
      </w:tr>
      <w:tr w:rsidR="007666FA" w14:paraId="7E32FAD1"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60C98D7" w14:textId="77777777" w:rsidR="007666FA" w:rsidRDefault="00EE4D56">
            <w:pPr>
              <w:spacing w:after="0"/>
              <w:ind w:left="0" w:firstLine="0"/>
              <w:jc w:val="left"/>
            </w:pPr>
            <w:r>
              <w:t>0x2D4</w:t>
            </w:r>
          </w:p>
        </w:tc>
        <w:tc>
          <w:tcPr>
            <w:tcW w:w="3140" w:type="dxa"/>
            <w:tcBorders>
              <w:top w:val="single" w:sz="4" w:space="0" w:color="DDDDDD"/>
              <w:left w:val="single" w:sz="4" w:space="0" w:color="DDDDDD"/>
              <w:bottom w:val="single" w:sz="4" w:space="0" w:color="DDDDDD"/>
              <w:right w:val="single" w:sz="4" w:space="0" w:color="DDDDDD"/>
            </w:tcBorders>
          </w:tcPr>
          <w:p w14:paraId="2C50315F" w14:textId="77777777" w:rsidR="007666FA" w:rsidRDefault="00EE4D56">
            <w:pPr>
              <w:spacing w:after="0"/>
              <w:ind w:left="0" w:firstLine="0"/>
              <w:jc w:val="left"/>
            </w:pPr>
            <w:r>
              <w:rPr>
                <w:color w:val="428BCA"/>
              </w:rPr>
              <w:t>IRQ3_SET_EN_1</w:t>
            </w:r>
          </w:p>
        </w:tc>
        <w:tc>
          <w:tcPr>
            <w:tcW w:w="5233" w:type="dxa"/>
            <w:tcBorders>
              <w:top w:val="single" w:sz="4" w:space="0" w:color="DDDDDD"/>
              <w:left w:val="single" w:sz="4" w:space="0" w:color="DDDDDD"/>
              <w:bottom w:val="single" w:sz="4" w:space="0" w:color="DDDDDD"/>
              <w:right w:val="single" w:sz="4" w:space="0" w:color="DDDDDD"/>
            </w:tcBorders>
          </w:tcPr>
          <w:p w14:paraId="1B82C502" w14:textId="77777777" w:rsidR="007666FA" w:rsidRDefault="00EE4D56">
            <w:pPr>
              <w:spacing w:after="0"/>
              <w:ind w:left="0" w:firstLine="0"/>
              <w:jc w:val="left"/>
            </w:pPr>
            <w:r>
              <w:t>Write to Set ARM Core 3 IRQ enable bits [63:32]</w:t>
            </w:r>
          </w:p>
        </w:tc>
        <w:tc>
          <w:tcPr>
            <w:tcW w:w="1047" w:type="dxa"/>
            <w:tcBorders>
              <w:top w:val="single" w:sz="4" w:space="0" w:color="DDDDDD"/>
              <w:left w:val="single" w:sz="4" w:space="0" w:color="DDDDDD"/>
              <w:bottom w:val="single" w:sz="4" w:space="0" w:color="DDDDDD"/>
              <w:right w:val="single" w:sz="4" w:space="0" w:color="DDDDDD"/>
            </w:tcBorders>
          </w:tcPr>
          <w:p w14:paraId="02CC99C0" w14:textId="77777777" w:rsidR="007666FA" w:rsidRDefault="00EE4D56">
            <w:pPr>
              <w:spacing w:after="0"/>
              <w:ind w:left="0" w:firstLine="0"/>
              <w:jc w:val="left"/>
            </w:pPr>
            <w:r>
              <w:t>32</w:t>
            </w:r>
          </w:p>
        </w:tc>
      </w:tr>
      <w:tr w:rsidR="007666FA" w14:paraId="4B8D362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4CD1A3E" w14:textId="77777777" w:rsidR="007666FA" w:rsidRDefault="00EE4D56">
            <w:pPr>
              <w:spacing w:after="0"/>
              <w:ind w:left="0" w:firstLine="0"/>
              <w:jc w:val="left"/>
            </w:pPr>
            <w:r>
              <w:t>0x2D8</w:t>
            </w:r>
          </w:p>
        </w:tc>
        <w:tc>
          <w:tcPr>
            <w:tcW w:w="3140" w:type="dxa"/>
            <w:tcBorders>
              <w:top w:val="single" w:sz="4" w:space="0" w:color="DDDDDD"/>
              <w:left w:val="single" w:sz="4" w:space="0" w:color="DDDDDD"/>
              <w:bottom w:val="single" w:sz="4" w:space="0" w:color="DDDDDD"/>
              <w:right w:val="single" w:sz="4" w:space="0" w:color="DDDDDD"/>
            </w:tcBorders>
          </w:tcPr>
          <w:p w14:paraId="4B747FBC" w14:textId="77777777" w:rsidR="007666FA" w:rsidRDefault="00EE4D56">
            <w:pPr>
              <w:spacing w:after="0"/>
              <w:ind w:left="0" w:firstLine="0"/>
              <w:jc w:val="left"/>
            </w:pPr>
            <w:r>
              <w:rPr>
                <w:color w:val="428BCA"/>
              </w:rPr>
              <w:t>IRQ3_SET_EN_2</w:t>
            </w:r>
          </w:p>
        </w:tc>
        <w:tc>
          <w:tcPr>
            <w:tcW w:w="5233" w:type="dxa"/>
            <w:tcBorders>
              <w:top w:val="single" w:sz="4" w:space="0" w:color="DDDDDD"/>
              <w:left w:val="single" w:sz="4" w:space="0" w:color="DDDDDD"/>
              <w:bottom w:val="single" w:sz="4" w:space="0" w:color="DDDDDD"/>
              <w:right w:val="single" w:sz="4" w:space="0" w:color="DDDDDD"/>
            </w:tcBorders>
          </w:tcPr>
          <w:p w14:paraId="4F552683" w14:textId="77777777" w:rsidR="007666FA" w:rsidRDefault="00EE4D56">
            <w:pPr>
              <w:spacing w:after="0"/>
              <w:ind w:left="0" w:firstLine="0"/>
              <w:jc w:val="left"/>
            </w:pPr>
            <w:r>
              <w:t>Write to Set ARM Core 3 IRQ enable bits[79:64]</w:t>
            </w:r>
          </w:p>
        </w:tc>
        <w:tc>
          <w:tcPr>
            <w:tcW w:w="1047" w:type="dxa"/>
            <w:tcBorders>
              <w:top w:val="single" w:sz="4" w:space="0" w:color="DDDDDD"/>
              <w:left w:val="single" w:sz="4" w:space="0" w:color="DDDDDD"/>
              <w:bottom w:val="single" w:sz="4" w:space="0" w:color="DDDDDD"/>
              <w:right w:val="single" w:sz="4" w:space="0" w:color="DDDDDD"/>
            </w:tcBorders>
          </w:tcPr>
          <w:p w14:paraId="10B359EB" w14:textId="77777777" w:rsidR="007666FA" w:rsidRDefault="00EE4D56">
            <w:pPr>
              <w:spacing w:after="0"/>
              <w:ind w:left="0" w:firstLine="0"/>
              <w:jc w:val="left"/>
            </w:pPr>
            <w:r>
              <w:t>32</w:t>
            </w:r>
          </w:p>
        </w:tc>
      </w:tr>
      <w:tr w:rsidR="007666FA" w14:paraId="0CF9B5F9"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3646A31" w14:textId="77777777" w:rsidR="007666FA" w:rsidRDefault="00EE4D56">
            <w:pPr>
              <w:spacing w:after="0"/>
              <w:ind w:left="0" w:firstLine="0"/>
              <w:jc w:val="left"/>
            </w:pPr>
            <w:r>
              <w:t>0x2E0</w:t>
            </w:r>
          </w:p>
        </w:tc>
        <w:tc>
          <w:tcPr>
            <w:tcW w:w="3140" w:type="dxa"/>
            <w:tcBorders>
              <w:top w:val="single" w:sz="4" w:space="0" w:color="DDDDDD"/>
              <w:left w:val="single" w:sz="4" w:space="0" w:color="DDDDDD"/>
              <w:bottom w:val="single" w:sz="4" w:space="0" w:color="DDDDDD"/>
              <w:right w:val="single" w:sz="4" w:space="0" w:color="DDDDDD"/>
            </w:tcBorders>
          </w:tcPr>
          <w:p w14:paraId="3E4A875C" w14:textId="77777777" w:rsidR="007666FA" w:rsidRDefault="00EE4D56">
            <w:pPr>
              <w:spacing w:after="0"/>
              <w:ind w:left="0" w:firstLine="0"/>
              <w:jc w:val="left"/>
            </w:pPr>
            <w:r>
              <w:rPr>
                <w:color w:val="428BCA"/>
              </w:rPr>
              <w:t>IRQ3_CLR_EN_0</w:t>
            </w:r>
          </w:p>
        </w:tc>
        <w:tc>
          <w:tcPr>
            <w:tcW w:w="5233" w:type="dxa"/>
            <w:tcBorders>
              <w:top w:val="single" w:sz="4" w:space="0" w:color="DDDDDD"/>
              <w:left w:val="single" w:sz="4" w:space="0" w:color="DDDDDD"/>
              <w:bottom w:val="single" w:sz="4" w:space="0" w:color="DDDDDD"/>
              <w:right w:val="single" w:sz="4" w:space="0" w:color="DDDDDD"/>
            </w:tcBorders>
          </w:tcPr>
          <w:p w14:paraId="4C3798AE" w14:textId="77777777" w:rsidR="007666FA" w:rsidRDefault="00EE4D56">
            <w:pPr>
              <w:spacing w:after="0"/>
              <w:ind w:left="0" w:firstLine="0"/>
              <w:jc w:val="left"/>
            </w:pPr>
            <w:r>
              <w:t>Write to Clear ARM Core 3 IRQ enable bits [31:0]</w:t>
            </w:r>
          </w:p>
        </w:tc>
        <w:tc>
          <w:tcPr>
            <w:tcW w:w="1047" w:type="dxa"/>
            <w:tcBorders>
              <w:top w:val="single" w:sz="4" w:space="0" w:color="DDDDDD"/>
              <w:left w:val="single" w:sz="4" w:space="0" w:color="DDDDDD"/>
              <w:bottom w:val="single" w:sz="4" w:space="0" w:color="DDDDDD"/>
              <w:right w:val="single" w:sz="4" w:space="0" w:color="DDDDDD"/>
            </w:tcBorders>
          </w:tcPr>
          <w:p w14:paraId="0BE93743" w14:textId="77777777" w:rsidR="007666FA" w:rsidRDefault="00EE4D56">
            <w:pPr>
              <w:spacing w:after="0"/>
              <w:ind w:left="0" w:firstLine="0"/>
              <w:jc w:val="left"/>
            </w:pPr>
            <w:r>
              <w:t>32</w:t>
            </w:r>
          </w:p>
        </w:tc>
      </w:tr>
      <w:tr w:rsidR="007666FA" w14:paraId="342B5BCA"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2C6C083" w14:textId="77777777" w:rsidR="007666FA" w:rsidRDefault="00EE4D56">
            <w:pPr>
              <w:spacing w:after="0"/>
              <w:ind w:left="0" w:firstLine="0"/>
              <w:jc w:val="left"/>
            </w:pPr>
            <w:r>
              <w:t>0x2E4</w:t>
            </w:r>
          </w:p>
        </w:tc>
        <w:tc>
          <w:tcPr>
            <w:tcW w:w="3140" w:type="dxa"/>
            <w:tcBorders>
              <w:top w:val="single" w:sz="4" w:space="0" w:color="DDDDDD"/>
              <w:left w:val="single" w:sz="4" w:space="0" w:color="DDDDDD"/>
              <w:bottom w:val="single" w:sz="4" w:space="0" w:color="DDDDDD"/>
              <w:right w:val="single" w:sz="4" w:space="0" w:color="DDDDDD"/>
            </w:tcBorders>
          </w:tcPr>
          <w:p w14:paraId="7DD43E1F" w14:textId="77777777" w:rsidR="007666FA" w:rsidRDefault="00EE4D56">
            <w:pPr>
              <w:spacing w:after="0"/>
              <w:ind w:left="0" w:firstLine="0"/>
              <w:jc w:val="left"/>
            </w:pPr>
            <w:r>
              <w:rPr>
                <w:color w:val="428BCA"/>
              </w:rPr>
              <w:t>IRQ3_CLR_EN_1</w:t>
            </w:r>
          </w:p>
        </w:tc>
        <w:tc>
          <w:tcPr>
            <w:tcW w:w="5233" w:type="dxa"/>
            <w:tcBorders>
              <w:top w:val="single" w:sz="4" w:space="0" w:color="DDDDDD"/>
              <w:left w:val="single" w:sz="4" w:space="0" w:color="DDDDDD"/>
              <w:bottom w:val="single" w:sz="4" w:space="0" w:color="DDDDDD"/>
              <w:right w:val="single" w:sz="4" w:space="0" w:color="DDDDDD"/>
            </w:tcBorders>
          </w:tcPr>
          <w:p w14:paraId="526037FA" w14:textId="77777777" w:rsidR="007666FA" w:rsidRDefault="00EE4D56">
            <w:pPr>
              <w:spacing w:after="0"/>
              <w:ind w:left="0" w:firstLine="0"/>
              <w:jc w:val="left"/>
            </w:pPr>
            <w:r>
              <w:t>Write to Clear ARM Core 3 IRQ enable bits [63:32]</w:t>
            </w:r>
          </w:p>
        </w:tc>
        <w:tc>
          <w:tcPr>
            <w:tcW w:w="1047" w:type="dxa"/>
            <w:tcBorders>
              <w:top w:val="single" w:sz="4" w:space="0" w:color="DDDDDD"/>
              <w:left w:val="single" w:sz="4" w:space="0" w:color="DDDDDD"/>
              <w:bottom w:val="single" w:sz="4" w:space="0" w:color="DDDDDD"/>
              <w:right w:val="single" w:sz="4" w:space="0" w:color="DDDDDD"/>
            </w:tcBorders>
          </w:tcPr>
          <w:p w14:paraId="50505074" w14:textId="77777777" w:rsidR="007666FA" w:rsidRDefault="00EE4D56">
            <w:pPr>
              <w:spacing w:after="0"/>
              <w:ind w:left="0" w:firstLine="0"/>
              <w:jc w:val="left"/>
            </w:pPr>
            <w:r>
              <w:t>32</w:t>
            </w:r>
          </w:p>
        </w:tc>
      </w:tr>
      <w:tr w:rsidR="007666FA" w14:paraId="0120C5A4"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E6D3290" w14:textId="77777777" w:rsidR="007666FA" w:rsidRDefault="00EE4D56">
            <w:pPr>
              <w:spacing w:after="0"/>
              <w:ind w:left="0" w:firstLine="0"/>
              <w:jc w:val="left"/>
            </w:pPr>
            <w:r>
              <w:t>0x2E8</w:t>
            </w:r>
          </w:p>
        </w:tc>
        <w:tc>
          <w:tcPr>
            <w:tcW w:w="3140" w:type="dxa"/>
            <w:tcBorders>
              <w:top w:val="single" w:sz="4" w:space="0" w:color="DDDDDD"/>
              <w:left w:val="single" w:sz="4" w:space="0" w:color="DDDDDD"/>
              <w:bottom w:val="single" w:sz="4" w:space="0" w:color="DDDDDD"/>
              <w:right w:val="single" w:sz="4" w:space="0" w:color="DDDDDD"/>
            </w:tcBorders>
          </w:tcPr>
          <w:p w14:paraId="3E39CAE1" w14:textId="77777777" w:rsidR="007666FA" w:rsidRDefault="00EE4D56">
            <w:pPr>
              <w:spacing w:after="0"/>
              <w:ind w:left="0" w:firstLine="0"/>
              <w:jc w:val="left"/>
            </w:pPr>
            <w:r>
              <w:rPr>
                <w:color w:val="428BCA"/>
              </w:rPr>
              <w:t>IRQ3_CLR_EN_2</w:t>
            </w:r>
          </w:p>
        </w:tc>
        <w:tc>
          <w:tcPr>
            <w:tcW w:w="5233" w:type="dxa"/>
            <w:tcBorders>
              <w:top w:val="single" w:sz="4" w:space="0" w:color="DDDDDD"/>
              <w:left w:val="single" w:sz="4" w:space="0" w:color="DDDDDD"/>
              <w:bottom w:val="single" w:sz="4" w:space="0" w:color="DDDDDD"/>
              <w:right w:val="single" w:sz="4" w:space="0" w:color="DDDDDD"/>
            </w:tcBorders>
          </w:tcPr>
          <w:p w14:paraId="4A28EA49" w14:textId="77777777" w:rsidR="007666FA" w:rsidRDefault="00EE4D56">
            <w:pPr>
              <w:spacing w:after="0"/>
              <w:ind w:left="0" w:firstLine="0"/>
              <w:jc w:val="left"/>
            </w:pPr>
            <w:r>
              <w:t>Write to Clear ARM Core 3 IRQ enable bits [79:64]</w:t>
            </w:r>
          </w:p>
        </w:tc>
        <w:tc>
          <w:tcPr>
            <w:tcW w:w="1047" w:type="dxa"/>
            <w:tcBorders>
              <w:top w:val="single" w:sz="4" w:space="0" w:color="DDDDDD"/>
              <w:left w:val="single" w:sz="4" w:space="0" w:color="DDDDDD"/>
              <w:bottom w:val="single" w:sz="4" w:space="0" w:color="DDDDDD"/>
              <w:right w:val="single" w:sz="4" w:space="0" w:color="DDDDDD"/>
            </w:tcBorders>
          </w:tcPr>
          <w:p w14:paraId="1EB0D67A" w14:textId="77777777" w:rsidR="007666FA" w:rsidRDefault="00EE4D56">
            <w:pPr>
              <w:spacing w:after="0"/>
              <w:ind w:left="0" w:firstLine="0"/>
              <w:jc w:val="left"/>
            </w:pPr>
            <w:r>
              <w:t>32</w:t>
            </w:r>
          </w:p>
        </w:tc>
      </w:tr>
      <w:tr w:rsidR="007666FA" w14:paraId="1CF45B5B"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614AC459" w14:textId="77777777" w:rsidR="007666FA" w:rsidRDefault="00EE4D56">
            <w:pPr>
              <w:spacing w:after="0"/>
              <w:ind w:left="0" w:firstLine="0"/>
              <w:jc w:val="left"/>
            </w:pPr>
            <w:r>
              <w:t>0x300</w:t>
            </w:r>
          </w:p>
        </w:tc>
        <w:tc>
          <w:tcPr>
            <w:tcW w:w="3140" w:type="dxa"/>
            <w:tcBorders>
              <w:top w:val="single" w:sz="4" w:space="0" w:color="DDDDDD"/>
              <w:left w:val="single" w:sz="4" w:space="0" w:color="DDDDDD"/>
              <w:bottom w:val="single" w:sz="4" w:space="0" w:color="DDDDDD"/>
              <w:right w:val="single" w:sz="4" w:space="0" w:color="DDDDDD"/>
            </w:tcBorders>
          </w:tcPr>
          <w:p w14:paraId="0C5B64C6" w14:textId="77777777" w:rsidR="007666FA" w:rsidRDefault="00EE4D56">
            <w:pPr>
              <w:spacing w:after="0"/>
              <w:ind w:left="0" w:firstLine="0"/>
              <w:jc w:val="left"/>
            </w:pPr>
            <w:r>
              <w:rPr>
                <w:color w:val="428BCA"/>
              </w:rPr>
              <w:t>FIQ0_PENDING0</w:t>
            </w:r>
          </w:p>
        </w:tc>
        <w:tc>
          <w:tcPr>
            <w:tcW w:w="5233" w:type="dxa"/>
            <w:tcBorders>
              <w:top w:val="single" w:sz="4" w:space="0" w:color="DDDDDD"/>
              <w:left w:val="single" w:sz="4" w:space="0" w:color="DDDDDD"/>
              <w:bottom w:val="single" w:sz="4" w:space="0" w:color="DDDDDD"/>
              <w:right w:val="single" w:sz="4" w:space="0" w:color="DDDDDD"/>
            </w:tcBorders>
          </w:tcPr>
          <w:p w14:paraId="2935C816" w14:textId="77777777" w:rsidR="007666FA" w:rsidRDefault="00EE4D56">
            <w:pPr>
              <w:spacing w:after="0"/>
              <w:ind w:left="0" w:firstLine="0"/>
              <w:jc w:val="left"/>
            </w:pPr>
            <w:r>
              <w:t>ARM Core 0 FIQ Enabled Interrupt pending bits [31:0]</w:t>
            </w:r>
          </w:p>
        </w:tc>
        <w:tc>
          <w:tcPr>
            <w:tcW w:w="1047" w:type="dxa"/>
            <w:tcBorders>
              <w:top w:val="single" w:sz="4" w:space="0" w:color="DDDDDD"/>
              <w:left w:val="single" w:sz="4" w:space="0" w:color="DDDDDD"/>
              <w:bottom w:val="single" w:sz="4" w:space="0" w:color="DDDDDD"/>
              <w:right w:val="single" w:sz="4" w:space="0" w:color="DDDDDD"/>
            </w:tcBorders>
          </w:tcPr>
          <w:p w14:paraId="0F49CAC3" w14:textId="77777777" w:rsidR="007666FA" w:rsidRDefault="00EE4D56">
            <w:pPr>
              <w:spacing w:after="0"/>
              <w:ind w:left="0" w:firstLine="0"/>
              <w:jc w:val="left"/>
            </w:pPr>
            <w:r>
              <w:t>32</w:t>
            </w:r>
          </w:p>
        </w:tc>
      </w:tr>
      <w:tr w:rsidR="007666FA" w14:paraId="169B6BB7"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65617498" w14:textId="77777777" w:rsidR="007666FA" w:rsidRDefault="00EE4D56">
            <w:pPr>
              <w:spacing w:after="0"/>
              <w:ind w:left="0" w:firstLine="0"/>
              <w:jc w:val="left"/>
            </w:pPr>
            <w:r>
              <w:t>0x304</w:t>
            </w:r>
          </w:p>
        </w:tc>
        <w:tc>
          <w:tcPr>
            <w:tcW w:w="3140" w:type="dxa"/>
            <w:tcBorders>
              <w:top w:val="single" w:sz="4" w:space="0" w:color="DDDDDD"/>
              <w:left w:val="single" w:sz="4" w:space="0" w:color="DDDDDD"/>
              <w:bottom w:val="single" w:sz="4" w:space="0" w:color="DDDDDD"/>
              <w:right w:val="single" w:sz="4" w:space="0" w:color="DDDDDD"/>
            </w:tcBorders>
          </w:tcPr>
          <w:p w14:paraId="66C2D072" w14:textId="77777777" w:rsidR="007666FA" w:rsidRDefault="00EE4D56">
            <w:pPr>
              <w:spacing w:after="0"/>
              <w:ind w:left="0" w:firstLine="0"/>
              <w:jc w:val="left"/>
            </w:pPr>
            <w:r>
              <w:rPr>
                <w:color w:val="428BCA"/>
              </w:rPr>
              <w:t>FIQ0_PENDING1</w:t>
            </w:r>
          </w:p>
        </w:tc>
        <w:tc>
          <w:tcPr>
            <w:tcW w:w="5233" w:type="dxa"/>
            <w:tcBorders>
              <w:top w:val="single" w:sz="4" w:space="0" w:color="DDDDDD"/>
              <w:left w:val="single" w:sz="4" w:space="0" w:color="DDDDDD"/>
              <w:bottom w:val="single" w:sz="4" w:space="0" w:color="DDDDDD"/>
              <w:right w:val="single" w:sz="4" w:space="0" w:color="DDDDDD"/>
            </w:tcBorders>
          </w:tcPr>
          <w:p w14:paraId="5AC38E76" w14:textId="77777777" w:rsidR="007666FA" w:rsidRDefault="00EE4D56">
            <w:pPr>
              <w:spacing w:after="0"/>
              <w:ind w:left="0" w:firstLine="0"/>
              <w:jc w:val="left"/>
            </w:pPr>
            <w:r>
              <w:t>ARM Core 0 FIQ Enabled Interrupt pending bits [63:32]</w:t>
            </w:r>
          </w:p>
        </w:tc>
        <w:tc>
          <w:tcPr>
            <w:tcW w:w="1047" w:type="dxa"/>
            <w:tcBorders>
              <w:top w:val="single" w:sz="4" w:space="0" w:color="DDDDDD"/>
              <w:left w:val="single" w:sz="4" w:space="0" w:color="DDDDDD"/>
              <w:bottom w:val="single" w:sz="4" w:space="0" w:color="DDDDDD"/>
              <w:right w:val="single" w:sz="4" w:space="0" w:color="DDDDDD"/>
            </w:tcBorders>
          </w:tcPr>
          <w:p w14:paraId="1B3D3809" w14:textId="77777777" w:rsidR="007666FA" w:rsidRDefault="00EE4D56">
            <w:pPr>
              <w:spacing w:after="0"/>
              <w:ind w:left="0" w:firstLine="0"/>
              <w:jc w:val="left"/>
            </w:pPr>
            <w:r>
              <w:t>32</w:t>
            </w:r>
          </w:p>
        </w:tc>
      </w:tr>
      <w:tr w:rsidR="007666FA" w14:paraId="2F2CCC21"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63801908" w14:textId="77777777" w:rsidR="007666FA" w:rsidRDefault="00EE4D56">
            <w:pPr>
              <w:spacing w:after="0"/>
              <w:ind w:left="0" w:firstLine="0"/>
              <w:jc w:val="left"/>
            </w:pPr>
            <w:r>
              <w:t>0x308</w:t>
            </w:r>
          </w:p>
        </w:tc>
        <w:tc>
          <w:tcPr>
            <w:tcW w:w="3140" w:type="dxa"/>
            <w:tcBorders>
              <w:top w:val="single" w:sz="4" w:space="0" w:color="DDDDDD"/>
              <w:left w:val="single" w:sz="4" w:space="0" w:color="DDDDDD"/>
              <w:bottom w:val="single" w:sz="4" w:space="0" w:color="DDDDDD"/>
              <w:right w:val="single" w:sz="4" w:space="0" w:color="DDDDDD"/>
            </w:tcBorders>
          </w:tcPr>
          <w:p w14:paraId="444D21AC" w14:textId="77777777" w:rsidR="007666FA" w:rsidRDefault="00EE4D56">
            <w:pPr>
              <w:spacing w:after="0"/>
              <w:ind w:left="0" w:firstLine="0"/>
              <w:jc w:val="left"/>
            </w:pPr>
            <w:r>
              <w:rPr>
                <w:color w:val="428BCA"/>
              </w:rPr>
              <w:t>FIQ0_PENDING2</w:t>
            </w:r>
          </w:p>
        </w:tc>
        <w:tc>
          <w:tcPr>
            <w:tcW w:w="5233" w:type="dxa"/>
            <w:tcBorders>
              <w:top w:val="single" w:sz="4" w:space="0" w:color="DDDDDD"/>
              <w:left w:val="single" w:sz="4" w:space="0" w:color="DDDDDD"/>
              <w:bottom w:val="single" w:sz="4" w:space="0" w:color="DDDDDD"/>
              <w:right w:val="single" w:sz="4" w:space="0" w:color="DDDDDD"/>
            </w:tcBorders>
          </w:tcPr>
          <w:p w14:paraId="5E118E30" w14:textId="77777777" w:rsidR="007666FA" w:rsidRDefault="00EE4D56">
            <w:pPr>
              <w:spacing w:after="0"/>
              <w:ind w:left="0" w:firstLine="0"/>
              <w:jc w:val="left"/>
            </w:pPr>
            <w:r>
              <w:t>ARM Core 0 FIQ Enabled Interrupt pending bits [79:64]</w:t>
            </w:r>
          </w:p>
        </w:tc>
        <w:tc>
          <w:tcPr>
            <w:tcW w:w="1047" w:type="dxa"/>
            <w:tcBorders>
              <w:top w:val="single" w:sz="4" w:space="0" w:color="DDDDDD"/>
              <w:left w:val="single" w:sz="4" w:space="0" w:color="DDDDDD"/>
              <w:bottom w:val="single" w:sz="4" w:space="0" w:color="DDDDDD"/>
              <w:right w:val="single" w:sz="4" w:space="0" w:color="DDDDDD"/>
            </w:tcBorders>
          </w:tcPr>
          <w:p w14:paraId="6288A4F2" w14:textId="77777777" w:rsidR="007666FA" w:rsidRDefault="00EE4D56">
            <w:pPr>
              <w:spacing w:after="0"/>
              <w:ind w:left="0" w:firstLine="0"/>
              <w:jc w:val="left"/>
            </w:pPr>
            <w:r>
              <w:t>32</w:t>
            </w:r>
          </w:p>
        </w:tc>
      </w:tr>
      <w:tr w:rsidR="007666FA" w14:paraId="3B103FC0"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49FDD43" w14:textId="77777777" w:rsidR="007666FA" w:rsidRDefault="00EE4D56">
            <w:pPr>
              <w:spacing w:after="0"/>
              <w:ind w:left="0" w:firstLine="0"/>
              <w:jc w:val="left"/>
            </w:pPr>
            <w:r>
              <w:t>0x310</w:t>
            </w:r>
          </w:p>
        </w:tc>
        <w:tc>
          <w:tcPr>
            <w:tcW w:w="3140" w:type="dxa"/>
            <w:tcBorders>
              <w:top w:val="single" w:sz="4" w:space="0" w:color="DDDDDD"/>
              <w:left w:val="single" w:sz="4" w:space="0" w:color="DDDDDD"/>
              <w:bottom w:val="single" w:sz="4" w:space="0" w:color="DDDDDD"/>
              <w:right w:val="single" w:sz="4" w:space="0" w:color="DDDDDD"/>
            </w:tcBorders>
          </w:tcPr>
          <w:p w14:paraId="63F833EC" w14:textId="77777777" w:rsidR="007666FA" w:rsidRDefault="00EE4D56">
            <w:pPr>
              <w:spacing w:after="0"/>
              <w:ind w:left="0" w:firstLine="0"/>
              <w:jc w:val="left"/>
            </w:pPr>
            <w:r>
              <w:rPr>
                <w:color w:val="428BCA"/>
              </w:rPr>
              <w:t>FIQ0_SET_EN_0</w:t>
            </w:r>
          </w:p>
        </w:tc>
        <w:tc>
          <w:tcPr>
            <w:tcW w:w="5233" w:type="dxa"/>
            <w:tcBorders>
              <w:top w:val="single" w:sz="4" w:space="0" w:color="DDDDDD"/>
              <w:left w:val="single" w:sz="4" w:space="0" w:color="DDDDDD"/>
              <w:bottom w:val="single" w:sz="4" w:space="0" w:color="DDDDDD"/>
              <w:right w:val="single" w:sz="4" w:space="0" w:color="DDDDDD"/>
            </w:tcBorders>
          </w:tcPr>
          <w:p w14:paraId="43ECC3BE" w14:textId="77777777" w:rsidR="007666FA" w:rsidRDefault="00EE4D56">
            <w:pPr>
              <w:spacing w:after="0"/>
              <w:ind w:left="0" w:firstLine="0"/>
              <w:jc w:val="left"/>
            </w:pPr>
            <w:r>
              <w:t>Write to Set ARM Core 0 FIQ enable bits [31:0]</w:t>
            </w:r>
          </w:p>
        </w:tc>
        <w:tc>
          <w:tcPr>
            <w:tcW w:w="1047" w:type="dxa"/>
            <w:tcBorders>
              <w:top w:val="single" w:sz="4" w:space="0" w:color="DDDDDD"/>
              <w:left w:val="single" w:sz="4" w:space="0" w:color="DDDDDD"/>
              <w:bottom w:val="single" w:sz="4" w:space="0" w:color="DDDDDD"/>
              <w:right w:val="single" w:sz="4" w:space="0" w:color="DDDDDD"/>
            </w:tcBorders>
          </w:tcPr>
          <w:p w14:paraId="6D1E3626" w14:textId="77777777" w:rsidR="007666FA" w:rsidRDefault="00EE4D56">
            <w:pPr>
              <w:spacing w:after="0"/>
              <w:ind w:left="0" w:firstLine="0"/>
              <w:jc w:val="left"/>
            </w:pPr>
            <w:r>
              <w:t>32</w:t>
            </w:r>
          </w:p>
        </w:tc>
      </w:tr>
      <w:tr w:rsidR="007666FA" w14:paraId="74B361A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96A6A9C" w14:textId="77777777" w:rsidR="007666FA" w:rsidRDefault="00EE4D56">
            <w:pPr>
              <w:spacing w:after="0"/>
              <w:ind w:left="0" w:firstLine="0"/>
              <w:jc w:val="left"/>
            </w:pPr>
            <w:r>
              <w:lastRenderedPageBreak/>
              <w:t>0x314</w:t>
            </w:r>
          </w:p>
        </w:tc>
        <w:tc>
          <w:tcPr>
            <w:tcW w:w="3140" w:type="dxa"/>
            <w:tcBorders>
              <w:top w:val="single" w:sz="4" w:space="0" w:color="DDDDDD"/>
              <w:left w:val="single" w:sz="4" w:space="0" w:color="DDDDDD"/>
              <w:bottom w:val="single" w:sz="4" w:space="0" w:color="DDDDDD"/>
              <w:right w:val="single" w:sz="4" w:space="0" w:color="DDDDDD"/>
            </w:tcBorders>
          </w:tcPr>
          <w:p w14:paraId="0288D5EA" w14:textId="77777777" w:rsidR="007666FA" w:rsidRDefault="00EE4D56">
            <w:pPr>
              <w:spacing w:after="0"/>
              <w:ind w:left="0" w:firstLine="0"/>
              <w:jc w:val="left"/>
            </w:pPr>
            <w:r>
              <w:rPr>
                <w:color w:val="428BCA"/>
              </w:rPr>
              <w:t>FIQ0_SET_EN_1</w:t>
            </w:r>
          </w:p>
        </w:tc>
        <w:tc>
          <w:tcPr>
            <w:tcW w:w="5233" w:type="dxa"/>
            <w:tcBorders>
              <w:top w:val="single" w:sz="4" w:space="0" w:color="DDDDDD"/>
              <w:left w:val="single" w:sz="4" w:space="0" w:color="DDDDDD"/>
              <w:bottom w:val="single" w:sz="4" w:space="0" w:color="DDDDDD"/>
              <w:right w:val="single" w:sz="4" w:space="0" w:color="DDDDDD"/>
            </w:tcBorders>
          </w:tcPr>
          <w:p w14:paraId="56833392" w14:textId="77777777" w:rsidR="007666FA" w:rsidRDefault="00EE4D56">
            <w:pPr>
              <w:spacing w:after="0"/>
              <w:ind w:left="0" w:firstLine="0"/>
              <w:jc w:val="left"/>
            </w:pPr>
            <w:r>
              <w:t>Write to Set ARM Core 0 FIQ enable bits [63:32]</w:t>
            </w:r>
          </w:p>
        </w:tc>
        <w:tc>
          <w:tcPr>
            <w:tcW w:w="1047" w:type="dxa"/>
            <w:tcBorders>
              <w:top w:val="single" w:sz="4" w:space="0" w:color="DDDDDD"/>
              <w:left w:val="single" w:sz="4" w:space="0" w:color="DDDDDD"/>
              <w:bottom w:val="single" w:sz="4" w:space="0" w:color="DDDDDD"/>
              <w:right w:val="single" w:sz="4" w:space="0" w:color="DDDDDD"/>
            </w:tcBorders>
          </w:tcPr>
          <w:p w14:paraId="025E3F69" w14:textId="77777777" w:rsidR="007666FA" w:rsidRDefault="00EE4D56">
            <w:pPr>
              <w:spacing w:after="0"/>
              <w:ind w:left="0" w:firstLine="0"/>
              <w:jc w:val="left"/>
            </w:pPr>
            <w:r>
              <w:t>32</w:t>
            </w:r>
          </w:p>
        </w:tc>
      </w:tr>
      <w:tr w:rsidR="007666FA" w14:paraId="6BECECA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0B73572" w14:textId="77777777" w:rsidR="007666FA" w:rsidRDefault="00EE4D56">
            <w:pPr>
              <w:spacing w:after="0"/>
              <w:ind w:left="0" w:firstLine="0"/>
              <w:jc w:val="left"/>
            </w:pPr>
            <w:r>
              <w:t>0x318</w:t>
            </w:r>
          </w:p>
        </w:tc>
        <w:tc>
          <w:tcPr>
            <w:tcW w:w="3140" w:type="dxa"/>
            <w:tcBorders>
              <w:top w:val="single" w:sz="4" w:space="0" w:color="DDDDDD"/>
              <w:left w:val="single" w:sz="4" w:space="0" w:color="DDDDDD"/>
              <w:bottom w:val="single" w:sz="4" w:space="0" w:color="DDDDDD"/>
              <w:right w:val="single" w:sz="4" w:space="0" w:color="DDDDDD"/>
            </w:tcBorders>
          </w:tcPr>
          <w:p w14:paraId="2F8A09BE" w14:textId="77777777" w:rsidR="007666FA" w:rsidRDefault="00EE4D56">
            <w:pPr>
              <w:spacing w:after="0"/>
              <w:ind w:left="0" w:firstLine="0"/>
              <w:jc w:val="left"/>
            </w:pPr>
            <w:r>
              <w:rPr>
                <w:color w:val="428BCA"/>
              </w:rPr>
              <w:t>FIQ0_SET_EN_2</w:t>
            </w:r>
          </w:p>
        </w:tc>
        <w:tc>
          <w:tcPr>
            <w:tcW w:w="5233" w:type="dxa"/>
            <w:tcBorders>
              <w:top w:val="single" w:sz="4" w:space="0" w:color="DDDDDD"/>
              <w:left w:val="single" w:sz="4" w:space="0" w:color="DDDDDD"/>
              <w:bottom w:val="single" w:sz="4" w:space="0" w:color="DDDDDD"/>
              <w:right w:val="single" w:sz="4" w:space="0" w:color="DDDDDD"/>
            </w:tcBorders>
          </w:tcPr>
          <w:p w14:paraId="5DA481C2" w14:textId="77777777" w:rsidR="007666FA" w:rsidRDefault="00EE4D56">
            <w:pPr>
              <w:spacing w:after="0"/>
              <w:ind w:left="0" w:firstLine="0"/>
              <w:jc w:val="left"/>
            </w:pPr>
            <w:r>
              <w:t>Write to Set ARM Core 0 FIQ enable bits[79:64]</w:t>
            </w:r>
          </w:p>
        </w:tc>
        <w:tc>
          <w:tcPr>
            <w:tcW w:w="1047" w:type="dxa"/>
            <w:tcBorders>
              <w:top w:val="single" w:sz="4" w:space="0" w:color="DDDDDD"/>
              <w:left w:val="single" w:sz="4" w:space="0" w:color="DDDDDD"/>
              <w:bottom w:val="single" w:sz="4" w:space="0" w:color="DDDDDD"/>
              <w:right w:val="single" w:sz="4" w:space="0" w:color="DDDDDD"/>
            </w:tcBorders>
          </w:tcPr>
          <w:p w14:paraId="0B12D11D" w14:textId="77777777" w:rsidR="007666FA" w:rsidRDefault="00EE4D56">
            <w:pPr>
              <w:spacing w:after="0"/>
              <w:ind w:left="0" w:firstLine="0"/>
              <w:jc w:val="left"/>
            </w:pPr>
            <w:r>
              <w:t>32</w:t>
            </w:r>
          </w:p>
        </w:tc>
      </w:tr>
      <w:tr w:rsidR="007666FA" w14:paraId="19504B51"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B3F6F19" w14:textId="77777777" w:rsidR="007666FA" w:rsidRDefault="00EE4D56">
            <w:pPr>
              <w:spacing w:after="0"/>
              <w:ind w:left="0" w:firstLine="0"/>
              <w:jc w:val="left"/>
            </w:pPr>
            <w:r>
              <w:t>0x320</w:t>
            </w:r>
          </w:p>
        </w:tc>
        <w:tc>
          <w:tcPr>
            <w:tcW w:w="3140" w:type="dxa"/>
            <w:tcBorders>
              <w:top w:val="single" w:sz="4" w:space="0" w:color="DDDDDD"/>
              <w:left w:val="single" w:sz="4" w:space="0" w:color="DDDDDD"/>
              <w:bottom w:val="single" w:sz="4" w:space="0" w:color="DDDDDD"/>
              <w:right w:val="single" w:sz="4" w:space="0" w:color="DDDDDD"/>
            </w:tcBorders>
          </w:tcPr>
          <w:p w14:paraId="4B960758" w14:textId="77777777" w:rsidR="007666FA" w:rsidRDefault="00EE4D56">
            <w:pPr>
              <w:spacing w:after="0"/>
              <w:ind w:left="0" w:firstLine="0"/>
              <w:jc w:val="left"/>
            </w:pPr>
            <w:r>
              <w:rPr>
                <w:color w:val="428BCA"/>
              </w:rPr>
              <w:t>FIQ0_CLR_EN_0</w:t>
            </w:r>
          </w:p>
        </w:tc>
        <w:tc>
          <w:tcPr>
            <w:tcW w:w="5233" w:type="dxa"/>
            <w:tcBorders>
              <w:top w:val="single" w:sz="4" w:space="0" w:color="DDDDDD"/>
              <w:left w:val="single" w:sz="4" w:space="0" w:color="DDDDDD"/>
              <w:bottom w:val="single" w:sz="4" w:space="0" w:color="DDDDDD"/>
              <w:right w:val="single" w:sz="4" w:space="0" w:color="DDDDDD"/>
            </w:tcBorders>
          </w:tcPr>
          <w:p w14:paraId="55A49F26" w14:textId="77777777" w:rsidR="007666FA" w:rsidRDefault="00EE4D56">
            <w:pPr>
              <w:spacing w:after="0"/>
              <w:ind w:left="0" w:firstLine="0"/>
              <w:jc w:val="left"/>
            </w:pPr>
            <w:r>
              <w:t>Write to Clear ARM Core 0 FIQ enable bits [31:0]</w:t>
            </w:r>
          </w:p>
        </w:tc>
        <w:tc>
          <w:tcPr>
            <w:tcW w:w="1047" w:type="dxa"/>
            <w:tcBorders>
              <w:top w:val="single" w:sz="4" w:space="0" w:color="DDDDDD"/>
              <w:left w:val="single" w:sz="4" w:space="0" w:color="DDDDDD"/>
              <w:bottom w:val="single" w:sz="4" w:space="0" w:color="DDDDDD"/>
              <w:right w:val="single" w:sz="4" w:space="0" w:color="DDDDDD"/>
            </w:tcBorders>
          </w:tcPr>
          <w:p w14:paraId="277A4907" w14:textId="77777777" w:rsidR="007666FA" w:rsidRDefault="00EE4D56">
            <w:pPr>
              <w:spacing w:after="0"/>
              <w:ind w:left="0" w:firstLine="0"/>
              <w:jc w:val="left"/>
            </w:pPr>
            <w:r>
              <w:t>32</w:t>
            </w:r>
          </w:p>
        </w:tc>
      </w:tr>
      <w:tr w:rsidR="007666FA" w14:paraId="2F4F7AC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86617A0" w14:textId="77777777" w:rsidR="007666FA" w:rsidRDefault="00EE4D56">
            <w:pPr>
              <w:spacing w:after="0"/>
              <w:ind w:left="0" w:firstLine="0"/>
              <w:jc w:val="left"/>
            </w:pPr>
            <w:r>
              <w:t>0x324</w:t>
            </w:r>
          </w:p>
        </w:tc>
        <w:tc>
          <w:tcPr>
            <w:tcW w:w="3140" w:type="dxa"/>
            <w:tcBorders>
              <w:top w:val="single" w:sz="4" w:space="0" w:color="DDDDDD"/>
              <w:left w:val="single" w:sz="4" w:space="0" w:color="DDDDDD"/>
              <w:bottom w:val="single" w:sz="4" w:space="0" w:color="DDDDDD"/>
              <w:right w:val="single" w:sz="4" w:space="0" w:color="DDDDDD"/>
            </w:tcBorders>
          </w:tcPr>
          <w:p w14:paraId="3FA52D9E" w14:textId="77777777" w:rsidR="007666FA" w:rsidRDefault="00EE4D56">
            <w:pPr>
              <w:spacing w:after="0"/>
              <w:ind w:left="0" w:firstLine="0"/>
              <w:jc w:val="left"/>
            </w:pPr>
            <w:r>
              <w:rPr>
                <w:color w:val="428BCA"/>
              </w:rPr>
              <w:t>FIQ0_CLR_EN_1</w:t>
            </w:r>
          </w:p>
        </w:tc>
        <w:tc>
          <w:tcPr>
            <w:tcW w:w="5233" w:type="dxa"/>
            <w:tcBorders>
              <w:top w:val="single" w:sz="4" w:space="0" w:color="DDDDDD"/>
              <w:left w:val="single" w:sz="4" w:space="0" w:color="DDDDDD"/>
              <w:bottom w:val="single" w:sz="4" w:space="0" w:color="DDDDDD"/>
              <w:right w:val="single" w:sz="4" w:space="0" w:color="DDDDDD"/>
            </w:tcBorders>
          </w:tcPr>
          <w:p w14:paraId="3ED3CDBB" w14:textId="77777777" w:rsidR="007666FA" w:rsidRDefault="00EE4D56">
            <w:pPr>
              <w:spacing w:after="0"/>
              <w:ind w:left="0" w:firstLine="0"/>
              <w:jc w:val="left"/>
            </w:pPr>
            <w:r>
              <w:t>Write to Clear ARM Core 0 FIQ enable bits [63:32]</w:t>
            </w:r>
          </w:p>
        </w:tc>
        <w:tc>
          <w:tcPr>
            <w:tcW w:w="1047" w:type="dxa"/>
            <w:tcBorders>
              <w:top w:val="single" w:sz="4" w:space="0" w:color="DDDDDD"/>
              <w:left w:val="single" w:sz="4" w:space="0" w:color="DDDDDD"/>
              <w:bottom w:val="single" w:sz="4" w:space="0" w:color="DDDDDD"/>
              <w:right w:val="single" w:sz="4" w:space="0" w:color="DDDDDD"/>
            </w:tcBorders>
          </w:tcPr>
          <w:p w14:paraId="5E8855C6" w14:textId="77777777" w:rsidR="007666FA" w:rsidRDefault="00EE4D56">
            <w:pPr>
              <w:spacing w:after="0"/>
              <w:ind w:left="0" w:firstLine="0"/>
              <w:jc w:val="left"/>
            </w:pPr>
            <w:r>
              <w:t>32</w:t>
            </w:r>
          </w:p>
        </w:tc>
      </w:tr>
      <w:tr w:rsidR="007666FA" w14:paraId="5AE48D6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725E2B6" w14:textId="77777777" w:rsidR="007666FA" w:rsidRDefault="00EE4D56">
            <w:pPr>
              <w:spacing w:after="0"/>
              <w:ind w:left="0" w:firstLine="0"/>
              <w:jc w:val="left"/>
            </w:pPr>
            <w:r>
              <w:t>0x328</w:t>
            </w:r>
          </w:p>
        </w:tc>
        <w:tc>
          <w:tcPr>
            <w:tcW w:w="3140" w:type="dxa"/>
            <w:tcBorders>
              <w:top w:val="single" w:sz="4" w:space="0" w:color="DDDDDD"/>
              <w:left w:val="single" w:sz="4" w:space="0" w:color="DDDDDD"/>
              <w:bottom w:val="single" w:sz="4" w:space="0" w:color="DDDDDD"/>
              <w:right w:val="single" w:sz="4" w:space="0" w:color="DDDDDD"/>
            </w:tcBorders>
          </w:tcPr>
          <w:p w14:paraId="23771F5C" w14:textId="77777777" w:rsidR="007666FA" w:rsidRDefault="00EE4D56">
            <w:pPr>
              <w:spacing w:after="0"/>
              <w:ind w:left="0" w:firstLine="0"/>
              <w:jc w:val="left"/>
            </w:pPr>
            <w:r>
              <w:rPr>
                <w:color w:val="428BCA"/>
              </w:rPr>
              <w:t>FIQ0_CLR_EN_2</w:t>
            </w:r>
          </w:p>
        </w:tc>
        <w:tc>
          <w:tcPr>
            <w:tcW w:w="5233" w:type="dxa"/>
            <w:tcBorders>
              <w:top w:val="single" w:sz="4" w:space="0" w:color="DDDDDD"/>
              <w:left w:val="single" w:sz="4" w:space="0" w:color="DDDDDD"/>
              <w:bottom w:val="single" w:sz="4" w:space="0" w:color="DDDDDD"/>
              <w:right w:val="single" w:sz="4" w:space="0" w:color="DDDDDD"/>
            </w:tcBorders>
          </w:tcPr>
          <w:p w14:paraId="2BFACB97" w14:textId="77777777" w:rsidR="007666FA" w:rsidRDefault="00EE4D56">
            <w:pPr>
              <w:spacing w:after="0"/>
              <w:ind w:left="0" w:firstLine="0"/>
              <w:jc w:val="left"/>
            </w:pPr>
            <w:r>
              <w:t>Write to Clear ARM Core 0 FIQ enable bits [79:64]</w:t>
            </w:r>
          </w:p>
        </w:tc>
        <w:tc>
          <w:tcPr>
            <w:tcW w:w="1047" w:type="dxa"/>
            <w:tcBorders>
              <w:top w:val="single" w:sz="4" w:space="0" w:color="DDDDDD"/>
              <w:left w:val="single" w:sz="4" w:space="0" w:color="DDDDDD"/>
              <w:bottom w:val="single" w:sz="4" w:space="0" w:color="DDDDDD"/>
              <w:right w:val="single" w:sz="4" w:space="0" w:color="DDDDDD"/>
            </w:tcBorders>
          </w:tcPr>
          <w:p w14:paraId="4F61180D" w14:textId="77777777" w:rsidR="007666FA" w:rsidRDefault="00EE4D56">
            <w:pPr>
              <w:spacing w:after="0"/>
              <w:ind w:left="0" w:firstLine="0"/>
              <w:jc w:val="left"/>
            </w:pPr>
            <w:r>
              <w:t>32</w:t>
            </w:r>
          </w:p>
        </w:tc>
      </w:tr>
      <w:tr w:rsidR="007666FA" w14:paraId="5D4D0504"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0D118ABA" w14:textId="77777777" w:rsidR="007666FA" w:rsidRDefault="00EE4D56">
            <w:pPr>
              <w:spacing w:after="0"/>
              <w:ind w:left="0" w:firstLine="0"/>
              <w:jc w:val="left"/>
            </w:pPr>
            <w:r>
              <w:t>0x340</w:t>
            </w:r>
          </w:p>
        </w:tc>
        <w:tc>
          <w:tcPr>
            <w:tcW w:w="3140" w:type="dxa"/>
            <w:tcBorders>
              <w:top w:val="single" w:sz="4" w:space="0" w:color="DDDDDD"/>
              <w:left w:val="single" w:sz="4" w:space="0" w:color="DDDDDD"/>
              <w:bottom w:val="single" w:sz="4" w:space="0" w:color="DDDDDD"/>
              <w:right w:val="single" w:sz="4" w:space="0" w:color="DDDDDD"/>
            </w:tcBorders>
          </w:tcPr>
          <w:p w14:paraId="7503C108" w14:textId="77777777" w:rsidR="007666FA" w:rsidRDefault="00EE4D56">
            <w:pPr>
              <w:spacing w:after="0"/>
              <w:ind w:left="0" w:firstLine="0"/>
              <w:jc w:val="left"/>
            </w:pPr>
            <w:r>
              <w:rPr>
                <w:color w:val="428BCA"/>
              </w:rPr>
              <w:t>FIQ1_PENDING0</w:t>
            </w:r>
          </w:p>
        </w:tc>
        <w:tc>
          <w:tcPr>
            <w:tcW w:w="5233" w:type="dxa"/>
            <w:tcBorders>
              <w:top w:val="single" w:sz="4" w:space="0" w:color="DDDDDD"/>
              <w:left w:val="single" w:sz="4" w:space="0" w:color="DDDDDD"/>
              <w:bottom w:val="single" w:sz="4" w:space="0" w:color="DDDDDD"/>
              <w:right w:val="single" w:sz="4" w:space="0" w:color="DDDDDD"/>
            </w:tcBorders>
          </w:tcPr>
          <w:p w14:paraId="2C114A57" w14:textId="77777777" w:rsidR="007666FA" w:rsidRDefault="00EE4D56">
            <w:pPr>
              <w:spacing w:after="0"/>
              <w:ind w:left="0" w:firstLine="0"/>
              <w:jc w:val="left"/>
            </w:pPr>
            <w:r>
              <w:t>ARM Core 1 FIQ Enabled Interrupt pending bits [31:0]</w:t>
            </w:r>
          </w:p>
        </w:tc>
        <w:tc>
          <w:tcPr>
            <w:tcW w:w="1047" w:type="dxa"/>
            <w:tcBorders>
              <w:top w:val="single" w:sz="4" w:space="0" w:color="DDDDDD"/>
              <w:left w:val="single" w:sz="4" w:space="0" w:color="DDDDDD"/>
              <w:bottom w:val="single" w:sz="4" w:space="0" w:color="DDDDDD"/>
              <w:right w:val="single" w:sz="4" w:space="0" w:color="DDDDDD"/>
            </w:tcBorders>
          </w:tcPr>
          <w:p w14:paraId="2E5DBDF4" w14:textId="77777777" w:rsidR="007666FA" w:rsidRDefault="00EE4D56">
            <w:pPr>
              <w:spacing w:after="0"/>
              <w:ind w:left="0" w:firstLine="0"/>
              <w:jc w:val="left"/>
            </w:pPr>
            <w:r>
              <w:t>32</w:t>
            </w:r>
          </w:p>
        </w:tc>
      </w:tr>
      <w:tr w:rsidR="007666FA" w14:paraId="3B86E0EF"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6EC66050" w14:textId="77777777" w:rsidR="007666FA" w:rsidRDefault="00EE4D56">
            <w:pPr>
              <w:spacing w:after="0"/>
              <w:ind w:left="0" w:firstLine="0"/>
              <w:jc w:val="left"/>
            </w:pPr>
            <w:r>
              <w:t>0x344</w:t>
            </w:r>
          </w:p>
        </w:tc>
        <w:tc>
          <w:tcPr>
            <w:tcW w:w="3140" w:type="dxa"/>
            <w:tcBorders>
              <w:top w:val="single" w:sz="4" w:space="0" w:color="DDDDDD"/>
              <w:left w:val="single" w:sz="4" w:space="0" w:color="DDDDDD"/>
              <w:bottom w:val="single" w:sz="4" w:space="0" w:color="DDDDDD"/>
              <w:right w:val="single" w:sz="4" w:space="0" w:color="DDDDDD"/>
            </w:tcBorders>
          </w:tcPr>
          <w:p w14:paraId="4B69D28D" w14:textId="77777777" w:rsidR="007666FA" w:rsidRDefault="00EE4D56">
            <w:pPr>
              <w:spacing w:after="0"/>
              <w:ind w:left="0" w:firstLine="0"/>
              <w:jc w:val="left"/>
            </w:pPr>
            <w:r>
              <w:rPr>
                <w:color w:val="428BCA"/>
              </w:rPr>
              <w:t>FIQ1_PENDING1</w:t>
            </w:r>
          </w:p>
        </w:tc>
        <w:tc>
          <w:tcPr>
            <w:tcW w:w="5233" w:type="dxa"/>
            <w:tcBorders>
              <w:top w:val="single" w:sz="4" w:space="0" w:color="DDDDDD"/>
              <w:left w:val="single" w:sz="4" w:space="0" w:color="DDDDDD"/>
              <w:bottom w:val="single" w:sz="4" w:space="0" w:color="DDDDDD"/>
              <w:right w:val="single" w:sz="4" w:space="0" w:color="DDDDDD"/>
            </w:tcBorders>
          </w:tcPr>
          <w:p w14:paraId="35BF3DDF" w14:textId="77777777" w:rsidR="007666FA" w:rsidRDefault="00EE4D56">
            <w:pPr>
              <w:spacing w:after="0"/>
              <w:ind w:left="0" w:firstLine="0"/>
              <w:jc w:val="left"/>
            </w:pPr>
            <w:r>
              <w:t>ARM Core 1 FIQ Enabled Interrupt pending bits [63:32]</w:t>
            </w:r>
          </w:p>
        </w:tc>
        <w:tc>
          <w:tcPr>
            <w:tcW w:w="1047" w:type="dxa"/>
            <w:tcBorders>
              <w:top w:val="single" w:sz="4" w:space="0" w:color="DDDDDD"/>
              <w:left w:val="single" w:sz="4" w:space="0" w:color="DDDDDD"/>
              <w:bottom w:val="single" w:sz="4" w:space="0" w:color="DDDDDD"/>
              <w:right w:val="single" w:sz="4" w:space="0" w:color="DDDDDD"/>
            </w:tcBorders>
          </w:tcPr>
          <w:p w14:paraId="04B554E7" w14:textId="77777777" w:rsidR="007666FA" w:rsidRDefault="00EE4D56">
            <w:pPr>
              <w:spacing w:after="0"/>
              <w:ind w:left="0" w:firstLine="0"/>
              <w:jc w:val="left"/>
            </w:pPr>
            <w:r>
              <w:t>32</w:t>
            </w:r>
          </w:p>
        </w:tc>
      </w:tr>
      <w:tr w:rsidR="007666FA" w14:paraId="3B0FEF2D"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40700173" w14:textId="77777777" w:rsidR="007666FA" w:rsidRDefault="00EE4D56">
            <w:pPr>
              <w:spacing w:after="0"/>
              <w:ind w:left="0" w:firstLine="0"/>
              <w:jc w:val="left"/>
            </w:pPr>
            <w:r>
              <w:t>0x348</w:t>
            </w:r>
          </w:p>
        </w:tc>
        <w:tc>
          <w:tcPr>
            <w:tcW w:w="3140" w:type="dxa"/>
            <w:tcBorders>
              <w:top w:val="single" w:sz="4" w:space="0" w:color="DDDDDD"/>
              <w:left w:val="single" w:sz="4" w:space="0" w:color="DDDDDD"/>
              <w:bottom w:val="single" w:sz="4" w:space="0" w:color="DDDDDD"/>
              <w:right w:val="single" w:sz="4" w:space="0" w:color="DDDDDD"/>
            </w:tcBorders>
          </w:tcPr>
          <w:p w14:paraId="23F45D57" w14:textId="77777777" w:rsidR="007666FA" w:rsidRDefault="00EE4D56">
            <w:pPr>
              <w:spacing w:after="0"/>
              <w:ind w:left="0" w:firstLine="0"/>
              <w:jc w:val="left"/>
            </w:pPr>
            <w:r>
              <w:rPr>
                <w:color w:val="428BCA"/>
              </w:rPr>
              <w:t>FIQ1_PENDING2</w:t>
            </w:r>
          </w:p>
        </w:tc>
        <w:tc>
          <w:tcPr>
            <w:tcW w:w="5233" w:type="dxa"/>
            <w:tcBorders>
              <w:top w:val="single" w:sz="4" w:space="0" w:color="DDDDDD"/>
              <w:left w:val="single" w:sz="4" w:space="0" w:color="DDDDDD"/>
              <w:bottom w:val="single" w:sz="4" w:space="0" w:color="DDDDDD"/>
              <w:right w:val="single" w:sz="4" w:space="0" w:color="DDDDDD"/>
            </w:tcBorders>
          </w:tcPr>
          <w:p w14:paraId="70AD8DCC" w14:textId="77777777" w:rsidR="007666FA" w:rsidRDefault="00EE4D56">
            <w:pPr>
              <w:spacing w:after="0"/>
              <w:ind w:left="0" w:firstLine="0"/>
              <w:jc w:val="left"/>
            </w:pPr>
            <w:r>
              <w:t>ARM Core 1 FIQ Enabled Interrupt pending bits [79:64]</w:t>
            </w:r>
          </w:p>
        </w:tc>
        <w:tc>
          <w:tcPr>
            <w:tcW w:w="1047" w:type="dxa"/>
            <w:tcBorders>
              <w:top w:val="single" w:sz="4" w:space="0" w:color="DDDDDD"/>
              <w:left w:val="single" w:sz="4" w:space="0" w:color="DDDDDD"/>
              <w:bottom w:val="single" w:sz="4" w:space="0" w:color="DDDDDD"/>
              <w:right w:val="single" w:sz="4" w:space="0" w:color="DDDDDD"/>
            </w:tcBorders>
          </w:tcPr>
          <w:p w14:paraId="4D25B7FB" w14:textId="77777777" w:rsidR="007666FA" w:rsidRDefault="00EE4D56">
            <w:pPr>
              <w:spacing w:after="0"/>
              <w:ind w:left="0" w:firstLine="0"/>
              <w:jc w:val="left"/>
            </w:pPr>
            <w:r>
              <w:t>32</w:t>
            </w:r>
          </w:p>
        </w:tc>
      </w:tr>
      <w:tr w:rsidR="007666FA" w14:paraId="7607E801"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6D5766C3"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4D0E49BD"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382FBE17"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1A9C3773" w14:textId="77777777" w:rsidR="007666FA" w:rsidRDefault="00EE4D56">
            <w:pPr>
              <w:spacing w:after="0"/>
              <w:ind w:left="0" w:firstLine="0"/>
              <w:jc w:val="left"/>
            </w:pPr>
            <w:r>
              <w:rPr>
                <w:b/>
              </w:rPr>
              <w:t>Size</w:t>
            </w:r>
          </w:p>
        </w:tc>
      </w:tr>
      <w:tr w:rsidR="007666FA" w14:paraId="2FEF77BB"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285C552B" w14:textId="77777777" w:rsidR="007666FA" w:rsidRDefault="00EE4D56">
            <w:pPr>
              <w:spacing w:after="0"/>
              <w:ind w:left="0" w:firstLine="0"/>
              <w:jc w:val="left"/>
            </w:pPr>
            <w:r>
              <w:t>0x350</w:t>
            </w:r>
          </w:p>
        </w:tc>
        <w:tc>
          <w:tcPr>
            <w:tcW w:w="3140" w:type="dxa"/>
            <w:tcBorders>
              <w:top w:val="single" w:sz="10" w:space="0" w:color="DDDDDD"/>
              <w:left w:val="single" w:sz="4" w:space="0" w:color="DDDDDD"/>
              <w:bottom w:val="single" w:sz="4" w:space="0" w:color="DDDDDD"/>
              <w:right w:val="single" w:sz="4" w:space="0" w:color="DDDDDD"/>
            </w:tcBorders>
          </w:tcPr>
          <w:p w14:paraId="793C0E30" w14:textId="77777777" w:rsidR="007666FA" w:rsidRDefault="00EE4D56">
            <w:pPr>
              <w:spacing w:after="0"/>
              <w:ind w:left="0" w:firstLine="0"/>
              <w:jc w:val="left"/>
            </w:pPr>
            <w:r>
              <w:rPr>
                <w:color w:val="428BCA"/>
              </w:rPr>
              <w:t>FIQ1_SET_EN_0</w:t>
            </w:r>
          </w:p>
        </w:tc>
        <w:tc>
          <w:tcPr>
            <w:tcW w:w="5233" w:type="dxa"/>
            <w:tcBorders>
              <w:top w:val="single" w:sz="10" w:space="0" w:color="DDDDDD"/>
              <w:left w:val="single" w:sz="4" w:space="0" w:color="DDDDDD"/>
              <w:bottom w:val="single" w:sz="4" w:space="0" w:color="DDDDDD"/>
              <w:right w:val="single" w:sz="4" w:space="0" w:color="DDDDDD"/>
            </w:tcBorders>
          </w:tcPr>
          <w:p w14:paraId="0FF930CA" w14:textId="77777777" w:rsidR="007666FA" w:rsidRDefault="00EE4D56">
            <w:pPr>
              <w:spacing w:after="0"/>
              <w:ind w:left="0" w:firstLine="0"/>
              <w:jc w:val="left"/>
            </w:pPr>
            <w:r>
              <w:t>Write to Set ARM Core 1 FIQ enable bits [31:0]</w:t>
            </w:r>
          </w:p>
        </w:tc>
        <w:tc>
          <w:tcPr>
            <w:tcW w:w="1047" w:type="dxa"/>
            <w:tcBorders>
              <w:top w:val="single" w:sz="10" w:space="0" w:color="DDDDDD"/>
              <w:left w:val="single" w:sz="4" w:space="0" w:color="DDDDDD"/>
              <w:bottom w:val="single" w:sz="4" w:space="0" w:color="DDDDDD"/>
              <w:right w:val="single" w:sz="4" w:space="0" w:color="DDDDDD"/>
            </w:tcBorders>
          </w:tcPr>
          <w:p w14:paraId="65D177D8" w14:textId="77777777" w:rsidR="007666FA" w:rsidRDefault="00EE4D56">
            <w:pPr>
              <w:spacing w:after="0"/>
              <w:ind w:left="0" w:firstLine="0"/>
              <w:jc w:val="left"/>
            </w:pPr>
            <w:r>
              <w:t>32</w:t>
            </w:r>
          </w:p>
        </w:tc>
      </w:tr>
      <w:tr w:rsidR="007666FA" w14:paraId="34FB249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0D107BE" w14:textId="77777777" w:rsidR="007666FA" w:rsidRDefault="00EE4D56">
            <w:pPr>
              <w:spacing w:after="0"/>
              <w:ind w:left="0" w:firstLine="0"/>
              <w:jc w:val="left"/>
            </w:pPr>
            <w:r>
              <w:t>0x354</w:t>
            </w:r>
          </w:p>
        </w:tc>
        <w:tc>
          <w:tcPr>
            <w:tcW w:w="3140" w:type="dxa"/>
            <w:tcBorders>
              <w:top w:val="single" w:sz="4" w:space="0" w:color="DDDDDD"/>
              <w:left w:val="single" w:sz="4" w:space="0" w:color="DDDDDD"/>
              <w:bottom w:val="single" w:sz="4" w:space="0" w:color="DDDDDD"/>
              <w:right w:val="single" w:sz="4" w:space="0" w:color="DDDDDD"/>
            </w:tcBorders>
          </w:tcPr>
          <w:p w14:paraId="3E22D073" w14:textId="77777777" w:rsidR="007666FA" w:rsidRDefault="00EE4D56">
            <w:pPr>
              <w:spacing w:after="0"/>
              <w:ind w:left="0" w:firstLine="0"/>
              <w:jc w:val="left"/>
            </w:pPr>
            <w:r>
              <w:rPr>
                <w:color w:val="428BCA"/>
              </w:rPr>
              <w:t>FIQ1_SET_EN_1</w:t>
            </w:r>
          </w:p>
        </w:tc>
        <w:tc>
          <w:tcPr>
            <w:tcW w:w="5233" w:type="dxa"/>
            <w:tcBorders>
              <w:top w:val="single" w:sz="4" w:space="0" w:color="DDDDDD"/>
              <w:left w:val="single" w:sz="4" w:space="0" w:color="DDDDDD"/>
              <w:bottom w:val="single" w:sz="4" w:space="0" w:color="DDDDDD"/>
              <w:right w:val="single" w:sz="4" w:space="0" w:color="DDDDDD"/>
            </w:tcBorders>
          </w:tcPr>
          <w:p w14:paraId="58A3B01B" w14:textId="77777777" w:rsidR="007666FA" w:rsidRDefault="00EE4D56">
            <w:pPr>
              <w:spacing w:after="0"/>
              <w:ind w:left="0" w:firstLine="0"/>
              <w:jc w:val="left"/>
            </w:pPr>
            <w:r>
              <w:t>Write to Set ARM Core 1 FIQ enable bits [63:32]</w:t>
            </w:r>
          </w:p>
        </w:tc>
        <w:tc>
          <w:tcPr>
            <w:tcW w:w="1047" w:type="dxa"/>
            <w:tcBorders>
              <w:top w:val="single" w:sz="4" w:space="0" w:color="DDDDDD"/>
              <w:left w:val="single" w:sz="4" w:space="0" w:color="DDDDDD"/>
              <w:bottom w:val="single" w:sz="4" w:space="0" w:color="DDDDDD"/>
              <w:right w:val="single" w:sz="4" w:space="0" w:color="DDDDDD"/>
            </w:tcBorders>
          </w:tcPr>
          <w:p w14:paraId="1AA7DDF8" w14:textId="77777777" w:rsidR="007666FA" w:rsidRDefault="00EE4D56">
            <w:pPr>
              <w:spacing w:after="0"/>
              <w:ind w:left="0" w:firstLine="0"/>
              <w:jc w:val="left"/>
            </w:pPr>
            <w:r>
              <w:t>32</w:t>
            </w:r>
          </w:p>
        </w:tc>
      </w:tr>
      <w:tr w:rsidR="007666FA" w14:paraId="490B169A"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1B8C413" w14:textId="77777777" w:rsidR="007666FA" w:rsidRDefault="00EE4D56">
            <w:pPr>
              <w:spacing w:after="0"/>
              <w:ind w:left="0" w:firstLine="0"/>
              <w:jc w:val="left"/>
            </w:pPr>
            <w:r>
              <w:t>0x358</w:t>
            </w:r>
          </w:p>
        </w:tc>
        <w:tc>
          <w:tcPr>
            <w:tcW w:w="3140" w:type="dxa"/>
            <w:tcBorders>
              <w:top w:val="single" w:sz="4" w:space="0" w:color="DDDDDD"/>
              <w:left w:val="single" w:sz="4" w:space="0" w:color="DDDDDD"/>
              <w:bottom w:val="single" w:sz="4" w:space="0" w:color="DDDDDD"/>
              <w:right w:val="single" w:sz="4" w:space="0" w:color="DDDDDD"/>
            </w:tcBorders>
          </w:tcPr>
          <w:p w14:paraId="4846DE59" w14:textId="77777777" w:rsidR="007666FA" w:rsidRDefault="00EE4D56">
            <w:pPr>
              <w:spacing w:after="0"/>
              <w:ind w:left="0" w:firstLine="0"/>
              <w:jc w:val="left"/>
            </w:pPr>
            <w:r>
              <w:rPr>
                <w:color w:val="428BCA"/>
              </w:rPr>
              <w:t>FIQ1_SET_EN_2</w:t>
            </w:r>
          </w:p>
        </w:tc>
        <w:tc>
          <w:tcPr>
            <w:tcW w:w="5233" w:type="dxa"/>
            <w:tcBorders>
              <w:top w:val="single" w:sz="4" w:space="0" w:color="DDDDDD"/>
              <w:left w:val="single" w:sz="4" w:space="0" w:color="DDDDDD"/>
              <w:bottom w:val="single" w:sz="4" w:space="0" w:color="DDDDDD"/>
              <w:right w:val="single" w:sz="4" w:space="0" w:color="DDDDDD"/>
            </w:tcBorders>
          </w:tcPr>
          <w:p w14:paraId="61CCE72E" w14:textId="77777777" w:rsidR="007666FA" w:rsidRDefault="00EE4D56">
            <w:pPr>
              <w:spacing w:after="0"/>
              <w:ind w:left="0" w:firstLine="0"/>
              <w:jc w:val="left"/>
            </w:pPr>
            <w:r>
              <w:t>Write to Set ARM Core 1 FIQ enable bits[79:64]</w:t>
            </w:r>
          </w:p>
        </w:tc>
        <w:tc>
          <w:tcPr>
            <w:tcW w:w="1047" w:type="dxa"/>
            <w:tcBorders>
              <w:top w:val="single" w:sz="4" w:space="0" w:color="DDDDDD"/>
              <w:left w:val="single" w:sz="4" w:space="0" w:color="DDDDDD"/>
              <w:bottom w:val="single" w:sz="4" w:space="0" w:color="DDDDDD"/>
              <w:right w:val="single" w:sz="4" w:space="0" w:color="DDDDDD"/>
            </w:tcBorders>
          </w:tcPr>
          <w:p w14:paraId="0CCDAA4D" w14:textId="77777777" w:rsidR="007666FA" w:rsidRDefault="00EE4D56">
            <w:pPr>
              <w:spacing w:after="0"/>
              <w:ind w:left="0" w:firstLine="0"/>
              <w:jc w:val="left"/>
            </w:pPr>
            <w:r>
              <w:t>32</w:t>
            </w:r>
          </w:p>
        </w:tc>
      </w:tr>
      <w:tr w:rsidR="007666FA" w14:paraId="46BBA88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96EE87D" w14:textId="77777777" w:rsidR="007666FA" w:rsidRDefault="00EE4D56">
            <w:pPr>
              <w:spacing w:after="0"/>
              <w:ind w:left="0" w:firstLine="0"/>
              <w:jc w:val="left"/>
            </w:pPr>
            <w:r>
              <w:t>0x360</w:t>
            </w:r>
          </w:p>
        </w:tc>
        <w:tc>
          <w:tcPr>
            <w:tcW w:w="3140" w:type="dxa"/>
            <w:tcBorders>
              <w:top w:val="single" w:sz="4" w:space="0" w:color="DDDDDD"/>
              <w:left w:val="single" w:sz="4" w:space="0" w:color="DDDDDD"/>
              <w:bottom w:val="single" w:sz="4" w:space="0" w:color="DDDDDD"/>
              <w:right w:val="single" w:sz="4" w:space="0" w:color="DDDDDD"/>
            </w:tcBorders>
          </w:tcPr>
          <w:p w14:paraId="3ED9D562" w14:textId="77777777" w:rsidR="007666FA" w:rsidRDefault="00EE4D56">
            <w:pPr>
              <w:spacing w:after="0"/>
              <w:ind w:left="0" w:firstLine="0"/>
              <w:jc w:val="left"/>
            </w:pPr>
            <w:r>
              <w:rPr>
                <w:color w:val="428BCA"/>
              </w:rPr>
              <w:t>FIQ1_CLR_EN_0</w:t>
            </w:r>
          </w:p>
        </w:tc>
        <w:tc>
          <w:tcPr>
            <w:tcW w:w="5233" w:type="dxa"/>
            <w:tcBorders>
              <w:top w:val="single" w:sz="4" w:space="0" w:color="DDDDDD"/>
              <w:left w:val="single" w:sz="4" w:space="0" w:color="DDDDDD"/>
              <w:bottom w:val="single" w:sz="4" w:space="0" w:color="DDDDDD"/>
              <w:right w:val="single" w:sz="4" w:space="0" w:color="DDDDDD"/>
            </w:tcBorders>
          </w:tcPr>
          <w:p w14:paraId="45DBDF80" w14:textId="77777777" w:rsidR="007666FA" w:rsidRDefault="00EE4D56">
            <w:pPr>
              <w:spacing w:after="0"/>
              <w:ind w:left="0" w:firstLine="0"/>
              <w:jc w:val="left"/>
            </w:pPr>
            <w:r>
              <w:t>Write to Clear ARM Core 1 FIQ enable bits [31:0]</w:t>
            </w:r>
          </w:p>
        </w:tc>
        <w:tc>
          <w:tcPr>
            <w:tcW w:w="1047" w:type="dxa"/>
            <w:tcBorders>
              <w:top w:val="single" w:sz="4" w:space="0" w:color="DDDDDD"/>
              <w:left w:val="single" w:sz="4" w:space="0" w:color="DDDDDD"/>
              <w:bottom w:val="single" w:sz="4" w:space="0" w:color="DDDDDD"/>
              <w:right w:val="single" w:sz="4" w:space="0" w:color="DDDDDD"/>
            </w:tcBorders>
          </w:tcPr>
          <w:p w14:paraId="1F1A159B" w14:textId="77777777" w:rsidR="007666FA" w:rsidRDefault="00EE4D56">
            <w:pPr>
              <w:spacing w:after="0"/>
              <w:ind w:left="0" w:firstLine="0"/>
              <w:jc w:val="left"/>
            </w:pPr>
            <w:r>
              <w:t>32</w:t>
            </w:r>
          </w:p>
        </w:tc>
      </w:tr>
      <w:tr w:rsidR="007666FA" w14:paraId="74E2A8E6"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83E5A34" w14:textId="77777777" w:rsidR="007666FA" w:rsidRDefault="00EE4D56">
            <w:pPr>
              <w:spacing w:after="0"/>
              <w:ind w:left="0" w:firstLine="0"/>
              <w:jc w:val="left"/>
            </w:pPr>
            <w:r>
              <w:t>0x364</w:t>
            </w:r>
          </w:p>
        </w:tc>
        <w:tc>
          <w:tcPr>
            <w:tcW w:w="3140" w:type="dxa"/>
            <w:tcBorders>
              <w:top w:val="single" w:sz="4" w:space="0" w:color="DDDDDD"/>
              <w:left w:val="single" w:sz="4" w:space="0" w:color="DDDDDD"/>
              <w:bottom w:val="single" w:sz="4" w:space="0" w:color="DDDDDD"/>
              <w:right w:val="single" w:sz="4" w:space="0" w:color="DDDDDD"/>
            </w:tcBorders>
          </w:tcPr>
          <w:p w14:paraId="7B175813" w14:textId="77777777" w:rsidR="007666FA" w:rsidRDefault="00EE4D56">
            <w:pPr>
              <w:spacing w:after="0"/>
              <w:ind w:left="0" w:firstLine="0"/>
              <w:jc w:val="left"/>
            </w:pPr>
            <w:r>
              <w:rPr>
                <w:color w:val="428BCA"/>
              </w:rPr>
              <w:t>FIQ1_CLR_EN_1</w:t>
            </w:r>
          </w:p>
        </w:tc>
        <w:tc>
          <w:tcPr>
            <w:tcW w:w="5233" w:type="dxa"/>
            <w:tcBorders>
              <w:top w:val="single" w:sz="4" w:space="0" w:color="DDDDDD"/>
              <w:left w:val="single" w:sz="4" w:space="0" w:color="DDDDDD"/>
              <w:bottom w:val="single" w:sz="4" w:space="0" w:color="DDDDDD"/>
              <w:right w:val="single" w:sz="4" w:space="0" w:color="DDDDDD"/>
            </w:tcBorders>
          </w:tcPr>
          <w:p w14:paraId="499AD347" w14:textId="77777777" w:rsidR="007666FA" w:rsidRDefault="00EE4D56">
            <w:pPr>
              <w:spacing w:after="0"/>
              <w:ind w:left="0" w:firstLine="0"/>
              <w:jc w:val="left"/>
            </w:pPr>
            <w:r>
              <w:t>Write to Clear ARM Core 1 FIQ enable bits [63:32]</w:t>
            </w:r>
          </w:p>
        </w:tc>
        <w:tc>
          <w:tcPr>
            <w:tcW w:w="1047" w:type="dxa"/>
            <w:tcBorders>
              <w:top w:val="single" w:sz="4" w:space="0" w:color="DDDDDD"/>
              <w:left w:val="single" w:sz="4" w:space="0" w:color="DDDDDD"/>
              <w:bottom w:val="single" w:sz="4" w:space="0" w:color="DDDDDD"/>
              <w:right w:val="single" w:sz="4" w:space="0" w:color="DDDDDD"/>
            </w:tcBorders>
          </w:tcPr>
          <w:p w14:paraId="53A826BB" w14:textId="77777777" w:rsidR="007666FA" w:rsidRDefault="00EE4D56">
            <w:pPr>
              <w:spacing w:after="0"/>
              <w:ind w:left="0" w:firstLine="0"/>
              <w:jc w:val="left"/>
            </w:pPr>
            <w:r>
              <w:t>32</w:t>
            </w:r>
          </w:p>
        </w:tc>
      </w:tr>
      <w:tr w:rsidR="007666FA" w14:paraId="0EBD9099"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6767F02" w14:textId="77777777" w:rsidR="007666FA" w:rsidRDefault="00EE4D56">
            <w:pPr>
              <w:spacing w:after="0"/>
              <w:ind w:left="0" w:firstLine="0"/>
              <w:jc w:val="left"/>
            </w:pPr>
            <w:r>
              <w:t>0x368</w:t>
            </w:r>
          </w:p>
        </w:tc>
        <w:tc>
          <w:tcPr>
            <w:tcW w:w="3140" w:type="dxa"/>
            <w:tcBorders>
              <w:top w:val="single" w:sz="4" w:space="0" w:color="DDDDDD"/>
              <w:left w:val="single" w:sz="4" w:space="0" w:color="DDDDDD"/>
              <w:bottom w:val="single" w:sz="4" w:space="0" w:color="DDDDDD"/>
              <w:right w:val="single" w:sz="4" w:space="0" w:color="DDDDDD"/>
            </w:tcBorders>
          </w:tcPr>
          <w:p w14:paraId="7AF34883" w14:textId="77777777" w:rsidR="007666FA" w:rsidRDefault="00EE4D56">
            <w:pPr>
              <w:spacing w:after="0"/>
              <w:ind w:left="0" w:firstLine="0"/>
              <w:jc w:val="left"/>
            </w:pPr>
            <w:r>
              <w:rPr>
                <w:color w:val="428BCA"/>
              </w:rPr>
              <w:t>FIQ1_CLR_EN_2</w:t>
            </w:r>
          </w:p>
        </w:tc>
        <w:tc>
          <w:tcPr>
            <w:tcW w:w="5233" w:type="dxa"/>
            <w:tcBorders>
              <w:top w:val="single" w:sz="4" w:space="0" w:color="DDDDDD"/>
              <w:left w:val="single" w:sz="4" w:space="0" w:color="DDDDDD"/>
              <w:bottom w:val="single" w:sz="4" w:space="0" w:color="DDDDDD"/>
              <w:right w:val="single" w:sz="4" w:space="0" w:color="DDDDDD"/>
            </w:tcBorders>
          </w:tcPr>
          <w:p w14:paraId="6231D328" w14:textId="77777777" w:rsidR="007666FA" w:rsidRDefault="00EE4D56">
            <w:pPr>
              <w:spacing w:after="0"/>
              <w:ind w:left="0" w:firstLine="0"/>
              <w:jc w:val="left"/>
            </w:pPr>
            <w:r>
              <w:t>Write to Clear ARM Core 1 FIQ enable bits [79:64]</w:t>
            </w:r>
          </w:p>
        </w:tc>
        <w:tc>
          <w:tcPr>
            <w:tcW w:w="1047" w:type="dxa"/>
            <w:tcBorders>
              <w:top w:val="single" w:sz="4" w:space="0" w:color="DDDDDD"/>
              <w:left w:val="single" w:sz="4" w:space="0" w:color="DDDDDD"/>
              <w:bottom w:val="single" w:sz="4" w:space="0" w:color="DDDDDD"/>
              <w:right w:val="single" w:sz="4" w:space="0" w:color="DDDDDD"/>
            </w:tcBorders>
          </w:tcPr>
          <w:p w14:paraId="2C7E9241" w14:textId="77777777" w:rsidR="007666FA" w:rsidRDefault="00EE4D56">
            <w:pPr>
              <w:spacing w:after="0"/>
              <w:ind w:left="0" w:firstLine="0"/>
              <w:jc w:val="left"/>
            </w:pPr>
            <w:r>
              <w:t>32</w:t>
            </w:r>
          </w:p>
        </w:tc>
      </w:tr>
      <w:tr w:rsidR="007666FA" w14:paraId="5472CF72"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1960EDEA" w14:textId="77777777" w:rsidR="007666FA" w:rsidRDefault="00EE4D56">
            <w:pPr>
              <w:spacing w:after="0"/>
              <w:ind w:left="0" w:firstLine="0"/>
              <w:jc w:val="left"/>
            </w:pPr>
            <w:r>
              <w:t>0x380</w:t>
            </w:r>
          </w:p>
        </w:tc>
        <w:tc>
          <w:tcPr>
            <w:tcW w:w="3140" w:type="dxa"/>
            <w:tcBorders>
              <w:top w:val="single" w:sz="4" w:space="0" w:color="DDDDDD"/>
              <w:left w:val="single" w:sz="4" w:space="0" w:color="DDDDDD"/>
              <w:bottom w:val="single" w:sz="4" w:space="0" w:color="DDDDDD"/>
              <w:right w:val="single" w:sz="4" w:space="0" w:color="DDDDDD"/>
            </w:tcBorders>
          </w:tcPr>
          <w:p w14:paraId="3693E38E" w14:textId="77777777" w:rsidR="007666FA" w:rsidRDefault="00EE4D56">
            <w:pPr>
              <w:spacing w:after="0"/>
              <w:ind w:left="0" w:firstLine="0"/>
              <w:jc w:val="left"/>
            </w:pPr>
            <w:r>
              <w:rPr>
                <w:color w:val="428BCA"/>
              </w:rPr>
              <w:t>FIQ2_PENDING0</w:t>
            </w:r>
          </w:p>
        </w:tc>
        <w:tc>
          <w:tcPr>
            <w:tcW w:w="5233" w:type="dxa"/>
            <w:tcBorders>
              <w:top w:val="single" w:sz="4" w:space="0" w:color="DDDDDD"/>
              <w:left w:val="single" w:sz="4" w:space="0" w:color="DDDDDD"/>
              <w:bottom w:val="single" w:sz="4" w:space="0" w:color="DDDDDD"/>
              <w:right w:val="single" w:sz="4" w:space="0" w:color="DDDDDD"/>
            </w:tcBorders>
          </w:tcPr>
          <w:p w14:paraId="628D853E" w14:textId="77777777" w:rsidR="007666FA" w:rsidRDefault="00EE4D56">
            <w:pPr>
              <w:spacing w:after="0"/>
              <w:ind w:left="0" w:firstLine="0"/>
              <w:jc w:val="left"/>
            </w:pPr>
            <w:r>
              <w:t>ARM Core 2 FIQ Enabled Interrupt pending bits [31:0]</w:t>
            </w:r>
          </w:p>
        </w:tc>
        <w:tc>
          <w:tcPr>
            <w:tcW w:w="1047" w:type="dxa"/>
            <w:tcBorders>
              <w:top w:val="single" w:sz="4" w:space="0" w:color="DDDDDD"/>
              <w:left w:val="single" w:sz="4" w:space="0" w:color="DDDDDD"/>
              <w:bottom w:val="single" w:sz="4" w:space="0" w:color="DDDDDD"/>
              <w:right w:val="single" w:sz="4" w:space="0" w:color="DDDDDD"/>
            </w:tcBorders>
          </w:tcPr>
          <w:p w14:paraId="6A3D8060" w14:textId="77777777" w:rsidR="007666FA" w:rsidRDefault="00EE4D56">
            <w:pPr>
              <w:spacing w:after="0"/>
              <w:ind w:left="0" w:firstLine="0"/>
              <w:jc w:val="left"/>
            </w:pPr>
            <w:r>
              <w:t>32</w:t>
            </w:r>
          </w:p>
        </w:tc>
      </w:tr>
      <w:tr w:rsidR="007666FA" w14:paraId="3D6A651C"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538D29D2" w14:textId="77777777" w:rsidR="007666FA" w:rsidRDefault="00EE4D56">
            <w:pPr>
              <w:spacing w:after="0"/>
              <w:ind w:left="0" w:firstLine="0"/>
              <w:jc w:val="left"/>
            </w:pPr>
            <w:r>
              <w:t>0x384</w:t>
            </w:r>
          </w:p>
        </w:tc>
        <w:tc>
          <w:tcPr>
            <w:tcW w:w="3140" w:type="dxa"/>
            <w:tcBorders>
              <w:top w:val="single" w:sz="4" w:space="0" w:color="DDDDDD"/>
              <w:left w:val="single" w:sz="4" w:space="0" w:color="DDDDDD"/>
              <w:bottom w:val="single" w:sz="4" w:space="0" w:color="DDDDDD"/>
              <w:right w:val="single" w:sz="4" w:space="0" w:color="DDDDDD"/>
            </w:tcBorders>
          </w:tcPr>
          <w:p w14:paraId="698A3C39" w14:textId="77777777" w:rsidR="007666FA" w:rsidRDefault="00EE4D56">
            <w:pPr>
              <w:spacing w:after="0"/>
              <w:ind w:left="0" w:firstLine="0"/>
              <w:jc w:val="left"/>
            </w:pPr>
            <w:r>
              <w:rPr>
                <w:color w:val="428BCA"/>
              </w:rPr>
              <w:t>FIQ2_PENDING1</w:t>
            </w:r>
          </w:p>
        </w:tc>
        <w:tc>
          <w:tcPr>
            <w:tcW w:w="5233" w:type="dxa"/>
            <w:tcBorders>
              <w:top w:val="single" w:sz="4" w:space="0" w:color="DDDDDD"/>
              <w:left w:val="single" w:sz="4" w:space="0" w:color="DDDDDD"/>
              <w:bottom w:val="single" w:sz="4" w:space="0" w:color="DDDDDD"/>
              <w:right w:val="single" w:sz="4" w:space="0" w:color="DDDDDD"/>
            </w:tcBorders>
          </w:tcPr>
          <w:p w14:paraId="773535DD" w14:textId="77777777" w:rsidR="007666FA" w:rsidRDefault="00EE4D56">
            <w:pPr>
              <w:spacing w:after="0"/>
              <w:ind w:left="0" w:firstLine="0"/>
              <w:jc w:val="left"/>
            </w:pPr>
            <w:r>
              <w:t>ARM Core 2 FIQ Enabled Interrupt pending bits [63:32]</w:t>
            </w:r>
          </w:p>
        </w:tc>
        <w:tc>
          <w:tcPr>
            <w:tcW w:w="1047" w:type="dxa"/>
            <w:tcBorders>
              <w:top w:val="single" w:sz="4" w:space="0" w:color="DDDDDD"/>
              <w:left w:val="single" w:sz="4" w:space="0" w:color="DDDDDD"/>
              <w:bottom w:val="single" w:sz="4" w:space="0" w:color="DDDDDD"/>
              <w:right w:val="single" w:sz="4" w:space="0" w:color="DDDDDD"/>
            </w:tcBorders>
          </w:tcPr>
          <w:p w14:paraId="4F605359" w14:textId="77777777" w:rsidR="007666FA" w:rsidRDefault="00EE4D56">
            <w:pPr>
              <w:spacing w:after="0"/>
              <w:ind w:left="0" w:firstLine="0"/>
              <w:jc w:val="left"/>
            </w:pPr>
            <w:r>
              <w:t>32</w:t>
            </w:r>
          </w:p>
        </w:tc>
      </w:tr>
      <w:tr w:rsidR="007666FA" w14:paraId="57079569"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35B5AC9A" w14:textId="77777777" w:rsidR="007666FA" w:rsidRDefault="00EE4D56">
            <w:pPr>
              <w:spacing w:after="0"/>
              <w:ind w:left="0" w:firstLine="0"/>
              <w:jc w:val="left"/>
            </w:pPr>
            <w:r>
              <w:t>0x388</w:t>
            </w:r>
          </w:p>
        </w:tc>
        <w:tc>
          <w:tcPr>
            <w:tcW w:w="3140" w:type="dxa"/>
            <w:tcBorders>
              <w:top w:val="single" w:sz="4" w:space="0" w:color="DDDDDD"/>
              <w:left w:val="single" w:sz="4" w:space="0" w:color="DDDDDD"/>
              <w:bottom w:val="single" w:sz="4" w:space="0" w:color="DDDDDD"/>
              <w:right w:val="single" w:sz="4" w:space="0" w:color="DDDDDD"/>
            </w:tcBorders>
          </w:tcPr>
          <w:p w14:paraId="15AB6A16" w14:textId="77777777" w:rsidR="007666FA" w:rsidRDefault="00EE4D56">
            <w:pPr>
              <w:spacing w:after="0"/>
              <w:ind w:left="0" w:firstLine="0"/>
              <w:jc w:val="left"/>
            </w:pPr>
            <w:r>
              <w:rPr>
                <w:color w:val="428BCA"/>
              </w:rPr>
              <w:t>FIQ2_PENDING2</w:t>
            </w:r>
          </w:p>
        </w:tc>
        <w:tc>
          <w:tcPr>
            <w:tcW w:w="5233" w:type="dxa"/>
            <w:tcBorders>
              <w:top w:val="single" w:sz="4" w:space="0" w:color="DDDDDD"/>
              <w:left w:val="single" w:sz="4" w:space="0" w:color="DDDDDD"/>
              <w:bottom w:val="single" w:sz="4" w:space="0" w:color="DDDDDD"/>
              <w:right w:val="single" w:sz="4" w:space="0" w:color="DDDDDD"/>
            </w:tcBorders>
          </w:tcPr>
          <w:p w14:paraId="6C11952C" w14:textId="77777777" w:rsidR="007666FA" w:rsidRDefault="00EE4D56">
            <w:pPr>
              <w:spacing w:after="0"/>
              <w:ind w:left="0" w:firstLine="0"/>
              <w:jc w:val="left"/>
            </w:pPr>
            <w:r>
              <w:t>ARM Core 2 FIQ Enabled Interrupt pending bits [79:64]</w:t>
            </w:r>
          </w:p>
        </w:tc>
        <w:tc>
          <w:tcPr>
            <w:tcW w:w="1047" w:type="dxa"/>
            <w:tcBorders>
              <w:top w:val="single" w:sz="4" w:space="0" w:color="DDDDDD"/>
              <w:left w:val="single" w:sz="4" w:space="0" w:color="DDDDDD"/>
              <w:bottom w:val="single" w:sz="4" w:space="0" w:color="DDDDDD"/>
              <w:right w:val="single" w:sz="4" w:space="0" w:color="DDDDDD"/>
            </w:tcBorders>
          </w:tcPr>
          <w:p w14:paraId="7994A840" w14:textId="77777777" w:rsidR="007666FA" w:rsidRDefault="00EE4D56">
            <w:pPr>
              <w:spacing w:after="0"/>
              <w:ind w:left="0" w:firstLine="0"/>
              <w:jc w:val="left"/>
            </w:pPr>
            <w:r>
              <w:t>32</w:t>
            </w:r>
          </w:p>
        </w:tc>
      </w:tr>
      <w:tr w:rsidR="007666FA" w14:paraId="7E75954C"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8FBC837" w14:textId="77777777" w:rsidR="007666FA" w:rsidRDefault="00EE4D56">
            <w:pPr>
              <w:spacing w:after="0"/>
              <w:ind w:left="0" w:firstLine="0"/>
              <w:jc w:val="left"/>
            </w:pPr>
            <w:r>
              <w:t>0x390</w:t>
            </w:r>
          </w:p>
        </w:tc>
        <w:tc>
          <w:tcPr>
            <w:tcW w:w="3140" w:type="dxa"/>
            <w:tcBorders>
              <w:top w:val="single" w:sz="4" w:space="0" w:color="DDDDDD"/>
              <w:left w:val="single" w:sz="4" w:space="0" w:color="DDDDDD"/>
              <w:bottom w:val="single" w:sz="4" w:space="0" w:color="DDDDDD"/>
              <w:right w:val="single" w:sz="4" w:space="0" w:color="DDDDDD"/>
            </w:tcBorders>
          </w:tcPr>
          <w:p w14:paraId="4E3CD579" w14:textId="77777777" w:rsidR="007666FA" w:rsidRDefault="00EE4D56">
            <w:pPr>
              <w:spacing w:after="0"/>
              <w:ind w:left="0" w:firstLine="0"/>
              <w:jc w:val="left"/>
            </w:pPr>
            <w:r>
              <w:rPr>
                <w:color w:val="428BCA"/>
              </w:rPr>
              <w:t>FIQ2_SET_EN_0</w:t>
            </w:r>
          </w:p>
        </w:tc>
        <w:tc>
          <w:tcPr>
            <w:tcW w:w="5233" w:type="dxa"/>
            <w:tcBorders>
              <w:top w:val="single" w:sz="4" w:space="0" w:color="DDDDDD"/>
              <w:left w:val="single" w:sz="4" w:space="0" w:color="DDDDDD"/>
              <w:bottom w:val="single" w:sz="4" w:space="0" w:color="DDDDDD"/>
              <w:right w:val="single" w:sz="4" w:space="0" w:color="DDDDDD"/>
            </w:tcBorders>
          </w:tcPr>
          <w:p w14:paraId="0ED66797" w14:textId="77777777" w:rsidR="007666FA" w:rsidRDefault="00EE4D56">
            <w:pPr>
              <w:spacing w:after="0"/>
              <w:ind w:left="0" w:firstLine="0"/>
              <w:jc w:val="left"/>
            </w:pPr>
            <w:r>
              <w:t>Write to Set ARM Core 2 FIQ enable bits [31:0]</w:t>
            </w:r>
          </w:p>
        </w:tc>
        <w:tc>
          <w:tcPr>
            <w:tcW w:w="1047" w:type="dxa"/>
            <w:tcBorders>
              <w:top w:val="single" w:sz="4" w:space="0" w:color="DDDDDD"/>
              <w:left w:val="single" w:sz="4" w:space="0" w:color="DDDDDD"/>
              <w:bottom w:val="single" w:sz="4" w:space="0" w:color="DDDDDD"/>
              <w:right w:val="single" w:sz="4" w:space="0" w:color="DDDDDD"/>
            </w:tcBorders>
          </w:tcPr>
          <w:p w14:paraId="5250BD28" w14:textId="77777777" w:rsidR="007666FA" w:rsidRDefault="00EE4D56">
            <w:pPr>
              <w:spacing w:after="0"/>
              <w:ind w:left="0" w:firstLine="0"/>
              <w:jc w:val="left"/>
            </w:pPr>
            <w:r>
              <w:t>32</w:t>
            </w:r>
          </w:p>
        </w:tc>
      </w:tr>
      <w:tr w:rsidR="007666FA" w14:paraId="71406CF4"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FED88C8" w14:textId="77777777" w:rsidR="007666FA" w:rsidRDefault="00EE4D56">
            <w:pPr>
              <w:spacing w:after="0"/>
              <w:ind w:left="0" w:firstLine="0"/>
              <w:jc w:val="left"/>
            </w:pPr>
            <w:r>
              <w:t>0x394</w:t>
            </w:r>
          </w:p>
        </w:tc>
        <w:tc>
          <w:tcPr>
            <w:tcW w:w="3140" w:type="dxa"/>
            <w:tcBorders>
              <w:top w:val="single" w:sz="4" w:space="0" w:color="DDDDDD"/>
              <w:left w:val="single" w:sz="4" w:space="0" w:color="DDDDDD"/>
              <w:bottom w:val="single" w:sz="4" w:space="0" w:color="DDDDDD"/>
              <w:right w:val="single" w:sz="4" w:space="0" w:color="DDDDDD"/>
            </w:tcBorders>
          </w:tcPr>
          <w:p w14:paraId="56A54A61" w14:textId="77777777" w:rsidR="007666FA" w:rsidRDefault="00EE4D56">
            <w:pPr>
              <w:spacing w:after="0"/>
              <w:ind w:left="0" w:firstLine="0"/>
              <w:jc w:val="left"/>
            </w:pPr>
            <w:r>
              <w:rPr>
                <w:color w:val="428BCA"/>
              </w:rPr>
              <w:t>FIQ2_SET_EN_1</w:t>
            </w:r>
          </w:p>
        </w:tc>
        <w:tc>
          <w:tcPr>
            <w:tcW w:w="5233" w:type="dxa"/>
            <w:tcBorders>
              <w:top w:val="single" w:sz="4" w:space="0" w:color="DDDDDD"/>
              <w:left w:val="single" w:sz="4" w:space="0" w:color="DDDDDD"/>
              <w:bottom w:val="single" w:sz="4" w:space="0" w:color="DDDDDD"/>
              <w:right w:val="single" w:sz="4" w:space="0" w:color="DDDDDD"/>
            </w:tcBorders>
          </w:tcPr>
          <w:p w14:paraId="1E235078" w14:textId="77777777" w:rsidR="007666FA" w:rsidRDefault="00EE4D56">
            <w:pPr>
              <w:spacing w:after="0"/>
              <w:ind w:left="0" w:firstLine="0"/>
              <w:jc w:val="left"/>
            </w:pPr>
            <w:r>
              <w:t>Write to Set ARM Core 2 FIQ enable bits [63:32]</w:t>
            </w:r>
          </w:p>
        </w:tc>
        <w:tc>
          <w:tcPr>
            <w:tcW w:w="1047" w:type="dxa"/>
            <w:tcBorders>
              <w:top w:val="single" w:sz="4" w:space="0" w:color="DDDDDD"/>
              <w:left w:val="single" w:sz="4" w:space="0" w:color="DDDDDD"/>
              <w:bottom w:val="single" w:sz="4" w:space="0" w:color="DDDDDD"/>
              <w:right w:val="single" w:sz="4" w:space="0" w:color="DDDDDD"/>
            </w:tcBorders>
          </w:tcPr>
          <w:p w14:paraId="4BD2CE48" w14:textId="77777777" w:rsidR="007666FA" w:rsidRDefault="00EE4D56">
            <w:pPr>
              <w:spacing w:after="0"/>
              <w:ind w:left="0" w:firstLine="0"/>
              <w:jc w:val="left"/>
            </w:pPr>
            <w:r>
              <w:t>32</w:t>
            </w:r>
          </w:p>
        </w:tc>
      </w:tr>
      <w:tr w:rsidR="007666FA" w14:paraId="0474B05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FA0D3D0" w14:textId="77777777" w:rsidR="007666FA" w:rsidRDefault="00EE4D56">
            <w:pPr>
              <w:spacing w:after="0"/>
              <w:ind w:left="0" w:firstLine="0"/>
              <w:jc w:val="left"/>
            </w:pPr>
            <w:r>
              <w:t>0x398</w:t>
            </w:r>
          </w:p>
        </w:tc>
        <w:tc>
          <w:tcPr>
            <w:tcW w:w="3140" w:type="dxa"/>
            <w:tcBorders>
              <w:top w:val="single" w:sz="4" w:space="0" w:color="DDDDDD"/>
              <w:left w:val="single" w:sz="4" w:space="0" w:color="DDDDDD"/>
              <w:bottom w:val="single" w:sz="4" w:space="0" w:color="DDDDDD"/>
              <w:right w:val="single" w:sz="4" w:space="0" w:color="DDDDDD"/>
            </w:tcBorders>
          </w:tcPr>
          <w:p w14:paraId="67EAA01C" w14:textId="77777777" w:rsidR="007666FA" w:rsidRDefault="00EE4D56">
            <w:pPr>
              <w:spacing w:after="0"/>
              <w:ind w:left="0" w:firstLine="0"/>
              <w:jc w:val="left"/>
            </w:pPr>
            <w:r>
              <w:rPr>
                <w:color w:val="428BCA"/>
              </w:rPr>
              <w:t>FIQ2_SET_EN_2</w:t>
            </w:r>
          </w:p>
        </w:tc>
        <w:tc>
          <w:tcPr>
            <w:tcW w:w="5233" w:type="dxa"/>
            <w:tcBorders>
              <w:top w:val="single" w:sz="4" w:space="0" w:color="DDDDDD"/>
              <w:left w:val="single" w:sz="4" w:space="0" w:color="DDDDDD"/>
              <w:bottom w:val="single" w:sz="4" w:space="0" w:color="DDDDDD"/>
              <w:right w:val="single" w:sz="4" w:space="0" w:color="DDDDDD"/>
            </w:tcBorders>
          </w:tcPr>
          <w:p w14:paraId="2F0D524D" w14:textId="77777777" w:rsidR="007666FA" w:rsidRDefault="00EE4D56">
            <w:pPr>
              <w:spacing w:after="0"/>
              <w:ind w:left="0" w:firstLine="0"/>
              <w:jc w:val="left"/>
            </w:pPr>
            <w:r>
              <w:t>Write to Set ARM Core 2 FIQ enable bits[79:64]</w:t>
            </w:r>
          </w:p>
        </w:tc>
        <w:tc>
          <w:tcPr>
            <w:tcW w:w="1047" w:type="dxa"/>
            <w:tcBorders>
              <w:top w:val="single" w:sz="4" w:space="0" w:color="DDDDDD"/>
              <w:left w:val="single" w:sz="4" w:space="0" w:color="DDDDDD"/>
              <w:bottom w:val="single" w:sz="4" w:space="0" w:color="DDDDDD"/>
              <w:right w:val="single" w:sz="4" w:space="0" w:color="DDDDDD"/>
            </w:tcBorders>
          </w:tcPr>
          <w:p w14:paraId="2D1B1EAD" w14:textId="77777777" w:rsidR="007666FA" w:rsidRDefault="00EE4D56">
            <w:pPr>
              <w:spacing w:after="0"/>
              <w:ind w:left="0" w:firstLine="0"/>
              <w:jc w:val="left"/>
            </w:pPr>
            <w:r>
              <w:t>32</w:t>
            </w:r>
          </w:p>
        </w:tc>
      </w:tr>
      <w:tr w:rsidR="007666FA" w14:paraId="1763E25C"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B9E8747" w14:textId="77777777" w:rsidR="007666FA" w:rsidRDefault="00EE4D56">
            <w:pPr>
              <w:spacing w:after="0"/>
              <w:ind w:left="0" w:firstLine="0"/>
              <w:jc w:val="left"/>
            </w:pPr>
            <w:r>
              <w:t>0x3A0</w:t>
            </w:r>
          </w:p>
        </w:tc>
        <w:tc>
          <w:tcPr>
            <w:tcW w:w="3140" w:type="dxa"/>
            <w:tcBorders>
              <w:top w:val="single" w:sz="4" w:space="0" w:color="DDDDDD"/>
              <w:left w:val="single" w:sz="4" w:space="0" w:color="DDDDDD"/>
              <w:bottom w:val="single" w:sz="4" w:space="0" w:color="DDDDDD"/>
              <w:right w:val="single" w:sz="4" w:space="0" w:color="DDDDDD"/>
            </w:tcBorders>
          </w:tcPr>
          <w:p w14:paraId="5BB857B4" w14:textId="77777777" w:rsidR="007666FA" w:rsidRDefault="00EE4D56">
            <w:pPr>
              <w:spacing w:after="0"/>
              <w:ind w:left="0" w:firstLine="0"/>
              <w:jc w:val="left"/>
            </w:pPr>
            <w:r>
              <w:rPr>
                <w:color w:val="428BCA"/>
              </w:rPr>
              <w:t>FIQ2_CLR_EN_0</w:t>
            </w:r>
          </w:p>
        </w:tc>
        <w:tc>
          <w:tcPr>
            <w:tcW w:w="5233" w:type="dxa"/>
            <w:tcBorders>
              <w:top w:val="single" w:sz="4" w:space="0" w:color="DDDDDD"/>
              <w:left w:val="single" w:sz="4" w:space="0" w:color="DDDDDD"/>
              <w:bottom w:val="single" w:sz="4" w:space="0" w:color="DDDDDD"/>
              <w:right w:val="single" w:sz="4" w:space="0" w:color="DDDDDD"/>
            </w:tcBorders>
          </w:tcPr>
          <w:p w14:paraId="4A0974F9" w14:textId="77777777" w:rsidR="007666FA" w:rsidRDefault="00EE4D56">
            <w:pPr>
              <w:spacing w:after="0"/>
              <w:ind w:left="0" w:firstLine="0"/>
              <w:jc w:val="left"/>
            </w:pPr>
            <w:r>
              <w:t>Write to Clear ARM Core 2 FIQ enable bits [31:0]</w:t>
            </w:r>
          </w:p>
        </w:tc>
        <w:tc>
          <w:tcPr>
            <w:tcW w:w="1047" w:type="dxa"/>
            <w:tcBorders>
              <w:top w:val="single" w:sz="4" w:space="0" w:color="DDDDDD"/>
              <w:left w:val="single" w:sz="4" w:space="0" w:color="DDDDDD"/>
              <w:bottom w:val="single" w:sz="4" w:space="0" w:color="DDDDDD"/>
              <w:right w:val="single" w:sz="4" w:space="0" w:color="DDDDDD"/>
            </w:tcBorders>
          </w:tcPr>
          <w:p w14:paraId="67D95377" w14:textId="77777777" w:rsidR="007666FA" w:rsidRDefault="00EE4D56">
            <w:pPr>
              <w:spacing w:after="0"/>
              <w:ind w:left="0" w:firstLine="0"/>
              <w:jc w:val="left"/>
            </w:pPr>
            <w:r>
              <w:t>32</w:t>
            </w:r>
          </w:p>
        </w:tc>
      </w:tr>
      <w:tr w:rsidR="007666FA" w14:paraId="3803A23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DEFAD00" w14:textId="77777777" w:rsidR="007666FA" w:rsidRDefault="00EE4D56">
            <w:pPr>
              <w:spacing w:after="0"/>
              <w:ind w:left="0" w:firstLine="0"/>
              <w:jc w:val="left"/>
            </w:pPr>
            <w:r>
              <w:t>0x3A4</w:t>
            </w:r>
          </w:p>
        </w:tc>
        <w:tc>
          <w:tcPr>
            <w:tcW w:w="3140" w:type="dxa"/>
            <w:tcBorders>
              <w:top w:val="single" w:sz="4" w:space="0" w:color="DDDDDD"/>
              <w:left w:val="single" w:sz="4" w:space="0" w:color="DDDDDD"/>
              <w:bottom w:val="single" w:sz="4" w:space="0" w:color="DDDDDD"/>
              <w:right w:val="single" w:sz="4" w:space="0" w:color="DDDDDD"/>
            </w:tcBorders>
          </w:tcPr>
          <w:p w14:paraId="1ECCC114" w14:textId="77777777" w:rsidR="007666FA" w:rsidRDefault="00EE4D56">
            <w:pPr>
              <w:spacing w:after="0"/>
              <w:ind w:left="0" w:firstLine="0"/>
              <w:jc w:val="left"/>
            </w:pPr>
            <w:r>
              <w:rPr>
                <w:color w:val="428BCA"/>
              </w:rPr>
              <w:t>FIQ2_CLR_EN_1</w:t>
            </w:r>
          </w:p>
        </w:tc>
        <w:tc>
          <w:tcPr>
            <w:tcW w:w="5233" w:type="dxa"/>
            <w:tcBorders>
              <w:top w:val="single" w:sz="4" w:space="0" w:color="DDDDDD"/>
              <w:left w:val="single" w:sz="4" w:space="0" w:color="DDDDDD"/>
              <w:bottom w:val="single" w:sz="4" w:space="0" w:color="DDDDDD"/>
              <w:right w:val="single" w:sz="4" w:space="0" w:color="DDDDDD"/>
            </w:tcBorders>
          </w:tcPr>
          <w:p w14:paraId="3017DB48" w14:textId="77777777" w:rsidR="007666FA" w:rsidRDefault="00EE4D56">
            <w:pPr>
              <w:spacing w:after="0"/>
              <w:ind w:left="0" w:firstLine="0"/>
              <w:jc w:val="left"/>
            </w:pPr>
            <w:r>
              <w:t>Write to Clear ARM Core 2 FIQ enable bits [63:32]</w:t>
            </w:r>
          </w:p>
        </w:tc>
        <w:tc>
          <w:tcPr>
            <w:tcW w:w="1047" w:type="dxa"/>
            <w:tcBorders>
              <w:top w:val="single" w:sz="4" w:space="0" w:color="DDDDDD"/>
              <w:left w:val="single" w:sz="4" w:space="0" w:color="DDDDDD"/>
              <w:bottom w:val="single" w:sz="4" w:space="0" w:color="DDDDDD"/>
              <w:right w:val="single" w:sz="4" w:space="0" w:color="DDDDDD"/>
            </w:tcBorders>
          </w:tcPr>
          <w:p w14:paraId="1E4429C8" w14:textId="77777777" w:rsidR="007666FA" w:rsidRDefault="00EE4D56">
            <w:pPr>
              <w:spacing w:after="0"/>
              <w:ind w:left="0" w:firstLine="0"/>
              <w:jc w:val="left"/>
            </w:pPr>
            <w:r>
              <w:t>32</w:t>
            </w:r>
          </w:p>
        </w:tc>
      </w:tr>
      <w:tr w:rsidR="007666FA" w14:paraId="07B44A0B"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E72F989" w14:textId="77777777" w:rsidR="007666FA" w:rsidRDefault="00EE4D56">
            <w:pPr>
              <w:spacing w:after="0"/>
              <w:ind w:left="0" w:firstLine="0"/>
              <w:jc w:val="left"/>
            </w:pPr>
            <w:r>
              <w:t>0x3A8</w:t>
            </w:r>
          </w:p>
        </w:tc>
        <w:tc>
          <w:tcPr>
            <w:tcW w:w="3140" w:type="dxa"/>
            <w:tcBorders>
              <w:top w:val="single" w:sz="4" w:space="0" w:color="DDDDDD"/>
              <w:left w:val="single" w:sz="4" w:space="0" w:color="DDDDDD"/>
              <w:bottom w:val="single" w:sz="4" w:space="0" w:color="DDDDDD"/>
              <w:right w:val="single" w:sz="4" w:space="0" w:color="DDDDDD"/>
            </w:tcBorders>
          </w:tcPr>
          <w:p w14:paraId="1BDBE9A5" w14:textId="77777777" w:rsidR="007666FA" w:rsidRDefault="00EE4D56">
            <w:pPr>
              <w:spacing w:after="0"/>
              <w:ind w:left="0" w:firstLine="0"/>
              <w:jc w:val="left"/>
            </w:pPr>
            <w:r>
              <w:rPr>
                <w:color w:val="428BCA"/>
              </w:rPr>
              <w:t>FIQ2_CLR_EN_2</w:t>
            </w:r>
          </w:p>
        </w:tc>
        <w:tc>
          <w:tcPr>
            <w:tcW w:w="5233" w:type="dxa"/>
            <w:tcBorders>
              <w:top w:val="single" w:sz="4" w:space="0" w:color="DDDDDD"/>
              <w:left w:val="single" w:sz="4" w:space="0" w:color="DDDDDD"/>
              <w:bottom w:val="single" w:sz="4" w:space="0" w:color="DDDDDD"/>
              <w:right w:val="single" w:sz="4" w:space="0" w:color="DDDDDD"/>
            </w:tcBorders>
          </w:tcPr>
          <w:p w14:paraId="5E9F0F91" w14:textId="77777777" w:rsidR="007666FA" w:rsidRDefault="00EE4D56">
            <w:pPr>
              <w:spacing w:after="0"/>
              <w:ind w:left="0" w:firstLine="0"/>
              <w:jc w:val="left"/>
            </w:pPr>
            <w:r>
              <w:t>Write to Clear ARM Core 2 FIQ enable bits [79:64]</w:t>
            </w:r>
          </w:p>
        </w:tc>
        <w:tc>
          <w:tcPr>
            <w:tcW w:w="1047" w:type="dxa"/>
            <w:tcBorders>
              <w:top w:val="single" w:sz="4" w:space="0" w:color="DDDDDD"/>
              <w:left w:val="single" w:sz="4" w:space="0" w:color="DDDDDD"/>
              <w:bottom w:val="single" w:sz="4" w:space="0" w:color="DDDDDD"/>
              <w:right w:val="single" w:sz="4" w:space="0" w:color="DDDDDD"/>
            </w:tcBorders>
          </w:tcPr>
          <w:p w14:paraId="17252976" w14:textId="77777777" w:rsidR="007666FA" w:rsidRDefault="00EE4D56">
            <w:pPr>
              <w:spacing w:after="0"/>
              <w:ind w:left="0" w:firstLine="0"/>
              <w:jc w:val="left"/>
            </w:pPr>
            <w:r>
              <w:t>32</w:t>
            </w:r>
          </w:p>
        </w:tc>
      </w:tr>
      <w:tr w:rsidR="007666FA" w14:paraId="67D80A1A"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2A8947FD" w14:textId="77777777" w:rsidR="007666FA" w:rsidRDefault="00EE4D56">
            <w:pPr>
              <w:spacing w:after="0"/>
              <w:ind w:left="0" w:firstLine="0"/>
              <w:jc w:val="left"/>
            </w:pPr>
            <w:r>
              <w:lastRenderedPageBreak/>
              <w:t>0x3C0</w:t>
            </w:r>
          </w:p>
        </w:tc>
        <w:tc>
          <w:tcPr>
            <w:tcW w:w="3140" w:type="dxa"/>
            <w:tcBorders>
              <w:top w:val="single" w:sz="4" w:space="0" w:color="DDDDDD"/>
              <w:left w:val="single" w:sz="4" w:space="0" w:color="DDDDDD"/>
              <w:bottom w:val="single" w:sz="4" w:space="0" w:color="DDDDDD"/>
              <w:right w:val="single" w:sz="4" w:space="0" w:color="DDDDDD"/>
            </w:tcBorders>
          </w:tcPr>
          <w:p w14:paraId="6F9B6D07" w14:textId="77777777" w:rsidR="007666FA" w:rsidRDefault="00EE4D56">
            <w:pPr>
              <w:spacing w:after="0"/>
              <w:ind w:left="0" w:firstLine="0"/>
              <w:jc w:val="left"/>
            </w:pPr>
            <w:r>
              <w:rPr>
                <w:color w:val="428BCA"/>
              </w:rPr>
              <w:t>FIQ3_PENDING0</w:t>
            </w:r>
          </w:p>
        </w:tc>
        <w:tc>
          <w:tcPr>
            <w:tcW w:w="5233" w:type="dxa"/>
            <w:tcBorders>
              <w:top w:val="single" w:sz="4" w:space="0" w:color="DDDDDD"/>
              <w:left w:val="single" w:sz="4" w:space="0" w:color="DDDDDD"/>
              <w:bottom w:val="single" w:sz="4" w:space="0" w:color="DDDDDD"/>
              <w:right w:val="single" w:sz="4" w:space="0" w:color="DDDDDD"/>
            </w:tcBorders>
          </w:tcPr>
          <w:p w14:paraId="38B2A79F" w14:textId="77777777" w:rsidR="007666FA" w:rsidRDefault="00EE4D56">
            <w:pPr>
              <w:spacing w:after="0"/>
              <w:ind w:left="0" w:firstLine="0"/>
              <w:jc w:val="left"/>
            </w:pPr>
            <w:r>
              <w:t>ARM Core 3 FIQ Enabled Interrupt pending bits [31:0]</w:t>
            </w:r>
          </w:p>
        </w:tc>
        <w:tc>
          <w:tcPr>
            <w:tcW w:w="1047" w:type="dxa"/>
            <w:tcBorders>
              <w:top w:val="single" w:sz="4" w:space="0" w:color="DDDDDD"/>
              <w:left w:val="single" w:sz="4" w:space="0" w:color="DDDDDD"/>
              <w:bottom w:val="single" w:sz="4" w:space="0" w:color="DDDDDD"/>
              <w:right w:val="single" w:sz="4" w:space="0" w:color="DDDDDD"/>
            </w:tcBorders>
          </w:tcPr>
          <w:p w14:paraId="38D53ED4" w14:textId="77777777" w:rsidR="007666FA" w:rsidRDefault="00EE4D56">
            <w:pPr>
              <w:spacing w:after="0"/>
              <w:ind w:left="0" w:firstLine="0"/>
              <w:jc w:val="left"/>
            </w:pPr>
            <w:r>
              <w:t>32</w:t>
            </w:r>
          </w:p>
        </w:tc>
      </w:tr>
      <w:tr w:rsidR="007666FA" w14:paraId="6CC87A05"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66088566" w14:textId="77777777" w:rsidR="007666FA" w:rsidRDefault="00EE4D56">
            <w:pPr>
              <w:spacing w:after="0"/>
              <w:ind w:left="0" w:firstLine="0"/>
              <w:jc w:val="left"/>
            </w:pPr>
            <w:r>
              <w:t>0x3C4</w:t>
            </w:r>
          </w:p>
        </w:tc>
        <w:tc>
          <w:tcPr>
            <w:tcW w:w="3140" w:type="dxa"/>
            <w:tcBorders>
              <w:top w:val="single" w:sz="4" w:space="0" w:color="DDDDDD"/>
              <w:left w:val="single" w:sz="4" w:space="0" w:color="DDDDDD"/>
              <w:bottom w:val="single" w:sz="4" w:space="0" w:color="DDDDDD"/>
              <w:right w:val="single" w:sz="4" w:space="0" w:color="DDDDDD"/>
            </w:tcBorders>
          </w:tcPr>
          <w:p w14:paraId="6FF280DB" w14:textId="77777777" w:rsidR="007666FA" w:rsidRDefault="00EE4D56">
            <w:pPr>
              <w:spacing w:after="0"/>
              <w:ind w:left="0" w:firstLine="0"/>
              <w:jc w:val="left"/>
            </w:pPr>
            <w:r>
              <w:rPr>
                <w:color w:val="428BCA"/>
              </w:rPr>
              <w:t>FIQ3_PENDING1</w:t>
            </w:r>
          </w:p>
        </w:tc>
        <w:tc>
          <w:tcPr>
            <w:tcW w:w="5233" w:type="dxa"/>
            <w:tcBorders>
              <w:top w:val="single" w:sz="4" w:space="0" w:color="DDDDDD"/>
              <w:left w:val="single" w:sz="4" w:space="0" w:color="DDDDDD"/>
              <w:bottom w:val="single" w:sz="4" w:space="0" w:color="DDDDDD"/>
              <w:right w:val="single" w:sz="4" w:space="0" w:color="DDDDDD"/>
            </w:tcBorders>
          </w:tcPr>
          <w:p w14:paraId="4546337D" w14:textId="77777777" w:rsidR="007666FA" w:rsidRDefault="00EE4D56">
            <w:pPr>
              <w:spacing w:after="0"/>
              <w:ind w:left="0" w:firstLine="0"/>
              <w:jc w:val="left"/>
            </w:pPr>
            <w:r>
              <w:t>ARM Core 3 FIQ Enabled Interrupt pending bits [63:32]</w:t>
            </w:r>
          </w:p>
        </w:tc>
        <w:tc>
          <w:tcPr>
            <w:tcW w:w="1047" w:type="dxa"/>
            <w:tcBorders>
              <w:top w:val="single" w:sz="4" w:space="0" w:color="DDDDDD"/>
              <w:left w:val="single" w:sz="4" w:space="0" w:color="DDDDDD"/>
              <w:bottom w:val="single" w:sz="4" w:space="0" w:color="DDDDDD"/>
              <w:right w:val="single" w:sz="4" w:space="0" w:color="DDDDDD"/>
            </w:tcBorders>
          </w:tcPr>
          <w:p w14:paraId="31322BD6" w14:textId="77777777" w:rsidR="007666FA" w:rsidRDefault="00EE4D56">
            <w:pPr>
              <w:spacing w:after="0"/>
              <w:ind w:left="0" w:firstLine="0"/>
              <w:jc w:val="left"/>
            </w:pPr>
            <w:r>
              <w:t>32</w:t>
            </w:r>
          </w:p>
        </w:tc>
      </w:tr>
      <w:tr w:rsidR="007666FA" w14:paraId="62143AE6" w14:textId="77777777">
        <w:trPr>
          <w:trHeight w:val="751"/>
        </w:trPr>
        <w:tc>
          <w:tcPr>
            <w:tcW w:w="1047" w:type="dxa"/>
            <w:tcBorders>
              <w:top w:val="single" w:sz="4" w:space="0" w:color="DDDDDD"/>
              <w:left w:val="single" w:sz="4" w:space="0" w:color="DDDDDD"/>
              <w:bottom w:val="single" w:sz="4" w:space="0" w:color="DDDDDD"/>
              <w:right w:val="single" w:sz="4" w:space="0" w:color="DDDDDD"/>
            </w:tcBorders>
          </w:tcPr>
          <w:p w14:paraId="61FE0461" w14:textId="77777777" w:rsidR="007666FA" w:rsidRDefault="00EE4D56">
            <w:pPr>
              <w:spacing w:after="0"/>
              <w:ind w:left="0" w:firstLine="0"/>
              <w:jc w:val="left"/>
            </w:pPr>
            <w:r>
              <w:t>0x3C8</w:t>
            </w:r>
          </w:p>
        </w:tc>
        <w:tc>
          <w:tcPr>
            <w:tcW w:w="3140" w:type="dxa"/>
            <w:tcBorders>
              <w:top w:val="single" w:sz="4" w:space="0" w:color="DDDDDD"/>
              <w:left w:val="single" w:sz="4" w:space="0" w:color="DDDDDD"/>
              <w:bottom w:val="single" w:sz="4" w:space="0" w:color="DDDDDD"/>
              <w:right w:val="single" w:sz="4" w:space="0" w:color="DDDDDD"/>
            </w:tcBorders>
          </w:tcPr>
          <w:p w14:paraId="68FAF319" w14:textId="77777777" w:rsidR="007666FA" w:rsidRDefault="00EE4D56">
            <w:pPr>
              <w:spacing w:after="0"/>
              <w:ind w:left="0" w:firstLine="0"/>
              <w:jc w:val="left"/>
            </w:pPr>
            <w:r>
              <w:rPr>
                <w:color w:val="428BCA"/>
              </w:rPr>
              <w:t>FIQ3_PENDING2</w:t>
            </w:r>
          </w:p>
        </w:tc>
        <w:tc>
          <w:tcPr>
            <w:tcW w:w="5233" w:type="dxa"/>
            <w:tcBorders>
              <w:top w:val="single" w:sz="4" w:space="0" w:color="DDDDDD"/>
              <w:left w:val="single" w:sz="4" w:space="0" w:color="DDDDDD"/>
              <w:bottom w:val="single" w:sz="4" w:space="0" w:color="DDDDDD"/>
              <w:right w:val="single" w:sz="4" w:space="0" w:color="DDDDDD"/>
            </w:tcBorders>
          </w:tcPr>
          <w:p w14:paraId="7E4CFB91" w14:textId="77777777" w:rsidR="007666FA" w:rsidRDefault="00EE4D56">
            <w:pPr>
              <w:spacing w:after="0"/>
              <w:ind w:left="0" w:firstLine="0"/>
              <w:jc w:val="left"/>
            </w:pPr>
            <w:r>
              <w:t>ARM Core 3 FIQ Enabled Interrupt pending bits [79:64]</w:t>
            </w:r>
          </w:p>
        </w:tc>
        <w:tc>
          <w:tcPr>
            <w:tcW w:w="1047" w:type="dxa"/>
            <w:tcBorders>
              <w:top w:val="single" w:sz="4" w:space="0" w:color="DDDDDD"/>
              <w:left w:val="single" w:sz="4" w:space="0" w:color="DDDDDD"/>
              <w:bottom w:val="single" w:sz="4" w:space="0" w:color="DDDDDD"/>
              <w:right w:val="single" w:sz="4" w:space="0" w:color="DDDDDD"/>
            </w:tcBorders>
          </w:tcPr>
          <w:p w14:paraId="6A5BE2AF" w14:textId="77777777" w:rsidR="007666FA" w:rsidRDefault="00EE4D56">
            <w:pPr>
              <w:spacing w:after="0"/>
              <w:ind w:left="0" w:firstLine="0"/>
              <w:jc w:val="left"/>
            </w:pPr>
            <w:r>
              <w:t>32</w:t>
            </w:r>
          </w:p>
        </w:tc>
      </w:tr>
      <w:tr w:rsidR="007666FA" w14:paraId="2B56E34C"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D2475E7" w14:textId="77777777" w:rsidR="007666FA" w:rsidRDefault="00EE4D56">
            <w:pPr>
              <w:spacing w:after="0"/>
              <w:ind w:left="0" w:firstLine="0"/>
              <w:jc w:val="left"/>
            </w:pPr>
            <w:r>
              <w:t>0x3D0</w:t>
            </w:r>
          </w:p>
        </w:tc>
        <w:tc>
          <w:tcPr>
            <w:tcW w:w="3140" w:type="dxa"/>
            <w:tcBorders>
              <w:top w:val="single" w:sz="4" w:space="0" w:color="DDDDDD"/>
              <w:left w:val="single" w:sz="4" w:space="0" w:color="DDDDDD"/>
              <w:bottom w:val="single" w:sz="4" w:space="0" w:color="DDDDDD"/>
              <w:right w:val="single" w:sz="4" w:space="0" w:color="DDDDDD"/>
            </w:tcBorders>
          </w:tcPr>
          <w:p w14:paraId="3ACBEB6C" w14:textId="77777777" w:rsidR="007666FA" w:rsidRDefault="00EE4D56">
            <w:pPr>
              <w:spacing w:after="0"/>
              <w:ind w:left="0" w:firstLine="0"/>
              <w:jc w:val="left"/>
            </w:pPr>
            <w:r>
              <w:rPr>
                <w:color w:val="428BCA"/>
              </w:rPr>
              <w:t>FIQ3_SET_EN_0</w:t>
            </w:r>
          </w:p>
        </w:tc>
        <w:tc>
          <w:tcPr>
            <w:tcW w:w="5233" w:type="dxa"/>
            <w:tcBorders>
              <w:top w:val="single" w:sz="4" w:space="0" w:color="DDDDDD"/>
              <w:left w:val="single" w:sz="4" w:space="0" w:color="DDDDDD"/>
              <w:bottom w:val="single" w:sz="4" w:space="0" w:color="DDDDDD"/>
              <w:right w:val="single" w:sz="4" w:space="0" w:color="DDDDDD"/>
            </w:tcBorders>
          </w:tcPr>
          <w:p w14:paraId="3C13532B" w14:textId="77777777" w:rsidR="007666FA" w:rsidRDefault="00EE4D56">
            <w:pPr>
              <w:spacing w:after="0"/>
              <w:ind w:left="0" w:firstLine="0"/>
              <w:jc w:val="left"/>
            </w:pPr>
            <w:r>
              <w:t>Write to Set ARM Core 3 FIQ enable bits [31:0]</w:t>
            </w:r>
          </w:p>
        </w:tc>
        <w:tc>
          <w:tcPr>
            <w:tcW w:w="1047" w:type="dxa"/>
            <w:tcBorders>
              <w:top w:val="single" w:sz="4" w:space="0" w:color="DDDDDD"/>
              <w:left w:val="single" w:sz="4" w:space="0" w:color="DDDDDD"/>
              <w:bottom w:val="single" w:sz="4" w:space="0" w:color="DDDDDD"/>
              <w:right w:val="single" w:sz="4" w:space="0" w:color="DDDDDD"/>
            </w:tcBorders>
          </w:tcPr>
          <w:p w14:paraId="4C6A76A8" w14:textId="77777777" w:rsidR="007666FA" w:rsidRDefault="00EE4D56">
            <w:pPr>
              <w:spacing w:after="0"/>
              <w:ind w:left="0" w:firstLine="0"/>
              <w:jc w:val="left"/>
            </w:pPr>
            <w:r>
              <w:t>32</w:t>
            </w:r>
          </w:p>
        </w:tc>
      </w:tr>
      <w:tr w:rsidR="007666FA" w14:paraId="0B101E6C"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F5AB366" w14:textId="77777777" w:rsidR="007666FA" w:rsidRDefault="00EE4D56">
            <w:pPr>
              <w:spacing w:after="0"/>
              <w:ind w:left="0" w:firstLine="0"/>
              <w:jc w:val="left"/>
            </w:pPr>
            <w:r>
              <w:t>0x3D4</w:t>
            </w:r>
          </w:p>
        </w:tc>
        <w:tc>
          <w:tcPr>
            <w:tcW w:w="3140" w:type="dxa"/>
            <w:tcBorders>
              <w:top w:val="single" w:sz="4" w:space="0" w:color="DDDDDD"/>
              <w:left w:val="single" w:sz="4" w:space="0" w:color="DDDDDD"/>
              <w:bottom w:val="single" w:sz="4" w:space="0" w:color="DDDDDD"/>
              <w:right w:val="single" w:sz="4" w:space="0" w:color="DDDDDD"/>
            </w:tcBorders>
          </w:tcPr>
          <w:p w14:paraId="15A13343" w14:textId="77777777" w:rsidR="007666FA" w:rsidRDefault="00EE4D56">
            <w:pPr>
              <w:spacing w:after="0"/>
              <w:ind w:left="0" w:firstLine="0"/>
              <w:jc w:val="left"/>
            </w:pPr>
            <w:r>
              <w:rPr>
                <w:color w:val="428BCA"/>
              </w:rPr>
              <w:t>FIQ3_SET_EN_1</w:t>
            </w:r>
          </w:p>
        </w:tc>
        <w:tc>
          <w:tcPr>
            <w:tcW w:w="5233" w:type="dxa"/>
            <w:tcBorders>
              <w:top w:val="single" w:sz="4" w:space="0" w:color="DDDDDD"/>
              <w:left w:val="single" w:sz="4" w:space="0" w:color="DDDDDD"/>
              <w:bottom w:val="single" w:sz="4" w:space="0" w:color="DDDDDD"/>
              <w:right w:val="single" w:sz="4" w:space="0" w:color="DDDDDD"/>
            </w:tcBorders>
          </w:tcPr>
          <w:p w14:paraId="643857B2" w14:textId="77777777" w:rsidR="007666FA" w:rsidRDefault="00EE4D56">
            <w:pPr>
              <w:spacing w:after="0"/>
              <w:ind w:left="0" w:firstLine="0"/>
              <w:jc w:val="left"/>
            </w:pPr>
            <w:r>
              <w:t>Write to Set ARM Core 3 FIQ enable bits [63:32]</w:t>
            </w:r>
          </w:p>
        </w:tc>
        <w:tc>
          <w:tcPr>
            <w:tcW w:w="1047" w:type="dxa"/>
            <w:tcBorders>
              <w:top w:val="single" w:sz="4" w:space="0" w:color="DDDDDD"/>
              <w:left w:val="single" w:sz="4" w:space="0" w:color="DDDDDD"/>
              <w:bottom w:val="single" w:sz="4" w:space="0" w:color="DDDDDD"/>
              <w:right w:val="single" w:sz="4" w:space="0" w:color="DDDDDD"/>
            </w:tcBorders>
          </w:tcPr>
          <w:p w14:paraId="60893701" w14:textId="77777777" w:rsidR="007666FA" w:rsidRDefault="00EE4D56">
            <w:pPr>
              <w:spacing w:after="0"/>
              <w:ind w:left="0" w:firstLine="0"/>
              <w:jc w:val="left"/>
            </w:pPr>
            <w:r>
              <w:t>32</w:t>
            </w:r>
          </w:p>
        </w:tc>
      </w:tr>
      <w:tr w:rsidR="007666FA" w14:paraId="34B88A2C"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46BCEC9" w14:textId="77777777" w:rsidR="007666FA" w:rsidRDefault="00EE4D56">
            <w:pPr>
              <w:spacing w:after="0"/>
              <w:ind w:left="0" w:firstLine="0"/>
              <w:jc w:val="left"/>
            </w:pPr>
            <w:r>
              <w:t>0x3D8</w:t>
            </w:r>
          </w:p>
        </w:tc>
        <w:tc>
          <w:tcPr>
            <w:tcW w:w="3140" w:type="dxa"/>
            <w:tcBorders>
              <w:top w:val="single" w:sz="4" w:space="0" w:color="DDDDDD"/>
              <w:left w:val="single" w:sz="4" w:space="0" w:color="DDDDDD"/>
              <w:bottom w:val="single" w:sz="4" w:space="0" w:color="DDDDDD"/>
              <w:right w:val="single" w:sz="4" w:space="0" w:color="DDDDDD"/>
            </w:tcBorders>
          </w:tcPr>
          <w:p w14:paraId="36E89551" w14:textId="77777777" w:rsidR="007666FA" w:rsidRDefault="00EE4D56">
            <w:pPr>
              <w:spacing w:after="0"/>
              <w:ind w:left="0" w:firstLine="0"/>
              <w:jc w:val="left"/>
            </w:pPr>
            <w:r>
              <w:rPr>
                <w:color w:val="428BCA"/>
              </w:rPr>
              <w:t>FIQ3_SET_EN_2</w:t>
            </w:r>
          </w:p>
        </w:tc>
        <w:tc>
          <w:tcPr>
            <w:tcW w:w="5233" w:type="dxa"/>
            <w:tcBorders>
              <w:top w:val="single" w:sz="4" w:space="0" w:color="DDDDDD"/>
              <w:left w:val="single" w:sz="4" w:space="0" w:color="DDDDDD"/>
              <w:bottom w:val="single" w:sz="4" w:space="0" w:color="DDDDDD"/>
              <w:right w:val="single" w:sz="4" w:space="0" w:color="DDDDDD"/>
            </w:tcBorders>
          </w:tcPr>
          <w:p w14:paraId="13B502EB" w14:textId="77777777" w:rsidR="007666FA" w:rsidRDefault="00EE4D56">
            <w:pPr>
              <w:spacing w:after="0"/>
              <w:ind w:left="0" w:firstLine="0"/>
              <w:jc w:val="left"/>
            </w:pPr>
            <w:r>
              <w:t>Write to Set ARM Core 3 FIQ enable bits[79:64]</w:t>
            </w:r>
          </w:p>
        </w:tc>
        <w:tc>
          <w:tcPr>
            <w:tcW w:w="1047" w:type="dxa"/>
            <w:tcBorders>
              <w:top w:val="single" w:sz="4" w:space="0" w:color="DDDDDD"/>
              <w:left w:val="single" w:sz="4" w:space="0" w:color="DDDDDD"/>
              <w:bottom w:val="single" w:sz="4" w:space="0" w:color="DDDDDD"/>
              <w:right w:val="single" w:sz="4" w:space="0" w:color="DDDDDD"/>
            </w:tcBorders>
          </w:tcPr>
          <w:p w14:paraId="223DB795" w14:textId="77777777" w:rsidR="007666FA" w:rsidRDefault="00EE4D56">
            <w:pPr>
              <w:spacing w:after="0"/>
              <w:ind w:left="0" w:firstLine="0"/>
              <w:jc w:val="left"/>
            </w:pPr>
            <w:r>
              <w:t>32</w:t>
            </w:r>
          </w:p>
        </w:tc>
      </w:tr>
      <w:tr w:rsidR="007666FA" w14:paraId="5CCBF7EC"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69998EC" w14:textId="77777777" w:rsidR="007666FA" w:rsidRDefault="00EE4D56">
            <w:pPr>
              <w:spacing w:after="0"/>
              <w:ind w:left="0" w:firstLine="0"/>
              <w:jc w:val="left"/>
            </w:pPr>
            <w:r>
              <w:t>0x3E0</w:t>
            </w:r>
          </w:p>
        </w:tc>
        <w:tc>
          <w:tcPr>
            <w:tcW w:w="3140" w:type="dxa"/>
            <w:tcBorders>
              <w:top w:val="single" w:sz="4" w:space="0" w:color="DDDDDD"/>
              <w:left w:val="single" w:sz="4" w:space="0" w:color="DDDDDD"/>
              <w:bottom w:val="single" w:sz="4" w:space="0" w:color="DDDDDD"/>
              <w:right w:val="single" w:sz="4" w:space="0" w:color="DDDDDD"/>
            </w:tcBorders>
          </w:tcPr>
          <w:p w14:paraId="6D8C4E87" w14:textId="77777777" w:rsidR="007666FA" w:rsidRDefault="00EE4D56">
            <w:pPr>
              <w:spacing w:after="0"/>
              <w:ind w:left="0" w:firstLine="0"/>
              <w:jc w:val="left"/>
            </w:pPr>
            <w:r>
              <w:rPr>
                <w:color w:val="428BCA"/>
              </w:rPr>
              <w:t>FIQ3_CLR_EN_0</w:t>
            </w:r>
          </w:p>
        </w:tc>
        <w:tc>
          <w:tcPr>
            <w:tcW w:w="5233" w:type="dxa"/>
            <w:tcBorders>
              <w:top w:val="single" w:sz="4" w:space="0" w:color="DDDDDD"/>
              <w:left w:val="single" w:sz="4" w:space="0" w:color="DDDDDD"/>
              <w:bottom w:val="single" w:sz="4" w:space="0" w:color="DDDDDD"/>
              <w:right w:val="single" w:sz="4" w:space="0" w:color="DDDDDD"/>
            </w:tcBorders>
          </w:tcPr>
          <w:p w14:paraId="3AAD851C" w14:textId="77777777" w:rsidR="007666FA" w:rsidRDefault="00EE4D56">
            <w:pPr>
              <w:spacing w:after="0"/>
              <w:ind w:left="0" w:firstLine="0"/>
              <w:jc w:val="left"/>
            </w:pPr>
            <w:r>
              <w:t>Write to Clear ARM Core 3 FIQ enable bits [31:0]</w:t>
            </w:r>
          </w:p>
        </w:tc>
        <w:tc>
          <w:tcPr>
            <w:tcW w:w="1047" w:type="dxa"/>
            <w:tcBorders>
              <w:top w:val="single" w:sz="4" w:space="0" w:color="DDDDDD"/>
              <w:left w:val="single" w:sz="4" w:space="0" w:color="DDDDDD"/>
              <w:bottom w:val="single" w:sz="4" w:space="0" w:color="DDDDDD"/>
              <w:right w:val="single" w:sz="4" w:space="0" w:color="DDDDDD"/>
            </w:tcBorders>
          </w:tcPr>
          <w:p w14:paraId="2DD84496" w14:textId="77777777" w:rsidR="007666FA" w:rsidRDefault="00EE4D56">
            <w:pPr>
              <w:spacing w:after="0"/>
              <w:ind w:left="0" w:firstLine="0"/>
              <w:jc w:val="left"/>
            </w:pPr>
            <w:r>
              <w:t>32</w:t>
            </w:r>
          </w:p>
        </w:tc>
      </w:tr>
      <w:tr w:rsidR="007666FA" w14:paraId="6BA8DB2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7F2F2E0" w14:textId="77777777" w:rsidR="007666FA" w:rsidRDefault="00EE4D56">
            <w:pPr>
              <w:spacing w:after="0"/>
              <w:ind w:left="0" w:firstLine="0"/>
              <w:jc w:val="left"/>
            </w:pPr>
            <w:r>
              <w:t>0x3E4</w:t>
            </w:r>
          </w:p>
        </w:tc>
        <w:tc>
          <w:tcPr>
            <w:tcW w:w="3140" w:type="dxa"/>
            <w:tcBorders>
              <w:top w:val="single" w:sz="4" w:space="0" w:color="DDDDDD"/>
              <w:left w:val="single" w:sz="4" w:space="0" w:color="DDDDDD"/>
              <w:bottom w:val="single" w:sz="4" w:space="0" w:color="DDDDDD"/>
              <w:right w:val="single" w:sz="4" w:space="0" w:color="DDDDDD"/>
            </w:tcBorders>
          </w:tcPr>
          <w:p w14:paraId="5E5C428E" w14:textId="77777777" w:rsidR="007666FA" w:rsidRDefault="00EE4D56">
            <w:pPr>
              <w:spacing w:after="0"/>
              <w:ind w:left="0" w:firstLine="0"/>
              <w:jc w:val="left"/>
            </w:pPr>
            <w:r>
              <w:rPr>
                <w:color w:val="428BCA"/>
              </w:rPr>
              <w:t>FIQ3_CLR_EN_1</w:t>
            </w:r>
          </w:p>
        </w:tc>
        <w:tc>
          <w:tcPr>
            <w:tcW w:w="5233" w:type="dxa"/>
            <w:tcBorders>
              <w:top w:val="single" w:sz="4" w:space="0" w:color="DDDDDD"/>
              <w:left w:val="single" w:sz="4" w:space="0" w:color="DDDDDD"/>
              <w:bottom w:val="single" w:sz="4" w:space="0" w:color="DDDDDD"/>
              <w:right w:val="single" w:sz="4" w:space="0" w:color="DDDDDD"/>
            </w:tcBorders>
          </w:tcPr>
          <w:p w14:paraId="147230DC" w14:textId="77777777" w:rsidR="007666FA" w:rsidRDefault="00EE4D56">
            <w:pPr>
              <w:spacing w:after="0"/>
              <w:ind w:left="0" w:firstLine="0"/>
              <w:jc w:val="left"/>
            </w:pPr>
            <w:r>
              <w:t>Write to Clear ARM Core 3 FIQ enable bits [63:32]</w:t>
            </w:r>
          </w:p>
        </w:tc>
        <w:tc>
          <w:tcPr>
            <w:tcW w:w="1047" w:type="dxa"/>
            <w:tcBorders>
              <w:top w:val="single" w:sz="4" w:space="0" w:color="DDDDDD"/>
              <w:left w:val="single" w:sz="4" w:space="0" w:color="DDDDDD"/>
              <w:bottom w:val="single" w:sz="4" w:space="0" w:color="DDDDDD"/>
              <w:right w:val="single" w:sz="4" w:space="0" w:color="DDDDDD"/>
            </w:tcBorders>
          </w:tcPr>
          <w:p w14:paraId="7BC91147" w14:textId="77777777" w:rsidR="007666FA" w:rsidRDefault="00EE4D56">
            <w:pPr>
              <w:spacing w:after="0"/>
              <w:ind w:left="0" w:firstLine="0"/>
              <w:jc w:val="left"/>
            </w:pPr>
            <w:r>
              <w:t>32</w:t>
            </w:r>
          </w:p>
        </w:tc>
      </w:tr>
      <w:tr w:rsidR="007666FA" w14:paraId="4EB927AB"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7ED86CC" w14:textId="77777777" w:rsidR="007666FA" w:rsidRDefault="00EE4D56">
            <w:pPr>
              <w:spacing w:after="0"/>
              <w:ind w:left="0" w:firstLine="0"/>
              <w:jc w:val="left"/>
            </w:pPr>
            <w:r>
              <w:t>0x3E8</w:t>
            </w:r>
          </w:p>
        </w:tc>
        <w:tc>
          <w:tcPr>
            <w:tcW w:w="3140" w:type="dxa"/>
            <w:tcBorders>
              <w:top w:val="single" w:sz="4" w:space="0" w:color="DDDDDD"/>
              <w:left w:val="single" w:sz="4" w:space="0" w:color="DDDDDD"/>
              <w:bottom w:val="single" w:sz="4" w:space="0" w:color="DDDDDD"/>
              <w:right w:val="single" w:sz="4" w:space="0" w:color="DDDDDD"/>
            </w:tcBorders>
          </w:tcPr>
          <w:p w14:paraId="7E590929" w14:textId="77777777" w:rsidR="007666FA" w:rsidRDefault="00EE4D56">
            <w:pPr>
              <w:spacing w:after="0"/>
              <w:ind w:left="0" w:firstLine="0"/>
              <w:jc w:val="left"/>
            </w:pPr>
            <w:r>
              <w:rPr>
                <w:color w:val="428BCA"/>
              </w:rPr>
              <w:t>FIQ3_CLR_EN_2</w:t>
            </w:r>
          </w:p>
        </w:tc>
        <w:tc>
          <w:tcPr>
            <w:tcW w:w="5233" w:type="dxa"/>
            <w:tcBorders>
              <w:top w:val="single" w:sz="4" w:space="0" w:color="DDDDDD"/>
              <w:left w:val="single" w:sz="4" w:space="0" w:color="DDDDDD"/>
              <w:bottom w:val="single" w:sz="4" w:space="0" w:color="DDDDDD"/>
              <w:right w:val="single" w:sz="4" w:space="0" w:color="DDDDDD"/>
            </w:tcBorders>
          </w:tcPr>
          <w:p w14:paraId="38C16DEB" w14:textId="77777777" w:rsidR="007666FA" w:rsidRDefault="00EE4D56">
            <w:pPr>
              <w:spacing w:after="0"/>
              <w:ind w:left="0" w:firstLine="0"/>
              <w:jc w:val="left"/>
            </w:pPr>
            <w:r>
              <w:t>Write to Clear ARM Core 3 FIQ enable bits [79:64]</w:t>
            </w:r>
          </w:p>
        </w:tc>
        <w:tc>
          <w:tcPr>
            <w:tcW w:w="1047" w:type="dxa"/>
            <w:tcBorders>
              <w:top w:val="single" w:sz="4" w:space="0" w:color="DDDDDD"/>
              <w:left w:val="single" w:sz="4" w:space="0" w:color="DDDDDD"/>
              <w:bottom w:val="single" w:sz="4" w:space="0" w:color="DDDDDD"/>
              <w:right w:val="single" w:sz="4" w:space="0" w:color="DDDDDD"/>
            </w:tcBorders>
          </w:tcPr>
          <w:p w14:paraId="6FA2AC4E" w14:textId="77777777" w:rsidR="007666FA" w:rsidRDefault="00EE4D56">
            <w:pPr>
              <w:spacing w:after="0"/>
              <w:ind w:left="0" w:firstLine="0"/>
              <w:jc w:val="left"/>
            </w:pPr>
            <w:r>
              <w:t>32</w:t>
            </w:r>
          </w:p>
        </w:tc>
      </w:tr>
      <w:tr w:rsidR="007666FA" w14:paraId="36963A9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033A45D" w14:textId="77777777" w:rsidR="007666FA" w:rsidRDefault="00EE4D56">
            <w:pPr>
              <w:spacing w:after="0"/>
              <w:ind w:left="0" w:firstLine="0"/>
              <w:jc w:val="left"/>
            </w:pPr>
            <w:r>
              <w:t>0x3F0</w:t>
            </w:r>
          </w:p>
        </w:tc>
        <w:tc>
          <w:tcPr>
            <w:tcW w:w="3140" w:type="dxa"/>
            <w:tcBorders>
              <w:top w:val="single" w:sz="4" w:space="0" w:color="DDDDDD"/>
              <w:left w:val="single" w:sz="4" w:space="0" w:color="DDDDDD"/>
              <w:bottom w:val="single" w:sz="4" w:space="0" w:color="DDDDDD"/>
              <w:right w:val="single" w:sz="4" w:space="0" w:color="DDDDDD"/>
            </w:tcBorders>
          </w:tcPr>
          <w:p w14:paraId="48354413" w14:textId="77777777" w:rsidR="007666FA" w:rsidRDefault="00EE4D56">
            <w:pPr>
              <w:spacing w:after="0"/>
              <w:ind w:left="0" w:firstLine="0"/>
              <w:jc w:val="left"/>
            </w:pPr>
            <w:r>
              <w:rPr>
                <w:color w:val="428BCA"/>
              </w:rPr>
              <w:t>SWIRQ_SET</w:t>
            </w:r>
          </w:p>
        </w:tc>
        <w:tc>
          <w:tcPr>
            <w:tcW w:w="5233" w:type="dxa"/>
            <w:tcBorders>
              <w:top w:val="single" w:sz="4" w:space="0" w:color="DDDDDD"/>
              <w:left w:val="single" w:sz="4" w:space="0" w:color="DDDDDD"/>
              <w:bottom w:val="single" w:sz="4" w:space="0" w:color="DDDDDD"/>
              <w:right w:val="single" w:sz="4" w:space="0" w:color="DDDDDD"/>
            </w:tcBorders>
          </w:tcPr>
          <w:p w14:paraId="3E8160E6" w14:textId="77777777" w:rsidR="007666FA" w:rsidRDefault="00EE4D56">
            <w:pPr>
              <w:spacing w:after="0"/>
              <w:ind w:left="0" w:firstLine="0"/>
              <w:jc w:val="left"/>
            </w:pPr>
            <w:r>
              <w:t>Write to Set Software Interrupt sources</w:t>
            </w:r>
          </w:p>
        </w:tc>
        <w:tc>
          <w:tcPr>
            <w:tcW w:w="1047" w:type="dxa"/>
            <w:tcBorders>
              <w:top w:val="single" w:sz="4" w:space="0" w:color="DDDDDD"/>
              <w:left w:val="single" w:sz="4" w:space="0" w:color="DDDDDD"/>
              <w:bottom w:val="single" w:sz="4" w:space="0" w:color="DDDDDD"/>
              <w:right w:val="single" w:sz="4" w:space="0" w:color="DDDDDD"/>
            </w:tcBorders>
          </w:tcPr>
          <w:p w14:paraId="046F22C9" w14:textId="77777777" w:rsidR="007666FA" w:rsidRDefault="00EE4D56">
            <w:pPr>
              <w:spacing w:after="0"/>
              <w:ind w:left="0" w:firstLine="0"/>
              <w:jc w:val="left"/>
            </w:pPr>
            <w:r>
              <w:t>32</w:t>
            </w:r>
          </w:p>
        </w:tc>
      </w:tr>
      <w:tr w:rsidR="007666FA" w14:paraId="577B8CF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C523D7F" w14:textId="77777777" w:rsidR="007666FA" w:rsidRDefault="00EE4D56">
            <w:pPr>
              <w:spacing w:after="0"/>
              <w:ind w:left="0" w:firstLine="0"/>
              <w:jc w:val="left"/>
            </w:pPr>
            <w:r>
              <w:t>0x3F4</w:t>
            </w:r>
          </w:p>
        </w:tc>
        <w:tc>
          <w:tcPr>
            <w:tcW w:w="3140" w:type="dxa"/>
            <w:tcBorders>
              <w:top w:val="single" w:sz="4" w:space="0" w:color="DDDDDD"/>
              <w:left w:val="single" w:sz="4" w:space="0" w:color="DDDDDD"/>
              <w:bottom w:val="single" w:sz="4" w:space="0" w:color="DDDDDD"/>
              <w:right w:val="single" w:sz="4" w:space="0" w:color="DDDDDD"/>
            </w:tcBorders>
          </w:tcPr>
          <w:p w14:paraId="3A0E0309" w14:textId="77777777" w:rsidR="007666FA" w:rsidRDefault="00EE4D56">
            <w:pPr>
              <w:spacing w:after="0"/>
              <w:ind w:left="0" w:firstLine="0"/>
              <w:jc w:val="left"/>
            </w:pPr>
            <w:r>
              <w:rPr>
                <w:color w:val="428BCA"/>
              </w:rPr>
              <w:t>SWIRQ_CLEAR</w:t>
            </w:r>
          </w:p>
        </w:tc>
        <w:tc>
          <w:tcPr>
            <w:tcW w:w="5233" w:type="dxa"/>
            <w:tcBorders>
              <w:top w:val="single" w:sz="4" w:space="0" w:color="DDDDDD"/>
              <w:left w:val="single" w:sz="4" w:space="0" w:color="DDDDDD"/>
              <w:bottom w:val="single" w:sz="4" w:space="0" w:color="DDDDDD"/>
              <w:right w:val="single" w:sz="4" w:space="0" w:color="DDDDDD"/>
            </w:tcBorders>
          </w:tcPr>
          <w:p w14:paraId="46973833" w14:textId="77777777" w:rsidR="007666FA" w:rsidRDefault="00EE4D56">
            <w:pPr>
              <w:spacing w:after="0"/>
              <w:ind w:left="0" w:firstLine="0"/>
              <w:jc w:val="left"/>
            </w:pPr>
            <w:r>
              <w:t>Write to Clear Software Interrupt sources</w:t>
            </w:r>
          </w:p>
        </w:tc>
        <w:tc>
          <w:tcPr>
            <w:tcW w:w="1047" w:type="dxa"/>
            <w:tcBorders>
              <w:top w:val="single" w:sz="4" w:space="0" w:color="DDDDDD"/>
              <w:left w:val="single" w:sz="4" w:space="0" w:color="DDDDDD"/>
              <w:bottom w:val="single" w:sz="4" w:space="0" w:color="DDDDDD"/>
              <w:right w:val="single" w:sz="4" w:space="0" w:color="DDDDDD"/>
            </w:tcBorders>
          </w:tcPr>
          <w:p w14:paraId="3253E4C1" w14:textId="77777777" w:rsidR="007666FA" w:rsidRDefault="00EE4D56">
            <w:pPr>
              <w:spacing w:after="0"/>
              <w:ind w:left="0" w:firstLine="0"/>
              <w:jc w:val="left"/>
            </w:pPr>
            <w:r>
              <w:t>32</w:t>
            </w:r>
          </w:p>
        </w:tc>
      </w:tr>
    </w:tbl>
    <w:p w14:paraId="39DCADB0" w14:textId="77777777" w:rsidR="007666FA" w:rsidRDefault="00EE4D56">
      <w:pPr>
        <w:spacing w:after="353"/>
        <w:ind w:left="3548"/>
        <w:jc w:val="left"/>
      </w:pPr>
      <w:r>
        <w:rPr>
          <w:i/>
          <w:sz w:val="20"/>
        </w:rPr>
        <w:t>Table 115. ARMC Interrupt Registers</w:t>
      </w:r>
    </w:p>
    <w:p w14:paraId="6200025E" w14:textId="77777777" w:rsidR="007666FA" w:rsidRDefault="00EE4D56">
      <w:pPr>
        <w:spacing w:after="241"/>
        <w:ind w:left="-5"/>
      </w:pPr>
      <w:r>
        <w:rPr>
          <w:b/>
          <w:sz w:val="26"/>
        </w:rPr>
        <w:t xml:space="preserve">IRQ0_PENDING0, </w:t>
      </w:r>
      <w:r>
        <w:rPr>
          <w:b/>
          <w:sz w:val="26"/>
        </w:rPr>
        <w:tab/>
        <w:t xml:space="preserve">IRQ1_PENDING0, </w:t>
      </w:r>
      <w:r>
        <w:rPr>
          <w:b/>
          <w:sz w:val="26"/>
        </w:rPr>
        <w:tab/>
        <w:t xml:space="preserve">IRQ2_PENDING0 </w:t>
      </w:r>
      <w:r>
        <w:rPr>
          <w:b/>
          <w:sz w:val="26"/>
        </w:rPr>
        <w:tab/>
        <w:t xml:space="preserve">&amp; </w:t>
      </w:r>
      <w:r>
        <w:rPr>
          <w:b/>
          <w:sz w:val="26"/>
        </w:rPr>
        <w:tab/>
        <w:t>IRQ3_PENDING0 Registers</w:t>
      </w:r>
    </w:p>
    <w:p w14:paraId="3567AA4A" w14:textId="77777777" w:rsidR="007666FA" w:rsidRDefault="00EE4D56">
      <w:pPr>
        <w:pStyle w:val="5"/>
        <w:ind w:left="-5"/>
      </w:pPr>
      <w:r>
        <w:t>Synopsis</w:t>
      </w:r>
    </w:p>
    <w:p w14:paraId="64FCA010" w14:textId="77777777" w:rsidR="007666FA" w:rsidRDefault="00EE4D56">
      <w:pPr>
        <w:spacing w:after="53"/>
        <w:ind w:left="295"/>
      </w:pPr>
      <w:r>
        <w:t>Shows the status of the Enabled interrupts [31:0] (that will be OR-ed into the Core’s interrupt line)</w:t>
      </w:r>
    </w:p>
    <w:p w14:paraId="4A957515" w14:textId="77777777" w:rsidR="007666FA" w:rsidRDefault="00EE4D56">
      <w:pPr>
        <w:spacing w:after="0"/>
        <w:ind w:left="295"/>
      </w:pPr>
      <w:r>
        <w:t>Only Interrupts that are enabled will show up here</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759F8FA8"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2B9765A"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FFE3EB9"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7B92BDA" w14:textId="77777777" w:rsidR="007666FA" w:rsidRDefault="00EE4D56">
            <w:pPr>
              <w:spacing w:after="0"/>
              <w:ind w:left="0" w:firstLine="0"/>
              <w:jc w:val="left"/>
            </w:pPr>
            <w:r>
              <w:rPr>
                <w:b/>
              </w:rPr>
              <w:t>De</w:t>
            </w:r>
            <w:r>
              <w:rPr>
                <w:b/>
              </w:rPr>
              <w:t>scription</w:t>
            </w:r>
          </w:p>
        </w:tc>
        <w:tc>
          <w:tcPr>
            <w:tcW w:w="951" w:type="dxa"/>
            <w:tcBorders>
              <w:top w:val="single" w:sz="4" w:space="0" w:color="DDDDDD"/>
              <w:left w:val="single" w:sz="4" w:space="0" w:color="DDDDDD"/>
              <w:bottom w:val="single" w:sz="10" w:space="0" w:color="DDDDDD"/>
              <w:right w:val="single" w:sz="4" w:space="0" w:color="DDDDDD"/>
            </w:tcBorders>
          </w:tcPr>
          <w:p w14:paraId="75D432B8"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8AAA597" w14:textId="77777777" w:rsidR="007666FA" w:rsidRDefault="00EE4D56">
            <w:pPr>
              <w:spacing w:after="0"/>
              <w:ind w:left="0" w:firstLine="0"/>
              <w:jc w:val="left"/>
            </w:pPr>
            <w:r>
              <w:rPr>
                <w:b/>
              </w:rPr>
              <w:t>Reset</w:t>
            </w:r>
          </w:p>
        </w:tc>
      </w:tr>
      <w:tr w:rsidR="007666FA" w14:paraId="2C18D929"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05571F43" w14:textId="77777777" w:rsidR="007666FA" w:rsidRDefault="00EE4D56">
            <w:pPr>
              <w:spacing w:after="0"/>
              <w:ind w:left="0" w:firstLine="0"/>
              <w:jc w:val="left"/>
            </w:pPr>
            <w:r>
              <w:t>31:00</w:t>
            </w:r>
          </w:p>
        </w:tc>
        <w:tc>
          <w:tcPr>
            <w:tcW w:w="1903" w:type="dxa"/>
            <w:tcBorders>
              <w:top w:val="single" w:sz="10" w:space="0" w:color="DDDDDD"/>
              <w:left w:val="single" w:sz="4" w:space="0" w:color="DDDDDD"/>
              <w:bottom w:val="single" w:sz="4" w:space="0" w:color="DDDDDD"/>
              <w:right w:val="single" w:sz="4" w:space="0" w:color="DDDDDD"/>
            </w:tcBorders>
          </w:tcPr>
          <w:p w14:paraId="7A57114C" w14:textId="77777777" w:rsidR="007666FA" w:rsidRDefault="00EE4D56">
            <w:pPr>
              <w:spacing w:after="0"/>
              <w:ind w:left="0" w:firstLine="0"/>
              <w:jc w:val="left"/>
            </w:pPr>
            <w:r>
              <w:t>VC_IRQ_31_0</w:t>
            </w:r>
          </w:p>
        </w:tc>
        <w:tc>
          <w:tcPr>
            <w:tcW w:w="5709" w:type="dxa"/>
            <w:tcBorders>
              <w:top w:val="single" w:sz="10" w:space="0" w:color="DDDDDD"/>
              <w:left w:val="single" w:sz="4" w:space="0" w:color="DDDDDD"/>
              <w:bottom w:val="single" w:sz="4" w:space="0" w:color="DDDDDD"/>
              <w:right w:val="single" w:sz="4" w:space="0" w:color="DDDDDD"/>
            </w:tcBorders>
          </w:tcPr>
          <w:p w14:paraId="793F8725" w14:textId="77777777" w:rsidR="007666FA" w:rsidRDefault="00EE4D56">
            <w:pPr>
              <w:spacing w:after="0"/>
              <w:ind w:left="0" w:firstLine="0"/>
              <w:jc w:val="left"/>
            </w:pPr>
            <w:r>
              <w:t>VideoCore interrupts 31 to 0.</w:t>
            </w:r>
          </w:p>
        </w:tc>
        <w:tc>
          <w:tcPr>
            <w:tcW w:w="951" w:type="dxa"/>
            <w:tcBorders>
              <w:top w:val="single" w:sz="10" w:space="0" w:color="DDDDDD"/>
              <w:left w:val="single" w:sz="4" w:space="0" w:color="DDDDDD"/>
              <w:bottom w:val="single" w:sz="4" w:space="0" w:color="DDDDDD"/>
              <w:right w:val="single" w:sz="4" w:space="0" w:color="DDDDDD"/>
            </w:tcBorders>
          </w:tcPr>
          <w:p w14:paraId="15307E12"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0061341C" w14:textId="77777777" w:rsidR="007666FA" w:rsidRDefault="00EE4D56">
            <w:pPr>
              <w:spacing w:after="0"/>
              <w:ind w:left="0" w:firstLine="0"/>
              <w:jc w:val="left"/>
            </w:pPr>
            <w:r>
              <w:t>0x0</w:t>
            </w:r>
          </w:p>
        </w:tc>
      </w:tr>
    </w:tbl>
    <w:p w14:paraId="504FBC35" w14:textId="77777777" w:rsidR="007666FA" w:rsidRDefault="00EE4D56">
      <w:pPr>
        <w:spacing w:after="347" w:line="265" w:lineRule="auto"/>
        <w:ind w:left="10"/>
        <w:jc w:val="center"/>
      </w:pPr>
      <w:r>
        <w:rPr>
          <w:i/>
          <w:sz w:val="20"/>
        </w:rPr>
        <w:t>Table 116. IRQ0_PENDING0, IRQ1_PENDING0, IRQ2_PENDING0 &amp; IRQ3_PENDING0 Registers</w:t>
      </w:r>
    </w:p>
    <w:p w14:paraId="1DF41BF7" w14:textId="77777777" w:rsidR="007666FA" w:rsidRDefault="00EE4D56">
      <w:pPr>
        <w:spacing w:after="241"/>
        <w:ind w:left="-5"/>
      </w:pPr>
      <w:r>
        <w:rPr>
          <w:b/>
          <w:sz w:val="26"/>
        </w:rPr>
        <w:t xml:space="preserve">IRQ0_PENDING1, </w:t>
      </w:r>
      <w:r>
        <w:rPr>
          <w:b/>
          <w:sz w:val="26"/>
        </w:rPr>
        <w:tab/>
        <w:t xml:space="preserve">IRQ1_PENDING1, </w:t>
      </w:r>
      <w:r>
        <w:rPr>
          <w:b/>
          <w:sz w:val="26"/>
        </w:rPr>
        <w:tab/>
        <w:t xml:space="preserve">IRQ2_PENDING1 </w:t>
      </w:r>
      <w:r>
        <w:rPr>
          <w:b/>
          <w:sz w:val="26"/>
        </w:rPr>
        <w:tab/>
        <w:t xml:space="preserve">&amp; </w:t>
      </w:r>
      <w:r>
        <w:rPr>
          <w:b/>
          <w:sz w:val="26"/>
        </w:rPr>
        <w:tab/>
        <w:t>IRQ3_PENDING1 Registers</w:t>
      </w:r>
    </w:p>
    <w:p w14:paraId="38E19CFC" w14:textId="77777777" w:rsidR="007666FA" w:rsidRDefault="00EE4D56">
      <w:pPr>
        <w:pStyle w:val="5"/>
        <w:ind w:left="-5"/>
      </w:pPr>
      <w:r>
        <w:t>Synopsis</w:t>
      </w:r>
    </w:p>
    <w:p w14:paraId="4250499C" w14:textId="77777777" w:rsidR="007666FA" w:rsidRDefault="00EE4D56">
      <w:pPr>
        <w:spacing w:after="53"/>
        <w:ind w:left="295"/>
      </w:pPr>
      <w:r>
        <w:t>Shows the status of the Enabled interrupts [63:32] (that will be OR-ed into the Core’s interrupt line)</w:t>
      </w:r>
    </w:p>
    <w:p w14:paraId="1D24CC40" w14:textId="77777777" w:rsidR="007666FA" w:rsidRDefault="00EE4D56">
      <w:pPr>
        <w:spacing w:after="0"/>
        <w:ind w:left="295"/>
      </w:pPr>
      <w:r>
        <w:t>Only Interrupts that are enabled will show up here</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7EDAC64B"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27BC8047"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591F325"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B2993A1" w14:textId="77777777" w:rsidR="007666FA" w:rsidRDefault="00EE4D56">
            <w:pPr>
              <w:spacing w:after="0"/>
              <w:ind w:left="0" w:firstLine="0"/>
              <w:jc w:val="left"/>
            </w:pPr>
            <w:r>
              <w:rPr>
                <w:b/>
              </w:rPr>
              <w:t>D</w:t>
            </w:r>
            <w:r>
              <w:rPr>
                <w:b/>
              </w:rPr>
              <w:t>escription</w:t>
            </w:r>
          </w:p>
        </w:tc>
        <w:tc>
          <w:tcPr>
            <w:tcW w:w="951" w:type="dxa"/>
            <w:tcBorders>
              <w:top w:val="single" w:sz="4" w:space="0" w:color="DDDDDD"/>
              <w:left w:val="single" w:sz="4" w:space="0" w:color="DDDDDD"/>
              <w:bottom w:val="single" w:sz="10" w:space="0" w:color="DDDDDD"/>
              <w:right w:val="single" w:sz="4" w:space="0" w:color="DDDDDD"/>
            </w:tcBorders>
          </w:tcPr>
          <w:p w14:paraId="15116261"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6F7E360" w14:textId="77777777" w:rsidR="007666FA" w:rsidRDefault="00EE4D56">
            <w:pPr>
              <w:spacing w:after="0"/>
              <w:ind w:left="0" w:firstLine="0"/>
              <w:jc w:val="left"/>
            </w:pPr>
            <w:r>
              <w:rPr>
                <w:b/>
              </w:rPr>
              <w:t>Reset</w:t>
            </w:r>
          </w:p>
        </w:tc>
      </w:tr>
      <w:tr w:rsidR="007666FA" w14:paraId="3CA21A29"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29F62515" w14:textId="77777777" w:rsidR="007666FA" w:rsidRDefault="00EE4D56">
            <w:pPr>
              <w:spacing w:after="0"/>
              <w:ind w:left="0" w:firstLine="0"/>
              <w:jc w:val="left"/>
            </w:pPr>
            <w:r>
              <w:t>31:00</w:t>
            </w:r>
          </w:p>
        </w:tc>
        <w:tc>
          <w:tcPr>
            <w:tcW w:w="1903" w:type="dxa"/>
            <w:tcBorders>
              <w:top w:val="single" w:sz="10" w:space="0" w:color="DDDDDD"/>
              <w:left w:val="single" w:sz="4" w:space="0" w:color="DDDDDD"/>
              <w:bottom w:val="single" w:sz="4" w:space="0" w:color="DDDDDD"/>
              <w:right w:val="single" w:sz="4" w:space="0" w:color="DDDDDD"/>
            </w:tcBorders>
          </w:tcPr>
          <w:p w14:paraId="62F95797" w14:textId="77777777" w:rsidR="007666FA" w:rsidRDefault="00EE4D56">
            <w:pPr>
              <w:spacing w:after="0"/>
              <w:ind w:left="0" w:firstLine="0"/>
              <w:jc w:val="left"/>
            </w:pPr>
            <w:r>
              <w:t>VC_IRQ_63_32</w:t>
            </w:r>
          </w:p>
        </w:tc>
        <w:tc>
          <w:tcPr>
            <w:tcW w:w="5709" w:type="dxa"/>
            <w:tcBorders>
              <w:top w:val="single" w:sz="10" w:space="0" w:color="DDDDDD"/>
              <w:left w:val="single" w:sz="4" w:space="0" w:color="DDDDDD"/>
              <w:bottom w:val="single" w:sz="4" w:space="0" w:color="DDDDDD"/>
              <w:right w:val="single" w:sz="4" w:space="0" w:color="DDDDDD"/>
            </w:tcBorders>
          </w:tcPr>
          <w:p w14:paraId="12A22834" w14:textId="77777777" w:rsidR="007666FA" w:rsidRDefault="00EE4D56">
            <w:pPr>
              <w:spacing w:after="0"/>
              <w:ind w:left="0" w:firstLine="0"/>
              <w:jc w:val="left"/>
            </w:pPr>
            <w:r>
              <w:t>VideoCore interrupts 63 to 32.</w:t>
            </w:r>
          </w:p>
        </w:tc>
        <w:tc>
          <w:tcPr>
            <w:tcW w:w="951" w:type="dxa"/>
            <w:tcBorders>
              <w:top w:val="single" w:sz="10" w:space="0" w:color="DDDDDD"/>
              <w:left w:val="single" w:sz="4" w:space="0" w:color="DDDDDD"/>
              <w:bottom w:val="single" w:sz="4" w:space="0" w:color="DDDDDD"/>
              <w:right w:val="single" w:sz="4" w:space="0" w:color="DDDDDD"/>
            </w:tcBorders>
          </w:tcPr>
          <w:p w14:paraId="71ED1F64"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30DA2AA0" w14:textId="77777777" w:rsidR="007666FA" w:rsidRDefault="00EE4D56">
            <w:pPr>
              <w:spacing w:after="0"/>
              <w:ind w:left="0" w:firstLine="0"/>
              <w:jc w:val="left"/>
            </w:pPr>
            <w:r>
              <w:t>0x0</w:t>
            </w:r>
          </w:p>
        </w:tc>
      </w:tr>
    </w:tbl>
    <w:p w14:paraId="31D26F29" w14:textId="77777777" w:rsidR="007666FA" w:rsidRDefault="00EE4D56">
      <w:pPr>
        <w:spacing w:after="347" w:line="265" w:lineRule="auto"/>
        <w:ind w:left="10"/>
        <w:jc w:val="center"/>
      </w:pPr>
      <w:r>
        <w:rPr>
          <w:i/>
          <w:sz w:val="20"/>
        </w:rPr>
        <w:t>Table 117. IRQ0_PENDING1, IRQ1_PENDING1, IRQ2_PENDING1 &amp; IRQ3_PENDING1 Registers</w:t>
      </w:r>
    </w:p>
    <w:p w14:paraId="70FF50AF" w14:textId="77777777" w:rsidR="007666FA" w:rsidRDefault="00EE4D56">
      <w:pPr>
        <w:spacing w:after="241"/>
        <w:ind w:left="-5"/>
      </w:pPr>
      <w:r>
        <w:rPr>
          <w:b/>
          <w:sz w:val="26"/>
        </w:rPr>
        <w:lastRenderedPageBreak/>
        <w:t xml:space="preserve">IRQ0_PENDING2, </w:t>
      </w:r>
      <w:r>
        <w:rPr>
          <w:b/>
          <w:sz w:val="26"/>
        </w:rPr>
        <w:tab/>
        <w:t xml:space="preserve">IRQ1_PENDING2, </w:t>
      </w:r>
      <w:r>
        <w:rPr>
          <w:b/>
          <w:sz w:val="26"/>
        </w:rPr>
        <w:tab/>
        <w:t xml:space="preserve">IRQ2_PENDING2 </w:t>
      </w:r>
      <w:r>
        <w:rPr>
          <w:b/>
          <w:sz w:val="26"/>
        </w:rPr>
        <w:tab/>
        <w:t xml:space="preserve">&amp; </w:t>
      </w:r>
      <w:r>
        <w:rPr>
          <w:b/>
          <w:sz w:val="26"/>
        </w:rPr>
        <w:tab/>
        <w:t>IRQ3_PENDING2 Registers</w:t>
      </w:r>
    </w:p>
    <w:p w14:paraId="0DC72CC8" w14:textId="77777777" w:rsidR="007666FA" w:rsidRDefault="00EE4D56">
      <w:pPr>
        <w:pStyle w:val="5"/>
        <w:ind w:left="-5"/>
      </w:pPr>
      <w:r>
        <w:t>Synopsis</w:t>
      </w:r>
    </w:p>
    <w:p w14:paraId="2D0DBB04" w14:textId="77777777" w:rsidR="007666FA" w:rsidRDefault="00EE4D56">
      <w:pPr>
        <w:spacing w:after="0"/>
        <w:ind w:left="295"/>
      </w:pPr>
      <w:r>
        <w:t>Shows the status of the Enabled interrupts [79:64] (that will be OR-ed into the Core’s interrupt line) Only Interrupts that are enabled will show up here</w:t>
      </w:r>
    </w:p>
    <w:tbl>
      <w:tblPr>
        <w:tblStyle w:val="TableGrid"/>
        <w:tblW w:w="10466" w:type="dxa"/>
        <w:tblInd w:w="0" w:type="dxa"/>
        <w:tblCellMar>
          <w:top w:w="60" w:type="dxa"/>
          <w:left w:w="60" w:type="dxa"/>
          <w:bottom w:w="0" w:type="dxa"/>
          <w:right w:w="56" w:type="dxa"/>
        </w:tblCellMar>
        <w:tblLook w:val="04A0" w:firstRow="1" w:lastRow="0" w:firstColumn="1" w:lastColumn="0" w:noHBand="0" w:noVBand="1"/>
      </w:tblPr>
      <w:tblGrid>
        <w:gridCol w:w="951"/>
        <w:gridCol w:w="1903"/>
        <w:gridCol w:w="5710"/>
        <w:gridCol w:w="951"/>
        <w:gridCol w:w="951"/>
      </w:tblGrid>
      <w:tr w:rsidR="007666FA" w14:paraId="7192A0D0"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2CC5170"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35CE603"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DF1075D"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2B45886"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BB4C912" w14:textId="77777777" w:rsidR="007666FA" w:rsidRDefault="00EE4D56">
            <w:pPr>
              <w:spacing w:after="0"/>
              <w:ind w:left="0" w:firstLine="0"/>
              <w:jc w:val="left"/>
            </w:pPr>
            <w:r>
              <w:rPr>
                <w:b/>
              </w:rPr>
              <w:t>Reset</w:t>
            </w:r>
          </w:p>
        </w:tc>
      </w:tr>
      <w:tr w:rsidR="007666FA" w14:paraId="3759AA8A"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21302D45" w14:textId="77777777" w:rsidR="007666FA" w:rsidRDefault="00EE4D56">
            <w:pPr>
              <w:spacing w:after="0"/>
              <w:ind w:left="0" w:firstLine="0"/>
              <w:jc w:val="left"/>
            </w:pPr>
            <w:r>
              <w:t>31</w:t>
            </w:r>
          </w:p>
        </w:tc>
        <w:tc>
          <w:tcPr>
            <w:tcW w:w="1903" w:type="dxa"/>
            <w:tcBorders>
              <w:top w:val="single" w:sz="10" w:space="0" w:color="DDDDDD"/>
              <w:left w:val="single" w:sz="4" w:space="0" w:color="DDDDDD"/>
              <w:bottom w:val="single" w:sz="4" w:space="0" w:color="DDDDDD"/>
              <w:right w:val="single" w:sz="4" w:space="0" w:color="DDDDDD"/>
            </w:tcBorders>
          </w:tcPr>
          <w:p w14:paraId="50458483" w14:textId="77777777" w:rsidR="007666FA" w:rsidRDefault="00EE4D56">
            <w:pPr>
              <w:spacing w:after="0"/>
              <w:ind w:left="0" w:firstLine="0"/>
              <w:jc w:val="left"/>
            </w:pPr>
            <w:r>
              <w:t>IRQ</w:t>
            </w:r>
          </w:p>
        </w:tc>
        <w:tc>
          <w:tcPr>
            <w:tcW w:w="5709" w:type="dxa"/>
            <w:tcBorders>
              <w:top w:val="single" w:sz="10" w:space="0" w:color="DDDDDD"/>
              <w:left w:val="single" w:sz="4" w:space="0" w:color="DDDDDD"/>
              <w:bottom w:val="single" w:sz="4" w:space="0" w:color="DDDDDD"/>
              <w:right w:val="single" w:sz="4" w:space="0" w:color="DDDDDD"/>
            </w:tcBorders>
          </w:tcPr>
          <w:p w14:paraId="15F96444" w14:textId="77777777" w:rsidR="007666FA" w:rsidRDefault="00EE4D56">
            <w:pPr>
              <w:spacing w:after="0"/>
              <w:ind w:left="0" w:firstLine="0"/>
              <w:jc w:val="left"/>
            </w:pPr>
            <w:r>
              <w:t>This is the value of the ARM interrupt input</w:t>
            </w:r>
          </w:p>
        </w:tc>
        <w:tc>
          <w:tcPr>
            <w:tcW w:w="951" w:type="dxa"/>
            <w:tcBorders>
              <w:top w:val="single" w:sz="10" w:space="0" w:color="DDDDDD"/>
              <w:left w:val="single" w:sz="4" w:space="0" w:color="DDDDDD"/>
              <w:bottom w:val="single" w:sz="4" w:space="0" w:color="DDDDDD"/>
              <w:right w:val="single" w:sz="4" w:space="0" w:color="DDDDDD"/>
            </w:tcBorders>
          </w:tcPr>
          <w:p w14:paraId="1B8853E8"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58079E88" w14:textId="77777777" w:rsidR="007666FA" w:rsidRDefault="00EE4D56">
            <w:pPr>
              <w:spacing w:after="0"/>
              <w:ind w:left="0" w:firstLine="0"/>
              <w:jc w:val="left"/>
            </w:pPr>
            <w:r>
              <w:t>0x0</w:t>
            </w:r>
          </w:p>
        </w:tc>
      </w:tr>
      <w:tr w:rsidR="007666FA" w14:paraId="7E5F0A8C"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5F02F87" w14:textId="77777777" w:rsidR="007666FA" w:rsidRDefault="00EE4D56">
            <w:pPr>
              <w:spacing w:after="0"/>
              <w:ind w:left="0" w:firstLine="0"/>
              <w:jc w:val="left"/>
            </w:pPr>
            <w:r>
              <w:t>30:26</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6A5BF4C7"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64CA72F9"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45A99DE3"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71AE8BB" w14:textId="77777777" w:rsidR="007666FA" w:rsidRDefault="007666FA">
            <w:pPr>
              <w:spacing w:after="160"/>
              <w:ind w:left="0" w:firstLine="0"/>
              <w:jc w:val="left"/>
            </w:pPr>
          </w:p>
        </w:tc>
      </w:tr>
      <w:tr w:rsidR="007666FA" w14:paraId="43B00E58" w14:textId="77777777">
        <w:trPr>
          <w:trHeight w:val="1382"/>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F249B0A" w14:textId="77777777" w:rsidR="007666FA" w:rsidRDefault="00EE4D56">
            <w:pPr>
              <w:spacing w:after="0"/>
              <w:ind w:left="0" w:firstLine="0"/>
              <w:jc w:val="left"/>
            </w:pPr>
            <w:r>
              <w:t>25</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A5CA3FA" w14:textId="77777777" w:rsidR="007666FA" w:rsidRDefault="00EE4D56">
            <w:pPr>
              <w:spacing w:after="0"/>
              <w:ind w:left="0" w:firstLine="0"/>
              <w:jc w:val="left"/>
            </w:pPr>
            <w:r>
              <w:t>INT63_32</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F0B8364" w14:textId="77777777" w:rsidR="007666FA" w:rsidRDefault="00EE4D56">
            <w:pPr>
              <w:spacing w:after="0"/>
              <w:ind w:left="0" w:firstLine="0"/>
              <w:jc w:val="left"/>
            </w:pPr>
            <w:r>
              <w:t>This bit is the logical OR of all the interrupt pending bits for interrupts 63 to 32. If set, read the PENDING1 register to determine which interrupts are pending from this set.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7BC5770"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F7341CC" w14:textId="77777777" w:rsidR="007666FA" w:rsidRDefault="00EE4D56">
            <w:pPr>
              <w:spacing w:after="0"/>
              <w:ind w:left="0" w:firstLine="0"/>
              <w:jc w:val="left"/>
            </w:pPr>
            <w:r>
              <w:t>0x0</w:t>
            </w:r>
          </w:p>
        </w:tc>
      </w:tr>
      <w:tr w:rsidR="007666FA" w14:paraId="375E633F"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54231AA3" w14:textId="77777777" w:rsidR="007666FA" w:rsidRDefault="00EE4D56">
            <w:pPr>
              <w:spacing w:after="0"/>
              <w:ind w:left="0" w:firstLine="0"/>
              <w:jc w:val="left"/>
            </w:pPr>
            <w:r>
              <w:t>24</w:t>
            </w:r>
          </w:p>
        </w:tc>
        <w:tc>
          <w:tcPr>
            <w:tcW w:w="1903" w:type="dxa"/>
            <w:tcBorders>
              <w:top w:val="single" w:sz="4" w:space="0" w:color="DDDDDD"/>
              <w:left w:val="single" w:sz="4" w:space="0" w:color="DDDDDD"/>
              <w:bottom w:val="single" w:sz="4" w:space="0" w:color="DDDDDD"/>
              <w:right w:val="single" w:sz="4" w:space="0" w:color="DDDDDD"/>
            </w:tcBorders>
          </w:tcPr>
          <w:p w14:paraId="61C1C2CB" w14:textId="77777777" w:rsidR="007666FA" w:rsidRDefault="00EE4D56">
            <w:pPr>
              <w:spacing w:after="0"/>
              <w:ind w:left="0" w:firstLine="0"/>
              <w:jc w:val="left"/>
            </w:pPr>
            <w:r>
              <w:t>INT31_0</w:t>
            </w:r>
          </w:p>
        </w:tc>
        <w:tc>
          <w:tcPr>
            <w:tcW w:w="5709" w:type="dxa"/>
            <w:tcBorders>
              <w:top w:val="single" w:sz="4" w:space="0" w:color="DDDDDD"/>
              <w:left w:val="single" w:sz="4" w:space="0" w:color="DDDDDD"/>
              <w:bottom w:val="single" w:sz="4" w:space="0" w:color="DDDDDD"/>
              <w:right w:val="single" w:sz="4" w:space="0" w:color="DDDDDD"/>
            </w:tcBorders>
          </w:tcPr>
          <w:p w14:paraId="615ACEF2" w14:textId="77777777" w:rsidR="007666FA" w:rsidRDefault="00EE4D56">
            <w:pPr>
              <w:spacing w:after="0"/>
              <w:ind w:left="0" w:firstLine="0"/>
              <w:jc w:val="left"/>
            </w:pPr>
            <w:r>
              <w:t>This bit is the logical OR of all the interrupt pending bits for interrupts 31 to 0. If set, read the PENDING0 register to determine which interrupts are pending from this set.</w:t>
            </w:r>
          </w:p>
        </w:tc>
        <w:tc>
          <w:tcPr>
            <w:tcW w:w="951" w:type="dxa"/>
            <w:tcBorders>
              <w:top w:val="single" w:sz="4" w:space="0" w:color="DDDDDD"/>
              <w:left w:val="single" w:sz="4" w:space="0" w:color="DDDDDD"/>
              <w:bottom w:val="single" w:sz="4" w:space="0" w:color="DDDDDD"/>
              <w:right w:val="single" w:sz="4" w:space="0" w:color="DDDDDD"/>
            </w:tcBorders>
          </w:tcPr>
          <w:p w14:paraId="73C1F4A6"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72D3833B" w14:textId="77777777" w:rsidR="007666FA" w:rsidRDefault="00EE4D56">
            <w:pPr>
              <w:spacing w:after="0"/>
              <w:ind w:left="0" w:firstLine="0"/>
              <w:jc w:val="left"/>
            </w:pPr>
            <w:r>
              <w:t>0x0</w:t>
            </w:r>
          </w:p>
        </w:tc>
      </w:tr>
      <w:tr w:rsidR="007666FA" w14:paraId="60B37197"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B12489F" w14:textId="77777777" w:rsidR="007666FA" w:rsidRDefault="00EE4D56">
            <w:pPr>
              <w:spacing w:after="0"/>
              <w:ind w:left="0" w:firstLine="0"/>
              <w:jc w:val="left"/>
            </w:pPr>
            <w:r>
              <w:t>23:16</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4778C258"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7EC487DA"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49CA6E3"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8BB3380" w14:textId="77777777" w:rsidR="007666FA" w:rsidRDefault="007666FA">
            <w:pPr>
              <w:spacing w:after="160"/>
              <w:ind w:left="0" w:firstLine="0"/>
              <w:jc w:val="left"/>
            </w:pPr>
          </w:p>
        </w:tc>
      </w:tr>
      <w:tr w:rsidR="007666FA" w14:paraId="5D1E2450"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F19A19E"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55A1C96"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D079FCE"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88A584F"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E6AAA8F" w14:textId="77777777" w:rsidR="007666FA" w:rsidRDefault="00EE4D56">
            <w:pPr>
              <w:spacing w:after="0"/>
              <w:ind w:left="0" w:firstLine="0"/>
              <w:jc w:val="left"/>
            </w:pPr>
            <w:r>
              <w:rPr>
                <w:b/>
              </w:rPr>
              <w:t>Reset</w:t>
            </w:r>
          </w:p>
        </w:tc>
      </w:tr>
      <w:tr w:rsidR="007666FA" w14:paraId="34C016A2" w14:textId="77777777">
        <w:trPr>
          <w:trHeight w:val="1698"/>
        </w:trPr>
        <w:tc>
          <w:tcPr>
            <w:tcW w:w="951" w:type="dxa"/>
            <w:tcBorders>
              <w:top w:val="single" w:sz="10" w:space="0" w:color="DDDDDD"/>
              <w:left w:val="single" w:sz="4" w:space="0" w:color="DDDDDD"/>
              <w:bottom w:val="single" w:sz="4" w:space="0" w:color="DDDDDD"/>
              <w:right w:val="single" w:sz="4" w:space="0" w:color="DDDDDD"/>
            </w:tcBorders>
          </w:tcPr>
          <w:p w14:paraId="6863EE59" w14:textId="77777777" w:rsidR="007666FA" w:rsidRDefault="00EE4D56">
            <w:pPr>
              <w:spacing w:after="0"/>
              <w:ind w:left="0" w:firstLine="0"/>
              <w:jc w:val="left"/>
            </w:pPr>
            <w:r>
              <w:t>15:08</w:t>
            </w:r>
          </w:p>
        </w:tc>
        <w:tc>
          <w:tcPr>
            <w:tcW w:w="1903" w:type="dxa"/>
            <w:tcBorders>
              <w:top w:val="single" w:sz="10" w:space="0" w:color="DDDDDD"/>
              <w:left w:val="single" w:sz="4" w:space="0" w:color="DDDDDD"/>
              <w:bottom w:val="single" w:sz="4" w:space="0" w:color="DDDDDD"/>
              <w:right w:val="single" w:sz="4" w:space="0" w:color="DDDDDD"/>
            </w:tcBorders>
          </w:tcPr>
          <w:p w14:paraId="5CBBABA4" w14:textId="77777777" w:rsidR="007666FA" w:rsidRDefault="00EE4D56">
            <w:pPr>
              <w:spacing w:after="0"/>
              <w:ind w:left="0" w:firstLine="0"/>
              <w:jc w:val="left"/>
            </w:pPr>
            <w:r>
              <w:t>SW_TRIG_INT</w:t>
            </w:r>
          </w:p>
        </w:tc>
        <w:tc>
          <w:tcPr>
            <w:tcW w:w="5709" w:type="dxa"/>
            <w:tcBorders>
              <w:top w:val="single" w:sz="10" w:space="0" w:color="DDDDDD"/>
              <w:left w:val="single" w:sz="4" w:space="0" w:color="DDDDDD"/>
              <w:bottom w:val="single" w:sz="4" w:space="0" w:color="DDDDDD"/>
              <w:right w:val="single" w:sz="4" w:space="0" w:color="DDDDDD"/>
            </w:tcBorders>
          </w:tcPr>
          <w:p w14:paraId="26B48E38" w14:textId="77777777" w:rsidR="007666FA" w:rsidRDefault="00EE4D56">
            <w:pPr>
              <w:spacing w:after="0"/>
              <w:ind w:left="0" w:firstLine="0"/>
              <w:jc w:val="left"/>
            </w:pPr>
            <w:r>
              <w:t>These eight bits are software-triggered interrupts. By writing to the SWIRQ_SET register, software may set interrupt trigger bits. These interrupts can only be cleared by clearing the trigger bit by writing to the SWIRQ_CLEAR register.</w:t>
            </w:r>
          </w:p>
        </w:tc>
        <w:tc>
          <w:tcPr>
            <w:tcW w:w="951" w:type="dxa"/>
            <w:tcBorders>
              <w:top w:val="single" w:sz="10" w:space="0" w:color="DDDDDD"/>
              <w:left w:val="single" w:sz="4" w:space="0" w:color="DDDDDD"/>
              <w:bottom w:val="single" w:sz="4" w:space="0" w:color="DDDDDD"/>
              <w:right w:val="single" w:sz="4" w:space="0" w:color="DDDDDD"/>
            </w:tcBorders>
          </w:tcPr>
          <w:p w14:paraId="77C0B370"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36B0B943" w14:textId="77777777" w:rsidR="007666FA" w:rsidRDefault="00EE4D56">
            <w:pPr>
              <w:spacing w:after="0"/>
              <w:ind w:left="0" w:firstLine="0"/>
              <w:jc w:val="left"/>
            </w:pPr>
            <w:r>
              <w:t>0x0</w:t>
            </w:r>
          </w:p>
        </w:tc>
      </w:tr>
      <w:tr w:rsidR="007666FA" w14:paraId="4B2F587C"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48310FC8" w14:textId="77777777" w:rsidR="007666FA" w:rsidRDefault="00EE4D56">
            <w:pPr>
              <w:spacing w:after="0"/>
              <w:ind w:left="0" w:firstLine="0"/>
              <w:jc w:val="left"/>
            </w:pPr>
            <w:r>
              <w:t>07</w:t>
            </w:r>
          </w:p>
        </w:tc>
        <w:tc>
          <w:tcPr>
            <w:tcW w:w="1903" w:type="dxa"/>
            <w:tcBorders>
              <w:top w:val="single" w:sz="4" w:space="0" w:color="DDDDDD"/>
              <w:left w:val="single" w:sz="4" w:space="0" w:color="DDDDDD"/>
              <w:bottom w:val="single" w:sz="4" w:space="0" w:color="DDDDDD"/>
              <w:right w:val="single" w:sz="4" w:space="0" w:color="DDDDDD"/>
            </w:tcBorders>
          </w:tcPr>
          <w:p w14:paraId="1D3737B6" w14:textId="77777777" w:rsidR="007666FA" w:rsidRDefault="00EE4D56">
            <w:pPr>
              <w:spacing w:after="0"/>
              <w:ind w:left="0" w:firstLine="0"/>
            </w:pPr>
            <w:r>
              <w:t>ARM_AXI_ERROR</w:t>
            </w:r>
          </w:p>
        </w:tc>
        <w:tc>
          <w:tcPr>
            <w:tcW w:w="5709" w:type="dxa"/>
            <w:tcBorders>
              <w:top w:val="single" w:sz="4" w:space="0" w:color="DDDDDD"/>
              <w:left w:val="single" w:sz="4" w:space="0" w:color="DDDDDD"/>
              <w:bottom w:val="single" w:sz="4" w:space="0" w:color="DDDDDD"/>
              <w:right w:val="single" w:sz="4" w:space="0" w:color="DDDDDD"/>
            </w:tcBorders>
          </w:tcPr>
          <w:p w14:paraId="6A61029A" w14:textId="77777777" w:rsidR="007666FA" w:rsidRDefault="00EE4D56">
            <w:pPr>
              <w:spacing w:after="0"/>
              <w:ind w:left="0" w:firstLine="0"/>
              <w:jc w:val="left"/>
            </w:pPr>
            <w:r>
              <w:t>ARM AXI error interrupt. This is set if the logic in the ARM block detects that an AXI error has occurred. This interrupt cannot be cleared other than by resetting the ARM complex.</w:t>
            </w:r>
          </w:p>
        </w:tc>
        <w:tc>
          <w:tcPr>
            <w:tcW w:w="951" w:type="dxa"/>
            <w:tcBorders>
              <w:top w:val="single" w:sz="4" w:space="0" w:color="DDDDDD"/>
              <w:left w:val="single" w:sz="4" w:space="0" w:color="DDDDDD"/>
              <w:bottom w:val="single" w:sz="4" w:space="0" w:color="DDDDDD"/>
              <w:right w:val="single" w:sz="4" w:space="0" w:color="DDDDDD"/>
            </w:tcBorders>
          </w:tcPr>
          <w:p w14:paraId="26ADC4B5"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736029C5" w14:textId="77777777" w:rsidR="007666FA" w:rsidRDefault="00EE4D56">
            <w:pPr>
              <w:spacing w:after="0"/>
              <w:ind w:left="0" w:firstLine="0"/>
              <w:jc w:val="left"/>
            </w:pPr>
            <w:r>
              <w:t>0x0</w:t>
            </w:r>
          </w:p>
        </w:tc>
      </w:tr>
      <w:tr w:rsidR="007666FA" w14:paraId="7DC5432E"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726278DE" w14:textId="77777777" w:rsidR="007666FA" w:rsidRDefault="00EE4D56">
            <w:pPr>
              <w:spacing w:after="0"/>
              <w:ind w:left="0" w:firstLine="0"/>
              <w:jc w:val="left"/>
            </w:pPr>
            <w:r>
              <w:t>06</w:t>
            </w:r>
          </w:p>
        </w:tc>
        <w:tc>
          <w:tcPr>
            <w:tcW w:w="1903" w:type="dxa"/>
            <w:tcBorders>
              <w:top w:val="single" w:sz="4" w:space="0" w:color="DDDDDD"/>
              <w:left w:val="single" w:sz="4" w:space="0" w:color="DDDDDD"/>
              <w:bottom w:val="single" w:sz="4" w:space="0" w:color="DDDDDD"/>
              <w:right w:val="single" w:sz="4" w:space="0" w:color="DDDDDD"/>
            </w:tcBorders>
          </w:tcPr>
          <w:p w14:paraId="46C3C519" w14:textId="77777777" w:rsidR="007666FA" w:rsidRDefault="00EE4D56">
            <w:pPr>
              <w:spacing w:after="0"/>
              <w:ind w:left="0" w:firstLine="0"/>
              <w:jc w:val="left"/>
            </w:pPr>
            <w:r>
              <w:t>ARM_ADDR_ERR OR</w:t>
            </w:r>
          </w:p>
        </w:tc>
        <w:tc>
          <w:tcPr>
            <w:tcW w:w="5709" w:type="dxa"/>
            <w:tcBorders>
              <w:top w:val="single" w:sz="4" w:space="0" w:color="DDDDDD"/>
              <w:left w:val="single" w:sz="4" w:space="0" w:color="DDDDDD"/>
              <w:bottom w:val="single" w:sz="4" w:space="0" w:color="DDDDDD"/>
              <w:right w:val="single" w:sz="4" w:space="0" w:color="DDDDDD"/>
            </w:tcBorders>
          </w:tcPr>
          <w:p w14:paraId="5F6D3203" w14:textId="77777777" w:rsidR="007666FA" w:rsidRDefault="00EE4D56">
            <w:pPr>
              <w:spacing w:after="0"/>
              <w:ind w:left="0" w:firstLine="0"/>
              <w:jc w:val="left"/>
            </w:pPr>
            <w:r>
              <w:t>ARM address range error. This inte</w:t>
            </w:r>
            <w:r>
              <w:t>rrupt is set if the ARM attempts an AXI burst (ALEN &gt; 0) access to VideoCore peripheral space.</w:t>
            </w:r>
          </w:p>
        </w:tc>
        <w:tc>
          <w:tcPr>
            <w:tcW w:w="951" w:type="dxa"/>
            <w:tcBorders>
              <w:top w:val="single" w:sz="4" w:space="0" w:color="DDDDDD"/>
              <w:left w:val="single" w:sz="4" w:space="0" w:color="DDDDDD"/>
              <w:bottom w:val="single" w:sz="4" w:space="0" w:color="DDDDDD"/>
              <w:right w:val="single" w:sz="4" w:space="0" w:color="DDDDDD"/>
            </w:tcBorders>
          </w:tcPr>
          <w:p w14:paraId="7B248670"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43465F5D" w14:textId="77777777" w:rsidR="007666FA" w:rsidRDefault="00EE4D56">
            <w:pPr>
              <w:spacing w:after="0"/>
              <w:ind w:left="0" w:firstLine="0"/>
              <w:jc w:val="left"/>
            </w:pPr>
            <w:r>
              <w:t>0x0</w:t>
            </w:r>
          </w:p>
        </w:tc>
      </w:tr>
      <w:tr w:rsidR="007666FA" w14:paraId="7D45D047"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13AF3818" w14:textId="77777777" w:rsidR="007666FA" w:rsidRDefault="00EE4D56">
            <w:pPr>
              <w:spacing w:after="0"/>
              <w:ind w:left="0" w:firstLine="0"/>
              <w:jc w:val="left"/>
            </w:pPr>
            <w:r>
              <w:t>05</w:t>
            </w:r>
          </w:p>
        </w:tc>
        <w:tc>
          <w:tcPr>
            <w:tcW w:w="1903" w:type="dxa"/>
            <w:tcBorders>
              <w:top w:val="single" w:sz="4" w:space="0" w:color="DDDDDD"/>
              <w:left w:val="single" w:sz="4" w:space="0" w:color="DDDDDD"/>
              <w:bottom w:val="single" w:sz="4" w:space="0" w:color="DDDDDD"/>
              <w:right w:val="single" w:sz="4" w:space="0" w:color="DDDDDD"/>
            </w:tcBorders>
          </w:tcPr>
          <w:p w14:paraId="4407B846" w14:textId="77777777" w:rsidR="007666FA" w:rsidRDefault="00EE4D56">
            <w:pPr>
              <w:spacing w:after="0"/>
              <w:ind w:left="0" w:firstLine="0"/>
              <w:jc w:val="left"/>
            </w:pPr>
            <w:r>
              <w:t>VPU_C1_HALT</w:t>
            </w:r>
          </w:p>
        </w:tc>
        <w:tc>
          <w:tcPr>
            <w:tcW w:w="5709" w:type="dxa"/>
            <w:tcBorders>
              <w:top w:val="single" w:sz="4" w:space="0" w:color="DDDDDD"/>
              <w:left w:val="single" w:sz="4" w:space="0" w:color="DDDDDD"/>
              <w:bottom w:val="single" w:sz="4" w:space="0" w:color="DDDDDD"/>
              <w:right w:val="single" w:sz="4" w:space="0" w:color="DDDDDD"/>
            </w:tcBorders>
          </w:tcPr>
          <w:p w14:paraId="7735412C" w14:textId="77777777" w:rsidR="007666FA" w:rsidRDefault="00EE4D56">
            <w:pPr>
              <w:spacing w:after="0"/>
              <w:ind w:left="0" w:firstLine="0"/>
              <w:jc w:val="left"/>
            </w:pPr>
            <w:r>
              <w:t>VPU Core 1 halted in debug mode.</w:t>
            </w:r>
          </w:p>
        </w:tc>
        <w:tc>
          <w:tcPr>
            <w:tcW w:w="951" w:type="dxa"/>
            <w:tcBorders>
              <w:top w:val="single" w:sz="4" w:space="0" w:color="DDDDDD"/>
              <w:left w:val="single" w:sz="4" w:space="0" w:color="DDDDDD"/>
              <w:bottom w:val="single" w:sz="4" w:space="0" w:color="DDDDDD"/>
              <w:right w:val="single" w:sz="4" w:space="0" w:color="DDDDDD"/>
            </w:tcBorders>
          </w:tcPr>
          <w:p w14:paraId="51123CD4"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43B476FE" w14:textId="77777777" w:rsidR="007666FA" w:rsidRDefault="00EE4D56">
            <w:pPr>
              <w:spacing w:after="0"/>
              <w:ind w:left="0" w:firstLine="0"/>
              <w:jc w:val="left"/>
            </w:pPr>
            <w:r>
              <w:t>0x0</w:t>
            </w:r>
          </w:p>
        </w:tc>
      </w:tr>
      <w:tr w:rsidR="007666FA" w14:paraId="23C5A2E8"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7A54241B" w14:textId="77777777" w:rsidR="007666FA" w:rsidRDefault="00EE4D56">
            <w:pPr>
              <w:spacing w:after="0"/>
              <w:ind w:left="0" w:firstLine="0"/>
              <w:jc w:val="left"/>
            </w:pPr>
            <w:r>
              <w:t>04</w:t>
            </w:r>
          </w:p>
        </w:tc>
        <w:tc>
          <w:tcPr>
            <w:tcW w:w="1903" w:type="dxa"/>
            <w:tcBorders>
              <w:top w:val="single" w:sz="4" w:space="0" w:color="DDDDDD"/>
              <w:left w:val="single" w:sz="4" w:space="0" w:color="DDDDDD"/>
              <w:bottom w:val="single" w:sz="4" w:space="0" w:color="DDDDDD"/>
              <w:right w:val="single" w:sz="4" w:space="0" w:color="DDDDDD"/>
            </w:tcBorders>
          </w:tcPr>
          <w:p w14:paraId="08FA2ACE" w14:textId="77777777" w:rsidR="007666FA" w:rsidRDefault="00EE4D56">
            <w:pPr>
              <w:spacing w:after="0"/>
              <w:ind w:left="0" w:firstLine="0"/>
            </w:pPr>
            <w:r>
              <w:t>VPU_C0_C1_HALT</w:t>
            </w:r>
          </w:p>
        </w:tc>
        <w:tc>
          <w:tcPr>
            <w:tcW w:w="5709" w:type="dxa"/>
            <w:tcBorders>
              <w:top w:val="single" w:sz="4" w:space="0" w:color="DDDDDD"/>
              <w:left w:val="single" w:sz="4" w:space="0" w:color="DDDDDD"/>
              <w:bottom w:val="single" w:sz="4" w:space="0" w:color="DDDDDD"/>
              <w:right w:val="single" w:sz="4" w:space="0" w:color="DDDDDD"/>
            </w:tcBorders>
          </w:tcPr>
          <w:p w14:paraId="0048D238" w14:textId="77777777" w:rsidR="007666FA" w:rsidRDefault="00EE4D56">
            <w:pPr>
              <w:spacing w:after="53"/>
              <w:ind w:left="0" w:firstLine="0"/>
              <w:jc w:val="left"/>
            </w:pPr>
            <w:r>
              <w:t>VPU Core 0 halted in debug mode, or (if enabled by bit</w:t>
            </w:r>
          </w:p>
          <w:p w14:paraId="04B5565C" w14:textId="77777777" w:rsidR="007666FA" w:rsidRDefault="00EE4D56">
            <w:pPr>
              <w:spacing w:after="0"/>
              <w:ind w:left="0" w:firstLine="0"/>
              <w:jc w:val="left"/>
            </w:pPr>
            <w:r>
              <w:t>10 of the config register) VPU Core 1 halted in debug mode.</w:t>
            </w:r>
          </w:p>
        </w:tc>
        <w:tc>
          <w:tcPr>
            <w:tcW w:w="951" w:type="dxa"/>
            <w:tcBorders>
              <w:top w:val="single" w:sz="4" w:space="0" w:color="DDDDDD"/>
              <w:left w:val="single" w:sz="4" w:space="0" w:color="DDDDDD"/>
              <w:bottom w:val="single" w:sz="4" w:space="0" w:color="DDDDDD"/>
              <w:right w:val="single" w:sz="4" w:space="0" w:color="DDDDDD"/>
            </w:tcBorders>
          </w:tcPr>
          <w:p w14:paraId="3BBEBAC0"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1F0F29DC" w14:textId="77777777" w:rsidR="007666FA" w:rsidRDefault="00EE4D56">
            <w:pPr>
              <w:spacing w:after="0"/>
              <w:ind w:left="0" w:firstLine="0"/>
              <w:jc w:val="left"/>
            </w:pPr>
            <w:r>
              <w:t>0x0</w:t>
            </w:r>
          </w:p>
        </w:tc>
      </w:tr>
      <w:tr w:rsidR="007666FA" w14:paraId="3D74685C"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70076AC8" w14:textId="77777777" w:rsidR="007666FA" w:rsidRDefault="00EE4D56">
            <w:pPr>
              <w:spacing w:after="0"/>
              <w:ind w:left="0" w:firstLine="0"/>
              <w:jc w:val="left"/>
            </w:pPr>
            <w:r>
              <w:t>03</w:t>
            </w:r>
          </w:p>
        </w:tc>
        <w:tc>
          <w:tcPr>
            <w:tcW w:w="1903" w:type="dxa"/>
            <w:tcBorders>
              <w:top w:val="single" w:sz="4" w:space="0" w:color="DDDDDD"/>
              <w:left w:val="single" w:sz="4" w:space="0" w:color="DDDDDD"/>
              <w:bottom w:val="single" w:sz="4" w:space="0" w:color="DDDDDD"/>
              <w:right w:val="single" w:sz="4" w:space="0" w:color="DDDDDD"/>
            </w:tcBorders>
          </w:tcPr>
          <w:p w14:paraId="679865F4" w14:textId="77777777" w:rsidR="007666FA" w:rsidRDefault="00EE4D56">
            <w:pPr>
              <w:spacing w:after="0"/>
              <w:ind w:left="0" w:firstLine="0"/>
              <w:jc w:val="left"/>
            </w:pPr>
            <w:r>
              <w:t>BELL_IRQ1</w:t>
            </w:r>
          </w:p>
        </w:tc>
        <w:tc>
          <w:tcPr>
            <w:tcW w:w="5709" w:type="dxa"/>
            <w:tcBorders>
              <w:top w:val="single" w:sz="4" w:space="0" w:color="DDDDDD"/>
              <w:left w:val="single" w:sz="4" w:space="0" w:color="DDDDDD"/>
              <w:bottom w:val="single" w:sz="4" w:space="0" w:color="DDDDDD"/>
              <w:right w:val="single" w:sz="4" w:space="0" w:color="DDDDDD"/>
            </w:tcBorders>
          </w:tcPr>
          <w:p w14:paraId="5C8C1FAD" w14:textId="77777777" w:rsidR="007666FA" w:rsidRDefault="00EE4D56">
            <w:pPr>
              <w:spacing w:after="0"/>
              <w:ind w:left="0" w:firstLine="0"/>
              <w:jc w:val="left"/>
            </w:pPr>
            <w:r>
              <w:t>Doorbell 1 interrupt. This interrupt can be cleared by reading the relevant doorbell register.</w:t>
            </w:r>
          </w:p>
        </w:tc>
        <w:tc>
          <w:tcPr>
            <w:tcW w:w="951" w:type="dxa"/>
            <w:tcBorders>
              <w:top w:val="single" w:sz="4" w:space="0" w:color="DDDDDD"/>
              <w:left w:val="single" w:sz="4" w:space="0" w:color="DDDDDD"/>
              <w:bottom w:val="single" w:sz="4" w:space="0" w:color="DDDDDD"/>
              <w:right w:val="single" w:sz="4" w:space="0" w:color="DDDDDD"/>
            </w:tcBorders>
          </w:tcPr>
          <w:p w14:paraId="06A8081E"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774C1952" w14:textId="77777777" w:rsidR="007666FA" w:rsidRDefault="00EE4D56">
            <w:pPr>
              <w:spacing w:after="0"/>
              <w:ind w:left="0" w:firstLine="0"/>
              <w:jc w:val="left"/>
            </w:pPr>
            <w:r>
              <w:t>0x0</w:t>
            </w:r>
          </w:p>
        </w:tc>
      </w:tr>
      <w:tr w:rsidR="007666FA" w14:paraId="1476825C"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35D457C8" w14:textId="77777777" w:rsidR="007666FA" w:rsidRDefault="00EE4D56">
            <w:pPr>
              <w:spacing w:after="0"/>
              <w:ind w:left="0" w:firstLine="0"/>
              <w:jc w:val="left"/>
            </w:pPr>
            <w:r>
              <w:lastRenderedPageBreak/>
              <w:t>02</w:t>
            </w:r>
          </w:p>
        </w:tc>
        <w:tc>
          <w:tcPr>
            <w:tcW w:w="1903" w:type="dxa"/>
            <w:tcBorders>
              <w:top w:val="single" w:sz="4" w:space="0" w:color="DDDDDD"/>
              <w:left w:val="single" w:sz="4" w:space="0" w:color="DDDDDD"/>
              <w:bottom w:val="single" w:sz="4" w:space="0" w:color="DDDDDD"/>
              <w:right w:val="single" w:sz="4" w:space="0" w:color="DDDDDD"/>
            </w:tcBorders>
          </w:tcPr>
          <w:p w14:paraId="2E385CA3" w14:textId="77777777" w:rsidR="007666FA" w:rsidRDefault="00EE4D56">
            <w:pPr>
              <w:spacing w:after="0"/>
              <w:ind w:left="0" w:firstLine="0"/>
              <w:jc w:val="left"/>
            </w:pPr>
            <w:r>
              <w:t>BELL_IRQ0</w:t>
            </w:r>
          </w:p>
        </w:tc>
        <w:tc>
          <w:tcPr>
            <w:tcW w:w="5709" w:type="dxa"/>
            <w:tcBorders>
              <w:top w:val="single" w:sz="4" w:space="0" w:color="DDDDDD"/>
              <w:left w:val="single" w:sz="4" w:space="0" w:color="DDDDDD"/>
              <w:bottom w:val="single" w:sz="4" w:space="0" w:color="DDDDDD"/>
              <w:right w:val="single" w:sz="4" w:space="0" w:color="DDDDDD"/>
            </w:tcBorders>
          </w:tcPr>
          <w:p w14:paraId="4346AFE8" w14:textId="77777777" w:rsidR="007666FA" w:rsidRDefault="00EE4D56">
            <w:pPr>
              <w:spacing w:after="0"/>
              <w:ind w:left="0" w:firstLine="0"/>
              <w:jc w:val="left"/>
            </w:pPr>
            <w:r>
              <w:t>Doorbell 0 interrupt. This interrupt can be cleared by reading the relevant doorbell register.</w:t>
            </w:r>
          </w:p>
        </w:tc>
        <w:tc>
          <w:tcPr>
            <w:tcW w:w="951" w:type="dxa"/>
            <w:tcBorders>
              <w:top w:val="single" w:sz="4" w:space="0" w:color="DDDDDD"/>
              <w:left w:val="single" w:sz="4" w:space="0" w:color="DDDDDD"/>
              <w:bottom w:val="single" w:sz="4" w:space="0" w:color="DDDDDD"/>
              <w:right w:val="single" w:sz="4" w:space="0" w:color="DDDDDD"/>
            </w:tcBorders>
          </w:tcPr>
          <w:p w14:paraId="09D73731"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206D1976" w14:textId="77777777" w:rsidR="007666FA" w:rsidRDefault="00EE4D56">
            <w:pPr>
              <w:spacing w:after="0"/>
              <w:ind w:left="0" w:firstLine="0"/>
              <w:jc w:val="left"/>
            </w:pPr>
            <w:r>
              <w:t>0x0</w:t>
            </w:r>
          </w:p>
        </w:tc>
      </w:tr>
      <w:tr w:rsidR="007666FA" w14:paraId="2844F070"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173C9A2" w14:textId="77777777" w:rsidR="007666FA" w:rsidRDefault="00EE4D56">
            <w:pPr>
              <w:spacing w:after="0"/>
              <w:ind w:left="0" w:firstLine="0"/>
              <w:jc w:val="left"/>
            </w:pPr>
            <w:r>
              <w:t>01</w:t>
            </w:r>
          </w:p>
        </w:tc>
        <w:tc>
          <w:tcPr>
            <w:tcW w:w="1903" w:type="dxa"/>
            <w:tcBorders>
              <w:top w:val="single" w:sz="4" w:space="0" w:color="DDDDDD"/>
              <w:left w:val="single" w:sz="4" w:space="0" w:color="DDDDDD"/>
              <w:bottom w:val="single" w:sz="4" w:space="0" w:color="DDDDDD"/>
              <w:right w:val="single" w:sz="4" w:space="0" w:color="DDDDDD"/>
            </w:tcBorders>
          </w:tcPr>
          <w:p w14:paraId="720B06E4" w14:textId="77777777" w:rsidR="007666FA" w:rsidRDefault="00EE4D56">
            <w:pPr>
              <w:spacing w:after="0"/>
              <w:ind w:left="0" w:firstLine="0"/>
              <w:jc w:val="left"/>
            </w:pPr>
            <w:r>
              <w:t>MAILBOX_IRQ0</w:t>
            </w:r>
          </w:p>
        </w:tc>
        <w:tc>
          <w:tcPr>
            <w:tcW w:w="5709" w:type="dxa"/>
            <w:tcBorders>
              <w:top w:val="single" w:sz="4" w:space="0" w:color="DDDDDD"/>
              <w:left w:val="single" w:sz="4" w:space="0" w:color="DDDDDD"/>
              <w:bottom w:val="single" w:sz="4" w:space="0" w:color="DDDDDD"/>
              <w:right w:val="single" w:sz="4" w:space="0" w:color="DDDDDD"/>
            </w:tcBorders>
          </w:tcPr>
          <w:p w14:paraId="2C145E21" w14:textId="77777777" w:rsidR="007666FA" w:rsidRDefault="00EE4D56">
            <w:pPr>
              <w:spacing w:after="0"/>
              <w:ind w:left="0" w:firstLine="0"/>
              <w:jc w:val="left"/>
            </w:pPr>
            <w:r>
              <w:t>Mailbox 0 interrupt.</w:t>
            </w:r>
          </w:p>
        </w:tc>
        <w:tc>
          <w:tcPr>
            <w:tcW w:w="951" w:type="dxa"/>
            <w:tcBorders>
              <w:top w:val="single" w:sz="4" w:space="0" w:color="DDDDDD"/>
              <w:left w:val="single" w:sz="4" w:space="0" w:color="DDDDDD"/>
              <w:bottom w:val="single" w:sz="4" w:space="0" w:color="DDDDDD"/>
              <w:right w:val="single" w:sz="4" w:space="0" w:color="DDDDDD"/>
            </w:tcBorders>
          </w:tcPr>
          <w:p w14:paraId="246BD0DC"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57385C97" w14:textId="77777777" w:rsidR="007666FA" w:rsidRDefault="00EE4D56">
            <w:pPr>
              <w:spacing w:after="0"/>
              <w:ind w:left="0" w:firstLine="0"/>
              <w:jc w:val="left"/>
            </w:pPr>
            <w:r>
              <w:t>0x0</w:t>
            </w:r>
          </w:p>
        </w:tc>
      </w:tr>
      <w:tr w:rsidR="007666FA" w14:paraId="3A947DF4"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77C8BB85" w14:textId="77777777" w:rsidR="007666FA" w:rsidRDefault="00EE4D56">
            <w:pPr>
              <w:spacing w:after="0"/>
              <w:ind w:left="0" w:firstLine="0"/>
              <w:jc w:val="left"/>
            </w:pPr>
            <w:r>
              <w:t>00</w:t>
            </w:r>
          </w:p>
        </w:tc>
        <w:tc>
          <w:tcPr>
            <w:tcW w:w="1903" w:type="dxa"/>
            <w:tcBorders>
              <w:top w:val="single" w:sz="4" w:space="0" w:color="DDDDDD"/>
              <w:left w:val="single" w:sz="4" w:space="0" w:color="DDDDDD"/>
              <w:bottom w:val="single" w:sz="4" w:space="0" w:color="DDDDDD"/>
              <w:right w:val="single" w:sz="4" w:space="0" w:color="DDDDDD"/>
            </w:tcBorders>
          </w:tcPr>
          <w:p w14:paraId="6ACEDE6A" w14:textId="77777777" w:rsidR="007666FA" w:rsidRDefault="00EE4D56">
            <w:pPr>
              <w:spacing w:after="0"/>
              <w:ind w:left="0" w:firstLine="0"/>
              <w:jc w:val="left"/>
            </w:pPr>
            <w:r>
              <w:t>TIMER_IRQ</w:t>
            </w:r>
          </w:p>
        </w:tc>
        <w:tc>
          <w:tcPr>
            <w:tcW w:w="5709" w:type="dxa"/>
            <w:tcBorders>
              <w:top w:val="single" w:sz="4" w:space="0" w:color="DDDDDD"/>
              <w:left w:val="single" w:sz="4" w:space="0" w:color="DDDDDD"/>
              <w:bottom w:val="single" w:sz="4" w:space="0" w:color="DDDDDD"/>
              <w:right w:val="single" w:sz="4" w:space="0" w:color="DDDDDD"/>
            </w:tcBorders>
          </w:tcPr>
          <w:p w14:paraId="1D378784" w14:textId="77777777" w:rsidR="007666FA" w:rsidRDefault="00EE4D56">
            <w:pPr>
              <w:spacing w:after="0"/>
              <w:ind w:left="0" w:firstLine="0"/>
              <w:jc w:val="left"/>
            </w:pPr>
            <w:r>
              <w:t>Timer interrupt. This interrupt can be cleared by writing to the IRQCNTL register.</w:t>
            </w:r>
          </w:p>
        </w:tc>
        <w:tc>
          <w:tcPr>
            <w:tcW w:w="951" w:type="dxa"/>
            <w:tcBorders>
              <w:top w:val="single" w:sz="4" w:space="0" w:color="DDDDDD"/>
              <w:left w:val="single" w:sz="4" w:space="0" w:color="DDDDDD"/>
              <w:bottom w:val="single" w:sz="4" w:space="0" w:color="DDDDDD"/>
              <w:right w:val="single" w:sz="4" w:space="0" w:color="DDDDDD"/>
            </w:tcBorders>
          </w:tcPr>
          <w:p w14:paraId="765681EE"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FC38364" w14:textId="77777777" w:rsidR="007666FA" w:rsidRDefault="00EE4D56">
            <w:pPr>
              <w:spacing w:after="0"/>
              <w:ind w:left="0" w:firstLine="0"/>
              <w:jc w:val="left"/>
            </w:pPr>
            <w:r>
              <w:t>0x0</w:t>
            </w:r>
          </w:p>
        </w:tc>
      </w:tr>
    </w:tbl>
    <w:p w14:paraId="6DB0BF65" w14:textId="77777777" w:rsidR="007666FA" w:rsidRDefault="00EE4D56">
      <w:pPr>
        <w:spacing w:after="353"/>
        <w:ind w:left="915"/>
        <w:jc w:val="left"/>
      </w:pPr>
      <w:r>
        <w:rPr>
          <w:i/>
          <w:sz w:val="20"/>
        </w:rPr>
        <w:t>Table 118. IRQ0_PENDING2, IRQ1_PENDING2, IRQ2_PENDING2 &amp; IRQ3_PENDING2 Registers</w:t>
      </w:r>
    </w:p>
    <w:p w14:paraId="30AB8A04" w14:textId="77777777" w:rsidR="007666FA" w:rsidRDefault="00EE4D56">
      <w:pPr>
        <w:spacing w:after="241"/>
        <w:ind w:left="-5"/>
      </w:pPr>
      <w:r>
        <w:rPr>
          <w:b/>
          <w:sz w:val="26"/>
        </w:rPr>
        <w:t>IRQ0_SET_EN_0, IRQ1_SET_EN_0, IRQ2_SET_EN_0 &amp; IRQ3_SET_EN_0 Registers</w:t>
      </w:r>
    </w:p>
    <w:p w14:paraId="3FDA8CE7" w14:textId="77777777" w:rsidR="007666FA" w:rsidRDefault="00EE4D56">
      <w:pPr>
        <w:pStyle w:val="5"/>
        <w:ind w:left="-5"/>
      </w:pPr>
      <w:r>
        <w:t>Synopsis</w:t>
      </w:r>
    </w:p>
    <w:p w14:paraId="3E5C3E67" w14:textId="77777777" w:rsidR="007666FA" w:rsidRDefault="00EE4D56">
      <w:pPr>
        <w:spacing w:after="53"/>
        <w:ind w:left="295"/>
      </w:pPr>
      <w:r>
        <w:t>Writing a '1' to a bit position in this register enables the corresponding interrupt.</w:t>
      </w:r>
    </w:p>
    <w:p w14:paraId="73D2D001" w14:textId="77777777" w:rsidR="007666FA" w:rsidRDefault="00EE4D56">
      <w:pPr>
        <w:spacing w:after="0"/>
        <w:ind w:left="295"/>
      </w:pPr>
      <w:r>
        <w:t>A read returns the current state of this enable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5B34B783"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982A75A"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45B249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797F9FE"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C5E5B23"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ADB5410" w14:textId="77777777" w:rsidR="007666FA" w:rsidRDefault="00EE4D56">
            <w:pPr>
              <w:spacing w:after="0"/>
              <w:ind w:left="0" w:firstLine="0"/>
              <w:jc w:val="left"/>
            </w:pPr>
            <w:r>
              <w:rPr>
                <w:b/>
              </w:rPr>
              <w:t>Reset</w:t>
            </w:r>
          </w:p>
        </w:tc>
      </w:tr>
      <w:tr w:rsidR="007666FA" w14:paraId="49933A88"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1071044B" w14:textId="77777777" w:rsidR="007666FA" w:rsidRDefault="00EE4D56">
            <w:pPr>
              <w:spacing w:after="0"/>
              <w:ind w:left="0" w:firstLine="0"/>
              <w:jc w:val="left"/>
            </w:pPr>
            <w:r>
              <w:t>31:00</w:t>
            </w:r>
          </w:p>
        </w:tc>
        <w:tc>
          <w:tcPr>
            <w:tcW w:w="1903" w:type="dxa"/>
            <w:tcBorders>
              <w:top w:val="single" w:sz="10" w:space="0" w:color="DDDDDD"/>
              <w:left w:val="single" w:sz="4" w:space="0" w:color="DDDDDD"/>
              <w:bottom w:val="single" w:sz="4" w:space="0" w:color="DDDDDD"/>
              <w:right w:val="single" w:sz="4" w:space="0" w:color="DDDDDD"/>
            </w:tcBorders>
          </w:tcPr>
          <w:p w14:paraId="5ABE73B5" w14:textId="77777777" w:rsidR="007666FA" w:rsidRDefault="00EE4D56">
            <w:pPr>
              <w:spacing w:after="0"/>
              <w:ind w:left="0" w:firstLine="0"/>
              <w:jc w:val="left"/>
            </w:pPr>
            <w:r>
              <w:t>VC_IRQ_31_0</w:t>
            </w:r>
          </w:p>
        </w:tc>
        <w:tc>
          <w:tcPr>
            <w:tcW w:w="5709" w:type="dxa"/>
            <w:tcBorders>
              <w:top w:val="single" w:sz="10" w:space="0" w:color="DDDDDD"/>
              <w:left w:val="single" w:sz="4" w:space="0" w:color="DDDDDD"/>
              <w:bottom w:val="single" w:sz="4" w:space="0" w:color="DDDDDD"/>
              <w:right w:val="single" w:sz="4" w:space="0" w:color="DDDDDD"/>
            </w:tcBorders>
          </w:tcPr>
          <w:p w14:paraId="5769C503" w14:textId="77777777" w:rsidR="007666FA" w:rsidRDefault="00EE4D56">
            <w:pPr>
              <w:spacing w:after="0"/>
              <w:ind w:left="0" w:firstLine="0"/>
              <w:jc w:val="left"/>
            </w:pPr>
            <w:r>
              <w:t>VideoCore interrupts 31 to 0.</w:t>
            </w:r>
          </w:p>
        </w:tc>
        <w:tc>
          <w:tcPr>
            <w:tcW w:w="951" w:type="dxa"/>
            <w:tcBorders>
              <w:top w:val="single" w:sz="10" w:space="0" w:color="DDDDDD"/>
              <w:left w:val="single" w:sz="4" w:space="0" w:color="DDDDDD"/>
              <w:bottom w:val="single" w:sz="4" w:space="0" w:color="DDDDDD"/>
              <w:right w:val="single" w:sz="4" w:space="0" w:color="DDDDDD"/>
            </w:tcBorders>
          </w:tcPr>
          <w:p w14:paraId="0FB7F143"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1EAF63C5" w14:textId="77777777" w:rsidR="007666FA" w:rsidRDefault="00EE4D56">
            <w:pPr>
              <w:spacing w:after="0"/>
              <w:ind w:left="0" w:firstLine="0"/>
              <w:jc w:val="left"/>
            </w:pPr>
            <w:r>
              <w:t>0x0</w:t>
            </w:r>
          </w:p>
        </w:tc>
      </w:tr>
    </w:tbl>
    <w:p w14:paraId="30395590" w14:textId="77777777" w:rsidR="007666FA" w:rsidRDefault="00EE4D56">
      <w:pPr>
        <w:spacing w:after="353"/>
        <w:ind w:left="1119"/>
        <w:jc w:val="left"/>
      </w:pPr>
      <w:r>
        <w:rPr>
          <w:i/>
          <w:sz w:val="20"/>
        </w:rPr>
        <w:t>Table 119. IRQ0_SET_EN_0, IRQ1_SET_EN_0, IRQ2_SET_EN_0 &amp; IRQ3_SET_EN_0 Registers</w:t>
      </w:r>
    </w:p>
    <w:p w14:paraId="22944D35" w14:textId="77777777" w:rsidR="007666FA" w:rsidRDefault="00EE4D56">
      <w:pPr>
        <w:spacing w:after="241"/>
        <w:ind w:left="-5"/>
      </w:pPr>
      <w:r>
        <w:rPr>
          <w:b/>
          <w:sz w:val="26"/>
        </w:rPr>
        <w:t>IRQ0_SET_EN_1, IRQ1_SET_EN_1, IRQ2_SET_EN_1 &amp; IRQ3_SET_EN_1 Registers</w:t>
      </w:r>
    </w:p>
    <w:p w14:paraId="2E62A034" w14:textId="77777777" w:rsidR="007666FA" w:rsidRDefault="00EE4D56">
      <w:pPr>
        <w:pStyle w:val="5"/>
        <w:ind w:left="-5"/>
      </w:pPr>
      <w:r>
        <w:t>Synopsis</w:t>
      </w:r>
    </w:p>
    <w:p w14:paraId="18A8BC57" w14:textId="77777777" w:rsidR="007666FA" w:rsidRDefault="00EE4D56">
      <w:pPr>
        <w:spacing w:after="53"/>
        <w:ind w:left="295"/>
      </w:pPr>
      <w:r>
        <w:t>Writing a '1' to a bit position in this register enables the corresponding interrupt.</w:t>
      </w:r>
    </w:p>
    <w:p w14:paraId="1C4E1A18" w14:textId="77777777" w:rsidR="007666FA" w:rsidRDefault="00EE4D56">
      <w:pPr>
        <w:ind w:left="295"/>
      </w:pPr>
      <w:r>
        <w:t>A read ret</w:t>
      </w:r>
      <w:r>
        <w:t>urns the current state of this enable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6E225E5B"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B4BBEF1"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3E9148B"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FC5EF0A"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770249B"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4391D36" w14:textId="77777777" w:rsidR="007666FA" w:rsidRDefault="00EE4D56">
            <w:pPr>
              <w:spacing w:after="0"/>
              <w:ind w:left="0" w:firstLine="0"/>
              <w:jc w:val="left"/>
            </w:pPr>
            <w:r>
              <w:rPr>
                <w:b/>
              </w:rPr>
              <w:t>Reset</w:t>
            </w:r>
          </w:p>
        </w:tc>
      </w:tr>
      <w:tr w:rsidR="007666FA" w14:paraId="06B48220"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378ABCAC" w14:textId="77777777" w:rsidR="007666FA" w:rsidRDefault="00EE4D56">
            <w:pPr>
              <w:spacing w:after="0"/>
              <w:ind w:left="0" w:firstLine="0"/>
              <w:jc w:val="left"/>
            </w:pPr>
            <w:r>
              <w:t>31:00</w:t>
            </w:r>
          </w:p>
        </w:tc>
        <w:tc>
          <w:tcPr>
            <w:tcW w:w="1903" w:type="dxa"/>
            <w:tcBorders>
              <w:top w:val="single" w:sz="10" w:space="0" w:color="DDDDDD"/>
              <w:left w:val="single" w:sz="4" w:space="0" w:color="DDDDDD"/>
              <w:bottom w:val="single" w:sz="4" w:space="0" w:color="DDDDDD"/>
              <w:right w:val="single" w:sz="4" w:space="0" w:color="DDDDDD"/>
            </w:tcBorders>
          </w:tcPr>
          <w:p w14:paraId="6074F6D0" w14:textId="77777777" w:rsidR="007666FA" w:rsidRDefault="00EE4D56">
            <w:pPr>
              <w:spacing w:after="0"/>
              <w:ind w:left="0" w:firstLine="0"/>
              <w:jc w:val="left"/>
            </w:pPr>
            <w:r>
              <w:t>VC_IRQ_63_32</w:t>
            </w:r>
          </w:p>
        </w:tc>
        <w:tc>
          <w:tcPr>
            <w:tcW w:w="5709" w:type="dxa"/>
            <w:tcBorders>
              <w:top w:val="single" w:sz="10" w:space="0" w:color="DDDDDD"/>
              <w:left w:val="single" w:sz="4" w:space="0" w:color="DDDDDD"/>
              <w:bottom w:val="single" w:sz="4" w:space="0" w:color="DDDDDD"/>
              <w:right w:val="single" w:sz="4" w:space="0" w:color="DDDDDD"/>
            </w:tcBorders>
          </w:tcPr>
          <w:p w14:paraId="022D6BB9" w14:textId="77777777" w:rsidR="007666FA" w:rsidRDefault="00EE4D56">
            <w:pPr>
              <w:spacing w:after="0"/>
              <w:ind w:left="0" w:firstLine="0"/>
              <w:jc w:val="left"/>
            </w:pPr>
            <w:r>
              <w:t>VideoCore interrupts 63 to 32.</w:t>
            </w:r>
          </w:p>
        </w:tc>
        <w:tc>
          <w:tcPr>
            <w:tcW w:w="951" w:type="dxa"/>
            <w:tcBorders>
              <w:top w:val="single" w:sz="10" w:space="0" w:color="DDDDDD"/>
              <w:left w:val="single" w:sz="4" w:space="0" w:color="DDDDDD"/>
              <w:bottom w:val="single" w:sz="4" w:space="0" w:color="DDDDDD"/>
              <w:right w:val="single" w:sz="4" w:space="0" w:color="DDDDDD"/>
            </w:tcBorders>
          </w:tcPr>
          <w:p w14:paraId="238A49BD"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0B3B8D9D" w14:textId="77777777" w:rsidR="007666FA" w:rsidRDefault="00EE4D56">
            <w:pPr>
              <w:spacing w:after="0"/>
              <w:ind w:left="0" w:firstLine="0"/>
              <w:jc w:val="left"/>
            </w:pPr>
            <w:r>
              <w:t>0x0</w:t>
            </w:r>
          </w:p>
        </w:tc>
      </w:tr>
    </w:tbl>
    <w:p w14:paraId="55F0C10B" w14:textId="77777777" w:rsidR="007666FA" w:rsidRDefault="00EE4D56">
      <w:pPr>
        <w:spacing w:after="353"/>
        <w:ind w:left="1119"/>
        <w:jc w:val="left"/>
      </w:pPr>
      <w:r>
        <w:rPr>
          <w:i/>
          <w:sz w:val="20"/>
        </w:rPr>
        <w:t>Table 120. IRQ0_SET_EN_1, IRQ1_SET_EN_1, IRQ2_SET_EN_1 &amp; IRQ3_SET_EN_1 Registers</w:t>
      </w:r>
    </w:p>
    <w:p w14:paraId="102A9E69" w14:textId="77777777" w:rsidR="007666FA" w:rsidRDefault="00EE4D56">
      <w:pPr>
        <w:spacing w:after="241"/>
        <w:ind w:left="-5"/>
      </w:pPr>
      <w:r>
        <w:rPr>
          <w:b/>
          <w:sz w:val="26"/>
        </w:rPr>
        <w:t>IRQ0_SET_EN_2, IRQ1_SET_EN_2, IRQ2_SET_EN_2 &amp; IRQ3_SET_EN_2 Registers</w:t>
      </w:r>
    </w:p>
    <w:p w14:paraId="4E0BECB3" w14:textId="77777777" w:rsidR="007666FA" w:rsidRDefault="00EE4D56">
      <w:pPr>
        <w:pStyle w:val="5"/>
        <w:ind w:left="-5"/>
      </w:pPr>
      <w:r>
        <w:t>Synopsis</w:t>
      </w:r>
    </w:p>
    <w:p w14:paraId="3A845E9A" w14:textId="77777777" w:rsidR="007666FA" w:rsidRDefault="00EE4D56">
      <w:pPr>
        <w:spacing w:after="53"/>
        <w:ind w:left="295"/>
      </w:pPr>
      <w:r>
        <w:t>Writing a '1' to a bit position in this register enables the corresponding interrupt.</w:t>
      </w:r>
    </w:p>
    <w:p w14:paraId="032E100B" w14:textId="77777777" w:rsidR="007666FA" w:rsidRDefault="00EE4D56">
      <w:pPr>
        <w:spacing w:after="0"/>
        <w:ind w:left="295"/>
      </w:pPr>
      <w:r>
        <w:t>A read ret</w:t>
      </w:r>
      <w:r>
        <w:t>urns the current state of this enable register.</w:t>
      </w:r>
    </w:p>
    <w:tbl>
      <w:tblPr>
        <w:tblStyle w:val="TableGrid"/>
        <w:tblW w:w="10466" w:type="dxa"/>
        <w:tblInd w:w="0" w:type="dxa"/>
        <w:tblCellMar>
          <w:top w:w="60" w:type="dxa"/>
          <w:left w:w="60" w:type="dxa"/>
          <w:bottom w:w="0" w:type="dxa"/>
          <w:right w:w="84" w:type="dxa"/>
        </w:tblCellMar>
        <w:tblLook w:val="04A0" w:firstRow="1" w:lastRow="0" w:firstColumn="1" w:lastColumn="0" w:noHBand="0" w:noVBand="1"/>
      </w:tblPr>
      <w:tblGrid>
        <w:gridCol w:w="950"/>
        <w:gridCol w:w="1910"/>
        <w:gridCol w:w="5704"/>
        <w:gridCol w:w="951"/>
        <w:gridCol w:w="951"/>
      </w:tblGrid>
      <w:tr w:rsidR="007666FA" w14:paraId="3793372A"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92A1E29"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FD3CC28"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B4C1363"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090BCB8"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BA4AD25" w14:textId="77777777" w:rsidR="007666FA" w:rsidRDefault="00EE4D56">
            <w:pPr>
              <w:spacing w:after="0"/>
              <w:ind w:left="0" w:firstLine="0"/>
              <w:jc w:val="left"/>
            </w:pPr>
            <w:r>
              <w:rPr>
                <w:b/>
              </w:rPr>
              <w:t>Reset</w:t>
            </w:r>
          </w:p>
        </w:tc>
      </w:tr>
      <w:tr w:rsidR="007666FA" w14:paraId="4A834EAE"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25B80E1E" w14:textId="77777777" w:rsidR="007666FA" w:rsidRDefault="00EE4D56">
            <w:pPr>
              <w:spacing w:after="0"/>
              <w:ind w:left="0" w:firstLine="0"/>
              <w:jc w:val="left"/>
            </w:pPr>
            <w:r>
              <w:t>31</w:t>
            </w:r>
          </w:p>
        </w:tc>
        <w:tc>
          <w:tcPr>
            <w:tcW w:w="1903" w:type="dxa"/>
            <w:tcBorders>
              <w:top w:val="single" w:sz="10" w:space="0" w:color="DDDDDD"/>
              <w:left w:val="single" w:sz="4" w:space="0" w:color="DDDDDD"/>
              <w:bottom w:val="single" w:sz="4" w:space="0" w:color="DDDDDD"/>
              <w:right w:val="single" w:sz="4" w:space="0" w:color="DDDDDD"/>
            </w:tcBorders>
          </w:tcPr>
          <w:p w14:paraId="21024FCB" w14:textId="77777777" w:rsidR="007666FA" w:rsidRDefault="00EE4D56">
            <w:pPr>
              <w:spacing w:after="0"/>
              <w:ind w:left="0" w:firstLine="0"/>
              <w:jc w:val="left"/>
            </w:pPr>
            <w:r>
              <w:t>IRQ</w:t>
            </w:r>
          </w:p>
        </w:tc>
        <w:tc>
          <w:tcPr>
            <w:tcW w:w="5709" w:type="dxa"/>
            <w:tcBorders>
              <w:top w:val="single" w:sz="10" w:space="0" w:color="DDDDDD"/>
              <w:left w:val="single" w:sz="4" w:space="0" w:color="DDDDDD"/>
              <w:bottom w:val="single" w:sz="4" w:space="0" w:color="DDDDDD"/>
              <w:right w:val="single" w:sz="4" w:space="0" w:color="DDDDDD"/>
            </w:tcBorders>
          </w:tcPr>
          <w:p w14:paraId="70BBEFBE" w14:textId="77777777" w:rsidR="007666FA" w:rsidRDefault="00EE4D56">
            <w:pPr>
              <w:spacing w:after="0"/>
              <w:ind w:left="0" w:firstLine="0"/>
              <w:jc w:val="left"/>
            </w:pPr>
            <w:r>
              <w:t>This is the value of the ARM interrupt input</w:t>
            </w:r>
          </w:p>
        </w:tc>
        <w:tc>
          <w:tcPr>
            <w:tcW w:w="951" w:type="dxa"/>
            <w:tcBorders>
              <w:top w:val="single" w:sz="10" w:space="0" w:color="DDDDDD"/>
              <w:left w:val="single" w:sz="4" w:space="0" w:color="DDDDDD"/>
              <w:bottom w:val="single" w:sz="4" w:space="0" w:color="DDDDDD"/>
              <w:right w:val="single" w:sz="4" w:space="0" w:color="DDDDDD"/>
            </w:tcBorders>
          </w:tcPr>
          <w:p w14:paraId="74E9336C"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3166A98D" w14:textId="77777777" w:rsidR="007666FA" w:rsidRDefault="00EE4D56">
            <w:pPr>
              <w:spacing w:after="0"/>
              <w:ind w:left="0" w:firstLine="0"/>
              <w:jc w:val="left"/>
            </w:pPr>
            <w:r>
              <w:t>0x0</w:t>
            </w:r>
          </w:p>
        </w:tc>
      </w:tr>
      <w:tr w:rsidR="007666FA" w14:paraId="4E3645F9"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A6E357D" w14:textId="77777777" w:rsidR="007666FA" w:rsidRDefault="00EE4D56">
            <w:pPr>
              <w:spacing w:after="0"/>
              <w:ind w:left="0" w:firstLine="0"/>
              <w:jc w:val="left"/>
            </w:pPr>
            <w:r>
              <w:t>30:16</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6106D2CD"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5DD1ECDF"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978FE27"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1BB0187" w14:textId="77777777" w:rsidR="007666FA" w:rsidRDefault="007666FA">
            <w:pPr>
              <w:spacing w:after="160"/>
              <w:ind w:left="0" w:firstLine="0"/>
              <w:jc w:val="left"/>
            </w:pPr>
          </w:p>
        </w:tc>
      </w:tr>
      <w:tr w:rsidR="007666FA" w14:paraId="1095ECCF"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3274890" w14:textId="77777777" w:rsidR="007666FA" w:rsidRDefault="00EE4D56">
            <w:pPr>
              <w:spacing w:after="0"/>
              <w:ind w:left="0" w:firstLine="0"/>
              <w:jc w:val="left"/>
            </w:pPr>
            <w:r>
              <w:t>15:08</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5176D63" w14:textId="77777777" w:rsidR="007666FA" w:rsidRDefault="00EE4D56">
            <w:pPr>
              <w:spacing w:after="0"/>
              <w:ind w:left="0" w:firstLine="0"/>
              <w:jc w:val="left"/>
            </w:pPr>
            <w:r>
              <w:t>SW_TRIG_INT</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4ECC6E31" w14:textId="77777777" w:rsidR="007666FA" w:rsidRDefault="00EE4D56">
            <w:pPr>
              <w:spacing w:after="0"/>
              <w:ind w:left="0" w:firstLine="0"/>
              <w:jc w:val="left"/>
            </w:pPr>
            <w:r>
              <w:t>These eight bits are software-triggered interrupts. By writing to the SWIRQ_SET register, software may set interrupt trigger bits.</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3AC37F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0EC340E" w14:textId="77777777" w:rsidR="007666FA" w:rsidRDefault="00EE4D56">
            <w:pPr>
              <w:spacing w:after="0"/>
              <w:ind w:left="0" w:firstLine="0"/>
              <w:jc w:val="left"/>
            </w:pPr>
            <w:r>
              <w:t>0x0</w:t>
            </w:r>
          </w:p>
        </w:tc>
      </w:tr>
      <w:tr w:rsidR="007666FA" w14:paraId="71E1C27D"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62AA6E01" w14:textId="77777777" w:rsidR="007666FA" w:rsidRDefault="00EE4D56">
            <w:pPr>
              <w:spacing w:after="0"/>
              <w:ind w:left="0" w:firstLine="0"/>
              <w:jc w:val="left"/>
            </w:pPr>
            <w:r>
              <w:t>07</w:t>
            </w:r>
          </w:p>
        </w:tc>
        <w:tc>
          <w:tcPr>
            <w:tcW w:w="1903" w:type="dxa"/>
            <w:tcBorders>
              <w:top w:val="single" w:sz="4" w:space="0" w:color="DDDDDD"/>
              <w:left w:val="single" w:sz="4" w:space="0" w:color="DDDDDD"/>
              <w:bottom w:val="single" w:sz="4" w:space="0" w:color="DDDDDD"/>
              <w:right w:val="single" w:sz="4" w:space="0" w:color="DDDDDD"/>
            </w:tcBorders>
          </w:tcPr>
          <w:p w14:paraId="3F4B0E08" w14:textId="77777777" w:rsidR="007666FA" w:rsidRDefault="00EE4D56">
            <w:pPr>
              <w:spacing w:after="0"/>
              <w:ind w:left="0" w:firstLine="0"/>
            </w:pPr>
            <w:r>
              <w:t>ARM_AXI_ERROR</w:t>
            </w:r>
          </w:p>
        </w:tc>
        <w:tc>
          <w:tcPr>
            <w:tcW w:w="5709" w:type="dxa"/>
            <w:tcBorders>
              <w:top w:val="single" w:sz="4" w:space="0" w:color="DDDDDD"/>
              <w:left w:val="single" w:sz="4" w:space="0" w:color="DDDDDD"/>
              <w:bottom w:val="single" w:sz="4" w:space="0" w:color="DDDDDD"/>
              <w:right w:val="single" w:sz="4" w:space="0" w:color="DDDDDD"/>
            </w:tcBorders>
          </w:tcPr>
          <w:p w14:paraId="3D661170" w14:textId="77777777" w:rsidR="007666FA" w:rsidRDefault="00EE4D56">
            <w:pPr>
              <w:spacing w:after="0"/>
              <w:ind w:left="0" w:firstLine="0"/>
              <w:jc w:val="left"/>
            </w:pPr>
            <w:r>
              <w:t>ARM AXI error interrupt. This is set if the logic in the ARM block detects that an AXI error has occurred.</w:t>
            </w:r>
          </w:p>
        </w:tc>
        <w:tc>
          <w:tcPr>
            <w:tcW w:w="951" w:type="dxa"/>
            <w:tcBorders>
              <w:top w:val="single" w:sz="4" w:space="0" w:color="DDDDDD"/>
              <w:left w:val="single" w:sz="4" w:space="0" w:color="DDDDDD"/>
              <w:bottom w:val="single" w:sz="4" w:space="0" w:color="DDDDDD"/>
              <w:right w:val="single" w:sz="4" w:space="0" w:color="DDDDDD"/>
            </w:tcBorders>
          </w:tcPr>
          <w:p w14:paraId="0FB7C8F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8A44B19" w14:textId="77777777" w:rsidR="007666FA" w:rsidRDefault="00EE4D56">
            <w:pPr>
              <w:spacing w:after="0"/>
              <w:ind w:left="0" w:firstLine="0"/>
              <w:jc w:val="left"/>
            </w:pPr>
            <w:r>
              <w:t>0x0</w:t>
            </w:r>
          </w:p>
        </w:tc>
      </w:tr>
      <w:tr w:rsidR="007666FA" w14:paraId="7850EC35"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7CEF2F64" w14:textId="77777777" w:rsidR="007666FA" w:rsidRDefault="00EE4D56">
            <w:pPr>
              <w:spacing w:after="0"/>
              <w:ind w:left="0" w:firstLine="0"/>
              <w:jc w:val="left"/>
            </w:pPr>
            <w:r>
              <w:lastRenderedPageBreak/>
              <w:t>06</w:t>
            </w:r>
          </w:p>
        </w:tc>
        <w:tc>
          <w:tcPr>
            <w:tcW w:w="1903" w:type="dxa"/>
            <w:tcBorders>
              <w:top w:val="single" w:sz="4" w:space="0" w:color="DDDDDD"/>
              <w:left w:val="single" w:sz="4" w:space="0" w:color="DDDDDD"/>
              <w:bottom w:val="single" w:sz="4" w:space="0" w:color="DDDDDD"/>
              <w:right w:val="single" w:sz="4" w:space="0" w:color="DDDDDD"/>
            </w:tcBorders>
          </w:tcPr>
          <w:p w14:paraId="7EFA0470" w14:textId="77777777" w:rsidR="007666FA" w:rsidRDefault="00EE4D56">
            <w:pPr>
              <w:spacing w:after="0"/>
              <w:ind w:left="0" w:firstLine="0"/>
              <w:jc w:val="left"/>
            </w:pPr>
            <w:r>
              <w:t>ARM_ADDR_ERR OR</w:t>
            </w:r>
          </w:p>
        </w:tc>
        <w:tc>
          <w:tcPr>
            <w:tcW w:w="5709" w:type="dxa"/>
            <w:tcBorders>
              <w:top w:val="single" w:sz="4" w:space="0" w:color="DDDDDD"/>
              <w:left w:val="single" w:sz="4" w:space="0" w:color="DDDDDD"/>
              <w:bottom w:val="single" w:sz="4" w:space="0" w:color="DDDDDD"/>
              <w:right w:val="single" w:sz="4" w:space="0" w:color="DDDDDD"/>
            </w:tcBorders>
          </w:tcPr>
          <w:p w14:paraId="5889394B" w14:textId="77777777" w:rsidR="007666FA" w:rsidRDefault="00EE4D56">
            <w:pPr>
              <w:spacing w:after="0"/>
              <w:ind w:left="0" w:firstLine="0"/>
              <w:jc w:val="left"/>
            </w:pPr>
            <w:r>
              <w:t>ARM address range error. This interrupt is set if the ARM attempts an AXI burst (ALEN &gt; 0) access to VideoCore peripheral space.</w:t>
            </w:r>
          </w:p>
        </w:tc>
        <w:tc>
          <w:tcPr>
            <w:tcW w:w="951" w:type="dxa"/>
            <w:tcBorders>
              <w:top w:val="single" w:sz="4" w:space="0" w:color="DDDDDD"/>
              <w:left w:val="single" w:sz="4" w:space="0" w:color="DDDDDD"/>
              <w:bottom w:val="single" w:sz="4" w:space="0" w:color="DDDDDD"/>
              <w:right w:val="single" w:sz="4" w:space="0" w:color="DDDDDD"/>
            </w:tcBorders>
          </w:tcPr>
          <w:p w14:paraId="2367CEC9"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074B502" w14:textId="77777777" w:rsidR="007666FA" w:rsidRDefault="00EE4D56">
            <w:pPr>
              <w:spacing w:after="0"/>
              <w:ind w:left="0" w:firstLine="0"/>
              <w:jc w:val="left"/>
            </w:pPr>
            <w:r>
              <w:t>0x0</w:t>
            </w:r>
          </w:p>
        </w:tc>
      </w:tr>
      <w:tr w:rsidR="007666FA" w14:paraId="513AFEFB"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5382AF54" w14:textId="77777777" w:rsidR="007666FA" w:rsidRDefault="00EE4D56">
            <w:pPr>
              <w:spacing w:after="0"/>
              <w:ind w:left="0" w:firstLine="0"/>
              <w:jc w:val="left"/>
            </w:pPr>
            <w:r>
              <w:t>05</w:t>
            </w:r>
          </w:p>
        </w:tc>
        <w:tc>
          <w:tcPr>
            <w:tcW w:w="1903" w:type="dxa"/>
            <w:tcBorders>
              <w:top w:val="single" w:sz="4" w:space="0" w:color="DDDDDD"/>
              <w:left w:val="single" w:sz="4" w:space="0" w:color="DDDDDD"/>
              <w:bottom w:val="single" w:sz="4" w:space="0" w:color="DDDDDD"/>
              <w:right w:val="single" w:sz="4" w:space="0" w:color="DDDDDD"/>
            </w:tcBorders>
          </w:tcPr>
          <w:p w14:paraId="578D0FF1" w14:textId="77777777" w:rsidR="007666FA" w:rsidRDefault="00EE4D56">
            <w:pPr>
              <w:spacing w:after="0"/>
              <w:ind w:left="0" w:firstLine="0"/>
              <w:jc w:val="left"/>
            </w:pPr>
            <w:r>
              <w:t>VPU_C1_HALT</w:t>
            </w:r>
          </w:p>
        </w:tc>
        <w:tc>
          <w:tcPr>
            <w:tcW w:w="5709" w:type="dxa"/>
            <w:tcBorders>
              <w:top w:val="single" w:sz="4" w:space="0" w:color="DDDDDD"/>
              <w:left w:val="single" w:sz="4" w:space="0" w:color="DDDDDD"/>
              <w:bottom w:val="single" w:sz="4" w:space="0" w:color="DDDDDD"/>
              <w:right w:val="single" w:sz="4" w:space="0" w:color="DDDDDD"/>
            </w:tcBorders>
          </w:tcPr>
          <w:p w14:paraId="59A97601" w14:textId="77777777" w:rsidR="007666FA" w:rsidRDefault="00EE4D56">
            <w:pPr>
              <w:spacing w:after="0"/>
              <w:ind w:left="0" w:firstLine="0"/>
              <w:jc w:val="left"/>
            </w:pPr>
            <w:r>
              <w:t>VPU Core 1 halted in debug mode.</w:t>
            </w:r>
          </w:p>
        </w:tc>
        <w:tc>
          <w:tcPr>
            <w:tcW w:w="951" w:type="dxa"/>
            <w:tcBorders>
              <w:top w:val="single" w:sz="4" w:space="0" w:color="DDDDDD"/>
              <w:left w:val="single" w:sz="4" w:space="0" w:color="DDDDDD"/>
              <w:bottom w:val="single" w:sz="4" w:space="0" w:color="DDDDDD"/>
              <w:right w:val="single" w:sz="4" w:space="0" w:color="DDDDDD"/>
            </w:tcBorders>
          </w:tcPr>
          <w:p w14:paraId="5520DBF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8A30671" w14:textId="77777777" w:rsidR="007666FA" w:rsidRDefault="00EE4D56">
            <w:pPr>
              <w:spacing w:after="0"/>
              <w:ind w:left="0" w:firstLine="0"/>
              <w:jc w:val="left"/>
            </w:pPr>
            <w:r>
              <w:t>0x0</w:t>
            </w:r>
          </w:p>
        </w:tc>
      </w:tr>
      <w:tr w:rsidR="007666FA" w14:paraId="5693BDCE"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5F54CC88" w14:textId="77777777" w:rsidR="007666FA" w:rsidRDefault="00EE4D56">
            <w:pPr>
              <w:spacing w:after="0"/>
              <w:ind w:left="0" w:firstLine="0"/>
              <w:jc w:val="left"/>
            </w:pPr>
            <w:r>
              <w:t>04</w:t>
            </w:r>
          </w:p>
        </w:tc>
        <w:tc>
          <w:tcPr>
            <w:tcW w:w="1903" w:type="dxa"/>
            <w:tcBorders>
              <w:top w:val="single" w:sz="4" w:space="0" w:color="DDDDDD"/>
              <w:left w:val="single" w:sz="4" w:space="0" w:color="DDDDDD"/>
              <w:bottom w:val="single" w:sz="4" w:space="0" w:color="DDDDDD"/>
              <w:right w:val="single" w:sz="4" w:space="0" w:color="DDDDDD"/>
            </w:tcBorders>
          </w:tcPr>
          <w:p w14:paraId="53376615" w14:textId="77777777" w:rsidR="007666FA" w:rsidRDefault="00EE4D56">
            <w:pPr>
              <w:spacing w:after="0"/>
              <w:ind w:left="0" w:firstLine="0"/>
            </w:pPr>
            <w:r>
              <w:t>VPU_C0_C1_HALT</w:t>
            </w:r>
          </w:p>
        </w:tc>
        <w:tc>
          <w:tcPr>
            <w:tcW w:w="5709" w:type="dxa"/>
            <w:tcBorders>
              <w:top w:val="single" w:sz="4" w:space="0" w:color="DDDDDD"/>
              <w:left w:val="single" w:sz="4" w:space="0" w:color="DDDDDD"/>
              <w:bottom w:val="single" w:sz="4" w:space="0" w:color="DDDDDD"/>
              <w:right w:val="single" w:sz="4" w:space="0" w:color="DDDDDD"/>
            </w:tcBorders>
          </w:tcPr>
          <w:p w14:paraId="0F5403F5" w14:textId="77777777" w:rsidR="007666FA" w:rsidRDefault="00EE4D56">
            <w:pPr>
              <w:spacing w:after="53"/>
              <w:ind w:left="0" w:firstLine="0"/>
              <w:jc w:val="left"/>
            </w:pPr>
            <w:r>
              <w:t>VPU Core 0 halted in debug mode, or (if enabled by bit</w:t>
            </w:r>
          </w:p>
          <w:p w14:paraId="252876B1" w14:textId="77777777" w:rsidR="007666FA" w:rsidRDefault="00EE4D56">
            <w:pPr>
              <w:spacing w:after="0"/>
              <w:ind w:left="0" w:firstLine="0"/>
              <w:jc w:val="left"/>
            </w:pPr>
            <w:r>
              <w:t>10 of the config register) VPU Core 1 halted in debug mode.</w:t>
            </w:r>
          </w:p>
        </w:tc>
        <w:tc>
          <w:tcPr>
            <w:tcW w:w="951" w:type="dxa"/>
            <w:tcBorders>
              <w:top w:val="single" w:sz="4" w:space="0" w:color="DDDDDD"/>
              <w:left w:val="single" w:sz="4" w:space="0" w:color="DDDDDD"/>
              <w:bottom w:val="single" w:sz="4" w:space="0" w:color="DDDDDD"/>
              <w:right w:val="single" w:sz="4" w:space="0" w:color="DDDDDD"/>
            </w:tcBorders>
          </w:tcPr>
          <w:p w14:paraId="1C5E2FF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4637531" w14:textId="77777777" w:rsidR="007666FA" w:rsidRDefault="00EE4D56">
            <w:pPr>
              <w:spacing w:after="0"/>
              <w:ind w:left="0" w:firstLine="0"/>
              <w:jc w:val="left"/>
            </w:pPr>
            <w:r>
              <w:t>0x0</w:t>
            </w:r>
          </w:p>
        </w:tc>
      </w:tr>
      <w:tr w:rsidR="007666FA" w14:paraId="4A4531AE"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7CE55BFA" w14:textId="77777777" w:rsidR="007666FA" w:rsidRDefault="00EE4D56">
            <w:pPr>
              <w:spacing w:after="0"/>
              <w:ind w:left="0" w:firstLine="0"/>
              <w:jc w:val="left"/>
            </w:pPr>
            <w:r>
              <w:t>03</w:t>
            </w:r>
          </w:p>
        </w:tc>
        <w:tc>
          <w:tcPr>
            <w:tcW w:w="1903" w:type="dxa"/>
            <w:tcBorders>
              <w:top w:val="single" w:sz="4" w:space="0" w:color="DDDDDD"/>
              <w:left w:val="single" w:sz="4" w:space="0" w:color="DDDDDD"/>
              <w:bottom w:val="single" w:sz="4" w:space="0" w:color="DDDDDD"/>
              <w:right w:val="single" w:sz="4" w:space="0" w:color="DDDDDD"/>
            </w:tcBorders>
          </w:tcPr>
          <w:p w14:paraId="0606855A" w14:textId="77777777" w:rsidR="007666FA" w:rsidRDefault="00EE4D56">
            <w:pPr>
              <w:spacing w:after="0"/>
              <w:ind w:left="0" w:firstLine="0"/>
              <w:jc w:val="left"/>
            </w:pPr>
            <w:r>
              <w:t>BELL_IRQ1</w:t>
            </w:r>
          </w:p>
        </w:tc>
        <w:tc>
          <w:tcPr>
            <w:tcW w:w="5709" w:type="dxa"/>
            <w:tcBorders>
              <w:top w:val="single" w:sz="4" w:space="0" w:color="DDDDDD"/>
              <w:left w:val="single" w:sz="4" w:space="0" w:color="DDDDDD"/>
              <w:bottom w:val="single" w:sz="4" w:space="0" w:color="DDDDDD"/>
              <w:right w:val="single" w:sz="4" w:space="0" w:color="DDDDDD"/>
            </w:tcBorders>
          </w:tcPr>
          <w:p w14:paraId="4336872A" w14:textId="77777777" w:rsidR="007666FA" w:rsidRDefault="00EE4D56">
            <w:pPr>
              <w:spacing w:after="0"/>
              <w:ind w:left="0" w:firstLine="0"/>
              <w:jc w:val="left"/>
            </w:pPr>
            <w:r>
              <w:t>Doorbell 1 interrupt.</w:t>
            </w:r>
          </w:p>
        </w:tc>
        <w:tc>
          <w:tcPr>
            <w:tcW w:w="951" w:type="dxa"/>
            <w:tcBorders>
              <w:top w:val="single" w:sz="4" w:space="0" w:color="DDDDDD"/>
              <w:left w:val="single" w:sz="4" w:space="0" w:color="DDDDDD"/>
              <w:bottom w:val="single" w:sz="4" w:space="0" w:color="DDDDDD"/>
              <w:right w:val="single" w:sz="4" w:space="0" w:color="DDDDDD"/>
            </w:tcBorders>
          </w:tcPr>
          <w:p w14:paraId="1DEC3C5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AD28BAD" w14:textId="77777777" w:rsidR="007666FA" w:rsidRDefault="00EE4D56">
            <w:pPr>
              <w:spacing w:after="0"/>
              <w:ind w:left="0" w:firstLine="0"/>
              <w:jc w:val="left"/>
            </w:pPr>
            <w:r>
              <w:t>0x0</w:t>
            </w:r>
          </w:p>
        </w:tc>
      </w:tr>
      <w:tr w:rsidR="007666FA" w14:paraId="4B016D31"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5B8FC523" w14:textId="77777777" w:rsidR="007666FA" w:rsidRDefault="00EE4D56">
            <w:pPr>
              <w:spacing w:after="0"/>
              <w:ind w:left="0" w:firstLine="0"/>
              <w:jc w:val="left"/>
            </w:pPr>
            <w:r>
              <w:t>02</w:t>
            </w:r>
          </w:p>
        </w:tc>
        <w:tc>
          <w:tcPr>
            <w:tcW w:w="1903" w:type="dxa"/>
            <w:tcBorders>
              <w:top w:val="single" w:sz="4" w:space="0" w:color="DDDDDD"/>
              <w:left w:val="single" w:sz="4" w:space="0" w:color="DDDDDD"/>
              <w:bottom w:val="single" w:sz="4" w:space="0" w:color="DDDDDD"/>
              <w:right w:val="single" w:sz="4" w:space="0" w:color="DDDDDD"/>
            </w:tcBorders>
          </w:tcPr>
          <w:p w14:paraId="358AC341" w14:textId="77777777" w:rsidR="007666FA" w:rsidRDefault="00EE4D56">
            <w:pPr>
              <w:spacing w:after="0"/>
              <w:ind w:left="0" w:firstLine="0"/>
              <w:jc w:val="left"/>
            </w:pPr>
            <w:r>
              <w:t>BELL_IRQ0</w:t>
            </w:r>
          </w:p>
        </w:tc>
        <w:tc>
          <w:tcPr>
            <w:tcW w:w="5709" w:type="dxa"/>
            <w:tcBorders>
              <w:top w:val="single" w:sz="4" w:space="0" w:color="DDDDDD"/>
              <w:left w:val="single" w:sz="4" w:space="0" w:color="DDDDDD"/>
              <w:bottom w:val="single" w:sz="4" w:space="0" w:color="DDDDDD"/>
              <w:right w:val="single" w:sz="4" w:space="0" w:color="DDDDDD"/>
            </w:tcBorders>
          </w:tcPr>
          <w:p w14:paraId="277171E7" w14:textId="77777777" w:rsidR="007666FA" w:rsidRDefault="00EE4D56">
            <w:pPr>
              <w:spacing w:after="0"/>
              <w:ind w:left="0" w:firstLine="0"/>
              <w:jc w:val="left"/>
            </w:pPr>
            <w:r>
              <w:t>Doorbell 0 interrupt.</w:t>
            </w:r>
          </w:p>
        </w:tc>
        <w:tc>
          <w:tcPr>
            <w:tcW w:w="951" w:type="dxa"/>
            <w:tcBorders>
              <w:top w:val="single" w:sz="4" w:space="0" w:color="DDDDDD"/>
              <w:left w:val="single" w:sz="4" w:space="0" w:color="DDDDDD"/>
              <w:bottom w:val="single" w:sz="4" w:space="0" w:color="DDDDDD"/>
              <w:right w:val="single" w:sz="4" w:space="0" w:color="DDDDDD"/>
            </w:tcBorders>
          </w:tcPr>
          <w:p w14:paraId="462B63D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9A2F0ED" w14:textId="77777777" w:rsidR="007666FA" w:rsidRDefault="00EE4D56">
            <w:pPr>
              <w:spacing w:after="0"/>
              <w:ind w:left="0" w:firstLine="0"/>
              <w:jc w:val="left"/>
            </w:pPr>
            <w:r>
              <w:t>0x0</w:t>
            </w:r>
          </w:p>
        </w:tc>
      </w:tr>
      <w:tr w:rsidR="007666FA" w14:paraId="2590E130"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10C6DA61" w14:textId="77777777" w:rsidR="007666FA" w:rsidRDefault="00EE4D56">
            <w:pPr>
              <w:spacing w:after="0"/>
              <w:ind w:left="0" w:firstLine="0"/>
              <w:jc w:val="left"/>
            </w:pPr>
            <w:r>
              <w:t>01</w:t>
            </w:r>
          </w:p>
        </w:tc>
        <w:tc>
          <w:tcPr>
            <w:tcW w:w="1903" w:type="dxa"/>
            <w:tcBorders>
              <w:top w:val="single" w:sz="4" w:space="0" w:color="DDDDDD"/>
              <w:left w:val="single" w:sz="4" w:space="0" w:color="DDDDDD"/>
              <w:bottom w:val="single" w:sz="4" w:space="0" w:color="DDDDDD"/>
              <w:right w:val="single" w:sz="4" w:space="0" w:color="DDDDDD"/>
            </w:tcBorders>
          </w:tcPr>
          <w:p w14:paraId="37B46C18" w14:textId="77777777" w:rsidR="007666FA" w:rsidRDefault="00EE4D56">
            <w:pPr>
              <w:spacing w:after="0"/>
              <w:ind w:left="0" w:firstLine="0"/>
              <w:jc w:val="left"/>
            </w:pPr>
            <w:r>
              <w:t>MAILBOX_IRQ0</w:t>
            </w:r>
          </w:p>
        </w:tc>
        <w:tc>
          <w:tcPr>
            <w:tcW w:w="5709" w:type="dxa"/>
            <w:tcBorders>
              <w:top w:val="single" w:sz="4" w:space="0" w:color="DDDDDD"/>
              <w:left w:val="single" w:sz="4" w:space="0" w:color="DDDDDD"/>
              <w:bottom w:val="single" w:sz="4" w:space="0" w:color="DDDDDD"/>
              <w:right w:val="single" w:sz="4" w:space="0" w:color="DDDDDD"/>
            </w:tcBorders>
          </w:tcPr>
          <w:p w14:paraId="1FA398AE" w14:textId="77777777" w:rsidR="007666FA" w:rsidRDefault="00EE4D56">
            <w:pPr>
              <w:spacing w:after="0"/>
              <w:ind w:left="0" w:firstLine="0"/>
              <w:jc w:val="left"/>
            </w:pPr>
            <w:r>
              <w:t>Mailbox 0 interrupt.</w:t>
            </w:r>
          </w:p>
        </w:tc>
        <w:tc>
          <w:tcPr>
            <w:tcW w:w="951" w:type="dxa"/>
            <w:tcBorders>
              <w:top w:val="single" w:sz="4" w:space="0" w:color="DDDDDD"/>
              <w:left w:val="single" w:sz="4" w:space="0" w:color="DDDDDD"/>
              <w:bottom w:val="single" w:sz="4" w:space="0" w:color="DDDDDD"/>
              <w:right w:val="single" w:sz="4" w:space="0" w:color="DDDDDD"/>
            </w:tcBorders>
          </w:tcPr>
          <w:p w14:paraId="62251B6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4986614" w14:textId="77777777" w:rsidR="007666FA" w:rsidRDefault="00EE4D56">
            <w:pPr>
              <w:spacing w:after="0"/>
              <w:ind w:left="0" w:firstLine="0"/>
              <w:jc w:val="left"/>
            </w:pPr>
            <w:r>
              <w:t>0x0</w:t>
            </w:r>
          </w:p>
        </w:tc>
      </w:tr>
      <w:tr w:rsidR="007666FA" w14:paraId="2C5F492E"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421BB2B3" w14:textId="77777777" w:rsidR="007666FA" w:rsidRDefault="00EE4D56">
            <w:pPr>
              <w:spacing w:after="0"/>
              <w:ind w:left="0" w:firstLine="0"/>
              <w:jc w:val="left"/>
            </w:pPr>
            <w:r>
              <w:t>00</w:t>
            </w:r>
          </w:p>
        </w:tc>
        <w:tc>
          <w:tcPr>
            <w:tcW w:w="1903" w:type="dxa"/>
            <w:tcBorders>
              <w:top w:val="single" w:sz="4" w:space="0" w:color="DDDDDD"/>
              <w:left w:val="single" w:sz="4" w:space="0" w:color="DDDDDD"/>
              <w:bottom w:val="single" w:sz="4" w:space="0" w:color="DDDDDD"/>
              <w:right w:val="single" w:sz="4" w:space="0" w:color="DDDDDD"/>
            </w:tcBorders>
          </w:tcPr>
          <w:p w14:paraId="3BA342B6" w14:textId="77777777" w:rsidR="007666FA" w:rsidRDefault="00EE4D56">
            <w:pPr>
              <w:spacing w:after="0"/>
              <w:ind w:left="0" w:firstLine="0"/>
              <w:jc w:val="left"/>
            </w:pPr>
            <w:r>
              <w:t>TIMER_IRQ</w:t>
            </w:r>
          </w:p>
        </w:tc>
        <w:tc>
          <w:tcPr>
            <w:tcW w:w="5709" w:type="dxa"/>
            <w:tcBorders>
              <w:top w:val="single" w:sz="4" w:space="0" w:color="DDDDDD"/>
              <w:left w:val="single" w:sz="4" w:space="0" w:color="DDDDDD"/>
              <w:bottom w:val="single" w:sz="4" w:space="0" w:color="DDDDDD"/>
              <w:right w:val="single" w:sz="4" w:space="0" w:color="DDDDDD"/>
            </w:tcBorders>
          </w:tcPr>
          <w:p w14:paraId="0143171D" w14:textId="77777777" w:rsidR="007666FA" w:rsidRDefault="00EE4D56">
            <w:pPr>
              <w:spacing w:after="0"/>
              <w:ind w:left="0" w:firstLine="0"/>
              <w:jc w:val="left"/>
            </w:pPr>
            <w:r>
              <w:t>Timer interrupt.</w:t>
            </w:r>
          </w:p>
        </w:tc>
        <w:tc>
          <w:tcPr>
            <w:tcW w:w="951" w:type="dxa"/>
            <w:tcBorders>
              <w:top w:val="single" w:sz="4" w:space="0" w:color="DDDDDD"/>
              <w:left w:val="single" w:sz="4" w:space="0" w:color="DDDDDD"/>
              <w:bottom w:val="single" w:sz="4" w:space="0" w:color="DDDDDD"/>
              <w:right w:val="single" w:sz="4" w:space="0" w:color="DDDDDD"/>
            </w:tcBorders>
          </w:tcPr>
          <w:p w14:paraId="05DA629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6051765" w14:textId="77777777" w:rsidR="007666FA" w:rsidRDefault="00EE4D56">
            <w:pPr>
              <w:spacing w:after="0"/>
              <w:ind w:left="0" w:firstLine="0"/>
              <w:jc w:val="left"/>
            </w:pPr>
            <w:r>
              <w:t>0x0</w:t>
            </w:r>
          </w:p>
        </w:tc>
      </w:tr>
    </w:tbl>
    <w:p w14:paraId="5E8728D6" w14:textId="77777777" w:rsidR="007666FA" w:rsidRDefault="00EE4D56">
      <w:pPr>
        <w:spacing w:after="353"/>
        <w:ind w:left="1119"/>
        <w:jc w:val="left"/>
      </w:pPr>
      <w:r>
        <w:rPr>
          <w:i/>
          <w:sz w:val="20"/>
        </w:rPr>
        <w:t>Table 121. IRQ0_SET_EN_2, IRQ1_SET_EN_2, IRQ2_SET_EN_2 &amp; IRQ3_SET_EN_2 Registers</w:t>
      </w:r>
    </w:p>
    <w:p w14:paraId="02368801" w14:textId="77777777" w:rsidR="007666FA" w:rsidRDefault="00EE4D56">
      <w:pPr>
        <w:spacing w:after="241"/>
        <w:ind w:left="-5"/>
      </w:pPr>
      <w:r>
        <w:rPr>
          <w:b/>
          <w:sz w:val="26"/>
        </w:rPr>
        <w:t>IRQ0_CLR_EN_0, IRQ1_CLR_EN_0, IRQ2_CLR_EN_0 &amp; IRQ3_CLR_EN_0 Registers</w:t>
      </w:r>
    </w:p>
    <w:p w14:paraId="010C3987" w14:textId="77777777" w:rsidR="007666FA" w:rsidRDefault="00EE4D56">
      <w:pPr>
        <w:pStyle w:val="5"/>
        <w:ind w:left="-5"/>
      </w:pPr>
      <w:r>
        <w:t>Synopsis</w:t>
      </w:r>
    </w:p>
    <w:p w14:paraId="4D079522" w14:textId="77777777" w:rsidR="007666FA" w:rsidRDefault="00EE4D56">
      <w:pPr>
        <w:spacing w:after="53"/>
        <w:ind w:left="295"/>
      </w:pPr>
      <w:r>
        <w:t>Writing a '1' to a bit position in this register disables the corresponding interrupt.</w:t>
      </w:r>
    </w:p>
    <w:p w14:paraId="36F126D1" w14:textId="77777777" w:rsidR="007666FA" w:rsidRDefault="00EE4D56">
      <w:pPr>
        <w:spacing w:after="0"/>
        <w:ind w:left="295"/>
      </w:pPr>
      <w:r>
        <w:t>A read returns the current state of the IRQ enable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7A44EB55"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C6AF51E"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E4A6DE6"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866B68B"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775CFDB"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DB3EAD5" w14:textId="77777777" w:rsidR="007666FA" w:rsidRDefault="00EE4D56">
            <w:pPr>
              <w:spacing w:after="0"/>
              <w:ind w:left="0" w:firstLine="0"/>
              <w:jc w:val="left"/>
            </w:pPr>
            <w:r>
              <w:rPr>
                <w:b/>
              </w:rPr>
              <w:t>Reset</w:t>
            </w:r>
          </w:p>
        </w:tc>
      </w:tr>
      <w:tr w:rsidR="007666FA" w14:paraId="2A9BC14F"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410502C1" w14:textId="77777777" w:rsidR="007666FA" w:rsidRDefault="00EE4D56">
            <w:pPr>
              <w:spacing w:after="0"/>
              <w:ind w:left="0" w:firstLine="0"/>
              <w:jc w:val="left"/>
            </w:pPr>
            <w:r>
              <w:t>31:00</w:t>
            </w:r>
          </w:p>
        </w:tc>
        <w:tc>
          <w:tcPr>
            <w:tcW w:w="1903" w:type="dxa"/>
            <w:tcBorders>
              <w:top w:val="single" w:sz="10" w:space="0" w:color="DDDDDD"/>
              <w:left w:val="single" w:sz="4" w:space="0" w:color="DDDDDD"/>
              <w:bottom w:val="single" w:sz="4" w:space="0" w:color="DDDDDD"/>
              <w:right w:val="single" w:sz="4" w:space="0" w:color="DDDDDD"/>
            </w:tcBorders>
          </w:tcPr>
          <w:p w14:paraId="78478F16" w14:textId="77777777" w:rsidR="007666FA" w:rsidRDefault="00EE4D56">
            <w:pPr>
              <w:spacing w:after="0"/>
              <w:ind w:left="0" w:firstLine="0"/>
              <w:jc w:val="left"/>
            </w:pPr>
            <w:r>
              <w:t>VC_IRQ_31_0</w:t>
            </w:r>
          </w:p>
        </w:tc>
        <w:tc>
          <w:tcPr>
            <w:tcW w:w="5709" w:type="dxa"/>
            <w:tcBorders>
              <w:top w:val="single" w:sz="10" w:space="0" w:color="DDDDDD"/>
              <w:left w:val="single" w:sz="4" w:space="0" w:color="DDDDDD"/>
              <w:bottom w:val="single" w:sz="4" w:space="0" w:color="DDDDDD"/>
              <w:right w:val="single" w:sz="4" w:space="0" w:color="DDDDDD"/>
            </w:tcBorders>
          </w:tcPr>
          <w:p w14:paraId="6C492B30" w14:textId="77777777" w:rsidR="007666FA" w:rsidRDefault="00EE4D56">
            <w:pPr>
              <w:spacing w:after="0"/>
              <w:ind w:left="0" w:firstLine="0"/>
              <w:jc w:val="left"/>
            </w:pPr>
            <w:r>
              <w:t>VideoCore interrupts 31 to 0.</w:t>
            </w:r>
          </w:p>
        </w:tc>
        <w:tc>
          <w:tcPr>
            <w:tcW w:w="951" w:type="dxa"/>
            <w:tcBorders>
              <w:top w:val="single" w:sz="10" w:space="0" w:color="DDDDDD"/>
              <w:left w:val="single" w:sz="4" w:space="0" w:color="DDDDDD"/>
              <w:bottom w:val="single" w:sz="4" w:space="0" w:color="DDDDDD"/>
              <w:right w:val="single" w:sz="4" w:space="0" w:color="DDDDDD"/>
            </w:tcBorders>
          </w:tcPr>
          <w:p w14:paraId="4E0AB55E" w14:textId="77777777" w:rsidR="007666FA" w:rsidRDefault="00EE4D56">
            <w:pPr>
              <w:spacing w:after="0"/>
              <w:ind w:left="0" w:firstLine="0"/>
              <w:jc w:val="left"/>
            </w:pPr>
            <w:r>
              <w:t>W1C</w:t>
            </w:r>
          </w:p>
        </w:tc>
        <w:tc>
          <w:tcPr>
            <w:tcW w:w="951" w:type="dxa"/>
            <w:tcBorders>
              <w:top w:val="single" w:sz="10" w:space="0" w:color="DDDDDD"/>
              <w:left w:val="single" w:sz="4" w:space="0" w:color="DDDDDD"/>
              <w:bottom w:val="single" w:sz="4" w:space="0" w:color="DDDDDD"/>
              <w:right w:val="single" w:sz="4" w:space="0" w:color="DDDDDD"/>
            </w:tcBorders>
          </w:tcPr>
          <w:p w14:paraId="0BDCA467" w14:textId="77777777" w:rsidR="007666FA" w:rsidRDefault="00EE4D56">
            <w:pPr>
              <w:spacing w:after="0"/>
              <w:ind w:left="0" w:firstLine="0"/>
              <w:jc w:val="left"/>
            </w:pPr>
            <w:r>
              <w:t>0x0</w:t>
            </w:r>
          </w:p>
        </w:tc>
      </w:tr>
    </w:tbl>
    <w:p w14:paraId="3453CEE3" w14:textId="77777777" w:rsidR="007666FA" w:rsidRDefault="00EE4D56">
      <w:pPr>
        <w:spacing w:after="353"/>
        <w:ind w:left="1058"/>
        <w:jc w:val="left"/>
      </w:pPr>
      <w:r>
        <w:rPr>
          <w:i/>
          <w:sz w:val="20"/>
        </w:rPr>
        <w:t>Table 122. IRQ0_CLR_EN_0, IRQ1_CLR_EN_0, IRQ2_CLR_EN_0 &amp; IRQ3_CLR_EN_0 Registers</w:t>
      </w:r>
    </w:p>
    <w:p w14:paraId="0E34B67B" w14:textId="77777777" w:rsidR="007666FA" w:rsidRDefault="00EE4D56">
      <w:pPr>
        <w:spacing w:after="241"/>
        <w:ind w:left="-5"/>
      </w:pPr>
      <w:r>
        <w:rPr>
          <w:b/>
          <w:sz w:val="26"/>
        </w:rPr>
        <w:t>IRQ0_CLR_EN_1, IRQ1_CLR_EN_1, IRQ2_CLR_EN_1 &amp; IRQ3_CLR_EN_1 Registers</w:t>
      </w:r>
    </w:p>
    <w:p w14:paraId="17494243" w14:textId="77777777" w:rsidR="007666FA" w:rsidRDefault="00EE4D56">
      <w:pPr>
        <w:pStyle w:val="5"/>
        <w:ind w:left="-5"/>
      </w:pPr>
      <w:r>
        <w:t>Synopsis</w:t>
      </w:r>
    </w:p>
    <w:p w14:paraId="707FB2F1" w14:textId="77777777" w:rsidR="007666FA" w:rsidRDefault="00EE4D56">
      <w:pPr>
        <w:spacing w:after="53"/>
        <w:ind w:left="295"/>
      </w:pPr>
      <w:r>
        <w:t>Writing a '1' to a bit position in this register disables the corresponding interrupt.</w:t>
      </w:r>
    </w:p>
    <w:p w14:paraId="6E00C700" w14:textId="77777777" w:rsidR="007666FA" w:rsidRDefault="00EE4D56">
      <w:pPr>
        <w:spacing w:after="0"/>
        <w:ind w:left="295"/>
      </w:pPr>
      <w:r>
        <w:t>A read returns the current state of the IRQ enable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1FAFF2D4"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2EDF4A28"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72C9D73"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5A1121B"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F405AAB"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2E32930" w14:textId="77777777" w:rsidR="007666FA" w:rsidRDefault="00EE4D56">
            <w:pPr>
              <w:spacing w:after="0"/>
              <w:ind w:left="0" w:firstLine="0"/>
              <w:jc w:val="left"/>
            </w:pPr>
            <w:r>
              <w:rPr>
                <w:b/>
              </w:rPr>
              <w:t>Reset</w:t>
            </w:r>
          </w:p>
        </w:tc>
      </w:tr>
      <w:tr w:rsidR="007666FA" w14:paraId="78DFB46D"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3C036111" w14:textId="77777777" w:rsidR="007666FA" w:rsidRDefault="00EE4D56">
            <w:pPr>
              <w:spacing w:after="0"/>
              <w:ind w:left="0" w:firstLine="0"/>
              <w:jc w:val="left"/>
            </w:pPr>
            <w:r>
              <w:t>31:00</w:t>
            </w:r>
          </w:p>
        </w:tc>
        <w:tc>
          <w:tcPr>
            <w:tcW w:w="1903" w:type="dxa"/>
            <w:tcBorders>
              <w:top w:val="single" w:sz="10" w:space="0" w:color="DDDDDD"/>
              <w:left w:val="single" w:sz="4" w:space="0" w:color="DDDDDD"/>
              <w:bottom w:val="single" w:sz="4" w:space="0" w:color="DDDDDD"/>
              <w:right w:val="single" w:sz="4" w:space="0" w:color="DDDDDD"/>
            </w:tcBorders>
          </w:tcPr>
          <w:p w14:paraId="68AFAFE6" w14:textId="77777777" w:rsidR="007666FA" w:rsidRDefault="00EE4D56">
            <w:pPr>
              <w:spacing w:after="0"/>
              <w:ind w:left="0" w:firstLine="0"/>
              <w:jc w:val="left"/>
            </w:pPr>
            <w:r>
              <w:t>VC_IRQ_63_32</w:t>
            </w:r>
          </w:p>
        </w:tc>
        <w:tc>
          <w:tcPr>
            <w:tcW w:w="5709" w:type="dxa"/>
            <w:tcBorders>
              <w:top w:val="single" w:sz="10" w:space="0" w:color="DDDDDD"/>
              <w:left w:val="single" w:sz="4" w:space="0" w:color="DDDDDD"/>
              <w:bottom w:val="single" w:sz="4" w:space="0" w:color="DDDDDD"/>
              <w:right w:val="single" w:sz="4" w:space="0" w:color="DDDDDD"/>
            </w:tcBorders>
          </w:tcPr>
          <w:p w14:paraId="36FC0BE2" w14:textId="77777777" w:rsidR="007666FA" w:rsidRDefault="00EE4D56">
            <w:pPr>
              <w:spacing w:after="0"/>
              <w:ind w:left="0" w:firstLine="0"/>
              <w:jc w:val="left"/>
            </w:pPr>
            <w:r>
              <w:t>VideoCore interrupts 63 to 32.</w:t>
            </w:r>
          </w:p>
        </w:tc>
        <w:tc>
          <w:tcPr>
            <w:tcW w:w="951" w:type="dxa"/>
            <w:tcBorders>
              <w:top w:val="single" w:sz="10" w:space="0" w:color="DDDDDD"/>
              <w:left w:val="single" w:sz="4" w:space="0" w:color="DDDDDD"/>
              <w:bottom w:val="single" w:sz="4" w:space="0" w:color="DDDDDD"/>
              <w:right w:val="single" w:sz="4" w:space="0" w:color="DDDDDD"/>
            </w:tcBorders>
          </w:tcPr>
          <w:p w14:paraId="7E60A434" w14:textId="77777777" w:rsidR="007666FA" w:rsidRDefault="00EE4D56">
            <w:pPr>
              <w:spacing w:after="0"/>
              <w:ind w:left="0" w:firstLine="0"/>
              <w:jc w:val="left"/>
            </w:pPr>
            <w:r>
              <w:t>W1C</w:t>
            </w:r>
          </w:p>
        </w:tc>
        <w:tc>
          <w:tcPr>
            <w:tcW w:w="951" w:type="dxa"/>
            <w:tcBorders>
              <w:top w:val="single" w:sz="10" w:space="0" w:color="DDDDDD"/>
              <w:left w:val="single" w:sz="4" w:space="0" w:color="DDDDDD"/>
              <w:bottom w:val="single" w:sz="4" w:space="0" w:color="DDDDDD"/>
              <w:right w:val="single" w:sz="4" w:space="0" w:color="DDDDDD"/>
            </w:tcBorders>
          </w:tcPr>
          <w:p w14:paraId="5C886D8D" w14:textId="77777777" w:rsidR="007666FA" w:rsidRDefault="00EE4D56">
            <w:pPr>
              <w:spacing w:after="0"/>
              <w:ind w:left="0" w:firstLine="0"/>
              <w:jc w:val="left"/>
            </w:pPr>
            <w:r>
              <w:t>0x0</w:t>
            </w:r>
          </w:p>
        </w:tc>
      </w:tr>
    </w:tbl>
    <w:p w14:paraId="3919C39E" w14:textId="77777777" w:rsidR="007666FA" w:rsidRDefault="00EE4D56">
      <w:pPr>
        <w:spacing w:after="353"/>
        <w:ind w:left="1058"/>
        <w:jc w:val="left"/>
      </w:pPr>
      <w:r>
        <w:rPr>
          <w:i/>
          <w:sz w:val="20"/>
        </w:rPr>
        <w:t>Table 123. IRQ0_CLR_EN_1, IRQ1_CLR_EN_1, IRQ2_CLR_EN_1 &amp; IRQ3_CLR_EN_1 Registers</w:t>
      </w:r>
    </w:p>
    <w:p w14:paraId="2C724E5B" w14:textId="77777777" w:rsidR="007666FA" w:rsidRDefault="00EE4D56">
      <w:pPr>
        <w:spacing w:after="241"/>
        <w:ind w:left="-5"/>
      </w:pPr>
      <w:r>
        <w:rPr>
          <w:b/>
          <w:sz w:val="26"/>
        </w:rPr>
        <w:t>IRQ0_CLR_EN_2, IRQ1_CLR_EN_2, IRQ2_CLR_EN_2 &amp; IRQ3_CLR_EN_2 Registers</w:t>
      </w:r>
    </w:p>
    <w:p w14:paraId="3834B740" w14:textId="77777777" w:rsidR="007666FA" w:rsidRDefault="00EE4D56">
      <w:pPr>
        <w:pStyle w:val="5"/>
        <w:ind w:left="-5"/>
      </w:pPr>
      <w:r>
        <w:t>Synopsis</w:t>
      </w:r>
    </w:p>
    <w:p w14:paraId="5966E2F2" w14:textId="77777777" w:rsidR="007666FA" w:rsidRDefault="00EE4D56">
      <w:pPr>
        <w:spacing w:after="53"/>
        <w:ind w:left="295"/>
      </w:pPr>
      <w:r>
        <w:t>Writing a '1' to a bit position in this register disables the corresponding interrupt.</w:t>
      </w:r>
    </w:p>
    <w:p w14:paraId="5B1D4FCE" w14:textId="77777777" w:rsidR="007666FA" w:rsidRDefault="00EE4D56">
      <w:pPr>
        <w:spacing w:after="0"/>
        <w:ind w:left="295"/>
      </w:pPr>
      <w:r>
        <w:t>A read returns the current state of the IRQ enable register.</w:t>
      </w:r>
    </w:p>
    <w:tbl>
      <w:tblPr>
        <w:tblStyle w:val="TableGrid"/>
        <w:tblW w:w="10466" w:type="dxa"/>
        <w:tblInd w:w="0" w:type="dxa"/>
        <w:tblCellMar>
          <w:top w:w="60" w:type="dxa"/>
          <w:left w:w="60" w:type="dxa"/>
          <w:bottom w:w="0" w:type="dxa"/>
          <w:right w:w="84" w:type="dxa"/>
        </w:tblCellMar>
        <w:tblLook w:val="04A0" w:firstRow="1" w:lastRow="0" w:firstColumn="1" w:lastColumn="0" w:noHBand="0" w:noVBand="1"/>
      </w:tblPr>
      <w:tblGrid>
        <w:gridCol w:w="950"/>
        <w:gridCol w:w="1910"/>
        <w:gridCol w:w="5704"/>
        <w:gridCol w:w="951"/>
        <w:gridCol w:w="951"/>
      </w:tblGrid>
      <w:tr w:rsidR="007666FA" w14:paraId="67443BAC"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E8B6F46"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6389751"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411AB76"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4EB87B7"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AC233A6" w14:textId="77777777" w:rsidR="007666FA" w:rsidRDefault="00EE4D56">
            <w:pPr>
              <w:spacing w:after="0"/>
              <w:ind w:left="0" w:firstLine="0"/>
              <w:jc w:val="left"/>
            </w:pPr>
            <w:r>
              <w:rPr>
                <w:b/>
              </w:rPr>
              <w:t>Reset</w:t>
            </w:r>
          </w:p>
        </w:tc>
      </w:tr>
      <w:tr w:rsidR="007666FA" w14:paraId="71B9A995"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3FB2238E" w14:textId="77777777" w:rsidR="007666FA" w:rsidRDefault="00EE4D56">
            <w:pPr>
              <w:spacing w:after="0"/>
              <w:ind w:left="0" w:firstLine="0"/>
              <w:jc w:val="left"/>
            </w:pPr>
            <w:r>
              <w:t>31</w:t>
            </w:r>
          </w:p>
        </w:tc>
        <w:tc>
          <w:tcPr>
            <w:tcW w:w="1903" w:type="dxa"/>
            <w:tcBorders>
              <w:top w:val="single" w:sz="10" w:space="0" w:color="DDDDDD"/>
              <w:left w:val="single" w:sz="4" w:space="0" w:color="DDDDDD"/>
              <w:bottom w:val="single" w:sz="4" w:space="0" w:color="DDDDDD"/>
              <w:right w:val="single" w:sz="4" w:space="0" w:color="DDDDDD"/>
            </w:tcBorders>
          </w:tcPr>
          <w:p w14:paraId="300AD1E8" w14:textId="77777777" w:rsidR="007666FA" w:rsidRDefault="00EE4D56">
            <w:pPr>
              <w:spacing w:after="0"/>
              <w:ind w:left="0" w:firstLine="0"/>
              <w:jc w:val="left"/>
            </w:pPr>
            <w:r>
              <w:t>IRQ</w:t>
            </w:r>
          </w:p>
        </w:tc>
        <w:tc>
          <w:tcPr>
            <w:tcW w:w="5709" w:type="dxa"/>
            <w:tcBorders>
              <w:top w:val="single" w:sz="10" w:space="0" w:color="DDDDDD"/>
              <w:left w:val="single" w:sz="4" w:space="0" w:color="DDDDDD"/>
              <w:bottom w:val="single" w:sz="4" w:space="0" w:color="DDDDDD"/>
              <w:right w:val="single" w:sz="4" w:space="0" w:color="DDDDDD"/>
            </w:tcBorders>
          </w:tcPr>
          <w:p w14:paraId="2A238A86" w14:textId="77777777" w:rsidR="007666FA" w:rsidRDefault="00EE4D56">
            <w:pPr>
              <w:spacing w:after="0"/>
              <w:ind w:left="0" w:firstLine="0"/>
              <w:jc w:val="left"/>
            </w:pPr>
            <w:r>
              <w:t>This is the value of the ARM interrupt input</w:t>
            </w:r>
          </w:p>
        </w:tc>
        <w:tc>
          <w:tcPr>
            <w:tcW w:w="951" w:type="dxa"/>
            <w:tcBorders>
              <w:top w:val="single" w:sz="10" w:space="0" w:color="DDDDDD"/>
              <w:left w:val="single" w:sz="4" w:space="0" w:color="DDDDDD"/>
              <w:bottom w:val="single" w:sz="4" w:space="0" w:color="DDDDDD"/>
              <w:right w:val="single" w:sz="4" w:space="0" w:color="DDDDDD"/>
            </w:tcBorders>
          </w:tcPr>
          <w:p w14:paraId="3085F6F8" w14:textId="77777777" w:rsidR="007666FA" w:rsidRDefault="00EE4D56">
            <w:pPr>
              <w:spacing w:after="0"/>
              <w:ind w:left="0" w:firstLine="0"/>
              <w:jc w:val="left"/>
            </w:pPr>
            <w:r>
              <w:t>W1C</w:t>
            </w:r>
          </w:p>
        </w:tc>
        <w:tc>
          <w:tcPr>
            <w:tcW w:w="951" w:type="dxa"/>
            <w:tcBorders>
              <w:top w:val="single" w:sz="10" w:space="0" w:color="DDDDDD"/>
              <w:left w:val="single" w:sz="4" w:space="0" w:color="DDDDDD"/>
              <w:bottom w:val="single" w:sz="4" w:space="0" w:color="DDDDDD"/>
              <w:right w:val="single" w:sz="4" w:space="0" w:color="DDDDDD"/>
            </w:tcBorders>
          </w:tcPr>
          <w:p w14:paraId="1E605C17" w14:textId="77777777" w:rsidR="007666FA" w:rsidRDefault="00EE4D56">
            <w:pPr>
              <w:spacing w:after="0"/>
              <w:ind w:left="0" w:firstLine="0"/>
              <w:jc w:val="left"/>
            </w:pPr>
            <w:r>
              <w:t>0x0</w:t>
            </w:r>
          </w:p>
        </w:tc>
      </w:tr>
      <w:tr w:rsidR="007666FA" w14:paraId="7FB76E94"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AABA10D" w14:textId="77777777" w:rsidR="007666FA" w:rsidRDefault="00EE4D56">
            <w:pPr>
              <w:spacing w:after="0"/>
              <w:ind w:left="0" w:firstLine="0"/>
              <w:jc w:val="left"/>
            </w:pPr>
            <w:r>
              <w:lastRenderedPageBreak/>
              <w:t>30:16</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254E6D87"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4CCCACFB"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63150A53"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939F6A2" w14:textId="77777777" w:rsidR="007666FA" w:rsidRDefault="007666FA">
            <w:pPr>
              <w:spacing w:after="160"/>
              <w:ind w:left="0" w:firstLine="0"/>
              <w:jc w:val="left"/>
            </w:pPr>
          </w:p>
        </w:tc>
      </w:tr>
      <w:tr w:rsidR="007666FA" w14:paraId="1E63817A"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B1A19C7" w14:textId="77777777" w:rsidR="007666FA" w:rsidRDefault="00EE4D56">
            <w:pPr>
              <w:spacing w:after="0"/>
              <w:ind w:left="0" w:firstLine="0"/>
              <w:jc w:val="left"/>
            </w:pPr>
            <w:r>
              <w:t>15:08</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735BC46D" w14:textId="77777777" w:rsidR="007666FA" w:rsidRDefault="00EE4D56">
            <w:pPr>
              <w:spacing w:after="0"/>
              <w:ind w:left="0" w:firstLine="0"/>
              <w:jc w:val="left"/>
            </w:pPr>
            <w:r>
              <w:t>SW_TRIG_INT</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28B8156" w14:textId="77777777" w:rsidR="007666FA" w:rsidRDefault="00EE4D56">
            <w:pPr>
              <w:spacing w:after="0"/>
              <w:ind w:left="0" w:firstLine="0"/>
              <w:jc w:val="left"/>
            </w:pPr>
            <w:r>
              <w:t>These eight bits are software-triggered interrupts. By writing to the SWIRQ_SET register, software may set interrupt trigger bits.</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CED7DE8"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E0419EE" w14:textId="77777777" w:rsidR="007666FA" w:rsidRDefault="00EE4D56">
            <w:pPr>
              <w:spacing w:after="0"/>
              <w:ind w:left="0" w:firstLine="0"/>
              <w:jc w:val="left"/>
            </w:pPr>
            <w:r>
              <w:t>0x0</w:t>
            </w:r>
          </w:p>
        </w:tc>
      </w:tr>
      <w:tr w:rsidR="007666FA" w14:paraId="2D55DFA6"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6A6AD9C5" w14:textId="77777777" w:rsidR="007666FA" w:rsidRDefault="00EE4D56">
            <w:pPr>
              <w:spacing w:after="0"/>
              <w:ind w:left="0" w:firstLine="0"/>
              <w:jc w:val="left"/>
            </w:pPr>
            <w:r>
              <w:t>07</w:t>
            </w:r>
          </w:p>
        </w:tc>
        <w:tc>
          <w:tcPr>
            <w:tcW w:w="1903" w:type="dxa"/>
            <w:tcBorders>
              <w:top w:val="single" w:sz="4" w:space="0" w:color="DDDDDD"/>
              <w:left w:val="single" w:sz="4" w:space="0" w:color="DDDDDD"/>
              <w:bottom w:val="single" w:sz="4" w:space="0" w:color="DDDDDD"/>
              <w:right w:val="single" w:sz="4" w:space="0" w:color="DDDDDD"/>
            </w:tcBorders>
          </w:tcPr>
          <w:p w14:paraId="20313A1A" w14:textId="77777777" w:rsidR="007666FA" w:rsidRDefault="00EE4D56">
            <w:pPr>
              <w:spacing w:after="0"/>
              <w:ind w:left="0" w:firstLine="0"/>
            </w:pPr>
            <w:r>
              <w:t>ARM_AXI_ERROR</w:t>
            </w:r>
          </w:p>
        </w:tc>
        <w:tc>
          <w:tcPr>
            <w:tcW w:w="5709" w:type="dxa"/>
            <w:tcBorders>
              <w:top w:val="single" w:sz="4" w:space="0" w:color="DDDDDD"/>
              <w:left w:val="single" w:sz="4" w:space="0" w:color="DDDDDD"/>
              <w:bottom w:val="single" w:sz="4" w:space="0" w:color="DDDDDD"/>
              <w:right w:val="single" w:sz="4" w:space="0" w:color="DDDDDD"/>
            </w:tcBorders>
          </w:tcPr>
          <w:p w14:paraId="1B8EC1A0" w14:textId="77777777" w:rsidR="007666FA" w:rsidRDefault="00EE4D56">
            <w:pPr>
              <w:spacing w:after="0"/>
              <w:ind w:left="0" w:firstLine="0"/>
              <w:jc w:val="left"/>
            </w:pPr>
            <w:r>
              <w:t>ARM AXI error interrupt. This is set if the logic in the ARM block detects that an AXI error has occurred.</w:t>
            </w:r>
          </w:p>
        </w:tc>
        <w:tc>
          <w:tcPr>
            <w:tcW w:w="951" w:type="dxa"/>
            <w:tcBorders>
              <w:top w:val="single" w:sz="4" w:space="0" w:color="DDDDDD"/>
              <w:left w:val="single" w:sz="4" w:space="0" w:color="DDDDDD"/>
              <w:bottom w:val="single" w:sz="4" w:space="0" w:color="DDDDDD"/>
              <w:right w:val="single" w:sz="4" w:space="0" w:color="DDDDDD"/>
            </w:tcBorders>
          </w:tcPr>
          <w:p w14:paraId="4EA6EA38"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7474510A" w14:textId="77777777" w:rsidR="007666FA" w:rsidRDefault="00EE4D56">
            <w:pPr>
              <w:spacing w:after="0"/>
              <w:ind w:left="0" w:firstLine="0"/>
              <w:jc w:val="left"/>
            </w:pPr>
            <w:r>
              <w:t>0x0</w:t>
            </w:r>
          </w:p>
        </w:tc>
      </w:tr>
      <w:tr w:rsidR="007666FA" w14:paraId="153B9AC2"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5271B640" w14:textId="77777777" w:rsidR="007666FA" w:rsidRDefault="00EE4D56">
            <w:pPr>
              <w:spacing w:after="0"/>
              <w:ind w:left="0" w:firstLine="0"/>
              <w:jc w:val="left"/>
            </w:pPr>
            <w:r>
              <w:t>06</w:t>
            </w:r>
          </w:p>
        </w:tc>
        <w:tc>
          <w:tcPr>
            <w:tcW w:w="1903" w:type="dxa"/>
            <w:tcBorders>
              <w:top w:val="single" w:sz="4" w:space="0" w:color="DDDDDD"/>
              <w:left w:val="single" w:sz="4" w:space="0" w:color="DDDDDD"/>
              <w:bottom w:val="single" w:sz="4" w:space="0" w:color="DDDDDD"/>
              <w:right w:val="single" w:sz="4" w:space="0" w:color="DDDDDD"/>
            </w:tcBorders>
          </w:tcPr>
          <w:p w14:paraId="6F699202" w14:textId="77777777" w:rsidR="007666FA" w:rsidRDefault="00EE4D56">
            <w:pPr>
              <w:spacing w:after="0"/>
              <w:ind w:left="0" w:firstLine="0"/>
              <w:jc w:val="left"/>
            </w:pPr>
            <w:r>
              <w:t>ARM_ADDR_ERR OR</w:t>
            </w:r>
          </w:p>
        </w:tc>
        <w:tc>
          <w:tcPr>
            <w:tcW w:w="5709" w:type="dxa"/>
            <w:tcBorders>
              <w:top w:val="single" w:sz="4" w:space="0" w:color="DDDDDD"/>
              <w:left w:val="single" w:sz="4" w:space="0" w:color="DDDDDD"/>
              <w:bottom w:val="single" w:sz="4" w:space="0" w:color="DDDDDD"/>
              <w:right w:val="single" w:sz="4" w:space="0" w:color="DDDDDD"/>
            </w:tcBorders>
          </w:tcPr>
          <w:p w14:paraId="401351FC" w14:textId="77777777" w:rsidR="007666FA" w:rsidRDefault="00EE4D56">
            <w:pPr>
              <w:spacing w:after="0"/>
              <w:ind w:left="0" w:firstLine="0"/>
              <w:jc w:val="left"/>
            </w:pPr>
            <w:r>
              <w:t>ARM address range error. This interrupt is set if the ARM attempts an AXI burst (ALEN &gt; 0) access to VideoCore peripheral space.</w:t>
            </w:r>
          </w:p>
        </w:tc>
        <w:tc>
          <w:tcPr>
            <w:tcW w:w="951" w:type="dxa"/>
            <w:tcBorders>
              <w:top w:val="single" w:sz="4" w:space="0" w:color="DDDDDD"/>
              <w:left w:val="single" w:sz="4" w:space="0" w:color="DDDDDD"/>
              <w:bottom w:val="single" w:sz="4" w:space="0" w:color="DDDDDD"/>
              <w:right w:val="single" w:sz="4" w:space="0" w:color="DDDDDD"/>
            </w:tcBorders>
          </w:tcPr>
          <w:p w14:paraId="403D02BE"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7F9F16D3" w14:textId="77777777" w:rsidR="007666FA" w:rsidRDefault="00EE4D56">
            <w:pPr>
              <w:spacing w:after="0"/>
              <w:ind w:left="0" w:firstLine="0"/>
              <w:jc w:val="left"/>
            </w:pPr>
            <w:r>
              <w:t>0x0</w:t>
            </w:r>
          </w:p>
        </w:tc>
      </w:tr>
      <w:tr w:rsidR="007666FA" w14:paraId="01FF8838"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AACD2EE" w14:textId="77777777" w:rsidR="007666FA" w:rsidRDefault="00EE4D56">
            <w:pPr>
              <w:spacing w:after="0"/>
              <w:ind w:left="0" w:firstLine="0"/>
              <w:jc w:val="left"/>
            </w:pPr>
            <w:r>
              <w:t>05</w:t>
            </w:r>
          </w:p>
        </w:tc>
        <w:tc>
          <w:tcPr>
            <w:tcW w:w="1903" w:type="dxa"/>
            <w:tcBorders>
              <w:top w:val="single" w:sz="4" w:space="0" w:color="DDDDDD"/>
              <w:left w:val="single" w:sz="4" w:space="0" w:color="DDDDDD"/>
              <w:bottom w:val="single" w:sz="4" w:space="0" w:color="DDDDDD"/>
              <w:right w:val="single" w:sz="4" w:space="0" w:color="DDDDDD"/>
            </w:tcBorders>
          </w:tcPr>
          <w:p w14:paraId="4324AEC1" w14:textId="77777777" w:rsidR="007666FA" w:rsidRDefault="00EE4D56">
            <w:pPr>
              <w:spacing w:after="0"/>
              <w:ind w:left="0" w:firstLine="0"/>
              <w:jc w:val="left"/>
            </w:pPr>
            <w:r>
              <w:t>VPU_C1_HALT</w:t>
            </w:r>
          </w:p>
        </w:tc>
        <w:tc>
          <w:tcPr>
            <w:tcW w:w="5709" w:type="dxa"/>
            <w:tcBorders>
              <w:top w:val="single" w:sz="4" w:space="0" w:color="DDDDDD"/>
              <w:left w:val="single" w:sz="4" w:space="0" w:color="DDDDDD"/>
              <w:bottom w:val="single" w:sz="4" w:space="0" w:color="DDDDDD"/>
              <w:right w:val="single" w:sz="4" w:space="0" w:color="DDDDDD"/>
            </w:tcBorders>
          </w:tcPr>
          <w:p w14:paraId="71510817" w14:textId="77777777" w:rsidR="007666FA" w:rsidRDefault="00EE4D56">
            <w:pPr>
              <w:spacing w:after="0"/>
              <w:ind w:left="0" w:firstLine="0"/>
              <w:jc w:val="left"/>
            </w:pPr>
            <w:r>
              <w:t>VPU Core 1 halted in debug mode.</w:t>
            </w:r>
          </w:p>
        </w:tc>
        <w:tc>
          <w:tcPr>
            <w:tcW w:w="951" w:type="dxa"/>
            <w:tcBorders>
              <w:top w:val="single" w:sz="4" w:space="0" w:color="DDDDDD"/>
              <w:left w:val="single" w:sz="4" w:space="0" w:color="DDDDDD"/>
              <w:bottom w:val="single" w:sz="4" w:space="0" w:color="DDDDDD"/>
              <w:right w:val="single" w:sz="4" w:space="0" w:color="DDDDDD"/>
            </w:tcBorders>
          </w:tcPr>
          <w:p w14:paraId="4CB03C5C"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200885BE" w14:textId="77777777" w:rsidR="007666FA" w:rsidRDefault="00EE4D56">
            <w:pPr>
              <w:spacing w:after="0"/>
              <w:ind w:left="0" w:firstLine="0"/>
              <w:jc w:val="left"/>
            </w:pPr>
            <w:r>
              <w:t>0x0</w:t>
            </w:r>
          </w:p>
        </w:tc>
      </w:tr>
      <w:tr w:rsidR="007666FA" w14:paraId="7C43D730"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431976AE" w14:textId="77777777" w:rsidR="007666FA" w:rsidRDefault="00EE4D56">
            <w:pPr>
              <w:spacing w:after="0"/>
              <w:ind w:left="0" w:firstLine="0"/>
              <w:jc w:val="left"/>
            </w:pPr>
            <w:r>
              <w:t>04</w:t>
            </w:r>
          </w:p>
        </w:tc>
        <w:tc>
          <w:tcPr>
            <w:tcW w:w="1903" w:type="dxa"/>
            <w:tcBorders>
              <w:top w:val="single" w:sz="4" w:space="0" w:color="DDDDDD"/>
              <w:left w:val="single" w:sz="4" w:space="0" w:color="DDDDDD"/>
              <w:bottom w:val="single" w:sz="4" w:space="0" w:color="DDDDDD"/>
              <w:right w:val="single" w:sz="4" w:space="0" w:color="DDDDDD"/>
            </w:tcBorders>
          </w:tcPr>
          <w:p w14:paraId="42EABCBE" w14:textId="77777777" w:rsidR="007666FA" w:rsidRDefault="00EE4D56">
            <w:pPr>
              <w:spacing w:after="0"/>
              <w:ind w:left="0" w:firstLine="0"/>
            </w:pPr>
            <w:r>
              <w:t>VPU_C0_C1_HALT</w:t>
            </w:r>
          </w:p>
        </w:tc>
        <w:tc>
          <w:tcPr>
            <w:tcW w:w="5709" w:type="dxa"/>
            <w:tcBorders>
              <w:top w:val="single" w:sz="4" w:space="0" w:color="DDDDDD"/>
              <w:left w:val="single" w:sz="4" w:space="0" w:color="DDDDDD"/>
              <w:bottom w:val="single" w:sz="4" w:space="0" w:color="DDDDDD"/>
              <w:right w:val="single" w:sz="4" w:space="0" w:color="DDDDDD"/>
            </w:tcBorders>
          </w:tcPr>
          <w:p w14:paraId="42579319" w14:textId="77777777" w:rsidR="007666FA" w:rsidRDefault="00EE4D56">
            <w:pPr>
              <w:spacing w:after="53"/>
              <w:ind w:left="0" w:firstLine="0"/>
              <w:jc w:val="left"/>
            </w:pPr>
            <w:r>
              <w:t>VPU Core 0 halted in debug mode, or (if enabled by bit</w:t>
            </w:r>
          </w:p>
          <w:p w14:paraId="34B30A43" w14:textId="77777777" w:rsidR="007666FA" w:rsidRDefault="00EE4D56">
            <w:pPr>
              <w:spacing w:after="0"/>
              <w:ind w:left="0" w:firstLine="0"/>
              <w:jc w:val="left"/>
            </w:pPr>
            <w:r>
              <w:t>10 of the config register) VPU Core 1 halted in debug mode.</w:t>
            </w:r>
          </w:p>
        </w:tc>
        <w:tc>
          <w:tcPr>
            <w:tcW w:w="951" w:type="dxa"/>
            <w:tcBorders>
              <w:top w:val="single" w:sz="4" w:space="0" w:color="DDDDDD"/>
              <w:left w:val="single" w:sz="4" w:space="0" w:color="DDDDDD"/>
              <w:bottom w:val="single" w:sz="4" w:space="0" w:color="DDDDDD"/>
              <w:right w:val="single" w:sz="4" w:space="0" w:color="DDDDDD"/>
            </w:tcBorders>
          </w:tcPr>
          <w:p w14:paraId="539D808F"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5C59CE15" w14:textId="77777777" w:rsidR="007666FA" w:rsidRDefault="00EE4D56">
            <w:pPr>
              <w:spacing w:after="0"/>
              <w:ind w:left="0" w:firstLine="0"/>
              <w:jc w:val="left"/>
            </w:pPr>
            <w:r>
              <w:t>0x0</w:t>
            </w:r>
          </w:p>
        </w:tc>
      </w:tr>
      <w:tr w:rsidR="007666FA" w14:paraId="0A73B80A"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51A34B4A" w14:textId="77777777" w:rsidR="007666FA" w:rsidRDefault="00EE4D56">
            <w:pPr>
              <w:spacing w:after="0"/>
              <w:ind w:left="0" w:firstLine="0"/>
              <w:jc w:val="left"/>
            </w:pPr>
            <w:r>
              <w:t>03</w:t>
            </w:r>
          </w:p>
        </w:tc>
        <w:tc>
          <w:tcPr>
            <w:tcW w:w="1903" w:type="dxa"/>
            <w:tcBorders>
              <w:top w:val="single" w:sz="4" w:space="0" w:color="DDDDDD"/>
              <w:left w:val="single" w:sz="4" w:space="0" w:color="DDDDDD"/>
              <w:bottom w:val="single" w:sz="4" w:space="0" w:color="DDDDDD"/>
              <w:right w:val="single" w:sz="4" w:space="0" w:color="DDDDDD"/>
            </w:tcBorders>
          </w:tcPr>
          <w:p w14:paraId="008C43A8" w14:textId="77777777" w:rsidR="007666FA" w:rsidRDefault="00EE4D56">
            <w:pPr>
              <w:spacing w:after="0"/>
              <w:ind w:left="0" w:firstLine="0"/>
              <w:jc w:val="left"/>
            </w:pPr>
            <w:r>
              <w:t>BELL_IRQ1</w:t>
            </w:r>
          </w:p>
        </w:tc>
        <w:tc>
          <w:tcPr>
            <w:tcW w:w="5709" w:type="dxa"/>
            <w:tcBorders>
              <w:top w:val="single" w:sz="4" w:space="0" w:color="DDDDDD"/>
              <w:left w:val="single" w:sz="4" w:space="0" w:color="DDDDDD"/>
              <w:bottom w:val="single" w:sz="4" w:space="0" w:color="DDDDDD"/>
              <w:right w:val="single" w:sz="4" w:space="0" w:color="DDDDDD"/>
            </w:tcBorders>
          </w:tcPr>
          <w:p w14:paraId="200C3B7B" w14:textId="77777777" w:rsidR="007666FA" w:rsidRDefault="00EE4D56">
            <w:pPr>
              <w:spacing w:after="0"/>
              <w:ind w:left="0" w:firstLine="0"/>
              <w:jc w:val="left"/>
            </w:pPr>
            <w:r>
              <w:t>Doorbell 1 interrupt.</w:t>
            </w:r>
          </w:p>
        </w:tc>
        <w:tc>
          <w:tcPr>
            <w:tcW w:w="951" w:type="dxa"/>
            <w:tcBorders>
              <w:top w:val="single" w:sz="4" w:space="0" w:color="DDDDDD"/>
              <w:left w:val="single" w:sz="4" w:space="0" w:color="DDDDDD"/>
              <w:bottom w:val="single" w:sz="4" w:space="0" w:color="DDDDDD"/>
              <w:right w:val="single" w:sz="4" w:space="0" w:color="DDDDDD"/>
            </w:tcBorders>
          </w:tcPr>
          <w:p w14:paraId="1052A10C"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4CF913A6" w14:textId="77777777" w:rsidR="007666FA" w:rsidRDefault="00EE4D56">
            <w:pPr>
              <w:spacing w:after="0"/>
              <w:ind w:left="0" w:firstLine="0"/>
              <w:jc w:val="left"/>
            </w:pPr>
            <w:r>
              <w:t>0x0</w:t>
            </w:r>
          </w:p>
        </w:tc>
      </w:tr>
      <w:tr w:rsidR="007666FA" w14:paraId="5DBB457F"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146802A5" w14:textId="77777777" w:rsidR="007666FA" w:rsidRDefault="00EE4D56">
            <w:pPr>
              <w:spacing w:after="0"/>
              <w:ind w:left="0" w:firstLine="0"/>
              <w:jc w:val="left"/>
            </w:pPr>
            <w:r>
              <w:t>02</w:t>
            </w:r>
          </w:p>
        </w:tc>
        <w:tc>
          <w:tcPr>
            <w:tcW w:w="1903" w:type="dxa"/>
            <w:tcBorders>
              <w:top w:val="single" w:sz="4" w:space="0" w:color="DDDDDD"/>
              <w:left w:val="single" w:sz="4" w:space="0" w:color="DDDDDD"/>
              <w:bottom w:val="single" w:sz="4" w:space="0" w:color="DDDDDD"/>
              <w:right w:val="single" w:sz="4" w:space="0" w:color="DDDDDD"/>
            </w:tcBorders>
          </w:tcPr>
          <w:p w14:paraId="753A3174" w14:textId="77777777" w:rsidR="007666FA" w:rsidRDefault="00EE4D56">
            <w:pPr>
              <w:spacing w:after="0"/>
              <w:ind w:left="0" w:firstLine="0"/>
              <w:jc w:val="left"/>
            </w:pPr>
            <w:r>
              <w:t>BELL_IRQ0</w:t>
            </w:r>
          </w:p>
        </w:tc>
        <w:tc>
          <w:tcPr>
            <w:tcW w:w="5709" w:type="dxa"/>
            <w:tcBorders>
              <w:top w:val="single" w:sz="4" w:space="0" w:color="DDDDDD"/>
              <w:left w:val="single" w:sz="4" w:space="0" w:color="DDDDDD"/>
              <w:bottom w:val="single" w:sz="4" w:space="0" w:color="DDDDDD"/>
              <w:right w:val="single" w:sz="4" w:space="0" w:color="DDDDDD"/>
            </w:tcBorders>
          </w:tcPr>
          <w:p w14:paraId="54883436" w14:textId="77777777" w:rsidR="007666FA" w:rsidRDefault="00EE4D56">
            <w:pPr>
              <w:spacing w:after="0"/>
              <w:ind w:left="0" w:firstLine="0"/>
              <w:jc w:val="left"/>
            </w:pPr>
            <w:r>
              <w:t>Doorbell 0 interrupt.</w:t>
            </w:r>
          </w:p>
        </w:tc>
        <w:tc>
          <w:tcPr>
            <w:tcW w:w="951" w:type="dxa"/>
            <w:tcBorders>
              <w:top w:val="single" w:sz="4" w:space="0" w:color="DDDDDD"/>
              <w:left w:val="single" w:sz="4" w:space="0" w:color="DDDDDD"/>
              <w:bottom w:val="single" w:sz="4" w:space="0" w:color="DDDDDD"/>
              <w:right w:val="single" w:sz="4" w:space="0" w:color="DDDDDD"/>
            </w:tcBorders>
          </w:tcPr>
          <w:p w14:paraId="0847EC3D"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4A3E93DC" w14:textId="77777777" w:rsidR="007666FA" w:rsidRDefault="00EE4D56">
            <w:pPr>
              <w:spacing w:after="0"/>
              <w:ind w:left="0" w:firstLine="0"/>
              <w:jc w:val="left"/>
            </w:pPr>
            <w:r>
              <w:t>0x0</w:t>
            </w:r>
          </w:p>
        </w:tc>
      </w:tr>
      <w:tr w:rsidR="007666FA" w14:paraId="119CEDC1"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74660C86" w14:textId="77777777" w:rsidR="007666FA" w:rsidRDefault="00EE4D56">
            <w:pPr>
              <w:spacing w:after="0"/>
              <w:ind w:left="0" w:firstLine="0"/>
              <w:jc w:val="left"/>
            </w:pPr>
            <w:r>
              <w:t>01</w:t>
            </w:r>
          </w:p>
        </w:tc>
        <w:tc>
          <w:tcPr>
            <w:tcW w:w="1903" w:type="dxa"/>
            <w:tcBorders>
              <w:top w:val="single" w:sz="4" w:space="0" w:color="DDDDDD"/>
              <w:left w:val="single" w:sz="4" w:space="0" w:color="DDDDDD"/>
              <w:bottom w:val="single" w:sz="4" w:space="0" w:color="DDDDDD"/>
              <w:right w:val="single" w:sz="4" w:space="0" w:color="DDDDDD"/>
            </w:tcBorders>
          </w:tcPr>
          <w:p w14:paraId="09FB6665" w14:textId="77777777" w:rsidR="007666FA" w:rsidRDefault="00EE4D56">
            <w:pPr>
              <w:spacing w:after="0"/>
              <w:ind w:left="0" w:firstLine="0"/>
              <w:jc w:val="left"/>
            </w:pPr>
            <w:r>
              <w:t>MAILBOX_IRQ0</w:t>
            </w:r>
          </w:p>
        </w:tc>
        <w:tc>
          <w:tcPr>
            <w:tcW w:w="5709" w:type="dxa"/>
            <w:tcBorders>
              <w:top w:val="single" w:sz="4" w:space="0" w:color="DDDDDD"/>
              <w:left w:val="single" w:sz="4" w:space="0" w:color="DDDDDD"/>
              <w:bottom w:val="single" w:sz="4" w:space="0" w:color="DDDDDD"/>
              <w:right w:val="single" w:sz="4" w:space="0" w:color="DDDDDD"/>
            </w:tcBorders>
          </w:tcPr>
          <w:p w14:paraId="0C93F1F5" w14:textId="77777777" w:rsidR="007666FA" w:rsidRDefault="00EE4D56">
            <w:pPr>
              <w:spacing w:after="0"/>
              <w:ind w:left="0" w:firstLine="0"/>
              <w:jc w:val="left"/>
            </w:pPr>
            <w:r>
              <w:t>Mailbox 0 interrupt.</w:t>
            </w:r>
          </w:p>
        </w:tc>
        <w:tc>
          <w:tcPr>
            <w:tcW w:w="951" w:type="dxa"/>
            <w:tcBorders>
              <w:top w:val="single" w:sz="4" w:space="0" w:color="DDDDDD"/>
              <w:left w:val="single" w:sz="4" w:space="0" w:color="DDDDDD"/>
              <w:bottom w:val="single" w:sz="4" w:space="0" w:color="DDDDDD"/>
              <w:right w:val="single" w:sz="4" w:space="0" w:color="DDDDDD"/>
            </w:tcBorders>
          </w:tcPr>
          <w:p w14:paraId="22B5FF80"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3B178D85" w14:textId="77777777" w:rsidR="007666FA" w:rsidRDefault="00EE4D56">
            <w:pPr>
              <w:spacing w:after="0"/>
              <w:ind w:left="0" w:firstLine="0"/>
              <w:jc w:val="left"/>
            </w:pPr>
            <w:r>
              <w:t>0x0</w:t>
            </w:r>
          </w:p>
        </w:tc>
      </w:tr>
      <w:tr w:rsidR="007666FA" w14:paraId="68E23D38"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4C59AEB3" w14:textId="77777777" w:rsidR="007666FA" w:rsidRDefault="00EE4D56">
            <w:pPr>
              <w:spacing w:after="0"/>
              <w:ind w:left="0" w:firstLine="0"/>
              <w:jc w:val="left"/>
            </w:pPr>
            <w:r>
              <w:t>00</w:t>
            </w:r>
          </w:p>
        </w:tc>
        <w:tc>
          <w:tcPr>
            <w:tcW w:w="1903" w:type="dxa"/>
            <w:tcBorders>
              <w:top w:val="single" w:sz="4" w:space="0" w:color="DDDDDD"/>
              <w:left w:val="single" w:sz="4" w:space="0" w:color="DDDDDD"/>
              <w:bottom w:val="single" w:sz="4" w:space="0" w:color="DDDDDD"/>
              <w:right w:val="single" w:sz="4" w:space="0" w:color="DDDDDD"/>
            </w:tcBorders>
          </w:tcPr>
          <w:p w14:paraId="278FDB9A" w14:textId="77777777" w:rsidR="007666FA" w:rsidRDefault="00EE4D56">
            <w:pPr>
              <w:spacing w:after="0"/>
              <w:ind w:left="0" w:firstLine="0"/>
              <w:jc w:val="left"/>
            </w:pPr>
            <w:r>
              <w:t>TIMER_IRQ</w:t>
            </w:r>
          </w:p>
        </w:tc>
        <w:tc>
          <w:tcPr>
            <w:tcW w:w="5709" w:type="dxa"/>
            <w:tcBorders>
              <w:top w:val="single" w:sz="4" w:space="0" w:color="DDDDDD"/>
              <w:left w:val="single" w:sz="4" w:space="0" w:color="DDDDDD"/>
              <w:bottom w:val="single" w:sz="4" w:space="0" w:color="DDDDDD"/>
              <w:right w:val="single" w:sz="4" w:space="0" w:color="DDDDDD"/>
            </w:tcBorders>
          </w:tcPr>
          <w:p w14:paraId="54E85CDD" w14:textId="77777777" w:rsidR="007666FA" w:rsidRDefault="00EE4D56">
            <w:pPr>
              <w:spacing w:after="0"/>
              <w:ind w:left="0" w:firstLine="0"/>
              <w:jc w:val="left"/>
            </w:pPr>
            <w:r>
              <w:t>Timer interrupt.</w:t>
            </w:r>
          </w:p>
        </w:tc>
        <w:tc>
          <w:tcPr>
            <w:tcW w:w="951" w:type="dxa"/>
            <w:tcBorders>
              <w:top w:val="single" w:sz="4" w:space="0" w:color="DDDDDD"/>
              <w:left w:val="single" w:sz="4" w:space="0" w:color="DDDDDD"/>
              <w:bottom w:val="single" w:sz="4" w:space="0" w:color="DDDDDD"/>
              <w:right w:val="single" w:sz="4" w:space="0" w:color="DDDDDD"/>
            </w:tcBorders>
          </w:tcPr>
          <w:p w14:paraId="713F73C8"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2A49B645" w14:textId="77777777" w:rsidR="007666FA" w:rsidRDefault="00EE4D56">
            <w:pPr>
              <w:spacing w:after="0"/>
              <w:ind w:left="0" w:firstLine="0"/>
              <w:jc w:val="left"/>
            </w:pPr>
            <w:r>
              <w:t>0x0</w:t>
            </w:r>
          </w:p>
        </w:tc>
      </w:tr>
    </w:tbl>
    <w:p w14:paraId="4A538A79" w14:textId="77777777" w:rsidR="007666FA" w:rsidRDefault="00EE4D56">
      <w:pPr>
        <w:spacing w:after="353"/>
        <w:ind w:left="1058"/>
        <w:jc w:val="left"/>
      </w:pPr>
      <w:r>
        <w:rPr>
          <w:i/>
          <w:sz w:val="20"/>
        </w:rPr>
        <w:t>Table 124. IRQ0_CLR_EN_2, IRQ1_CLR_EN_2, IRQ2_CLR_EN_2 &amp; IRQ3_CLR_EN_2 Registers</w:t>
      </w:r>
    </w:p>
    <w:p w14:paraId="01F42AD6" w14:textId="77777777" w:rsidR="007666FA" w:rsidRDefault="00EE4D56">
      <w:pPr>
        <w:spacing w:after="241"/>
        <w:ind w:left="-5"/>
      </w:pPr>
      <w:r>
        <w:rPr>
          <w:b/>
          <w:sz w:val="26"/>
        </w:rPr>
        <w:t>IRQ_STATUS0 Register</w:t>
      </w:r>
    </w:p>
    <w:p w14:paraId="0F1C1648" w14:textId="77777777" w:rsidR="007666FA" w:rsidRDefault="007666FA">
      <w:pPr>
        <w:sectPr w:rsidR="007666FA">
          <w:headerReference w:type="even" r:id="rId85"/>
          <w:headerReference w:type="default" r:id="rId86"/>
          <w:footerReference w:type="even" r:id="rId87"/>
          <w:footerReference w:type="default" r:id="rId88"/>
          <w:headerReference w:type="first" r:id="rId89"/>
          <w:footerReference w:type="first" r:id="rId90"/>
          <w:pgSz w:w="11906" w:h="16838"/>
          <w:pgMar w:top="1584" w:right="720" w:bottom="729" w:left="720" w:header="391" w:footer="253" w:gutter="0"/>
          <w:cols w:space="720"/>
        </w:sectPr>
      </w:pPr>
    </w:p>
    <w:tbl>
      <w:tblPr>
        <w:tblStyle w:val="TableGrid"/>
        <w:tblW w:w="10467" w:type="dxa"/>
        <w:tblInd w:w="-1" w:type="dxa"/>
        <w:tblCellMar>
          <w:top w:w="60" w:type="dxa"/>
          <w:left w:w="1" w:type="dxa"/>
          <w:bottom w:w="0" w:type="dxa"/>
          <w:right w:w="115" w:type="dxa"/>
        </w:tblCellMar>
        <w:tblLook w:val="04A0" w:firstRow="1" w:lastRow="0" w:firstColumn="1" w:lastColumn="0" w:noHBand="0" w:noVBand="1"/>
      </w:tblPr>
      <w:tblGrid>
        <w:gridCol w:w="953"/>
        <w:gridCol w:w="1903"/>
        <w:gridCol w:w="5709"/>
        <w:gridCol w:w="951"/>
        <w:gridCol w:w="951"/>
      </w:tblGrid>
      <w:tr w:rsidR="007666FA" w14:paraId="5C7A7A4A" w14:textId="77777777">
        <w:trPr>
          <w:trHeight w:val="1075"/>
        </w:trPr>
        <w:tc>
          <w:tcPr>
            <w:tcW w:w="8564" w:type="dxa"/>
            <w:gridSpan w:val="3"/>
            <w:tcBorders>
              <w:top w:val="single" w:sz="4" w:space="0" w:color="DDDDDD"/>
              <w:left w:val="nil"/>
              <w:bottom w:val="single" w:sz="4" w:space="0" w:color="DDDDDD"/>
              <w:right w:val="nil"/>
            </w:tcBorders>
            <w:vAlign w:val="center"/>
          </w:tcPr>
          <w:p w14:paraId="438F8706" w14:textId="77777777" w:rsidR="007666FA" w:rsidRDefault="00EE4D56">
            <w:pPr>
              <w:spacing w:after="113"/>
              <w:ind w:left="0" w:firstLine="0"/>
              <w:jc w:val="left"/>
            </w:pPr>
            <w:r>
              <w:rPr>
                <w:b/>
              </w:rPr>
              <w:lastRenderedPageBreak/>
              <w:t>Synopsis</w:t>
            </w:r>
          </w:p>
          <w:p w14:paraId="743BCADE" w14:textId="77777777" w:rsidR="007666FA" w:rsidRDefault="00EE4D56">
            <w:pPr>
              <w:spacing w:after="0"/>
              <w:ind w:left="300" w:firstLine="0"/>
              <w:jc w:val="left"/>
            </w:pPr>
            <w:r>
              <w:t>Shows the status of the actual Interrup</w:t>
            </w:r>
            <w:r>
              <w:t>ts [31:0] before they are masked</w:t>
            </w:r>
          </w:p>
        </w:tc>
        <w:tc>
          <w:tcPr>
            <w:tcW w:w="951" w:type="dxa"/>
            <w:tcBorders>
              <w:top w:val="single" w:sz="4" w:space="0" w:color="DDDDDD"/>
              <w:left w:val="nil"/>
              <w:bottom w:val="single" w:sz="4" w:space="0" w:color="DDDDDD"/>
              <w:right w:val="nil"/>
            </w:tcBorders>
          </w:tcPr>
          <w:p w14:paraId="34E290BF" w14:textId="77777777" w:rsidR="007666FA" w:rsidRDefault="007666FA">
            <w:pPr>
              <w:spacing w:after="160"/>
              <w:ind w:left="0" w:firstLine="0"/>
              <w:jc w:val="left"/>
            </w:pPr>
          </w:p>
        </w:tc>
        <w:tc>
          <w:tcPr>
            <w:tcW w:w="951" w:type="dxa"/>
            <w:tcBorders>
              <w:top w:val="single" w:sz="4" w:space="0" w:color="DDDDDD"/>
              <w:left w:val="nil"/>
              <w:bottom w:val="single" w:sz="4" w:space="0" w:color="DDDDDD"/>
              <w:right w:val="nil"/>
            </w:tcBorders>
          </w:tcPr>
          <w:p w14:paraId="72D7D104" w14:textId="77777777" w:rsidR="007666FA" w:rsidRDefault="007666FA">
            <w:pPr>
              <w:spacing w:after="160"/>
              <w:ind w:left="0" w:firstLine="0"/>
              <w:jc w:val="left"/>
            </w:pPr>
          </w:p>
        </w:tc>
      </w:tr>
      <w:tr w:rsidR="007666FA" w14:paraId="52E75AFA" w14:textId="77777777">
        <w:trPr>
          <w:trHeight w:val="406"/>
        </w:trPr>
        <w:tc>
          <w:tcPr>
            <w:tcW w:w="953" w:type="dxa"/>
            <w:tcBorders>
              <w:top w:val="single" w:sz="4" w:space="0" w:color="DDDDDD"/>
              <w:left w:val="single" w:sz="4" w:space="0" w:color="DDDDDD"/>
              <w:bottom w:val="single" w:sz="10" w:space="0" w:color="DDDDDD"/>
              <w:right w:val="single" w:sz="4" w:space="0" w:color="DDDDDD"/>
            </w:tcBorders>
          </w:tcPr>
          <w:p w14:paraId="61B26231" w14:textId="77777777" w:rsidR="007666FA" w:rsidRDefault="00EE4D56">
            <w:pPr>
              <w:spacing w:after="0"/>
              <w:ind w:left="6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36DCE91" w14:textId="77777777" w:rsidR="007666FA" w:rsidRDefault="00EE4D56">
            <w:pPr>
              <w:spacing w:after="0"/>
              <w:ind w:left="59"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69A3F34" w14:textId="77777777" w:rsidR="007666FA" w:rsidRDefault="00EE4D56">
            <w:pPr>
              <w:spacing w:after="0"/>
              <w:ind w:left="59"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677A661" w14:textId="77777777" w:rsidR="007666FA" w:rsidRDefault="00EE4D56">
            <w:pPr>
              <w:spacing w:after="0"/>
              <w:ind w:left="59"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7368DB7" w14:textId="77777777" w:rsidR="007666FA" w:rsidRDefault="00EE4D56">
            <w:pPr>
              <w:spacing w:after="0"/>
              <w:ind w:left="59" w:firstLine="0"/>
              <w:jc w:val="left"/>
            </w:pPr>
            <w:r>
              <w:rPr>
                <w:b/>
              </w:rPr>
              <w:t>Reset</w:t>
            </w:r>
          </w:p>
        </w:tc>
      </w:tr>
      <w:tr w:rsidR="007666FA" w14:paraId="2B2B0C58" w14:textId="77777777">
        <w:trPr>
          <w:trHeight w:val="436"/>
        </w:trPr>
        <w:tc>
          <w:tcPr>
            <w:tcW w:w="953" w:type="dxa"/>
            <w:tcBorders>
              <w:top w:val="single" w:sz="10" w:space="0" w:color="DDDDDD"/>
              <w:left w:val="single" w:sz="4" w:space="0" w:color="DDDDDD"/>
              <w:bottom w:val="single" w:sz="4" w:space="0" w:color="DDDDDD"/>
              <w:right w:val="single" w:sz="4" w:space="0" w:color="DDDDDD"/>
            </w:tcBorders>
          </w:tcPr>
          <w:p w14:paraId="109A1D30" w14:textId="77777777" w:rsidR="007666FA" w:rsidRDefault="00EE4D56">
            <w:pPr>
              <w:spacing w:after="0"/>
              <w:ind w:left="60" w:firstLine="0"/>
              <w:jc w:val="left"/>
            </w:pPr>
            <w:r>
              <w:t>31:00</w:t>
            </w:r>
          </w:p>
        </w:tc>
        <w:tc>
          <w:tcPr>
            <w:tcW w:w="1903" w:type="dxa"/>
            <w:tcBorders>
              <w:top w:val="single" w:sz="10" w:space="0" w:color="DDDDDD"/>
              <w:left w:val="single" w:sz="4" w:space="0" w:color="DDDDDD"/>
              <w:bottom w:val="single" w:sz="4" w:space="0" w:color="DDDDDD"/>
              <w:right w:val="single" w:sz="4" w:space="0" w:color="DDDDDD"/>
            </w:tcBorders>
          </w:tcPr>
          <w:p w14:paraId="035E714A" w14:textId="77777777" w:rsidR="007666FA" w:rsidRDefault="00EE4D56">
            <w:pPr>
              <w:spacing w:after="0"/>
              <w:ind w:left="59" w:firstLine="0"/>
              <w:jc w:val="left"/>
            </w:pPr>
            <w:r>
              <w:t>VC_IRQ_31_0</w:t>
            </w:r>
          </w:p>
        </w:tc>
        <w:tc>
          <w:tcPr>
            <w:tcW w:w="5709" w:type="dxa"/>
            <w:tcBorders>
              <w:top w:val="single" w:sz="10" w:space="0" w:color="DDDDDD"/>
              <w:left w:val="single" w:sz="4" w:space="0" w:color="DDDDDD"/>
              <w:bottom w:val="single" w:sz="4" w:space="0" w:color="DDDDDD"/>
              <w:right w:val="single" w:sz="4" w:space="0" w:color="DDDDDD"/>
            </w:tcBorders>
          </w:tcPr>
          <w:p w14:paraId="592CD5DC" w14:textId="77777777" w:rsidR="007666FA" w:rsidRDefault="00EE4D56">
            <w:pPr>
              <w:spacing w:after="0"/>
              <w:ind w:left="59" w:firstLine="0"/>
              <w:jc w:val="left"/>
            </w:pPr>
            <w:r>
              <w:t>VideoCore interrupts 31 to 0.</w:t>
            </w:r>
          </w:p>
        </w:tc>
        <w:tc>
          <w:tcPr>
            <w:tcW w:w="951" w:type="dxa"/>
            <w:tcBorders>
              <w:top w:val="single" w:sz="10" w:space="0" w:color="DDDDDD"/>
              <w:left w:val="single" w:sz="4" w:space="0" w:color="DDDDDD"/>
              <w:bottom w:val="single" w:sz="4" w:space="0" w:color="DDDDDD"/>
              <w:right w:val="single" w:sz="4" w:space="0" w:color="DDDDDD"/>
            </w:tcBorders>
          </w:tcPr>
          <w:p w14:paraId="281538AF" w14:textId="77777777" w:rsidR="007666FA" w:rsidRDefault="00EE4D56">
            <w:pPr>
              <w:spacing w:after="0"/>
              <w:ind w:left="59"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512C4A4B" w14:textId="77777777" w:rsidR="007666FA" w:rsidRDefault="00EE4D56">
            <w:pPr>
              <w:spacing w:after="0"/>
              <w:ind w:left="59" w:firstLine="0"/>
              <w:jc w:val="left"/>
            </w:pPr>
            <w:r>
              <w:t>0x0</w:t>
            </w:r>
          </w:p>
        </w:tc>
      </w:tr>
      <w:tr w:rsidR="007666FA" w14:paraId="165D4FBB" w14:textId="77777777">
        <w:trPr>
          <w:trHeight w:val="2175"/>
        </w:trPr>
        <w:tc>
          <w:tcPr>
            <w:tcW w:w="8564" w:type="dxa"/>
            <w:gridSpan w:val="3"/>
            <w:tcBorders>
              <w:top w:val="single" w:sz="4" w:space="0" w:color="DDDDDD"/>
              <w:left w:val="nil"/>
              <w:bottom w:val="single" w:sz="4" w:space="0" w:color="DDDDDD"/>
              <w:right w:val="nil"/>
            </w:tcBorders>
          </w:tcPr>
          <w:p w14:paraId="2D85516E" w14:textId="77777777" w:rsidR="007666FA" w:rsidRDefault="00EE4D56">
            <w:pPr>
              <w:spacing w:after="356"/>
              <w:ind w:left="2018" w:firstLine="0"/>
              <w:jc w:val="center"/>
            </w:pPr>
            <w:r>
              <w:rPr>
                <w:i/>
                <w:sz w:val="20"/>
              </w:rPr>
              <w:t>Table 125. IRQ_STATUS0 Register</w:t>
            </w:r>
          </w:p>
          <w:p w14:paraId="6E91AB0C" w14:textId="77777777" w:rsidR="007666FA" w:rsidRDefault="00EE4D56">
            <w:pPr>
              <w:spacing w:after="245"/>
              <w:ind w:left="0" w:firstLine="0"/>
              <w:jc w:val="left"/>
            </w:pPr>
            <w:r>
              <w:rPr>
                <w:b/>
                <w:sz w:val="26"/>
              </w:rPr>
              <w:t>IRQ_STATUS1 Register</w:t>
            </w:r>
          </w:p>
          <w:p w14:paraId="655BCD24" w14:textId="77777777" w:rsidR="007666FA" w:rsidRDefault="00EE4D56">
            <w:pPr>
              <w:spacing w:after="113"/>
              <w:ind w:left="0" w:firstLine="0"/>
              <w:jc w:val="left"/>
            </w:pPr>
            <w:r>
              <w:rPr>
                <w:b/>
              </w:rPr>
              <w:t>Synopsis</w:t>
            </w:r>
          </w:p>
          <w:p w14:paraId="0DD9B992" w14:textId="77777777" w:rsidR="007666FA" w:rsidRDefault="00EE4D56">
            <w:pPr>
              <w:spacing w:after="0"/>
              <w:ind w:left="300" w:firstLine="0"/>
              <w:jc w:val="left"/>
            </w:pPr>
            <w:r>
              <w:t>Shows the status of the actual Interrupts [63:32] before they are masked</w:t>
            </w:r>
          </w:p>
        </w:tc>
        <w:tc>
          <w:tcPr>
            <w:tcW w:w="951" w:type="dxa"/>
            <w:tcBorders>
              <w:top w:val="single" w:sz="4" w:space="0" w:color="DDDDDD"/>
              <w:left w:val="nil"/>
              <w:bottom w:val="single" w:sz="4" w:space="0" w:color="DDDDDD"/>
              <w:right w:val="nil"/>
            </w:tcBorders>
          </w:tcPr>
          <w:p w14:paraId="74B0C132" w14:textId="77777777" w:rsidR="007666FA" w:rsidRDefault="007666FA">
            <w:pPr>
              <w:spacing w:after="160"/>
              <w:ind w:left="0" w:firstLine="0"/>
              <w:jc w:val="left"/>
            </w:pPr>
          </w:p>
        </w:tc>
        <w:tc>
          <w:tcPr>
            <w:tcW w:w="951" w:type="dxa"/>
            <w:tcBorders>
              <w:top w:val="single" w:sz="4" w:space="0" w:color="DDDDDD"/>
              <w:left w:val="nil"/>
              <w:bottom w:val="single" w:sz="4" w:space="0" w:color="DDDDDD"/>
              <w:right w:val="nil"/>
            </w:tcBorders>
          </w:tcPr>
          <w:p w14:paraId="3BF08CFB" w14:textId="77777777" w:rsidR="007666FA" w:rsidRDefault="007666FA">
            <w:pPr>
              <w:spacing w:after="160"/>
              <w:ind w:left="0" w:firstLine="0"/>
              <w:jc w:val="left"/>
            </w:pPr>
          </w:p>
        </w:tc>
      </w:tr>
      <w:tr w:rsidR="007666FA" w14:paraId="70F1FD08" w14:textId="77777777">
        <w:trPr>
          <w:trHeight w:val="406"/>
        </w:trPr>
        <w:tc>
          <w:tcPr>
            <w:tcW w:w="953" w:type="dxa"/>
            <w:tcBorders>
              <w:top w:val="single" w:sz="4" w:space="0" w:color="DDDDDD"/>
              <w:left w:val="single" w:sz="4" w:space="0" w:color="DDDDDD"/>
              <w:bottom w:val="single" w:sz="10" w:space="0" w:color="DDDDDD"/>
              <w:right w:val="single" w:sz="4" w:space="0" w:color="DDDDDD"/>
            </w:tcBorders>
          </w:tcPr>
          <w:p w14:paraId="14C8648B" w14:textId="77777777" w:rsidR="007666FA" w:rsidRDefault="00EE4D56">
            <w:pPr>
              <w:spacing w:after="0"/>
              <w:ind w:left="6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66C5F765" w14:textId="77777777" w:rsidR="007666FA" w:rsidRDefault="00EE4D56">
            <w:pPr>
              <w:spacing w:after="0"/>
              <w:ind w:left="59"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3B0C1CB" w14:textId="77777777" w:rsidR="007666FA" w:rsidRDefault="00EE4D56">
            <w:pPr>
              <w:spacing w:after="0"/>
              <w:ind w:left="59"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F077C5C" w14:textId="77777777" w:rsidR="007666FA" w:rsidRDefault="00EE4D56">
            <w:pPr>
              <w:spacing w:after="0"/>
              <w:ind w:left="59"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D3AB9AE" w14:textId="77777777" w:rsidR="007666FA" w:rsidRDefault="00EE4D56">
            <w:pPr>
              <w:spacing w:after="0"/>
              <w:ind w:left="59" w:firstLine="0"/>
              <w:jc w:val="left"/>
            </w:pPr>
            <w:r>
              <w:rPr>
                <w:b/>
              </w:rPr>
              <w:t>Reset</w:t>
            </w:r>
          </w:p>
        </w:tc>
      </w:tr>
      <w:tr w:rsidR="007666FA" w14:paraId="79D91F36" w14:textId="77777777">
        <w:trPr>
          <w:trHeight w:val="436"/>
        </w:trPr>
        <w:tc>
          <w:tcPr>
            <w:tcW w:w="953" w:type="dxa"/>
            <w:tcBorders>
              <w:top w:val="single" w:sz="10" w:space="0" w:color="DDDDDD"/>
              <w:left w:val="single" w:sz="4" w:space="0" w:color="DDDDDD"/>
              <w:bottom w:val="single" w:sz="4" w:space="0" w:color="DDDDDD"/>
              <w:right w:val="single" w:sz="4" w:space="0" w:color="DDDDDD"/>
            </w:tcBorders>
          </w:tcPr>
          <w:p w14:paraId="0E851E49" w14:textId="77777777" w:rsidR="007666FA" w:rsidRDefault="00EE4D56">
            <w:pPr>
              <w:spacing w:after="0"/>
              <w:ind w:left="60" w:firstLine="0"/>
              <w:jc w:val="left"/>
            </w:pPr>
            <w:r>
              <w:t>31:00</w:t>
            </w:r>
          </w:p>
        </w:tc>
        <w:tc>
          <w:tcPr>
            <w:tcW w:w="1903" w:type="dxa"/>
            <w:tcBorders>
              <w:top w:val="single" w:sz="10" w:space="0" w:color="DDDDDD"/>
              <w:left w:val="single" w:sz="4" w:space="0" w:color="DDDDDD"/>
              <w:bottom w:val="single" w:sz="4" w:space="0" w:color="DDDDDD"/>
              <w:right w:val="single" w:sz="4" w:space="0" w:color="DDDDDD"/>
            </w:tcBorders>
          </w:tcPr>
          <w:p w14:paraId="23E78C18" w14:textId="77777777" w:rsidR="007666FA" w:rsidRDefault="00EE4D56">
            <w:pPr>
              <w:spacing w:after="0"/>
              <w:ind w:left="59" w:firstLine="0"/>
              <w:jc w:val="left"/>
            </w:pPr>
            <w:r>
              <w:t>VC_IRQ_63_32</w:t>
            </w:r>
          </w:p>
        </w:tc>
        <w:tc>
          <w:tcPr>
            <w:tcW w:w="5709" w:type="dxa"/>
            <w:tcBorders>
              <w:top w:val="single" w:sz="10" w:space="0" w:color="DDDDDD"/>
              <w:left w:val="single" w:sz="4" w:space="0" w:color="DDDDDD"/>
              <w:bottom w:val="single" w:sz="4" w:space="0" w:color="DDDDDD"/>
              <w:right w:val="single" w:sz="4" w:space="0" w:color="DDDDDD"/>
            </w:tcBorders>
          </w:tcPr>
          <w:p w14:paraId="04F649B1" w14:textId="77777777" w:rsidR="007666FA" w:rsidRDefault="00EE4D56">
            <w:pPr>
              <w:spacing w:after="0"/>
              <w:ind w:left="59" w:firstLine="0"/>
              <w:jc w:val="left"/>
            </w:pPr>
            <w:r>
              <w:t>VideoCore interrupts 63 to 32.</w:t>
            </w:r>
          </w:p>
        </w:tc>
        <w:tc>
          <w:tcPr>
            <w:tcW w:w="951" w:type="dxa"/>
            <w:tcBorders>
              <w:top w:val="single" w:sz="10" w:space="0" w:color="DDDDDD"/>
              <w:left w:val="single" w:sz="4" w:space="0" w:color="DDDDDD"/>
              <w:bottom w:val="single" w:sz="4" w:space="0" w:color="DDDDDD"/>
              <w:right w:val="single" w:sz="4" w:space="0" w:color="DDDDDD"/>
            </w:tcBorders>
          </w:tcPr>
          <w:p w14:paraId="7775BE06" w14:textId="77777777" w:rsidR="007666FA" w:rsidRDefault="00EE4D56">
            <w:pPr>
              <w:spacing w:after="0"/>
              <w:ind w:left="59"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7B07EB41" w14:textId="77777777" w:rsidR="007666FA" w:rsidRDefault="00EE4D56">
            <w:pPr>
              <w:spacing w:after="0"/>
              <w:ind w:left="59" w:firstLine="0"/>
              <w:jc w:val="left"/>
            </w:pPr>
            <w:r>
              <w:t>0x0</w:t>
            </w:r>
          </w:p>
        </w:tc>
      </w:tr>
    </w:tbl>
    <w:p w14:paraId="198F4B89" w14:textId="77777777" w:rsidR="007666FA" w:rsidRDefault="00EE4D56">
      <w:pPr>
        <w:spacing w:after="351" w:line="265" w:lineRule="auto"/>
        <w:ind w:left="10" w:right="3696"/>
        <w:jc w:val="right"/>
      </w:pPr>
      <w:r>
        <w:rPr>
          <w:i/>
          <w:sz w:val="20"/>
        </w:rPr>
        <w:t>Table 126. IRQ_STATUS1 Register</w:t>
      </w:r>
    </w:p>
    <w:p w14:paraId="2951966C" w14:textId="77777777" w:rsidR="007666FA" w:rsidRDefault="00EE4D56">
      <w:pPr>
        <w:spacing w:after="241"/>
        <w:ind w:left="-5"/>
      </w:pPr>
      <w:r>
        <w:rPr>
          <w:b/>
          <w:sz w:val="26"/>
        </w:rPr>
        <w:t>IRQ_STATUS2 Register</w:t>
      </w:r>
    </w:p>
    <w:p w14:paraId="3A0463EF" w14:textId="77777777" w:rsidR="007666FA" w:rsidRDefault="00EE4D56">
      <w:pPr>
        <w:pStyle w:val="5"/>
        <w:ind w:left="-5"/>
      </w:pPr>
      <w:r>
        <w:t>Synopsis</w:t>
      </w:r>
    </w:p>
    <w:p w14:paraId="557A923A" w14:textId="77777777" w:rsidR="007666FA" w:rsidRDefault="00EE4D56">
      <w:pPr>
        <w:spacing w:after="3"/>
        <w:ind w:left="10" w:right="2990"/>
        <w:jc w:val="right"/>
      </w:pPr>
      <w:r>
        <w:t>Shows the status of the actual Interrupts [79:64] before they are masked</w:t>
      </w:r>
    </w:p>
    <w:tbl>
      <w:tblPr>
        <w:tblStyle w:val="TableGrid"/>
        <w:tblW w:w="10466" w:type="dxa"/>
        <w:tblInd w:w="0" w:type="dxa"/>
        <w:tblCellMar>
          <w:top w:w="60" w:type="dxa"/>
          <w:left w:w="60" w:type="dxa"/>
          <w:bottom w:w="0" w:type="dxa"/>
          <w:right w:w="84" w:type="dxa"/>
        </w:tblCellMar>
        <w:tblLook w:val="04A0" w:firstRow="1" w:lastRow="0" w:firstColumn="1" w:lastColumn="0" w:noHBand="0" w:noVBand="1"/>
      </w:tblPr>
      <w:tblGrid>
        <w:gridCol w:w="950"/>
        <w:gridCol w:w="1910"/>
        <w:gridCol w:w="5704"/>
        <w:gridCol w:w="951"/>
        <w:gridCol w:w="951"/>
      </w:tblGrid>
      <w:tr w:rsidR="007666FA" w14:paraId="12C65208"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A48A312"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FA4C7E0"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F94AA26"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5506279"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7DEA0A9" w14:textId="77777777" w:rsidR="007666FA" w:rsidRDefault="00EE4D56">
            <w:pPr>
              <w:spacing w:after="0"/>
              <w:ind w:left="0" w:firstLine="0"/>
              <w:jc w:val="left"/>
            </w:pPr>
            <w:r>
              <w:rPr>
                <w:b/>
              </w:rPr>
              <w:t>Reset</w:t>
            </w:r>
          </w:p>
        </w:tc>
      </w:tr>
      <w:tr w:rsidR="007666FA" w14:paraId="55503CDC"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5D45C031" w14:textId="77777777" w:rsidR="007666FA" w:rsidRDefault="00EE4D56">
            <w:pPr>
              <w:spacing w:after="0"/>
              <w:ind w:left="0" w:firstLine="0"/>
              <w:jc w:val="left"/>
            </w:pPr>
            <w:r>
              <w:t>31</w:t>
            </w:r>
          </w:p>
        </w:tc>
        <w:tc>
          <w:tcPr>
            <w:tcW w:w="1903" w:type="dxa"/>
            <w:tcBorders>
              <w:top w:val="single" w:sz="10" w:space="0" w:color="DDDDDD"/>
              <w:left w:val="single" w:sz="4" w:space="0" w:color="DDDDDD"/>
              <w:bottom w:val="single" w:sz="4" w:space="0" w:color="DDDDDD"/>
              <w:right w:val="single" w:sz="4" w:space="0" w:color="DDDDDD"/>
            </w:tcBorders>
          </w:tcPr>
          <w:p w14:paraId="57EAF5FC" w14:textId="77777777" w:rsidR="007666FA" w:rsidRDefault="00EE4D56">
            <w:pPr>
              <w:spacing w:after="0"/>
              <w:ind w:left="0" w:firstLine="0"/>
              <w:jc w:val="left"/>
            </w:pPr>
            <w:r>
              <w:t>IRQ</w:t>
            </w:r>
          </w:p>
        </w:tc>
        <w:tc>
          <w:tcPr>
            <w:tcW w:w="5709" w:type="dxa"/>
            <w:tcBorders>
              <w:top w:val="single" w:sz="10" w:space="0" w:color="DDDDDD"/>
              <w:left w:val="single" w:sz="4" w:space="0" w:color="DDDDDD"/>
              <w:bottom w:val="single" w:sz="4" w:space="0" w:color="DDDDDD"/>
              <w:right w:val="single" w:sz="4" w:space="0" w:color="DDDDDD"/>
            </w:tcBorders>
          </w:tcPr>
          <w:p w14:paraId="6BEBAABF" w14:textId="77777777" w:rsidR="007666FA" w:rsidRDefault="00EE4D56">
            <w:pPr>
              <w:spacing w:after="0"/>
              <w:ind w:left="0" w:firstLine="0"/>
              <w:jc w:val="left"/>
            </w:pPr>
            <w:r>
              <w:t>This is the value of the ARM interrupt input</w:t>
            </w:r>
          </w:p>
        </w:tc>
        <w:tc>
          <w:tcPr>
            <w:tcW w:w="951" w:type="dxa"/>
            <w:tcBorders>
              <w:top w:val="single" w:sz="10" w:space="0" w:color="DDDDDD"/>
              <w:left w:val="single" w:sz="4" w:space="0" w:color="DDDDDD"/>
              <w:bottom w:val="single" w:sz="4" w:space="0" w:color="DDDDDD"/>
              <w:right w:val="single" w:sz="4" w:space="0" w:color="DDDDDD"/>
            </w:tcBorders>
          </w:tcPr>
          <w:p w14:paraId="4B02584C"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34023FA4" w14:textId="77777777" w:rsidR="007666FA" w:rsidRDefault="00EE4D56">
            <w:pPr>
              <w:spacing w:after="0"/>
              <w:ind w:left="0" w:firstLine="0"/>
              <w:jc w:val="left"/>
            </w:pPr>
            <w:r>
              <w:t>0x0</w:t>
            </w:r>
          </w:p>
        </w:tc>
      </w:tr>
      <w:tr w:rsidR="007666FA" w14:paraId="0FE1E6D1"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23BAC4D" w14:textId="77777777" w:rsidR="007666FA" w:rsidRDefault="00EE4D56">
            <w:pPr>
              <w:spacing w:after="0"/>
              <w:ind w:left="0" w:firstLine="0"/>
              <w:jc w:val="left"/>
            </w:pPr>
            <w:r>
              <w:t>30:16</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464DBA6C"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2EF5A0C6"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02586C0"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AAF3DC7" w14:textId="77777777" w:rsidR="007666FA" w:rsidRDefault="007666FA">
            <w:pPr>
              <w:spacing w:after="160"/>
              <w:ind w:left="0" w:firstLine="0"/>
              <w:jc w:val="left"/>
            </w:pPr>
          </w:p>
        </w:tc>
      </w:tr>
      <w:tr w:rsidR="007666FA" w14:paraId="7FD79D2A" w14:textId="77777777">
        <w:trPr>
          <w:trHeight w:val="1698"/>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860AC80" w14:textId="77777777" w:rsidR="007666FA" w:rsidRDefault="00EE4D56">
            <w:pPr>
              <w:spacing w:after="0"/>
              <w:ind w:left="0" w:firstLine="0"/>
              <w:jc w:val="left"/>
            </w:pPr>
            <w:r>
              <w:t>15:08</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FC69CC4" w14:textId="77777777" w:rsidR="007666FA" w:rsidRDefault="00EE4D56">
            <w:pPr>
              <w:spacing w:after="0"/>
              <w:ind w:left="0" w:firstLine="0"/>
              <w:jc w:val="left"/>
            </w:pPr>
            <w:r>
              <w:t>SW_TRIG_INT</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6178E51E" w14:textId="77777777" w:rsidR="007666FA" w:rsidRDefault="00EE4D56">
            <w:pPr>
              <w:spacing w:after="0"/>
              <w:ind w:left="0" w:firstLine="0"/>
              <w:jc w:val="left"/>
            </w:pPr>
            <w:r>
              <w:t>These eight bits are software-triggered interrupts. By writing to the SWIRQ_SET register, software may set interrupt trigger bits. These interrupts can only be cleared by clearing the trigger b</w:t>
            </w:r>
            <w:r>
              <w:t>it by writing to the SWIRQ_CLEAR register.</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5FA8889"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754EB67" w14:textId="77777777" w:rsidR="007666FA" w:rsidRDefault="00EE4D56">
            <w:pPr>
              <w:spacing w:after="0"/>
              <w:ind w:left="0" w:firstLine="0"/>
              <w:jc w:val="left"/>
            </w:pPr>
            <w:r>
              <w:t>0x0</w:t>
            </w:r>
          </w:p>
        </w:tc>
      </w:tr>
      <w:tr w:rsidR="007666FA" w14:paraId="24B1825A"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0DB550CB" w14:textId="77777777" w:rsidR="007666FA" w:rsidRDefault="00EE4D56">
            <w:pPr>
              <w:spacing w:after="0"/>
              <w:ind w:left="0" w:firstLine="0"/>
              <w:jc w:val="left"/>
            </w:pPr>
            <w:r>
              <w:t>07</w:t>
            </w:r>
          </w:p>
        </w:tc>
        <w:tc>
          <w:tcPr>
            <w:tcW w:w="1903" w:type="dxa"/>
            <w:tcBorders>
              <w:top w:val="single" w:sz="4" w:space="0" w:color="DDDDDD"/>
              <w:left w:val="single" w:sz="4" w:space="0" w:color="DDDDDD"/>
              <w:bottom w:val="single" w:sz="4" w:space="0" w:color="DDDDDD"/>
              <w:right w:val="single" w:sz="4" w:space="0" w:color="DDDDDD"/>
            </w:tcBorders>
          </w:tcPr>
          <w:p w14:paraId="7FE92B06" w14:textId="77777777" w:rsidR="007666FA" w:rsidRDefault="00EE4D56">
            <w:pPr>
              <w:spacing w:after="0"/>
              <w:ind w:left="0" w:firstLine="0"/>
            </w:pPr>
            <w:r>
              <w:t>ARM_AXI_ERROR</w:t>
            </w:r>
          </w:p>
        </w:tc>
        <w:tc>
          <w:tcPr>
            <w:tcW w:w="5709" w:type="dxa"/>
            <w:tcBorders>
              <w:top w:val="single" w:sz="4" w:space="0" w:color="DDDDDD"/>
              <w:left w:val="single" w:sz="4" w:space="0" w:color="DDDDDD"/>
              <w:bottom w:val="single" w:sz="4" w:space="0" w:color="DDDDDD"/>
              <w:right w:val="single" w:sz="4" w:space="0" w:color="DDDDDD"/>
            </w:tcBorders>
          </w:tcPr>
          <w:p w14:paraId="2F24769F" w14:textId="77777777" w:rsidR="007666FA" w:rsidRDefault="00EE4D56">
            <w:pPr>
              <w:spacing w:after="0"/>
              <w:ind w:left="0" w:firstLine="0"/>
              <w:jc w:val="left"/>
            </w:pPr>
            <w:r>
              <w:t>ARM AXI error interrupt. This is set if the logic in the ARM block detects that an AXI error has occurred. This interrupt cannot be cleared other than by resetting the ARM complex.</w:t>
            </w:r>
          </w:p>
        </w:tc>
        <w:tc>
          <w:tcPr>
            <w:tcW w:w="951" w:type="dxa"/>
            <w:tcBorders>
              <w:top w:val="single" w:sz="4" w:space="0" w:color="DDDDDD"/>
              <w:left w:val="single" w:sz="4" w:space="0" w:color="DDDDDD"/>
              <w:bottom w:val="single" w:sz="4" w:space="0" w:color="DDDDDD"/>
              <w:right w:val="single" w:sz="4" w:space="0" w:color="DDDDDD"/>
            </w:tcBorders>
          </w:tcPr>
          <w:p w14:paraId="24E78BE7"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1EEE419" w14:textId="77777777" w:rsidR="007666FA" w:rsidRDefault="00EE4D56">
            <w:pPr>
              <w:spacing w:after="0"/>
              <w:ind w:left="0" w:firstLine="0"/>
              <w:jc w:val="left"/>
            </w:pPr>
            <w:r>
              <w:t>0x0</w:t>
            </w:r>
          </w:p>
        </w:tc>
      </w:tr>
      <w:tr w:rsidR="007666FA" w14:paraId="11711778"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48E2866B" w14:textId="77777777" w:rsidR="007666FA" w:rsidRDefault="00EE4D56">
            <w:pPr>
              <w:spacing w:after="0"/>
              <w:ind w:left="0" w:firstLine="0"/>
              <w:jc w:val="left"/>
            </w:pPr>
            <w:r>
              <w:t>06</w:t>
            </w:r>
          </w:p>
        </w:tc>
        <w:tc>
          <w:tcPr>
            <w:tcW w:w="1903" w:type="dxa"/>
            <w:tcBorders>
              <w:top w:val="single" w:sz="4" w:space="0" w:color="DDDDDD"/>
              <w:left w:val="single" w:sz="4" w:space="0" w:color="DDDDDD"/>
              <w:bottom w:val="single" w:sz="4" w:space="0" w:color="DDDDDD"/>
              <w:right w:val="single" w:sz="4" w:space="0" w:color="DDDDDD"/>
            </w:tcBorders>
          </w:tcPr>
          <w:p w14:paraId="354B9AE7" w14:textId="77777777" w:rsidR="007666FA" w:rsidRDefault="00EE4D56">
            <w:pPr>
              <w:spacing w:after="0"/>
              <w:ind w:left="0" w:firstLine="0"/>
              <w:jc w:val="left"/>
            </w:pPr>
            <w:r>
              <w:t>ARM_ADDR_ERR OR</w:t>
            </w:r>
          </w:p>
        </w:tc>
        <w:tc>
          <w:tcPr>
            <w:tcW w:w="5709" w:type="dxa"/>
            <w:tcBorders>
              <w:top w:val="single" w:sz="4" w:space="0" w:color="DDDDDD"/>
              <w:left w:val="single" w:sz="4" w:space="0" w:color="DDDDDD"/>
              <w:bottom w:val="single" w:sz="4" w:space="0" w:color="DDDDDD"/>
              <w:right w:val="single" w:sz="4" w:space="0" w:color="DDDDDD"/>
            </w:tcBorders>
          </w:tcPr>
          <w:p w14:paraId="30825634" w14:textId="77777777" w:rsidR="007666FA" w:rsidRDefault="00EE4D56">
            <w:pPr>
              <w:spacing w:after="0"/>
              <w:ind w:left="0" w:firstLine="0"/>
              <w:jc w:val="left"/>
            </w:pPr>
            <w:r>
              <w:t>ARM address range error. This interrupt is set if the ARM attempts an AXI burst (ALEN &gt; 0) access to VideoCore peripheral space.</w:t>
            </w:r>
          </w:p>
        </w:tc>
        <w:tc>
          <w:tcPr>
            <w:tcW w:w="951" w:type="dxa"/>
            <w:tcBorders>
              <w:top w:val="single" w:sz="4" w:space="0" w:color="DDDDDD"/>
              <w:left w:val="single" w:sz="4" w:space="0" w:color="DDDDDD"/>
              <w:bottom w:val="single" w:sz="4" w:space="0" w:color="DDDDDD"/>
              <w:right w:val="single" w:sz="4" w:space="0" w:color="DDDDDD"/>
            </w:tcBorders>
          </w:tcPr>
          <w:p w14:paraId="1331CAE8"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7841DABA" w14:textId="77777777" w:rsidR="007666FA" w:rsidRDefault="00EE4D56">
            <w:pPr>
              <w:spacing w:after="0"/>
              <w:ind w:left="0" w:firstLine="0"/>
              <w:jc w:val="left"/>
            </w:pPr>
            <w:r>
              <w:t>0x0</w:t>
            </w:r>
          </w:p>
        </w:tc>
      </w:tr>
      <w:tr w:rsidR="007666FA" w14:paraId="14BBF33B"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A9E20D9" w14:textId="77777777" w:rsidR="007666FA" w:rsidRDefault="00EE4D56">
            <w:pPr>
              <w:spacing w:after="0"/>
              <w:ind w:left="0" w:firstLine="0"/>
              <w:jc w:val="left"/>
            </w:pPr>
            <w:r>
              <w:t>05</w:t>
            </w:r>
          </w:p>
        </w:tc>
        <w:tc>
          <w:tcPr>
            <w:tcW w:w="1903" w:type="dxa"/>
            <w:tcBorders>
              <w:top w:val="single" w:sz="4" w:space="0" w:color="DDDDDD"/>
              <w:left w:val="single" w:sz="4" w:space="0" w:color="DDDDDD"/>
              <w:bottom w:val="single" w:sz="4" w:space="0" w:color="DDDDDD"/>
              <w:right w:val="single" w:sz="4" w:space="0" w:color="DDDDDD"/>
            </w:tcBorders>
          </w:tcPr>
          <w:p w14:paraId="5F5EFEE5" w14:textId="77777777" w:rsidR="007666FA" w:rsidRDefault="00EE4D56">
            <w:pPr>
              <w:spacing w:after="0"/>
              <w:ind w:left="0" w:firstLine="0"/>
              <w:jc w:val="left"/>
            </w:pPr>
            <w:r>
              <w:t>VPU_C1_HALT</w:t>
            </w:r>
          </w:p>
        </w:tc>
        <w:tc>
          <w:tcPr>
            <w:tcW w:w="5709" w:type="dxa"/>
            <w:tcBorders>
              <w:top w:val="single" w:sz="4" w:space="0" w:color="DDDDDD"/>
              <w:left w:val="single" w:sz="4" w:space="0" w:color="DDDDDD"/>
              <w:bottom w:val="single" w:sz="4" w:space="0" w:color="DDDDDD"/>
              <w:right w:val="single" w:sz="4" w:space="0" w:color="DDDDDD"/>
            </w:tcBorders>
          </w:tcPr>
          <w:p w14:paraId="5A657DC4" w14:textId="77777777" w:rsidR="007666FA" w:rsidRDefault="00EE4D56">
            <w:pPr>
              <w:spacing w:after="0"/>
              <w:ind w:left="0" w:firstLine="0"/>
              <w:jc w:val="left"/>
            </w:pPr>
            <w:r>
              <w:t>VPU Core 1 halted in debug mode.</w:t>
            </w:r>
          </w:p>
        </w:tc>
        <w:tc>
          <w:tcPr>
            <w:tcW w:w="951" w:type="dxa"/>
            <w:tcBorders>
              <w:top w:val="single" w:sz="4" w:space="0" w:color="DDDDDD"/>
              <w:left w:val="single" w:sz="4" w:space="0" w:color="DDDDDD"/>
              <w:bottom w:val="single" w:sz="4" w:space="0" w:color="DDDDDD"/>
              <w:right w:val="single" w:sz="4" w:space="0" w:color="DDDDDD"/>
            </w:tcBorders>
          </w:tcPr>
          <w:p w14:paraId="0296BB99"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BA78591" w14:textId="77777777" w:rsidR="007666FA" w:rsidRDefault="00EE4D56">
            <w:pPr>
              <w:spacing w:after="0"/>
              <w:ind w:left="0" w:firstLine="0"/>
              <w:jc w:val="left"/>
            </w:pPr>
            <w:r>
              <w:t>0x0</w:t>
            </w:r>
          </w:p>
        </w:tc>
      </w:tr>
      <w:tr w:rsidR="007666FA" w14:paraId="1DEC43D5"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096EEA0A" w14:textId="77777777" w:rsidR="007666FA" w:rsidRDefault="00EE4D56">
            <w:pPr>
              <w:spacing w:after="0"/>
              <w:ind w:left="0" w:firstLine="0"/>
              <w:jc w:val="left"/>
            </w:pPr>
            <w:r>
              <w:lastRenderedPageBreak/>
              <w:t>04</w:t>
            </w:r>
          </w:p>
        </w:tc>
        <w:tc>
          <w:tcPr>
            <w:tcW w:w="1903" w:type="dxa"/>
            <w:tcBorders>
              <w:top w:val="single" w:sz="4" w:space="0" w:color="DDDDDD"/>
              <w:left w:val="single" w:sz="4" w:space="0" w:color="DDDDDD"/>
              <w:bottom w:val="single" w:sz="4" w:space="0" w:color="DDDDDD"/>
              <w:right w:val="single" w:sz="4" w:space="0" w:color="DDDDDD"/>
            </w:tcBorders>
          </w:tcPr>
          <w:p w14:paraId="7F153FAB" w14:textId="77777777" w:rsidR="007666FA" w:rsidRDefault="00EE4D56">
            <w:pPr>
              <w:spacing w:after="0"/>
              <w:ind w:left="0" w:firstLine="0"/>
            </w:pPr>
            <w:r>
              <w:t>VPU_C0_C1_HALT</w:t>
            </w:r>
          </w:p>
        </w:tc>
        <w:tc>
          <w:tcPr>
            <w:tcW w:w="5709" w:type="dxa"/>
            <w:tcBorders>
              <w:top w:val="single" w:sz="4" w:space="0" w:color="DDDDDD"/>
              <w:left w:val="single" w:sz="4" w:space="0" w:color="DDDDDD"/>
              <w:bottom w:val="single" w:sz="4" w:space="0" w:color="DDDDDD"/>
              <w:right w:val="single" w:sz="4" w:space="0" w:color="DDDDDD"/>
            </w:tcBorders>
          </w:tcPr>
          <w:p w14:paraId="6D38929B" w14:textId="77777777" w:rsidR="007666FA" w:rsidRDefault="00EE4D56">
            <w:pPr>
              <w:spacing w:after="53"/>
              <w:ind w:left="0" w:firstLine="0"/>
              <w:jc w:val="left"/>
            </w:pPr>
            <w:r>
              <w:t>VPU Core 0 halted in debug mode, or (if enabled by bit</w:t>
            </w:r>
          </w:p>
          <w:p w14:paraId="2E5D3E85" w14:textId="77777777" w:rsidR="007666FA" w:rsidRDefault="00EE4D56">
            <w:pPr>
              <w:spacing w:after="0"/>
              <w:ind w:left="0" w:firstLine="0"/>
              <w:jc w:val="left"/>
            </w:pPr>
            <w:r>
              <w:t>10 of the config register) VPU Core 1 halted in debug mode.</w:t>
            </w:r>
          </w:p>
        </w:tc>
        <w:tc>
          <w:tcPr>
            <w:tcW w:w="951" w:type="dxa"/>
            <w:tcBorders>
              <w:top w:val="single" w:sz="4" w:space="0" w:color="DDDDDD"/>
              <w:left w:val="single" w:sz="4" w:space="0" w:color="DDDDDD"/>
              <w:bottom w:val="single" w:sz="4" w:space="0" w:color="DDDDDD"/>
              <w:right w:val="single" w:sz="4" w:space="0" w:color="DDDDDD"/>
            </w:tcBorders>
          </w:tcPr>
          <w:p w14:paraId="4A3431AF"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4F62D759" w14:textId="77777777" w:rsidR="007666FA" w:rsidRDefault="00EE4D56">
            <w:pPr>
              <w:spacing w:after="0"/>
              <w:ind w:left="0" w:firstLine="0"/>
              <w:jc w:val="left"/>
            </w:pPr>
            <w:r>
              <w:t>0x0</w:t>
            </w:r>
          </w:p>
        </w:tc>
      </w:tr>
      <w:tr w:rsidR="007666FA" w14:paraId="185708B5"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BF2F555"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2BA8524"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8925F97"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269EF76"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51456EA" w14:textId="77777777" w:rsidR="007666FA" w:rsidRDefault="00EE4D56">
            <w:pPr>
              <w:spacing w:after="0"/>
              <w:ind w:left="0" w:firstLine="0"/>
              <w:jc w:val="left"/>
            </w:pPr>
            <w:r>
              <w:rPr>
                <w:b/>
              </w:rPr>
              <w:t>Reset</w:t>
            </w:r>
          </w:p>
        </w:tc>
      </w:tr>
      <w:tr w:rsidR="007666FA" w14:paraId="407D532D" w14:textId="77777777">
        <w:trPr>
          <w:trHeight w:val="751"/>
        </w:trPr>
        <w:tc>
          <w:tcPr>
            <w:tcW w:w="951" w:type="dxa"/>
            <w:tcBorders>
              <w:top w:val="single" w:sz="10" w:space="0" w:color="DDDDDD"/>
              <w:left w:val="single" w:sz="4" w:space="0" w:color="DDDDDD"/>
              <w:bottom w:val="single" w:sz="4" w:space="0" w:color="DDDDDD"/>
              <w:right w:val="single" w:sz="4" w:space="0" w:color="DDDDDD"/>
            </w:tcBorders>
          </w:tcPr>
          <w:p w14:paraId="5DF5B5FC" w14:textId="77777777" w:rsidR="007666FA" w:rsidRDefault="00EE4D56">
            <w:pPr>
              <w:spacing w:after="0"/>
              <w:ind w:left="0" w:firstLine="0"/>
              <w:jc w:val="left"/>
            </w:pPr>
            <w:r>
              <w:t>03</w:t>
            </w:r>
          </w:p>
        </w:tc>
        <w:tc>
          <w:tcPr>
            <w:tcW w:w="1903" w:type="dxa"/>
            <w:tcBorders>
              <w:top w:val="single" w:sz="10" w:space="0" w:color="DDDDDD"/>
              <w:left w:val="single" w:sz="4" w:space="0" w:color="DDDDDD"/>
              <w:bottom w:val="single" w:sz="4" w:space="0" w:color="DDDDDD"/>
              <w:right w:val="single" w:sz="4" w:space="0" w:color="DDDDDD"/>
            </w:tcBorders>
          </w:tcPr>
          <w:p w14:paraId="36536129" w14:textId="77777777" w:rsidR="007666FA" w:rsidRDefault="00EE4D56">
            <w:pPr>
              <w:spacing w:after="0"/>
              <w:ind w:left="0" w:firstLine="0"/>
              <w:jc w:val="left"/>
            </w:pPr>
            <w:r>
              <w:t>BELL_IRQ1</w:t>
            </w:r>
          </w:p>
        </w:tc>
        <w:tc>
          <w:tcPr>
            <w:tcW w:w="5709" w:type="dxa"/>
            <w:tcBorders>
              <w:top w:val="single" w:sz="10" w:space="0" w:color="DDDDDD"/>
              <w:left w:val="single" w:sz="4" w:space="0" w:color="DDDDDD"/>
              <w:bottom w:val="single" w:sz="4" w:space="0" w:color="DDDDDD"/>
              <w:right w:val="single" w:sz="4" w:space="0" w:color="DDDDDD"/>
            </w:tcBorders>
          </w:tcPr>
          <w:p w14:paraId="37C328DA" w14:textId="77777777" w:rsidR="007666FA" w:rsidRDefault="00EE4D56">
            <w:pPr>
              <w:spacing w:after="0"/>
              <w:ind w:left="0" w:firstLine="0"/>
              <w:jc w:val="left"/>
            </w:pPr>
            <w:r>
              <w:t>Doorbell 1 interrupt. This interrupt can be cleared by reading the relevant doorbell register.</w:t>
            </w:r>
          </w:p>
        </w:tc>
        <w:tc>
          <w:tcPr>
            <w:tcW w:w="951" w:type="dxa"/>
            <w:tcBorders>
              <w:top w:val="single" w:sz="10" w:space="0" w:color="DDDDDD"/>
              <w:left w:val="single" w:sz="4" w:space="0" w:color="DDDDDD"/>
              <w:bottom w:val="single" w:sz="4" w:space="0" w:color="DDDDDD"/>
              <w:right w:val="single" w:sz="4" w:space="0" w:color="DDDDDD"/>
            </w:tcBorders>
          </w:tcPr>
          <w:p w14:paraId="55030D8F"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712C0309" w14:textId="77777777" w:rsidR="007666FA" w:rsidRDefault="00EE4D56">
            <w:pPr>
              <w:spacing w:after="0"/>
              <w:ind w:left="0" w:firstLine="0"/>
              <w:jc w:val="left"/>
            </w:pPr>
            <w:r>
              <w:t>0x0</w:t>
            </w:r>
          </w:p>
        </w:tc>
      </w:tr>
      <w:tr w:rsidR="007666FA" w14:paraId="2FEA216F"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22ECB633" w14:textId="77777777" w:rsidR="007666FA" w:rsidRDefault="00EE4D56">
            <w:pPr>
              <w:spacing w:after="0"/>
              <w:ind w:left="0" w:firstLine="0"/>
              <w:jc w:val="left"/>
            </w:pPr>
            <w:r>
              <w:t>02</w:t>
            </w:r>
          </w:p>
        </w:tc>
        <w:tc>
          <w:tcPr>
            <w:tcW w:w="1903" w:type="dxa"/>
            <w:tcBorders>
              <w:top w:val="single" w:sz="4" w:space="0" w:color="DDDDDD"/>
              <w:left w:val="single" w:sz="4" w:space="0" w:color="DDDDDD"/>
              <w:bottom w:val="single" w:sz="4" w:space="0" w:color="DDDDDD"/>
              <w:right w:val="single" w:sz="4" w:space="0" w:color="DDDDDD"/>
            </w:tcBorders>
          </w:tcPr>
          <w:p w14:paraId="6E1675A0" w14:textId="77777777" w:rsidR="007666FA" w:rsidRDefault="00EE4D56">
            <w:pPr>
              <w:spacing w:after="0"/>
              <w:ind w:left="0" w:firstLine="0"/>
              <w:jc w:val="left"/>
            </w:pPr>
            <w:r>
              <w:t>BELL_IRQ0</w:t>
            </w:r>
          </w:p>
        </w:tc>
        <w:tc>
          <w:tcPr>
            <w:tcW w:w="5709" w:type="dxa"/>
            <w:tcBorders>
              <w:top w:val="single" w:sz="4" w:space="0" w:color="DDDDDD"/>
              <w:left w:val="single" w:sz="4" w:space="0" w:color="DDDDDD"/>
              <w:bottom w:val="single" w:sz="4" w:space="0" w:color="DDDDDD"/>
              <w:right w:val="single" w:sz="4" w:space="0" w:color="DDDDDD"/>
            </w:tcBorders>
          </w:tcPr>
          <w:p w14:paraId="6EAB76AE" w14:textId="77777777" w:rsidR="007666FA" w:rsidRDefault="00EE4D56">
            <w:pPr>
              <w:spacing w:after="0"/>
              <w:ind w:left="0" w:firstLine="0"/>
              <w:jc w:val="left"/>
            </w:pPr>
            <w:r>
              <w:t>Doorbell 0 interrupt. This interrupt can be cleared by reading the relevant doorbell register.</w:t>
            </w:r>
          </w:p>
        </w:tc>
        <w:tc>
          <w:tcPr>
            <w:tcW w:w="951" w:type="dxa"/>
            <w:tcBorders>
              <w:top w:val="single" w:sz="4" w:space="0" w:color="DDDDDD"/>
              <w:left w:val="single" w:sz="4" w:space="0" w:color="DDDDDD"/>
              <w:bottom w:val="single" w:sz="4" w:space="0" w:color="DDDDDD"/>
              <w:right w:val="single" w:sz="4" w:space="0" w:color="DDDDDD"/>
            </w:tcBorders>
          </w:tcPr>
          <w:p w14:paraId="42F4DF48"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4726A08D" w14:textId="77777777" w:rsidR="007666FA" w:rsidRDefault="00EE4D56">
            <w:pPr>
              <w:spacing w:after="0"/>
              <w:ind w:left="0" w:firstLine="0"/>
              <w:jc w:val="left"/>
            </w:pPr>
            <w:r>
              <w:t>0x0</w:t>
            </w:r>
          </w:p>
        </w:tc>
      </w:tr>
      <w:tr w:rsidR="007666FA" w14:paraId="3CE079F0"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44115B7E" w14:textId="77777777" w:rsidR="007666FA" w:rsidRDefault="00EE4D56">
            <w:pPr>
              <w:spacing w:after="0"/>
              <w:ind w:left="0" w:firstLine="0"/>
              <w:jc w:val="left"/>
            </w:pPr>
            <w:r>
              <w:t>01</w:t>
            </w:r>
          </w:p>
        </w:tc>
        <w:tc>
          <w:tcPr>
            <w:tcW w:w="1903" w:type="dxa"/>
            <w:tcBorders>
              <w:top w:val="single" w:sz="4" w:space="0" w:color="DDDDDD"/>
              <w:left w:val="single" w:sz="4" w:space="0" w:color="DDDDDD"/>
              <w:bottom w:val="single" w:sz="4" w:space="0" w:color="DDDDDD"/>
              <w:right w:val="single" w:sz="4" w:space="0" w:color="DDDDDD"/>
            </w:tcBorders>
          </w:tcPr>
          <w:p w14:paraId="68EFC524" w14:textId="77777777" w:rsidR="007666FA" w:rsidRDefault="00EE4D56">
            <w:pPr>
              <w:spacing w:after="0"/>
              <w:ind w:left="0" w:firstLine="0"/>
              <w:jc w:val="left"/>
            </w:pPr>
            <w:r>
              <w:t>MAILBOX_IRQ0</w:t>
            </w:r>
          </w:p>
        </w:tc>
        <w:tc>
          <w:tcPr>
            <w:tcW w:w="5709" w:type="dxa"/>
            <w:tcBorders>
              <w:top w:val="single" w:sz="4" w:space="0" w:color="DDDDDD"/>
              <w:left w:val="single" w:sz="4" w:space="0" w:color="DDDDDD"/>
              <w:bottom w:val="single" w:sz="4" w:space="0" w:color="DDDDDD"/>
              <w:right w:val="single" w:sz="4" w:space="0" w:color="DDDDDD"/>
            </w:tcBorders>
          </w:tcPr>
          <w:p w14:paraId="516AE426" w14:textId="77777777" w:rsidR="007666FA" w:rsidRDefault="00EE4D56">
            <w:pPr>
              <w:spacing w:after="0"/>
              <w:ind w:left="0" w:firstLine="0"/>
              <w:jc w:val="left"/>
            </w:pPr>
            <w:r>
              <w:t>Mailbox 0 interrupt.</w:t>
            </w:r>
          </w:p>
        </w:tc>
        <w:tc>
          <w:tcPr>
            <w:tcW w:w="951" w:type="dxa"/>
            <w:tcBorders>
              <w:top w:val="single" w:sz="4" w:space="0" w:color="DDDDDD"/>
              <w:left w:val="single" w:sz="4" w:space="0" w:color="DDDDDD"/>
              <w:bottom w:val="single" w:sz="4" w:space="0" w:color="DDDDDD"/>
              <w:right w:val="single" w:sz="4" w:space="0" w:color="DDDDDD"/>
            </w:tcBorders>
          </w:tcPr>
          <w:p w14:paraId="0CBF5921"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23CAF9DE" w14:textId="77777777" w:rsidR="007666FA" w:rsidRDefault="00EE4D56">
            <w:pPr>
              <w:spacing w:after="0"/>
              <w:ind w:left="0" w:firstLine="0"/>
              <w:jc w:val="left"/>
            </w:pPr>
            <w:r>
              <w:t>0x0</w:t>
            </w:r>
          </w:p>
        </w:tc>
      </w:tr>
      <w:tr w:rsidR="007666FA" w14:paraId="5EE4163F"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0AB2C030" w14:textId="77777777" w:rsidR="007666FA" w:rsidRDefault="00EE4D56">
            <w:pPr>
              <w:spacing w:after="0"/>
              <w:ind w:left="0" w:firstLine="0"/>
              <w:jc w:val="left"/>
            </w:pPr>
            <w:r>
              <w:t>00</w:t>
            </w:r>
          </w:p>
        </w:tc>
        <w:tc>
          <w:tcPr>
            <w:tcW w:w="1903" w:type="dxa"/>
            <w:tcBorders>
              <w:top w:val="single" w:sz="4" w:space="0" w:color="DDDDDD"/>
              <w:left w:val="single" w:sz="4" w:space="0" w:color="DDDDDD"/>
              <w:bottom w:val="single" w:sz="4" w:space="0" w:color="DDDDDD"/>
              <w:right w:val="single" w:sz="4" w:space="0" w:color="DDDDDD"/>
            </w:tcBorders>
          </w:tcPr>
          <w:p w14:paraId="0683964E" w14:textId="77777777" w:rsidR="007666FA" w:rsidRDefault="00EE4D56">
            <w:pPr>
              <w:spacing w:after="0"/>
              <w:ind w:left="0" w:firstLine="0"/>
              <w:jc w:val="left"/>
            </w:pPr>
            <w:r>
              <w:t>TIMER_IRQ</w:t>
            </w:r>
          </w:p>
        </w:tc>
        <w:tc>
          <w:tcPr>
            <w:tcW w:w="5709" w:type="dxa"/>
            <w:tcBorders>
              <w:top w:val="single" w:sz="4" w:space="0" w:color="DDDDDD"/>
              <w:left w:val="single" w:sz="4" w:space="0" w:color="DDDDDD"/>
              <w:bottom w:val="single" w:sz="4" w:space="0" w:color="DDDDDD"/>
              <w:right w:val="single" w:sz="4" w:space="0" w:color="DDDDDD"/>
            </w:tcBorders>
          </w:tcPr>
          <w:p w14:paraId="0129EFE7" w14:textId="77777777" w:rsidR="007666FA" w:rsidRDefault="00EE4D56">
            <w:pPr>
              <w:spacing w:after="0"/>
              <w:ind w:left="0" w:firstLine="0"/>
              <w:jc w:val="left"/>
            </w:pPr>
            <w:r>
              <w:t>Timer interrupt. This interrupt can be cleared by writing to the IRQCNTL register.</w:t>
            </w:r>
          </w:p>
        </w:tc>
        <w:tc>
          <w:tcPr>
            <w:tcW w:w="951" w:type="dxa"/>
            <w:tcBorders>
              <w:top w:val="single" w:sz="4" w:space="0" w:color="DDDDDD"/>
              <w:left w:val="single" w:sz="4" w:space="0" w:color="DDDDDD"/>
              <w:bottom w:val="single" w:sz="4" w:space="0" w:color="DDDDDD"/>
              <w:right w:val="single" w:sz="4" w:space="0" w:color="DDDDDD"/>
            </w:tcBorders>
          </w:tcPr>
          <w:p w14:paraId="40E521EC"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31532CA2" w14:textId="77777777" w:rsidR="007666FA" w:rsidRDefault="00EE4D56">
            <w:pPr>
              <w:spacing w:after="0"/>
              <w:ind w:left="0" w:firstLine="0"/>
              <w:jc w:val="left"/>
            </w:pPr>
            <w:r>
              <w:t>0x0</w:t>
            </w:r>
          </w:p>
        </w:tc>
      </w:tr>
    </w:tbl>
    <w:p w14:paraId="6F364F18" w14:textId="77777777" w:rsidR="007666FA" w:rsidRDefault="00EE4D56">
      <w:pPr>
        <w:spacing w:after="347" w:line="265" w:lineRule="auto"/>
        <w:ind w:left="10"/>
        <w:jc w:val="center"/>
      </w:pPr>
      <w:r>
        <w:rPr>
          <w:i/>
          <w:sz w:val="20"/>
        </w:rPr>
        <w:t>Table 127. IRQ_STATUS2 Register</w:t>
      </w:r>
    </w:p>
    <w:p w14:paraId="11852E41" w14:textId="77777777" w:rsidR="007666FA" w:rsidRDefault="00EE4D56">
      <w:pPr>
        <w:spacing w:after="241"/>
        <w:ind w:left="-5"/>
      </w:pPr>
      <w:r>
        <w:rPr>
          <w:b/>
          <w:sz w:val="26"/>
        </w:rPr>
        <w:t>FIQ0_PENDING0, FIQ1_PENDING0, FIQ2_PENDING0 &amp; FIQ3_PENDING0 Registers</w:t>
      </w:r>
    </w:p>
    <w:p w14:paraId="3D4C21B2" w14:textId="77777777" w:rsidR="007666FA" w:rsidRDefault="00EE4D56">
      <w:pPr>
        <w:pStyle w:val="5"/>
        <w:ind w:left="-5"/>
      </w:pPr>
      <w:r>
        <w:t>Synopsis</w:t>
      </w:r>
    </w:p>
    <w:p w14:paraId="2CB57857" w14:textId="77777777" w:rsidR="007666FA" w:rsidRDefault="00EE4D56">
      <w:pPr>
        <w:spacing w:after="53"/>
        <w:ind w:left="295"/>
      </w:pPr>
      <w:r>
        <w:t>Shows the status of the Enabled interrupts [31:0] (that will be OR-ed into the Core’s interrupt line)</w:t>
      </w:r>
    </w:p>
    <w:p w14:paraId="48D670CE" w14:textId="77777777" w:rsidR="007666FA" w:rsidRDefault="00EE4D56">
      <w:pPr>
        <w:spacing w:after="0"/>
        <w:ind w:left="295"/>
      </w:pPr>
      <w:r>
        <w:t>Only Interrupts that are enabled will show up here</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41C92072"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5B26873"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85DE6E9"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5703809"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D227E60"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F56D8D3" w14:textId="77777777" w:rsidR="007666FA" w:rsidRDefault="00EE4D56">
            <w:pPr>
              <w:spacing w:after="0"/>
              <w:ind w:left="0" w:firstLine="0"/>
              <w:jc w:val="left"/>
            </w:pPr>
            <w:r>
              <w:rPr>
                <w:b/>
              </w:rPr>
              <w:t>Reset</w:t>
            </w:r>
          </w:p>
        </w:tc>
      </w:tr>
      <w:tr w:rsidR="007666FA" w14:paraId="31958A4F"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5BEE90C0" w14:textId="77777777" w:rsidR="007666FA" w:rsidRDefault="00EE4D56">
            <w:pPr>
              <w:spacing w:after="0"/>
              <w:ind w:left="0" w:firstLine="0"/>
              <w:jc w:val="left"/>
            </w:pPr>
            <w:r>
              <w:t>31:00</w:t>
            </w:r>
          </w:p>
        </w:tc>
        <w:tc>
          <w:tcPr>
            <w:tcW w:w="1903" w:type="dxa"/>
            <w:tcBorders>
              <w:top w:val="single" w:sz="10" w:space="0" w:color="DDDDDD"/>
              <w:left w:val="single" w:sz="4" w:space="0" w:color="DDDDDD"/>
              <w:bottom w:val="single" w:sz="4" w:space="0" w:color="DDDDDD"/>
              <w:right w:val="single" w:sz="4" w:space="0" w:color="DDDDDD"/>
            </w:tcBorders>
          </w:tcPr>
          <w:p w14:paraId="6A33FFB2" w14:textId="77777777" w:rsidR="007666FA" w:rsidRDefault="00EE4D56">
            <w:pPr>
              <w:spacing w:after="0"/>
              <w:ind w:left="0" w:firstLine="0"/>
              <w:jc w:val="left"/>
            </w:pPr>
            <w:r>
              <w:t>VC_IRQ_31_0</w:t>
            </w:r>
          </w:p>
        </w:tc>
        <w:tc>
          <w:tcPr>
            <w:tcW w:w="5709" w:type="dxa"/>
            <w:tcBorders>
              <w:top w:val="single" w:sz="10" w:space="0" w:color="DDDDDD"/>
              <w:left w:val="single" w:sz="4" w:space="0" w:color="DDDDDD"/>
              <w:bottom w:val="single" w:sz="4" w:space="0" w:color="DDDDDD"/>
              <w:right w:val="single" w:sz="4" w:space="0" w:color="DDDDDD"/>
            </w:tcBorders>
          </w:tcPr>
          <w:p w14:paraId="67E549B8" w14:textId="77777777" w:rsidR="007666FA" w:rsidRDefault="00EE4D56">
            <w:pPr>
              <w:spacing w:after="0"/>
              <w:ind w:left="0" w:firstLine="0"/>
              <w:jc w:val="left"/>
            </w:pPr>
            <w:r>
              <w:t>VideoCore interrupts 31 to 0.</w:t>
            </w:r>
          </w:p>
        </w:tc>
        <w:tc>
          <w:tcPr>
            <w:tcW w:w="951" w:type="dxa"/>
            <w:tcBorders>
              <w:top w:val="single" w:sz="10" w:space="0" w:color="DDDDDD"/>
              <w:left w:val="single" w:sz="4" w:space="0" w:color="DDDDDD"/>
              <w:bottom w:val="single" w:sz="4" w:space="0" w:color="DDDDDD"/>
              <w:right w:val="single" w:sz="4" w:space="0" w:color="DDDDDD"/>
            </w:tcBorders>
          </w:tcPr>
          <w:p w14:paraId="624A13EC"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4EEB3D25" w14:textId="77777777" w:rsidR="007666FA" w:rsidRDefault="00EE4D56">
            <w:pPr>
              <w:spacing w:after="0"/>
              <w:ind w:left="0" w:firstLine="0"/>
              <w:jc w:val="left"/>
            </w:pPr>
            <w:r>
              <w:t>0x0</w:t>
            </w:r>
          </w:p>
        </w:tc>
      </w:tr>
    </w:tbl>
    <w:p w14:paraId="50E7D8AF" w14:textId="77777777" w:rsidR="007666FA" w:rsidRDefault="00EE4D56">
      <w:pPr>
        <w:spacing w:after="347" w:line="265" w:lineRule="auto"/>
        <w:ind w:left="10"/>
        <w:jc w:val="center"/>
      </w:pPr>
      <w:r>
        <w:rPr>
          <w:i/>
          <w:sz w:val="20"/>
        </w:rPr>
        <w:t>Table 128. FIQ0_PENDING0, FIQ1_PENDING0, FIQ2_PENDING0 &amp; FIQ3_PENDING0 Registers</w:t>
      </w:r>
    </w:p>
    <w:p w14:paraId="69707F33" w14:textId="77777777" w:rsidR="007666FA" w:rsidRDefault="00EE4D56">
      <w:pPr>
        <w:spacing w:after="241"/>
        <w:ind w:left="-5"/>
      </w:pPr>
      <w:r>
        <w:rPr>
          <w:b/>
          <w:sz w:val="26"/>
        </w:rPr>
        <w:t>FIQ0_PENDING1, FIQ1_PENDING1, FIQ2_PENDING1 &amp; FIQ3_PENDING1 Registers</w:t>
      </w:r>
    </w:p>
    <w:p w14:paraId="1BCCA843" w14:textId="77777777" w:rsidR="007666FA" w:rsidRDefault="00EE4D56">
      <w:pPr>
        <w:pStyle w:val="5"/>
        <w:ind w:left="-5"/>
      </w:pPr>
      <w:r>
        <w:t>Synopsis</w:t>
      </w:r>
    </w:p>
    <w:p w14:paraId="155FD8ED" w14:textId="77777777" w:rsidR="007666FA" w:rsidRDefault="00EE4D56">
      <w:pPr>
        <w:spacing w:after="53"/>
        <w:ind w:left="295"/>
      </w:pPr>
      <w:r>
        <w:t>Shows the status of the Enabled interrupts [63:32] (that will be OR-ed into the Core’s interrupt line)</w:t>
      </w:r>
    </w:p>
    <w:p w14:paraId="1911B39F" w14:textId="77777777" w:rsidR="007666FA" w:rsidRDefault="00EE4D56">
      <w:pPr>
        <w:spacing w:after="0"/>
        <w:ind w:left="295"/>
      </w:pPr>
      <w:r>
        <w:t>Only Interrupts that are enabled will show up here</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4EF705D0"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724A517"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3DE4464"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0F26C6B" w14:textId="77777777" w:rsidR="007666FA" w:rsidRDefault="00EE4D56">
            <w:pPr>
              <w:spacing w:after="0"/>
              <w:ind w:left="0" w:firstLine="0"/>
              <w:jc w:val="left"/>
            </w:pPr>
            <w:r>
              <w:rPr>
                <w:b/>
              </w:rPr>
              <w:t>Descr</w:t>
            </w:r>
            <w:r>
              <w:rPr>
                <w:b/>
              </w:rPr>
              <w:t>iption</w:t>
            </w:r>
          </w:p>
        </w:tc>
        <w:tc>
          <w:tcPr>
            <w:tcW w:w="951" w:type="dxa"/>
            <w:tcBorders>
              <w:top w:val="single" w:sz="4" w:space="0" w:color="DDDDDD"/>
              <w:left w:val="single" w:sz="4" w:space="0" w:color="DDDDDD"/>
              <w:bottom w:val="single" w:sz="10" w:space="0" w:color="DDDDDD"/>
              <w:right w:val="single" w:sz="4" w:space="0" w:color="DDDDDD"/>
            </w:tcBorders>
          </w:tcPr>
          <w:p w14:paraId="1F3638A3"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E27911D" w14:textId="77777777" w:rsidR="007666FA" w:rsidRDefault="00EE4D56">
            <w:pPr>
              <w:spacing w:after="0"/>
              <w:ind w:left="0" w:firstLine="0"/>
              <w:jc w:val="left"/>
            </w:pPr>
            <w:r>
              <w:rPr>
                <w:b/>
              </w:rPr>
              <w:t>Reset</w:t>
            </w:r>
          </w:p>
        </w:tc>
      </w:tr>
      <w:tr w:rsidR="007666FA" w14:paraId="2F804801"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75A6D533" w14:textId="77777777" w:rsidR="007666FA" w:rsidRDefault="00EE4D56">
            <w:pPr>
              <w:spacing w:after="0"/>
              <w:ind w:left="0" w:firstLine="0"/>
              <w:jc w:val="left"/>
            </w:pPr>
            <w:r>
              <w:t>31:00</w:t>
            </w:r>
          </w:p>
        </w:tc>
        <w:tc>
          <w:tcPr>
            <w:tcW w:w="1903" w:type="dxa"/>
            <w:tcBorders>
              <w:top w:val="single" w:sz="10" w:space="0" w:color="DDDDDD"/>
              <w:left w:val="single" w:sz="4" w:space="0" w:color="DDDDDD"/>
              <w:bottom w:val="single" w:sz="4" w:space="0" w:color="DDDDDD"/>
              <w:right w:val="single" w:sz="4" w:space="0" w:color="DDDDDD"/>
            </w:tcBorders>
          </w:tcPr>
          <w:p w14:paraId="1C4E0129" w14:textId="77777777" w:rsidR="007666FA" w:rsidRDefault="00EE4D56">
            <w:pPr>
              <w:spacing w:after="0"/>
              <w:ind w:left="0" w:firstLine="0"/>
              <w:jc w:val="left"/>
            </w:pPr>
            <w:r>
              <w:t>VC_IRQ_63_32</w:t>
            </w:r>
          </w:p>
        </w:tc>
        <w:tc>
          <w:tcPr>
            <w:tcW w:w="5709" w:type="dxa"/>
            <w:tcBorders>
              <w:top w:val="single" w:sz="10" w:space="0" w:color="DDDDDD"/>
              <w:left w:val="single" w:sz="4" w:space="0" w:color="DDDDDD"/>
              <w:bottom w:val="single" w:sz="4" w:space="0" w:color="DDDDDD"/>
              <w:right w:val="single" w:sz="4" w:space="0" w:color="DDDDDD"/>
            </w:tcBorders>
          </w:tcPr>
          <w:p w14:paraId="778F50A4" w14:textId="77777777" w:rsidR="007666FA" w:rsidRDefault="00EE4D56">
            <w:pPr>
              <w:spacing w:after="0"/>
              <w:ind w:left="0" w:firstLine="0"/>
              <w:jc w:val="left"/>
            </w:pPr>
            <w:r>
              <w:t>VideoCore interrupts 63 to 32.</w:t>
            </w:r>
          </w:p>
        </w:tc>
        <w:tc>
          <w:tcPr>
            <w:tcW w:w="951" w:type="dxa"/>
            <w:tcBorders>
              <w:top w:val="single" w:sz="10" w:space="0" w:color="DDDDDD"/>
              <w:left w:val="single" w:sz="4" w:space="0" w:color="DDDDDD"/>
              <w:bottom w:val="single" w:sz="4" w:space="0" w:color="DDDDDD"/>
              <w:right w:val="single" w:sz="4" w:space="0" w:color="DDDDDD"/>
            </w:tcBorders>
          </w:tcPr>
          <w:p w14:paraId="5015A01C"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68AC27D0" w14:textId="77777777" w:rsidR="007666FA" w:rsidRDefault="00EE4D56">
            <w:pPr>
              <w:spacing w:after="0"/>
              <w:ind w:left="0" w:firstLine="0"/>
              <w:jc w:val="left"/>
            </w:pPr>
            <w:r>
              <w:t>0x0</w:t>
            </w:r>
          </w:p>
        </w:tc>
      </w:tr>
    </w:tbl>
    <w:p w14:paraId="6757285A" w14:textId="77777777" w:rsidR="007666FA" w:rsidRDefault="00EE4D56">
      <w:pPr>
        <w:spacing w:after="347" w:line="265" w:lineRule="auto"/>
        <w:ind w:left="10"/>
        <w:jc w:val="center"/>
      </w:pPr>
      <w:r>
        <w:rPr>
          <w:i/>
          <w:sz w:val="20"/>
        </w:rPr>
        <w:t>Table 129. FIQ0_PENDING1, FIQ1_PENDING1, FIQ2_PENDING1 &amp; FIQ3_PENDING1 Registers</w:t>
      </w:r>
    </w:p>
    <w:p w14:paraId="15B3E44F" w14:textId="77777777" w:rsidR="007666FA" w:rsidRDefault="00EE4D56">
      <w:pPr>
        <w:spacing w:after="241"/>
        <w:ind w:left="-5"/>
      </w:pPr>
      <w:r>
        <w:rPr>
          <w:b/>
          <w:sz w:val="26"/>
        </w:rPr>
        <w:t>FIQ0_PENDING2, FIQ1_PENDING2, FIQ2_PENDING2 &amp; FIQ3_PENDING2 Registers</w:t>
      </w:r>
    </w:p>
    <w:p w14:paraId="314A557C" w14:textId="77777777" w:rsidR="007666FA" w:rsidRDefault="00EE4D56">
      <w:pPr>
        <w:pStyle w:val="5"/>
        <w:ind w:left="-5"/>
      </w:pPr>
      <w:r>
        <w:t>Synopsis</w:t>
      </w:r>
    </w:p>
    <w:p w14:paraId="0BBE4506" w14:textId="77777777" w:rsidR="007666FA" w:rsidRDefault="00EE4D56">
      <w:pPr>
        <w:spacing w:after="0"/>
        <w:ind w:left="295"/>
      </w:pPr>
      <w:r>
        <w:t>Shows the status of the Enabled interrupts [79:64] (that will be OR-ed into the Core’s interrupt line) Only Interrupts that are enabled will show up here</w:t>
      </w:r>
    </w:p>
    <w:tbl>
      <w:tblPr>
        <w:tblStyle w:val="TableGrid"/>
        <w:tblW w:w="10466" w:type="dxa"/>
        <w:tblInd w:w="0" w:type="dxa"/>
        <w:tblCellMar>
          <w:top w:w="60" w:type="dxa"/>
          <w:left w:w="60" w:type="dxa"/>
          <w:bottom w:w="0" w:type="dxa"/>
          <w:right w:w="56" w:type="dxa"/>
        </w:tblCellMar>
        <w:tblLook w:val="04A0" w:firstRow="1" w:lastRow="0" w:firstColumn="1" w:lastColumn="0" w:noHBand="0" w:noVBand="1"/>
      </w:tblPr>
      <w:tblGrid>
        <w:gridCol w:w="951"/>
        <w:gridCol w:w="1903"/>
        <w:gridCol w:w="5710"/>
        <w:gridCol w:w="951"/>
        <w:gridCol w:w="951"/>
      </w:tblGrid>
      <w:tr w:rsidR="007666FA" w14:paraId="207F6F05"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D6ABBE4"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2B6E2F6"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D2DB5A2" w14:textId="77777777" w:rsidR="007666FA" w:rsidRDefault="00EE4D56">
            <w:pPr>
              <w:spacing w:after="0"/>
              <w:ind w:left="0" w:firstLine="0"/>
              <w:jc w:val="left"/>
            </w:pPr>
            <w:r>
              <w:rPr>
                <w:b/>
              </w:rPr>
              <w:t>Descr</w:t>
            </w:r>
            <w:r>
              <w:rPr>
                <w:b/>
              </w:rPr>
              <w:t>iption</w:t>
            </w:r>
          </w:p>
        </w:tc>
        <w:tc>
          <w:tcPr>
            <w:tcW w:w="951" w:type="dxa"/>
            <w:tcBorders>
              <w:top w:val="single" w:sz="4" w:space="0" w:color="DDDDDD"/>
              <w:left w:val="single" w:sz="4" w:space="0" w:color="DDDDDD"/>
              <w:bottom w:val="single" w:sz="10" w:space="0" w:color="DDDDDD"/>
              <w:right w:val="single" w:sz="4" w:space="0" w:color="DDDDDD"/>
            </w:tcBorders>
          </w:tcPr>
          <w:p w14:paraId="3D9DDF8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C94B8B8" w14:textId="77777777" w:rsidR="007666FA" w:rsidRDefault="00EE4D56">
            <w:pPr>
              <w:spacing w:after="0"/>
              <w:ind w:left="0" w:firstLine="0"/>
              <w:jc w:val="left"/>
            </w:pPr>
            <w:r>
              <w:rPr>
                <w:b/>
              </w:rPr>
              <w:t>Reset</w:t>
            </w:r>
          </w:p>
        </w:tc>
      </w:tr>
      <w:tr w:rsidR="007666FA" w14:paraId="07C6049B"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53D2D62D" w14:textId="77777777" w:rsidR="007666FA" w:rsidRDefault="00EE4D56">
            <w:pPr>
              <w:spacing w:after="0"/>
              <w:ind w:left="0" w:firstLine="0"/>
              <w:jc w:val="left"/>
            </w:pPr>
            <w:r>
              <w:t>31</w:t>
            </w:r>
          </w:p>
        </w:tc>
        <w:tc>
          <w:tcPr>
            <w:tcW w:w="1903" w:type="dxa"/>
            <w:tcBorders>
              <w:top w:val="single" w:sz="10" w:space="0" w:color="DDDDDD"/>
              <w:left w:val="single" w:sz="4" w:space="0" w:color="DDDDDD"/>
              <w:bottom w:val="single" w:sz="4" w:space="0" w:color="DDDDDD"/>
              <w:right w:val="single" w:sz="4" w:space="0" w:color="DDDDDD"/>
            </w:tcBorders>
          </w:tcPr>
          <w:p w14:paraId="5A6F6180" w14:textId="77777777" w:rsidR="007666FA" w:rsidRDefault="00EE4D56">
            <w:pPr>
              <w:spacing w:after="0"/>
              <w:ind w:left="0" w:firstLine="0"/>
              <w:jc w:val="left"/>
            </w:pPr>
            <w:r>
              <w:t>IRQ</w:t>
            </w:r>
          </w:p>
        </w:tc>
        <w:tc>
          <w:tcPr>
            <w:tcW w:w="5709" w:type="dxa"/>
            <w:tcBorders>
              <w:top w:val="single" w:sz="10" w:space="0" w:color="DDDDDD"/>
              <w:left w:val="single" w:sz="4" w:space="0" w:color="DDDDDD"/>
              <w:bottom w:val="single" w:sz="4" w:space="0" w:color="DDDDDD"/>
              <w:right w:val="single" w:sz="4" w:space="0" w:color="DDDDDD"/>
            </w:tcBorders>
          </w:tcPr>
          <w:p w14:paraId="7DFC4D94" w14:textId="77777777" w:rsidR="007666FA" w:rsidRDefault="00EE4D56">
            <w:pPr>
              <w:spacing w:after="0"/>
              <w:ind w:left="0" w:firstLine="0"/>
              <w:jc w:val="left"/>
            </w:pPr>
            <w:r>
              <w:t>This is the value of the ARM interrupt input</w:t>
            </w:r>
          </w:p>
        </w:tc>
        <w:tc>
          <w:tcPr>
            <w:tcW w:w="951" w:type="dxa"/>
            <w:tcBorders>
              <w:top w:val="single" w:sz="10" w:space="0" w:color="DDDDDD"/>
              <w:left w:val="single" w:sz="4" w:space="0" w:color="DDDDDD"/>
              <w:bottom w:val="single" w:sz="4" w:space="0" w:color="DDDDDD"/>
              <w:right w:val="single" w:sz="4" w:space="0" w:color="DDDDDD"/>
            </w:tcBorders>
          </w:tcPr>
          <w:p w14:paraId="53391E0D"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5142B928" w14:textId="77777777" w:rsidR="007666FA" w:rsidRDefault="00EE4D56">
            <w:pPr>
              <w:spacing w:after="0"/>
              <w:ind w:left="0" w:firstLine="0"/>
              <w:jc w:val="left"/>
            </w:pPr>
            <w:r>
              <w:t>0x0</w:t>
            </w:r>
          </w:p>
        </w:tc>
      </w:tr>
      <w:tr w:rsidR="007666FA" w14:paraId="3EE6B474"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2AB7650" w14:textId="77777777" w:rsidR="007666FA" w:rsidRDefault="00EE4D56">
            <w:pPr>
              <w:spacing w:after="0"/>
              <w:ind w:left="0" w:firstLine="0"/>
              <w:jc w:val="left"/>
            </w:pPr>
            <w:r>
              <w:lastRenderedPageBreak/>
              <w:t>30:26</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16E6CA42"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2EEA0EBC"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64440415"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05D85E7" w14:textId="77777777" w:rsidR="007666FA" w:rsidRDefault="007666FA">
            <w:pPr>
              <w:spacing w:after="160"/>
              <w:ind w:left="0" w:firstLine="0"/>
              <w:jc w:val="left"/>
            </w:pPr>
          </w:p>
        </w:tc>
      </w:tr>
      <w:tr w:rsidR="007666FA" w14:paraId="5B96232B"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3A58F32"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1734ED2"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FA3D070"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A804628"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61054E9" w14:textId="77777777" w:rsidR="007666FA" w:rsidRDefault="00EE4D56">
            <w:pPr>
              <w:spacing w:after="0"/>
              <w:ind w:left="0" w:firstLine="0"/>
              <w:jc w:val="left"/>
            </w:pPr>
            <w:r>
              <w:rPr>
                <w:b/>
              </w:rPr>
              <w:t>Reset</w:t>
            </w:r>
          </w:p>
        </w:tc>
      </w:tr>
      <w:tr w:rsidR="007666FA" w14:paraId="42730F6F" w14:textId="77777777">
        <w:trPr>
          <w:trHeight w:val="1382"/>
        </w:trPr>
        <w:tc>
          <w:tcPr>
            <w:tcW w:w="951" w:type="dxa"/>
            <w:tcBorders>
              <w:top w:val="single" w:sz="10" w:space="0" w:color="DDDDDD"/>
              <w:left w:val="single" w:sz="4" w:space="0" w:color="DDDDDD"/>
              <w:bottom w:val="single" w:sz="4" w:space="0" w:color="DDDDDD"/>
              <w:right w:val="single" w:sz="4" w:space="0" w:color="DDDDDD"/>
            </w:tcBorders>
          </w:tcPr>
          <w:p w14:paraId="29D00F20" w14:textId="77777777" w:rsidR="007666FA" w:rsidRDefault="00EE4D56">
            <w:pPr>
              <w:spacing w:after="0"/>
              <w:ind w:left="0" w:firstLine="0"/>
              <w:jc w:val="left"/>
            </w:pPr>
            <w:r>
              <w:t>25</w:t>
            </w:r>
          </w:p>
        </w:tc>
        <w:tc>
          <w:tcPr>
            <w:tcW w:w="1903" w:type="dxa"/>
            <w:tcBorders>
              <w:top w:val="single" w:sz="10" w:space="0" w:color="DDDDDD"/>
              <w:left w:val="single" w:sz="4" w:space="0" w:color="DDDDDD"/>
              <w:bottom w:val="single" w:sz="4" w:space="0" w:color="DDDDDD"/>
              <w:right w:val="single" w:sz="4" w:space="0" w:color="DDDDDD"/>
            </w:tcBorders>
          </w:tcPr>
          <w:p w14:paraId="2DE104AF" w14:textId="77777777" w:rsidR="007666FA" w:rsidRDefault="00EE4D56">
            <w:pPr>
              <w:spacing w:after="0"/>
              <w:ind w:left="0" w:firstLine="0"/>
              <w:jc w:val="left"/>
            </w:pPr>
            <w:r>
              <w:t>INT63_32</w:t>
            </w:r>
          </w:p>
        </w:tc>
        <w:tc>
          <w:tcPr>
            <w:tcW w:w="5709" w:type="dxa"/>
            <w:tcBorders>
              <w:top w:val="single" w:sz="10" w:space="0" w:color="DDDDDD"/>
              <w:left w:val="single" w:sz="4" w:space="0" w:color="DDDDDD"/>
              <w:bottom w:val="single" w:sz="4" w:space="0" w:color="DDDDDD"/>
              <w:right w:val="single" w:sz="4" w:space="0" w:color="DDDDDD"/>
            </w:tcBorders>
          </w:tcPr>
          <w:p w14:paraId="2C7D810C" w14:textId="77777777" w:rsidR="007666FA" w:rsidRDefault="00EE4D56">
            <w:pPr>
              <w:spacing w:after="0"/>
              <w:ind w:left="0" w:firstLine="0"/>
              <w:jc w:val="left"/>
            </w:pPr>
            <w:r>
              <w:t>This bit is the logical OR of all the interrupt pending bits for interrupts 63 to 32. If set, read the PENDING1 register to determine which interrupts are pending from this set.</w:t>
            </w:r>
          </w:p>
        </w:tc>
        <w:tc>
          <w:tcPr>
            <w:tcW w:w="951" w:type="dxa"/>
            <w:tcBorders>
              <w:top w:val="single" w:sz="10" w:space="0" w:color="DDDDDD"/>
              <w:left w:val="single" w:sz="4" w:space="0" w:color="DDDDDD"/>
              <w:bottom w:val="single" w:sz="4" w:space="0" w:color="DDDDDD"/>
              <w:right w:val="single" w:sz="4" w:space="0" w:color="DDDDDD"/>
            </w:tcBorders>
          </w:tcPr>
          <w:p w14:paraId="65CC6A2C"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6E11F864" w14:textId="77777777" w:rsidR="007666FA" w:rsidRDefault="00EE4D56">
            <w:pPr>
              <w:spacing w:after="0"/>
              <w:ind w:left="0" w:firstLine="0"/>
              <w:jc w:val="left"/>
            </w:pPr>
            <w:r>
              <w:t>0x0</w:t>
            </w:r>
          </w:p>
        </w:tc>
      </w:tr>
      <w:tr w:rsidR="007666FA" w14:paraId="4B49C1EF"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5323FFF2" w14:textId="77777777" w:rsidR="007666FA" w:rsidRDefault="00EE4D56">
            <w:pPr>
              <w:spacing w:after="0"/>
              <w:ind w:left="0" w:firstLine="0"/>
              <w:jc w:val="left"/>
            </w:pPr>
            <w:r>
              <w:t>24</w:t>
            </w:r>
          </w:p>
        </w:tc>
        <w:tc>
          <w:tcPr>
            <w:tcW w:w="1903" w:type="dxa"/>
            <w:tcBorders>
              <w:top w:val="single" w:sz="4" w:space="0" w:color="DDDDDD"/>
              <w:left w:val="single" w:sz="4" w:space="0" w:color="DDDDDD"/>
              <w:bottom w:val="single" w:sz="4" w:space="0" w:color="DDDDDD"/>
              <w:right w:val="single" w:sz="4" w:space="0" w:color="DDDDDD"/>
            </w:tcBorders>
          </w:tcPr>
          <w:p w14:paraId="271ED2F6" w14:textId="77777777" w:rsidR="007666FA" w:rsidRDefault="00EE4D56">
            <w:pPr>
              <w:spacing w:after="0"/>
              <w:ind w:left="0" w:firstLine="0"/>
              <w:jc w:val="left"/>
            </w:pPr>
            <w:r>
              <w:t>INT31_0</w:t>
            </w:r>
          </w:p>
        </w:tc>
        <w:tc>
          <w:tcPr>
            <w:tcW w:w="5709" w:type="dxa"/>
            <w:tcBorders>
              <w:top w:val="single" w:sz="4" w:space="0" w:color="DDDDDD"/>
              <w:left w:val="single" w:sz="4" w:space="0" w:color="DDDDDD"/>
              <w:bottom w:val="single" w:sz="4" w:space="0" w:color="DDDDDD"/>
              <w:right w:val="single" w:sz="4" w:space="0" w:color="DDDDDD"/>
            </w:tcBorders>
          </w:tcPr>
          <w:p w14:paraId="648FFE5B" w14:textId="77777777" w:rsidR="007666FA" w:rsidRDefault="00EE4D56">
            <w:pPr>
              <w:spacing w:after="0"/>
              <w:ind w:left="0" w:firstLine="0"/>
              <w:jc w:val="left"/>
            </w:pPr>
            <w:r>
              <w:t>This bit is the logical OR of all the interrupt pending bits for interrupts 31 to 0. If set, read the PENDING0 register to determine which interrupts are pending from this set.</w:t>
            </w:r>
          </w:p>
        </w:tc>
        <w:tc>
          <w:tcPr>
            <w:tcW w:w="951" w:type="dxa"/>
            <w:tcBorders>
              <w:top w:val="single" w:sz="4" w:space="0" w:color="DDDDDD"/>
              <w:left w:val="single" w:sz="4" w:space="0" w:color="DDDDDD"/>
              <w:bottom w:val="single" w:sz="4" w:space="0" w:color="DDDDDD"/>
              <w:right w:val="single" w:sz="4" w:space="0" w:color="DDDDDD"/>
            </w:tcBorders>
          </w:tcPr>
          <w:p w14:paraId="031DE4D8"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2CE0E8A5" w14:textId="77777777" w:rsidR="007666FA" w:rsidRDefault="00EE4D56">
            <w:pPr>
              <w:spacing w:after="0"/>
              <w:ind w:left="0" w:firstLine="0"/>
              <w:jc w:val="left"/>
            </w:pPr>
            <w:r>
              <w:t>0x0</w:t>
            </w:r>
          </w:p>
        </w:tc>
      </w:tr>
      <w:tr w:rsidR="007666FA" w14:paraId="0B2F45C5"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67A1BCF2" w14:textId="77777777" w:rsidR="007666FA" w:rsidRDefault="00EE4D56">
            <w:pPr>
              <w:spacing w:after="0"/>
              <w:ind w:left="0" w:firstLine="0"/>
              <w:jc w:val="left"/>
            </w:pPr>
            <w:r>
              <w:t>23:16</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42DA88EC"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54C3ACFC"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1D024EC"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92568B8" w14:textId="77777777" w:rsidR="007666FA" w:rsidRDefault="007666FA">
            <w:pPr>
              <w:spacing w:after="160"/>
              <w:ind w:left="0" w:firstLine="0"/>
              <w:jc w:val="left"/>
            </w:pPr>
          </w:p>
        </w:tc>
      </w:tr>
      <w:tr w:rsidR="007666FA" w14:paraId="0FA66080" w14:textId="77777777">
        <w:trPr>
          <w:trHeight w:val="1698"/>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F9451C3" w14:textId="77777777" w:rsidR="007666FA" w:rsidRDefault="00EE4D56">
            <w:pPr>
              <w:spacing w:after="0"/>
              <w:ind w:left="0" w:firstLine="0"/>
              <w:jc w:val="left"/>
            </w:pPr>
            <w:r>
              <w:t>15:08</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8116C58" w14:textId="77777777" w:rsidR="007666FA" w:rsidRDefault="00EE4D56">
            <w:pPr>
              <w:spacing w:after="0"/>
              <w:ind w:left="0" w:firstLine="0"/>
              <w:jc w:val="left"/>
            </w:pPr>
            <w:r>
              <w:t>SW_TRIG_INT</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7F76693F" w14:textId="77777777" w:rsidR="007666FA" w:rsidRDefault="00EE4D56">
            <w:pPr>
              <w:spacing w:after="0"/>
              <w:ind w:left="0" w:firstLine="0"/>
              <w:jc w:val="left"/>
            </w:pPr>
            <w:r>
              <w:t>These eight bits are software-triggered interrupts. By writing to the SWIRQ_SET register, software may set interrupt trigger bits. These interrupts can only be cleared by clearing the trigger bit by writing to the SWIRQ_CLEAR register.</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CB08AB2"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BC5D5C3" w14:textId="77777777" w:rsidR="007666FA" w:rsidRDefault="00EE4D56">
            <w:pPr>
              <w:spacing w:after="0"/>
              <w:ind w:left="0" w:firstLine="0"/>
              <w:jc w:val="left"/>
            </w:pPr>
            <w:r>
              <w:t>0x0</w:t>
            </w:r>
          </w:p>
        </w:tc>
      </w:tr>
      <w:tr w:rsidR="007666FA" w14:paraId="0F4A46CB"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7CD0CCFD" w14:textId="77777777" w:rsidR="007666FA" w:rsidRDefault="00EE4D56">
            <w:pPr>
              <w:spacing w:after="0"/>
              <w:ind w:left="0" w:firstLine="0"/>
              <w:jc w:val="left"/>
            </w:pPr>
            <w:r>
              <w:t>07</w:t>
            </w:r>
          </w:p>
        </w:tc>
        <w:tc>
          <w:tcPr>
            <w:tcW w:w="1903" w:type="dxa"/>
            <w:tcBorders>
              <w:top w:val="single" w:sz="4" w:space="0" w:color="DDDDDD"/>
              <w:left w:val="single" w:sz="4" w:space="0" w:color="DDDDDD"/>
              <w:bottom w:val="single" w:sz="4" w:space="0" w:color="DDDDDD"/>
              <w:right w:val="single" w:sz="4" w:space="0" w:color="DDDDDD"/>
            </w:tcBorders>
          </w:tcPr>
          <w:p w14:paraId="7154F27B" w14:textId="77777777" w:rsidR="007666FA" w:rsidRDefault="00EE4D56">
            <w:pPr>
              <w:spacing w:after="0"/>
              <w:ind w:left="0" w:firstLine="0"/>
            </w:pPr>
            <w:r>
              <w:t>ARM_AXI_ERROR</w:t>
            </w:r>
          </w:p>
        </w:tc>
        <w:tc>
          <w:tcPr>
            <w:tcW w:w="5709" w:type="dxa"/>
            <w:tcBorders>
              <w:top w:val="single" w:sz="4" w:space="0" w:color="DDDDDD"/>
              <w:left w:val="single" w:sz="4" w:space="0" w:color="DDDDDD"/>
              <w:bottom w:val="single" w:sz="4" w:space="0" w:color="DDDDDD"/>
              <w:right w:val="single" w:sz="4" w:space="0" w:color="DDDDDD"/>
            </w:tcBorders>
          </w:tcPr>
          <w:p w14:paraId="62E73A2A" w14:textId="77777777" w:rsidR="007666FA" w:rsidRDefault="00EE4D56">
            <w:pPr>
              <w:spacing w:after="0"/>
              <w:ind w:left="0" w:firstLine="0"/>
              <w:jc w:val="left"/>
            </w:pPr>
            <w:r>
              <w:t>ARM AXI error interrupt. This is set if the logic in the ARM block detects that an AXI error has occurred. This interrupt cannot be cleared other than by resetting the ARM complex.</w:t>
            </w:r>
          </w:p>
        </w:tc>
        <w:tc>
          <w:tcPr>
            <w:tcW w:w="951" w:type="dxa"/>
            <w:tcBorders>
              <w:top w:val="single" w:sz="4" w:space="0" w:color="DDDDDD"/>
              <w:left w:val="single" w:sz="4" w:space="0" w:color="DDDDDD"/>
              <w:bottom w:val="single" w:sz="4" w:space="0" w:color="DDDDDD"/>
              <w:right w:val="single" w:sz="4" w:space="0" w:color="DDDDDD"/>
            </w:tcBorders>
          </w:tcPr>
          <w:p w14:paraId="5BAF433C"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DB336CD" w14:textId="77777777" w:rsidR="007666FA" w:rsidRDefault="00EE4D56">
            <w:pPr>
              <w:spacing w:after="0"/>
              <w:ind w:left="0" w:firstLine="0"/>
              <w:jc w:val="left"/>
            </w:pPr>
            <w:r>
              <w:t>0x0</w:t>
            </w:r>
          </w:p>
        </w:tc>
      </w:tr>
      <w:tr w:rsidR="007666FA" w14:paraId="3DE37B23"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2F8A9803" w14:textId="77777777" w:rsidR="007666FA" w:rsidRDefault="00EE4D56">
            <w:pPr>
              <w:spacing w:after="0"/>
              <w:ind w:left="0" w:firstLine="0"/>
              <w:jc w:val="left"/>
            </w:pPr>
            <w:r>
              <w:t>06</w:t>
            </w:r>
          </w:p>
        </w:tc>
        <w:tc>
          <w:tcPr>
            <w:tcW w:w="1903" w:type="dxa"/>
            <w:tcBorders>
              <w:top w:val="single" w:sz="4" w:space="0" w:color="DDDDDD"/>
              <w:left w:val="single" w:sz="4" w:space="0" w:color="DDDDDD"/>
              <w:bottom w:val="single" w:sz="4" w:space="0" w:color="DDDDDD"/>
              <w:right w:val="single" w:sz="4" w:space="0" w:color="DDDDDD"/>
            </w:tcBorders>
          </w:tcPr>
          <w:p w14:paraId="72F682C1" w14:textId="77777777" w:rsidR="007666FA" w:rsidRDefault="00EE4D56">
            <w:pPr>
              <w:spacing w:after="0"/>
              <w:ind w:left="0" w:firstLine="0"/>
              <w:jc w:val="left"/>
            </w:pPr>
            <w:r>
              <w:t>ARM_ADDR_ERR OR</w:t>
            </w:r>
          </w:p>
        </w:tc>
        <w:tc>
          <w:tcPr>
            <w:tcW w:w="5709" w:type="dxa"/>
            <w:tcBorders>
              <w:top w:val="single" w:sz="4" w:space="0" w:color="DDDDDD"/>
              <w:left w:val="single" w:sz="4" w:space="0" w:color="DDDDDD"/>
              <w:bottom w:val="single" w:sz="4" w:space="0" w:color="DDDDDD"/>
              <w:right w:val="single" w:sz="4" w:space="0" w:color="DDDDDD"/>
            </w:tcBorders>
          </w:tcPr>
          <w:p w14:paraId="760313E1" w14:textId="77777777" w:rsidR="007666FA" w:rsidRDefault="00EE4D56">
            <w:pPr>
              <w:spacing w:after="0"/>
              <w:ind w:left="0" w:firstLine="0"/>
              <w:jc w:val="left"/>
            </w:pPr>
            <w:r>
              <w:t>ARM address range error. This interrupt is set if the ARM attempts an AXI burst (ALEN &gt; 0) access to VideoCore peripheral space.</w:t>
            </w:r>
          </w:p>
        </w:tc>
        <w:tc>
          <w:tcPr>
            <w:tcW w:w="951" w:type="dxa"/>
            <w:tcBorders>
              <w:top w:val="single" w:sz="4" w:space="0" w:color="DDDDDD"/>
              <w:left w:val="single" w:sz="4" w:space="0" w:color="DDDDDD"/>
              <w:bottom w:val="single" w:sz="4" w:space="0" w:color="DDDDDD"/>
              <w:right w:val="single" w:sz="4" w:space="0" w:color="DDDDDD"/>
            </w:tcBorders>
          </w:tcPr>
          <w:p w14:paraId="6F1EA2FC"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055F8E51" w14:textId="77777777" w:rsidR="007666FA" w:rsidRDefault="00EE4D56">
            <w:pPr>
              <w:spacing w:after="0"/>
              <w:ind w:left="0" w:firstLine="0"/>
              <w:jc w:val="left"/>
            </w:pPr>
            <w:r>
              <w:t>0x0</w:t>
            </w:r>
          </w:p>
        </w:tc>
      </w:tr>
      <w:tr w:rsidR="007666FA" w14:paraId="5D7ACBEE"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5AF7D304" w14:textId="77777777" w:rsidR="007666FA" w:rsidRDefault="00EE4D56">
            <w:pPr>
              <w:spacing w:after="0"/>
              <w:ind w:left="0" w:firstLine="0"/>
              <w:jc w:val="left"/>
            </w:pPr>
            <w:r>
              <w:t>05</w:t>
            </w:r>
          </w:p>
        </w:tc>
        <w:tc>
          <w:tcPr>
            <w:tcW w:w="1903" w:type="dxa"/>
            <w:tcBorders>
              <w:top w:val="single" w:sz="4" w:space="0" w:color="DDDDDD"/>
              <w:left w:val="single" w:sz="4" w:space="0" w:color="DDDDDD"/>
              <w:bottom w:val="single" w:sz="4" w:space="0" w:color="DDDDDD"/>
              <w:right w:val="single" w:sz="4" w:space="0" w:color="DDDDDD"/>
            </w:tcBorders>
          </w:tcPr>
          <w:p w14:paraId="70673078" w14:textId="77777777" w:rsidR="007666FA" w:rsidRDefault="00EE4D56">
            <w:pPr>
              <w:spacing w:after="0"/>
              <w:ind w:left="0" w:firstLine="0"/>
              <w:jc w:val="left"/>
            </w:pPr>
            <w:r>
              <w:t>VPU_C1_HALT</w:t>
            </w:r>
          </w:p>
        </w:tc>
        <w:tc>
          <w:tcPr>
            <w:tcW w:w="5709" w:type="dxa"/>
            <w:tcBorders>
              <w:top w:val="single" w:sz="4" w:space="0" w:color="DDDDDD"/>
              <w:left w:val="single" w:sz="4" w:space="0" w:color="DDDDDD"/>
              <w:bottom w:val="single" w:sz="4" w:space="0" w:color="DDDDDD"/>
              <w:right w:val="single" w:sz="4" w:space="0" w:color="DDDDDD"/>
            </w:tcBorders>
          </w:tcPr>
          <w:p w14:paraId="41BB5AA3" w14:textId="77777777" w:rsidR="007666FA" w:rsidRDefault="00EE4D56">
            <w:pPr>
              <w:spacing w:after="0"/>
              <w:ind w:left="0" w:firstLine="0"/>
              <w:jc w:val="left"/>
            </w:pPr>
            <w:r>
              <w:t>VPU Core 1 halted in debug mode.</w:t>
            </w:r>
          </w:p>
        </w:tc>
        <w:tc>
          <w:tcPr>
            <w:tcW w:w="951" w:type="dxa"/>
            <w:tcBorders>
              <w:top w:val="single" w:sz="4" w:space="0" w:color="DDDDDD"/>
              <w:left w:val="single" w:sz="4" w:space="0" w:color="DDDDDD"/>
              <w:bottom w:val="single" w:sz="4" w:space="0" w:color="DDDDDD"/>
              <w:right w:val="single" w:sz="4" w:space="0" w:color="DDDDDD"/>
            </w:tcBorders>
          </w:tcPr>
          <w:p w14:paraId="4B91008C"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14CED2D4" w14:textId="77777777" w:rsidR="007666FA" w:rsidRDefault="00EE4D56">
            <w:pPr>
              <w:spacing w:after="0"/>
              <w:ind w:left="0" w:firstLine="0"/>
              <w:jc w:val="left"/>
            </w:pPr>
            <w:r>
              <w:t>0x0</w:t>
            </w:r>
          </w:p>
        </w:tc>
      </w:tr>
      <w:tr w:rsidR="007666FA" w14:paraId="45BE200E"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4AEE5D26" w14:textId="77777777" w:rsidR="007666FA" w:rsidRDefault="00EE4D56">
            <w:pPr>
              <w:spacing w:after="0"/>
              <w:ind w:left="0" w:firstLine="0"/>
              <w:jc w:val="left"/>
            </w:pPr>
            <w:r>
              <w:t>04</w:t>
            </w:r>
          </w:p>
        </w:tc>
        <w:tc>
          <w:tcPr>
            <w:tcW w:w="1903" w:type="dxa"/>
            <w:tcBorders>
              <w:top w:val="single" w:sz="4" w:space="0" w:color="DDDDDD"/>
              <w:left w:val="single" w:sz="4" w:space="0" w:color="DDDDDD"/>
              <w:bottom w:val="single" w:sz="4" w:space="0" w:color="DDDDDD"/>
              <w:right w:val="single" w:sz="4" w:space="0" w:color="DDDDDD"/>
            </w:tcBorders>
          </w:tcPr>
          <w:p w14:paraId="35786607" w14:textId="77777777" w:rsidR="007666FA" w:rsidRDefault="00EE4D56">
            <w:pPr>
              <w:spacing w:after="0"/>
              <w:ind w:left="0" w:firstLine="0"/>
            </w:pPr>
            <w:r>
              <w:t>VPU_C0_C1_HALT</w:t>
            </w:r>
          </w:p>
        </w:tc>
        <w:tc>
          <w:tcPr>
            <w:tcW w:w="5709" w:type="dxa"/>
            <w:tcBorders>
              <w:top w:val="single" w:sz="4" w:space="0" w:color="DDDDDD"/>
              <w:left w:val="single" w:sz="4" w:space="0" w:color="DDDDDD"/>
              <w:bottom w:val="single" w:sz="4" w:space="0" w:color="DDDDDD"/>
              <w:right w:val="single" w:sz="4" w:space="0" w:color="DDDDDD"/>
            </w:tcBorders>
          </w:tcPr>
          <w:p w14:paraId="66EEF19C" w14:textId="77777777" w:rsidR="007666FA" w:rsidRDefault="00EE4D56">
            <w:pPr>
              <w:spacing w:after="53"/>
              <w:ind w:left="0" w:firstLine="0"/>
              <w:jc w:val="left"/>
            </w:pPr>
            <w:r>
              <w:t>VPU Core 0 halted in debug mode, or (if enabled by bit</w:t>
            </w:r>
          </w:p>
          <w:p w14:paraId="77B7CA0E" w14:textId="77777777" w:rsidR="007666FA" w:rsidRDefault="00EE4D56">
            <w:pPr>
              <w:spacing w:after="0"/>
              <w:ind w:left="0" w:firstLine="0"/>
              <w:jc w:val="left"/>
            </w:pPr>
            <w:r>
              <w:t>10 of the config register) VPU Core 1 halted in debug mode.</w:t>
            </w:r>
          </w:p>
        </w:tc>
        <w:tc>
          <w:tcPr>
            <w:tcW w:w="951" w:type="dxa"/>
            <w:tcBorders>
              <w:top w:val="single" w:sz="4" w:space="0" w:color="DDDDDD"/>
              <w:left w:val="single" w:sz="4" w:space="0" w:color="DDDDDD"/>
              <w:bottom w:val="single" w:sz="4" w:space="0" w:color="DDDDDD"/>
              <w:right w:val="single" w:sz="4" w:space="0" w:color="DDDDDD"/>
            </w:tcBorders>
          </w:tcPr>
          <w:p w14:paraId="60CF79DD"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1282FA04" w14:textId="77777777" w:rsidR="007666FA" w:rsidRDefault="00EE4D56">
            <w:pPr>
              <w:spacing w:after="0"/>
              <w:ind w:left="0" w:firstLine="0"/>
              <w:jc w:val="left"/>
            </w:pPr>
            <w:r>
              <w:t>0x0</w:t>
            </w:r>
          </w:p>
        </w:tc>
      </w:tr>
      <w:tr w:rsidR="007666FA" w14:paraId="6462AFCD"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29E08032" w14:textId="77777777" w:rsidR="007666FA" w:rsidRDefault="00EE4D56">
            <w:pPr>
              <w:spacing w:after="0"/>
              <w:ind w:left="0" w:firstLine="0"/>
              <w:jc w:val="left"/>
            </w:pPr>
            <w:r>
              <w:t>03</w:t>
            </w:r>
          </w:p>
        </w:tc>
        <w:tc>
          <w:tcPr>
            <w:tcW w:w="1903" w:type="dxa"/>
            <w:tcBorders>
              <w:top w:val="single" w:sz="4" w:space="0" w:color="DDDDDD"/>
              <w:left w:val="single" w:sz="4" w:space="0" w:color="DDDDDD"/>
              <w:bottom w:val="single" w:sz="4" w:space="0" w:color="DDDDDD"/>
              <w:right w:val="single" w:sz="4" w:space="0" w:color="DDDDDD"/>
            </w:tcBorders>
          </w:tcPr>
          <w:p w14:paraId="24A2C01A" w14:textId="77777777" w:rsidR="007666FA" w:rsidRDefault="00EE4D56">
            <w:pPr>
              <w:spacing w:after="0"/>
              <w:ind w:left="0" w:firstLine="0"/>
              <w:jc w:val="left"/>
            </w:pPr>
            <w:r>
              <w:t>BELL_IRQ1</w:t>
            </w:r>
          </w:p>
        </w:tc>
        <w:tc>
          <w:tcPr>
            <w:tcW w:w="5709" w:type="dxa"/>
            <w:tcBorders>
              <w:top w:val="single" w:sz="4" w:space="0" w:color="DDDDDD"/>
              <w:left w:val="single" w:sz="4" w:space="0" w:color="DDDDDD"/>
              <w:bottom w:val="single" w:sz="4" w:space="0" w:color="DDDDDD"/>
              <w:right w:val="single" w:sz="4" w:space="0" w:color="DDDDDD"/>
            </w:tcBorders>
          </w:tcPr>
          <w:p w14:paraId="12B0794B" w14:textId="77777777" w:rsidR="007666FA" w:rsidRDefault="00EE4D56">
            <w:pPr>
              <w:spacing w:after="0"/>
              <w:ind w:left="0" w:firstLine="0"/>
              <w:jc w:val="left"/>
            </w:pPr>
            <w:r>
              <w:t>Doorbell 1 interrupt. This interrupt can be cleared by reading the relevant doorbell register.</w:t>
            </w:r>
          </w:p>
        </w:tc>
        <w:tc>
          <w:tcPr>
            <w:tcW w:w="951" w:type="dxa"/>
            <w:tcBorders>
              <w:top w:val="single" w:sz="4" w:space="0" w:color="DDDDDD"/>
              <w:left w:val="single" w:sz="4" w:space="0" w:color="DDDDDD"/>
              <w:bottom w:val="single" w:sz="4" w:space="0" w:color="DDDDDD"/>
              <w:right w:val="single" w:sz="4" w:space="0" w:color="DDDDDD"/>
            </w:tcBorders>
          </w:tcPr>
          <w:p w14:paraId="1729EF8A"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3ED74AF0" w14:textId="77777777" w:rsidR="007666FA" w:rsidRDefault="00EE4D56">
            <w:pPr>
              <w:spacing w:after="0"/>
              <w:ind w:left="0" w:firstLine="0"/>
              <w:jc w:val="left"/>
            </w:pPr>
            <w:r>
              <w:t>0x0</w:t>
            </w:r>
          </w:p>
        </w:tc>
      </w:tr>
      <w:tr w:rsidR="007666FA" w14:paraId="1512ED4A"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38FF4AC7" w14:textId="77777777" w:rsidR="007666FA" w:rsidRDefault="00EE4D56">
            <w:pPr>
              <w:spacing w:after="0"/>
              <w:ind w:left="0" w:firstLine="0"/>
              <w:jc w:val="left"/>
            </w:pPr>
            <w:r>
              <w:t>02</w:t>
            </w:r>
          </w:p>
        </w:tc>
        <w:tc>
          <w:tcPr>
            <w:tcW w:w="1903" w:type="dxa"/>
            <w:tcBorders>
              <w:top w:val="single" w:sz="4" w:space="0" w:color="DDDDDD"/>
              <w:left w:val="single" w:sz="4" w:space="0" w:color="DDDDDD"/>
              <w:bottom w:val="single" w:sz="4" w:space="0" w:color="DDDDDD"/>
              <w:right w:val="single" w:sz="4" w:space="0" w:color="DDDDDD"/>
            </w:tcBorders>
          </w:tcPr>
          <w:p w14:paraId="34E47F13" w14:textId="77777777" w:rsidR="007666FA" w:rsidRDefault="00EE4D56">
            <w:pPr>
              <w:spacing w:after="0"/>
              <w:ind w:left="0" w:firstLine="0"/>
              <w:jc w:val="left"/>
            </w:pPr>
            <w:r>
              <w:t>BELL_IRQ0</w:t>
            </w:r>
          </w:p>
        </w:tc>
        <w:tc>
          <w:tcPr>
            <w:tcW w:w="5709" w:type="dxa"/>
            <w:tcBorders>
              <w:top w:val="single" w:sz="4" w:space="0" w:color="DDDDDD"/>
              <w:left w:val="single" w:sz="4" w:space="0" w:color="DDDDDD"/>
              <w:bottom w:val="single" w:sz="4" w:space="0" w:color="DDDDDD"/>
              <w:right w:val="single" w:sz="4" w:space="0" w:color="DDDDDD"/>
            </w:tcBorders>
          </w:tcPr>
          <w:p w14:paraId="3CEBBA05" w14:textId="77777777" w:rsidR="007666FA" w:rsidRDefault="00EE4D56">
            <w:pPr>
              <w:spacing w:after="0"/>
              <w:ind w:left="0" w:firstLine="0"/>
              <w:jc w:val="left"/>
            </w:pPr>
            <w:r>
              <w:t>Doorbell 0 interrupt. This interrupt can be cleared by reading the relevant doorbell register.</w:t>
            </w:r>
          </w:p>
        </w:tc>
        <w:tc>
          <w:tcPr>
            <w:tcW w:w="951" w:type="dxa"/>
            <w:tcBorders>
              <w:top w:val="single" w:sz="4" w:space="0" w:color="DDDDDD"/>
              <w:left w:val="single" w:sz="4" w:space="0" w:color="DDDDDD"/>
              <w:bottom w:val="single" w:sz="4" w:space="0" w:color="DDDDDD"/>
              <w:right w:val="single" w:sz="4" w:space="0" w:color="DDDDDD"/>
            </w:tcBorders>
          </w:tcPr>
          <w:p w14:paraId="3A4C1B8C"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14C99983" w14:textId="77777777" w:rsidR="007666FA" w:rsidRDefault="00EE4D56">
            <w:pPr>
              <w:spacing w:after="0"/>
              <w:ind w:left="0" w:firstLine="0"/>
              <w:jc w:val="left"/>
            </w:pPr>
            <w:r>
              <w:t>0x0</w:t>
            </w:r>
          </w:p>
        </w:tc>
      </w:tr>
      <w:tr w:rsidR="007666FA" w14:paraId="6C2AFA9F"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1225FA4A" w14:textId="77777777" w:rsidR="007666FA" w:rsidRDefault="00EE4D56">
            <w:pPr>
              <w:spacing w:after="0"/>
              <w:ind w:left="0" w:firstLine="0"/>
              <w:jc w:val="left"/>
            </w:pPr>
            <w:r>
              <w:t>01</w:t>
            </w:r>
          </w:p>
        </w:tc>
        <w:tc>
          <w:tcPr>
            <w:tcW w:w="1903" w:type="dxa"/>
            <w:tcBorders>
              <w:top w:val="single" w:sz="4" w:space="0" w:color="DDDDDD"/>
              <w:left w:val="single" w:sz="4" w:space="0" w:color="DDDDDD"/>
              <w:bottom w:val="single" w:sz="4" w:space="0" w:color="DDDDDD"/>
              <w:right w:val="single" w:sz="4" w:space="0" w:color="DDDDDD"/>
            </w:tcBorders>
          </w:tcPr>
          <w:p w14:paraId="55FFAA85" w14:textId="77777777" w:rsidR="007666FA" w:rsidRDefault="00EE4D56">
            <w:pPr>
              <w:spacing w:after="0"/>
              <w:ind w:left="0" w:firstLine="0"/>
              <w:jc w:val="left"/>
            </w:pPr>
            <w:r>
              <w:t>MAILBOX_IRQ0</w:t>
            </w:r>
          </w:p>
        </w:tc>
        <w:tc>
          <w:tcPr>
            <w:tcW w:w="5709" w:type="dxa"/>
            <w:tcBorders>
              <w:top w:val="single" w:sz="4" w:space="0" w:color="DDDDDD"/>
              <w:left w:val="single" w:sz="4" w:space="0" w:color="DDDDDD"/>
              <w:bottom w:val="single" w:sz="4" w:space="0" w:color="DDDDDD"/>
              <w:right w:val="single" w:sz="4" w:space="0" w:color="DDDDDD"/>
            </w:tcBorders>
          </w:tcPr>
          <w:p w14:paraId="4C3D8EA7" w14:textId="77777777" w:rsidR="007666FA" w:rsidRDefault="00EE4D56">
            <w:pPr>
              <w:spacing w:after="0"/>
              <w:ind w:left="0" w:firstLine="0"/>
              <w:jc w:val="left"/>
            </w:pPr>
            <w:r>
              <w:t>Mailbox 0 interrupt.</w:t>
            </w:r>
          </w:p>
        </w:tc>
        <w:tc>
          <w:tcPr>
            <w:tcW w:w="951" w:type="dxa"/>
            <w:tcBorders>
              <w:top w:val="single" w:sz="4" w:space="0" w:color="DDDDDD"/>
              <w:left w:val="single" w:sz="4" w:space="0" w:color="DDDDDD"/>
              <w:bottom w:val="single" w:sz="4" w:space="0" w:color="DDDDDD"/>
              <w:right w:val="single" w:sz="4" w:space="0" w:color="DDDDDD"/>
            </w:tcBorders>
          </w:tcPr>
          <w:p w14:paraId="70966A71"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557E5FB8" w14:textId="77777777" w:rsidR="007666FA" w:rsidRDefault="00EE4D56">
            <w:pPr>
              <w:spacing w:after="0"/>
              <w:ind w:left="0" w:firstLine="0"/>
              <w:jc w:val="left"/>
            </w:pPr>
            <w:r>
              <w:t>0x0</w:t>
            </w:r>
          </w:p>
        </w:tc>
      </w:tr>
      <w:tr w:rsidR="007666FA" w14:paraId="4A8336E3"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47DD8B5D" w14:textId="77777777" w:rsidR="007666FA" w:rsidRDefault="00EE4D56">
            <w:pPr>
              <w:spacing w:after="0"/>
              <w:ind w:left="0" w:firstLine="0"/>
              <w:jc w:val="left"/>
            </w:pPr>
            <w:r>
              <w:t>00</w:t>
            </w:r>
          </w:p>
        </w:tc>
        <w:tc>
          <w:tcPr>
            <w:tcW w:w="1903" w:type="dxa"/>
            <w:tcBorders>
              <w:top w:val="single" w:sz="4" w:space="0" w:color="DDDDDD"/>
              <w:left w:val="single" w:sz="4" w:space="0" w:color="DDDDDD"/>
              <w:bottom w:val="single" w:sz="4" w:space="0" w:color="DDDDDD"/>
              <w:right w:val="single" w:sz="4" w:space="0" w:color="DDDDDD"/>
            </w:tcBorders>
          </w:tcPr>
          <w:p w14:paraId="19385451" w14:textId="77777777" w:rsidR="007666FA" w:rsidRDefault="00EE4D56">
            <w:pPr>
              <w:spacing w:after="0"/>
              <w:ind w:left="0" w:firstLine="0"/>
              <w:jc w:val="left"/>
            </w:pPr>
            <w:r>
              <w:t>TIMER_IRQ</w:t>
            </w:r>
          </w:p>
        </w:tc>
        <w:tc>
          <w:tcPr>
            <w:tcW w:w="5709" w:type="dxa"/>
            <w:tcBorders>
              <w:top w:val="single" w:sz="4" w:space="0" w:color="DDDDDD"/>
              <w:left w:val="single" w:sz="4" w:space="0" w:color="DDDDDD"/>
              <w:bottom w:val="single" w:sz="4" w:space="0" w:color="DDDDDD"/>
              <w:right w:val="single" w:sz="4" w:space="0" w:color="DDDDDD"/>
            </w:tcBorders>
          </w:tcPr>
          <w:p w14:paraId="21075FA0" w14:textId="77777777" w:rsidR="007666FA" w:rsidRDefault="00EE4D56">
            <w:pPr>
              <w:spacing w:after="0"/>
              <w:ind w:left="0" w:firstLine="0"/>
              <w:jc w:val="left"/>
            </w:pPr>
            <w:r>
              <w:t>Timer interrupt. This interrupt can be cleared by writing to the IRQCNTL register.</w:t>
            </w:r>
          </w:p>
        </w:tc>
        <w:tc>
          <w:tcPr>
            <w:tcW w:w="951" w:type="dxa"/>
            <w:tcBorders>
              <w:top w:val="single" w:sz="4" w:space="0" w:color="DDDDDD"/>
              <w:left w:val="single" w:sz="4" w:space="0" w:color="DDDDDD"/>
              <w:bottom w:val="single" w:sz="4" w:space="0" w:color="DDDDDD"/>
              <w:right w:val="single" w:sz="4" w:space="0" w:color="DDDDDD"/>
            </w:tcBorders>
          </w:tcPr>
          <w:p w14:paraId="32EC3972"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2B64865C" w14:textId="77777777" w:rsidR="007666FA" w:rsidRDefault="00EE4D56">
            <w:pPr>
              <w:spacing w:after="0"/>
              <w:ind w:left="0" w:firstLine="0"/>
              <w:jc w:val="left"/>
            </w:pPr>
            <w:r>
              <w:t>0x0</w:t>
            </w:r>
          </w:p>
        </w:tc>
      </w:tr>
    </w:tbl>
    <w:p w14:paraId="26DD7689" w14:textId="77777777" w:rsidR="007666FA" w:rsidRDefault="00EE4D56">
      <w:pPr>
        <w:spacing w:after="353"/>
        <w:ind w:left="937"/>
        <w:jc w:val="left"/>
      </w:pPr>
      <w:r>
        <w:rPr>
          <w:i/>
          <w:sz w:val="20"/>
        </w:rPr>
        <w:t>Table 130. FIQ0_PENDING2, FIQ1_PENDING2, FIQ2_PENDING2 &amp; FIQ3_PENDING2 Registers</w:t>
      </w:r>
    </w:p>
    <w:p w14:paraId="191937F8" w14:textId="77777777" w:rsidR="007666FA" w:rsidRDefault="00EE4D56">
      <w:pPr>
        <w:spacing w:after="241"/>
        <w:ind w:left="-5"/>
      </w:pPr>
      <w:r>
        <w:rPr>
          <w:b/>
          <w:sz w:val="26"/>
        </w:rPr>
        <w:t>FIQ0_SET_EN_0, FIQ1_SET_EN_0, FIQ2_SET_EN_0 &amp; FIQ3_SET_EN_0 Registers</w:t>
      </w:r>
    </w:p>
    <w:p w14:paraId="7784E288" w14:textId="77777777" w:rsidR="007666FA" w:rsidRDefault="00EE4D56">
      <w:pPr>
        <w:pStyle w:val="5"/>
        <w:ind w:left="-5"/>
      </w:pPr>
      <w:r>
        <w:lastRenderedPageBreak/>
        <w:t>Synopsis</w:t>
      </w:r>
    </w:p>
    <w:p w14:paraId="3FF37983" w14:textId="77777777" w:rsidR="007666FA" w:rsidRDefault="00EE4D56">
      <w:pPr>
        <w:spacing w:after="53"/>
        <w:ind w:left="295"/>
      </w:pPr>
      <w:r>
        <w:t>Writing a '1' to a bit position in this register enables the corresponding interrupt.</w:t>
      </w:r>
    </w:p>
    <w:p w14:paraId="7A896509" w14:textId="77777777" w:rsidR="007666FA" w:rsidRDefault="00EE4D56">
      <w:pPr>
        <w:ind w:left="295"/>
      </w:pPr>
      <w:r>
        <w:t>A read returns the current state of the FIQ enable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58B0DA31"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3F6114B"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2022A03"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8127EAB"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8924E32"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FCEB98B" w14:textId="77777777" w:rsidR="007666FA" w:rsidRDefault="00EE4D56">
            <w:pPr>
              <w:spacing w:after="0"/>
              <w:ind w:left="0" w:firstLine="0"/>
              <w:jc w:val="left"/>
            </w:pPr>
            <w:r>
              <w:rPr>
                <w:b/>
              </w:rPr>
              <w:t>Reset</w:t>
            </w:r>
          </w:p>
        </w:tc>
      </w:tr>
      <w:tr w:rsidR="007666FA" w14:paraId="099988CE"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13AF7BB2" w14:textId="77777777" w:rsidR="007666FA" w:rsidRDefault="00EE4D56">
            <w:pPr>
              <w:spacing w:after="0"/>
              <w:ind w:left="0" w:firstLine="0"/>
              <w:jc w:val="left"/>
            </w:pPr>
            <w:r>
              <w:t>31:00</w:t>
            </w:r>
          </w:p>
        </w:tc>
        <w:tc>
          <w:tcPr>
            <w:tcW w:w="1903" w:type="dxa"/>
            <w:tcBorders>
              <w:top w:val="single" w:sz="10" w:space="0" w:color="DDDDDD"/>
              <w:left w:val="single" w:sz="4" w:space="0" w:color="DDDDDD"/>
              <w:bottom w:val="single" w:sz="4" w:space="0" w:color="DDDDDD"/>
              <w:right w:val="single" w:sz="4" w:space="0" w:color="DDDDDD"/>
            </w:tcBorders>
          </w:tcPr>
          <w:p w14:paraId="4E2912BC" w14:textId="77777777" w:rsidR="007666FA" w:rsidRDefault="00EE4D56">
            <w:pPr>
              <w:spacing w:after="0"/>
              <w:ind w:left="0" w:firstLine="0"/>
              <w:jc w:val="left"/>
            </w:pPr>
            <w:r>
              <w:t>VC_IRQ_31_0</w:t>
            </w:r>
          </w:p>
        </w:tc>
        <w:tc>
          <w:tcPr>
            <w:tcW w:w="5709" w:type="dxa"/>
            <w:tcBorders>
              <w:top w:val="single" w:sz="10" w:space="0" w:color="DDDDDD"/>
              <w:left w:val="single" w:sz="4" w:space="0" w:color="DDDDDD"/>
              <w:bottom w:val="single" w:sz="4" w:space="0" w:color="DDDDDD"/>
              <w:right w:val="single" w:sz="4" w:space="0" w:color="DDDDDD"/>
            </w:tcBorders>
          </w:tcPr>
          <w:p w14:paraId="18C0A38C" w14:textId="77777777" w:rsidR="007666FA" w:rsidRDefault="00EE4D56">
            <w:pPr>
              <w:spacing w:after="0"/>
              <w:ind w:left="0" w:firstLine="0"/>
              <w:jc w:val="left"/>
            </w:pPr>
            <w:r>
              <w:t>VideoCore interrupts 31 to 0.</w:t>
            </w:r>
          </w:p>
        </w:tc>
        <w:tc>
          <w:tcPr>
            <w:tcW w:w="951" w:type="dxa"/>
            <w:tcBorders>
              <w:top w:val="single" w:sz="10" w:space="0" w:color="DDDDDD"/>
              <w:left w:val="single" w:sz="4" w:space="0" w:color="DDDDDD"/>
              <w:bottom w:val="single" w:sz="4" w:space="0" w:color="DDDDDD"/>
              <w:right w:val="single" w:sz="4" w:space="0" w:color="DDDDDD"/>
            </w:tcBorders>
          </w:tcPr>
          <w:p w14:paraId="314EDEE4"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39C9B109" w14:textId="77777777" w:rsidR="007666FA" w:rsidRDefault="00EE4D56">
            <w:pPr>
              <w:spacing w:after="0"/>
              <w:ind w:left="0" w:firstLine="0"/>
              <w:jc w:val="left"/>
            </w:pPr>
            <w:r>
              <w:t>0x0</w:t>
            </w:r>
          </w:p>
        </w:tc>
      </w:tr>
    </w:tbl>
    <w:p w14:paraId="6221F4D7" w14:textId="77777777" w:rsidR="007666FA" w:rsidRDefault="00EE4D56">
      <w:pPr>
        <w:spacing w:after="353"/>
        <w:ind w:left="1119"/>
        <w:jc w:val="left"/>
      </w:pPr>
      <w:r>
        <w:rPr>
          <w:i/>
          <w:sz w:val="20"/>
        </w:rPr>
        <w:t>Table 131. FIQ0_SET_EN_0, FIQ1_SET_EN_0, FIQ2_SET_EN_0 &amp; FIQ3_SET_EN_0 Registers</w:t>
      </w:r>
    </w:p>
    <w:p w14:paraId="4BBACA2D" w14:textId="77777777" w:rsidR="007666FA" w:rsidRDefault="00EE4D56">
      <w:pPr>
        <w:spacing w:after="241"/>
        <w:ind w:left="-5"/>
      </w:pPr>
      <w:r>
        <w:rPr>
          <w:b/>
          <w:sz w:val="26"/>
        </w:rPr>
        <w:t>FIQ0_SET_EN_1, FIQ1_SET_EN_1, FIQ2_SET_EN_1 &amp; FIQ3_SET_EN_1 Registers</w:t>
      </w:r>
    </w:p>
    <w:p w14:paraId="57EAF3AB" w14:textId="77777777" w:rsidR="007666FA" w:rsidRDefault="00EE4D56">
      <w:pPr>
        <w:pStyle w:val="5"/>
        <w:ind w:left="-5"/>
      </w:pPr>
      <w:r>
        <w:t>Synopsis</w:t>
      </w:r>
    </w:p>
    <w:p w14:paraId="6B92C05C" w14:textId="77777777" w:rsidR="007666FA" w:rsidRDefault="00EE4D56">
      <w:pPr>
        <w:spacing w:after="53"/>
        <w:ind w:left="295"/>
      </w:pPr>
      <w:r>
        <w:t>Writing a '1' to a bit position in this register enables the corresponding interrupt.</w:t>
      </w:r>
    </w:p>
    <w:p w14:paraId="77EA7012" w14:textId="77777777" w:rsidR="007666FA" w:rsidRDefault="00EE4D56">
      <w:pPr>
        <w:spacing w:after="0"/>
        <w:ind w:left="295"/>
      </w:pPr>
      <w:r>
        <w:t>A read returns the current state of the FIQ enable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19C23197"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7DA5D0B"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F306E9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00FCA4F"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8D113AA"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7EC27DD" w14:textId="77777777" w:rsidR="007666FA" w:rsidRDefault="00EE4D56">
            <w:pPr>
              <w:spacing w:after="0"/>
              <w:ind w:left="0" w:firstLine="0"/>
              <w:jc w:val="left"/>
            </w:pPr>
            <w:r>
              <w:rPr>
                <w:b/>
              </w:rPr>
              <w:t>Reset</w:t>
            </w:r>
          </w:p>
        </w:tc>
      </w:tr>
      <w:tr w:rsidR="007666FA" w14:paraId="7697542E"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49F51B56" w14:textId="77777777" w:rsidR="007666FA" w:rsidRDefault="00EE4D56">
            <w:pPr>
              <w:spacing w:after="0"/>
              <w:ind w:left="0" w:firstLine="0"/>
              <w:jc w:val="left"/>
            </w:pPr>
            <w:r>
              <w:t>31:00</w:t>
            </w:r>
          </w:p>
        </w:tc>
        <w:tc>
          <w:tcPr>
            <w:tcW w:w="1903" w:type="dxa"/>
            <w:tcBorders>
              <w:top w:val="single" w:sz="10" w:space="0" w:color="DDDDDD"/>
              <w:left w:val="single" w:sz="4" w:space="0" w:color="DDDDDD"/>
              <w:bottom w:val="single" w:sz="4" w:space="0" w:color="DDDDDD"/>
              <w:right w:val="single" w:sz="4" w:space="0" w:color="DDDDDD"/>
            </w:tcBorders>
          </w:tcPr>
          <w:p w14:paraId="5B2695E5" w14:textId="77777777" w:rsidR="007666FA" w:rsidRDefault="00EE4D56">
            <w:pPr>
              <w:spacing w:after="0"/>
              <w:ind w:left="0" w:firstLine="0"/>
              <w:jc w:val="left"/>
            </w:pPr>
            <w:r>
              <w:t>VC_IRQ_63_32</w:t>
            </w:r>
          </w:p>
        </w:tc>
        <w:tc>
          <w:tcPr>
            <w:tcW w:w="5709" w:type="dxa"/>
            <w:tcBorders>
              <w:top w:val="single" w:sz="10" w:space="0" w:color="DDDDDD"/>
              <w:left w:val="single" w:sz="4" w:space="0" w:color="DDDDDD"/>
              <w:bottom w:val="single" w:sz="4" w:space="0" w:color="DDDDDD"/>
              <w:right w:val="single" w:sz="4" w:space="0" w:color="DDDDDD"/>
            </w:tcBorders>
          </w:tcPr>
          <w:p w14:paraId="7251625B" w14:textId="77777777" w:rsidR="007666FA" w:rsidRDefault="00EE4D56">
            <w:pPr>
              <w:spacing w:after="0"/>
              <w:ind w:left="0" w:firstLine="0"/>
              <w:jc w:val="left"/>
            </w:pPr>
            <w:r>
              <w:t>VideoCore interrupts 63 to 32.</w:t>
            </w:r>
          </w:p>
        </w:tc>
        <w:tc>
          <w:tcPr>
            <w:tcW w:w="951" w:type="dxa"/>
            <w:tcBorders>
              <w:top w:val="single" w:sz="10" w:space="0" w:color="DDDDDD"/>
              <w:left w:val="single" w:sz="4" w:space="0" w:color="DDDDDD"/>
              <w:bottom w:val="single" w:sz="4" w:space="0" w:color="DDDDDD"/>
              <w:right w:val="single" w:sz="4" w:space="0" w:color="DDDDDD"/>
            </w:tcBorders>
          </w:tcPr>
          <w:p w14:paraId="37373A0A"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5CBA6A92" w14:textId="77777777" w:rsidR="007666FA" w:rsidRDefault="00EE4D56">
            <w:pPr>
              <w:spacing w:after="0"/>
              <w:ind w:left="0" w:firstLine="0"/>
              <w:jc w:val="left"/>
            </w:pPr>
            <w:r>
              <w:t>0x0</w:t>
            </w:r>
          </w:p>
        </w:tc>
      </w:tr>
    </w:tbl>
    <w:p w14:paraId="26854D31" w14:textId="77777777" w:rsidR="007666FA" w:rsidRDefault="00EE4D56">
      <w:pPr>
        <w:spacing w:after="353"/>
        <w:ind w:left="1119"/>
        <w:jc w:val="left"/>
      </w:pPr>
      <w:r>
        <w:rPr>
          <w:i/>
          <w:sz w:val="20"/>
        </w:rPr>
        <w:t>Table 132. FIQ0_SET_EN_1, FIQ1_SET_EN_1, FIQ2_SET_EN_1 &amp; FIQ3_SET_EN_1 Registers</w:t>
      </w:r>
    </w:p>
    <w:p w14:paraId="62EF1A9A" w14:textId="77777777" w:rsidR="007666FA" w:rsidRDefault="00EE4D56">
      <w:pPr>
        <w:spacing w:after="241"/>
        <w:ind w:left="-5"/>
      </w:pPr>
      <w:r>
        <w:rPr>
          <w:b/>
          <w:sz w:val="26"/>
        </w:rPr>
        <w:t>FIQ0_SET_EN_2, FIQ1_SET_EN_2, FIQ2_SET_EN_2 &amp; FIQ3_SET_EN_2 Registers</w:t>
      </w:r>
    </w:p>
    <w:p w14:paraId="09DC82EE" w14:textId="77777777" w:rsidR="007666FA" w:rsidRDefault="00EE4D56">
      <w:pPr>
        <w:pStyle w:val="5"/>
        <w:ind w:left="-5"/>
      </w:pPr>
      <w:r>
        <w:t>Synopsis</w:t>
      </w:r>
    </w:p>
    <w:p w14:paraId="6B979709" w14:textId="77777777" w:rsidR="007666FA" w:rsidRDefault="00EE4D56">
      <w:pPr>
        <w:spacing w:after="53"/>
        <w:ind w:left="295"/>
      </w:pPr>
      <w:r>
        <w:t>Writing a '1' to a bit position in this register enables the corresponding interrupt.</w:t>
      </w:r>
    </w:p>
    <w:p w14:paraId="318A256A" w14:textId="77777777" w:rsidR="007666FA" w:rsidRDefault="00EE4D56">
      <w:pPr>
        <w:spacing w:after="0"/>
        <w:ind w:left="295"/>
      </w:pPr>
      <w:r>
        <w:t>A read returns the current state of the FIQ enable register.</w:t>
      </w:r>
    </w:p>
    <w:tbl>
      <w:tblPr>
        <w:tblStyle w:val="TableGrid"/>
        <w:tblW w:w="10466" w:type="dxa"/>
        <w:tblInd w:w="0" w:type="dxa"/>
        <w:tblCellMar>
          <w:top w:w="60" w:type="dxa"/>
          <w:left w:w="60" w:type="dxa"/>
          <w:bottom w:w="0" w:type="dxa"/>
          <w:right w:w="84" w:type="dxa"/>
        </w:tblCellMar>
        <w:tblLook w:val="04A0" w:firstRow="1" w:lastRow="0" w:firstColumn="1" w:lastColumn="0" w:noHBand="0" w:noVBand="1"/>
      </w:tblPr>
      <w:tblGrid>
        <w:gridCol w:w="950"/>
        <w:gridCol w:w="1910"/>
        <w:gridCol w:w="5704"/>
        <w:gridCol w:w="951"/>
        <w:gridCol w:w="951"/>
      </w:tblGrid>
      <w:tr w:rsidR="007666FA" w14:paraId="69531ED4"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BCA11C7"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218B099"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83BA4FC"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3355BB9"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10C8B91" w14:textId="77777777" w:rsidR="007666FA" w:rsidRDefault="00EE4D56">
            <w:pPr>
              <w:spacing w:after="0"/>
              <w:ind w:left="0" w:firstLine="0"/>
              <w:jc w:val="left"/>
            </w:pPr>
            <w:r>
              <w:rPr>
                <w:b/>
              </w:rPr>
              <w:t>Reset</w:t>
            </w:r>
          </w:p>
        </w:tc>
      </w:tr>
      <w:tr w:rsidR="007666FA" w14:paraId="619C8775"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34D28D19" w14:textId="77777777" w:rsidR="007666FA" w:rsidRDefault="00EE4D56">
            <w:pPr>
              <w:spacing w:after="0"/>
              <w:ind w:left="0" w:firstLine="0"/>
              <w:jc w:val="left"/>
            </w:pPr>
            <w:r>
              <w:t>31</w:t>
            </w:r>
          </w:p>
        </w:tc>
        <w:tc>
          <w:tcPr>
            <w:tcW w:w="1903" w:type="dxa"/>
            <w:tcBorders>
              <w:top w:val="single" w:sz="10" w:space="0" w:color="DDDDDD"/>
              <w:left w:val="single" w:sz="4" w:space="0" w:color="DDDDDD"/>
              <w:bottom w:val="single" w:sz="4" w:space="0" w:color="DDDDDD"/>
              <w:right w:val="single" w:sz="4" w:space="0" w:color="DDDDDD"/>
            </w:tcBorders>
          </w:tcPr>
          <w:p w14:paraId="0C7BC902" w14:textId="77777777" w:rsidR="007666FA" w:rsidRDefault="00EE4D56">
            <w:pPr>
              <w:spacing w:after="0"/>
              <w:ind w:left="0" w:firstLine="0"/>
              <w:jc w:val="left"/>
            </w:pPr>
            <w:r>
              <w:t>IRQ</w:t>
            </w:r>
          </w:p>
        </w:tc>
        <w:tc>
          <w:tcPr>
            <w:tcW w:w="5709" w:type="dxa"/>
            <w:tcBorders>
              <w:top w:val="single" w:sz="10" w:space="0" w:color="DDDDDD"/>
              <w:left w:val="single" w:sz="4" w:space="0" w:color="DDDDDD"/>
              <w:bottom w:val="single" w:sz="4" w:space="0" w:color="DDDDDD"/>
              <w:right w:val="single" w:sz="4" w:space="0" w:color="DDDDDD"/>
            </w:tcBorders>
          </w:tcPr>
          <w:p w14:paraId="03DB0BCD" w14:textId="77777777" w:rsidR="007666FA" w:rsidRDefault="00EE4D56">
            <w:pPr>
              <w:spacing w:after="0"/>
              <w:ind w:left="0" w:firstLine="0"/>
              <w:jc w:val="left"/>
            </w:pPr>
            <w:r>
              <w:t>This is the value of the ARM interrupt input</w:t>
            </w:r>
          </w:p>
        </w:tc>
        <w:tc>
          <w:tcPr>
            <w:tcW w:w="951" w:type="dxa"/>
            <w:tcBorders>
              <w:top w:val="single" w:sz="10" w:space="0" w:color="DDDDDD"/>
              <w:left w:val="single" w:sz="4" w:space="0" w:color="DDDDDD"/>
              <w:bottom w:val="single" w:sz="4" w:space="0" w:color="DDDDDD"/>
              <w:right w:val="single" w:sz="4" w:space="0" w:color="DDDDDD"/>
            </w:tcBorders>
          </w:tcPr>
          <w:p w14:paraId="05606230"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5DA36D14" w14:textId="77777777" w:rsidR="007666FA" w:rsidRDefault="00EE4D56">
            <w:pPr>
              <w:spacing w:after="0"/>
              <w:ind w:left="0" w:firstLine="0"/>
              <w:jc w:val="left"/>
            </w:pPr>
            <w:r>
              <w:t>0x0</w:t>
            </w:r>
          </w:p>
        </w:tc>
      </w:tr>
      <w:tr w:rsidR="007666FA" w14:paraId="22F108FB"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4D05829F" w14:textId="77777777" w:rsidR="007666FA" w:rsidRDefault="00EE4D56">
            <w:pPr>
              <w:spacing w:after="0"/>
              <w:ind w:left="0" w:firstLine="0"/>
              <w:jc w:val="left"/>
            </w:pPr>
            <w:r>
              <w:t>30:16</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6770F5E9"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7396D7EA"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CE617E7"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22FE857" w14:textId="77777777" w:rsidR="007666FA" w:rsidRDefault="007666FA">
            <w:pPr>
              <w:spacing w:after="160"/>
              <w:ind w:left="0" w:firstLine="0"/>
              <w:jc w:val="left"/>
            </w:pPr>
          </w:p>
        </w:tc>
      </w:tr>
      <w:tr w:rsidR="007666FA" w14:paraId="499D9F54"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3F24194" w14:textId="77777777" w:rsidR="007666FA" w:rsidRDefault="00EE4D56">
            <w:pPr>
              <w:spacing w:after="0"/>
              <w:ind w:left="0" w:firstLine="0"/>
              <w:jc w:val="left"/>
            </w:pPr>
            <w:r>
              <w:t>15:08</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4FCA8DAD" w14:textId="77777777" w:rsidR="007666FA" w:rsidRDefault="00EE4D56">
            <w:pPr>
              <w:spacing w:after="0"/>
              <w:ind w:left="0" w:firstLine="0"/>
              <w:jc w:val="left"/>
            </w:pPr>
            <w:r>
              <w:t>SW_TRIG_INT</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8AA078E" w14:textId="77777777" w:rsidR="007666FA" w:rsidRDefault="00EE4D56">
            <w:pPr>
              <w:spacing w:after="0"/>
              <w:ind w:left="0" w:firstLine="0"/>
              <w:jc w:val="left"/>
            </w:pPr>
            <w:r>
              <w:t>These eight bits are software-triggered interrupts. By writing to the SWIRQ_SET register, software may set interrupt trigger bits.</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DF0A70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444AC95" w14:textId="77777777" w:rsidR="007666FA" w:rsidRDefault="00EE4D56">
            <w:pPr>
              <w:spacing w:after="0"/>
              <w:ind w:left="0" w:firstLine="0"/>
              <w:jc w:val="left"/>
            </w:pPr>
            <w:r>
              <w:t>0x0</w:t>
            </w:r>
          </w:p>
        </w:tc>
      </w:tr>
      <w:tr w:rsidR="007666FA" w14:paraId="1EA78B89"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3EF63321" w14:textId="77777777" w:rsidR="007666FA" w:rsidRDefault="00EE4D56">
            <w:pPr>
              <w:spacing w:after="0"/>
              <w:ind w:left="0" w:firstLine="0"/>
              <w:jc w:val="left"/>
            </w:pPr>
            <w:r>
              <w:t>07</w:t>
            </w:r>
          </w:p>
        </w:tc>
        <w:tc>
          <w:tcPr>
            <w:tcW w:w="1903" w:type="dxa"/>
            <w:tcBorders>
              <w:top w:val="single" w:sz="4" w:space="0" w:color="DDDDDD"/>
              <w:left w:val="single" w:sz="4" w:space="0" w:color="DDDDDD"/>
              <w:bottom w:val="single" w:sz="4" w:space="0" w:color="DDDDDD"/>
              <w:right w:val="single" w:sz="4" w:space="0" w:color="DDDDDD"/>
            </w:tcBorders>
          </w:tcPr>
          <w:p w14:paraId="06145C1F" w14:textId="77777777" w:rsidR="007666FA" w:rsidRDefault="00EE4D56">
            <w:pPr>
              <w:spacing w:after="0"/>
              <w:ind w:left="0" w:firstLine="0"/>
            </w:pPr>
            <w:r>
              <w:t>ARM_AXI_ERROR</w:t>
            </w:r>
          </w:p>
        </w:tc>
        <w:tc>
          <w:tcPr>
            <w:tcW w:w="5709" w:type="dxa"/>
            <w:tcBorders>
              <w:top w:val="single" w:sz="4" w:space="0" w:color="DDDDDD"/>
              <w:left w:val="single" w:sz="4" w:space="0" w:color="DDDDDD"/>
              <w:bottom w:val="single" w:sz="4" w:space="0" w:color="DDDDDD"/>
              <w:right w:val="single" w:sz="4" w:space="0" w:color="DDDDDD"/>
            </w:tcBorders>
          </w:tcPr>
          <w:p w14:paraId="561ED0A6" w14:textId="77777777" w:rsidR="007666FA" w:rsidRDefault="00EE4D56">
            <w:pPr>
              <w:spacing w:after="0"/>
              <w:ind w:left="0" w:firstLine="0"/>
              <w:jc w:val="left"/>
            </w:pPr>
            <w:r>
              <w:t>ARM AXI error interrupt. This is set if the logic in the ARM block detects that an AXI error has occurred.</w:t>
            </w:r>
          </w:p>
        </w:tc>
        <w:tc>
          <w:tcPr>
            <w:tcW w:w="951" w:type="dxa"/>
            <w:tcBorders>
              <w:top w:val="single" w:sz="4" w:space="0" w:color="DDDDDD"/>
              <w:left w:val="single" w:sz="4" w:space="0" w:color="DDDDDD"/>
              <w:bottom w:val="single" w:sz="4" w:space="0" w:color="DDDDDD"/>
              <w:right w:val="single" w:sz="4" w:space="0" w:color="DDDDDD"/>
            </w:tcBorders>
          </w:tcPr>
          <w:p w14:paraId="773763C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2FB52E3" w14:textId="77777777" w:rsidR="007666FA" w:rsidRDefault="00EE4D56">
            <w:pPr>
              <w:spacing w:after="0"/>
              <w:ind w:left="0" w:firstLine="0"/>
              <w:jc w:val="left"/>
            </w:pPr>
            <w:r>
              <w:t>0x0</w:t>
            </w:r>
          </w:p>
        </w:tc>
      </w:tr>
      <w:tr w:rsidR="007666FA" w14:paraId="5C579C8D"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1CA0BBAC" w14:textId="77777777" w:rsidR="007666FA" w:rsidRDefault="00EE4D56">
            <w:pPr>
              <w:spacing w:after="0"/>
              <w:ind w:left="0" w:firstLine="0"/>
              <w:jc w:val="left"/>
            </w:pPr>
            <w:r>
              <w:t>06</w:t>
            </w:r>
          </w:p>
        </w:tc>
        <w:tc>
          <w:tcPr>
            <w:tcW w:w="1903" w:type="dxa"/>
            <w:tcBorders>
              <w:top w:val="single" w:sz="4" w:space="0" w:color="DDDDDD"/>
              <w:left w:val="single" w:sz="4" w:space="0" w:color="DDDDDD"/>
              <w:bottom w:val="single" w:sz="4" w:space="0" w:color="DDDDDD"/>
              <w:right w:val="single" w:sz="4" w:space="0" w:color="DDDDDD"/>
            </w:tcBorders>
          </w:tcPr>
          <w:p w14:paraId="5D4C721A" w14:textId="77777777" w:rsidR="007666FA" w:rsidRDefault="00EE4D56">
            <w:pPr>
              <w:spacing w:after="0"/>
              <w:ind w:left="0" w:firstLine="0"/>
              <w:jc w:val="left"/>
            </w:pPr>
            <w:r>
              <w:t>ARM_ADDR_ERR OR</w:t>
            </w:r>
          </w:p>
        </w:tc>
        <w:tc>
          <w:tcPr>
            <w:tcW w:w="5709" w:type="dxa"/>
            <w:tcBorders>
              <w:top w:val="single" w:sz="4" w:space="0" w:color="DDDDDD"/>
              <w:left w:val="single" w:sz="4" w:space="0" w:color="DDDDDD"/>
              <w:bottom w:val="single" w:sz="4" w:space="0" w:color="DDDDDD"/>
              <w:right w:val="single" w:sz="4" w:space="0" w:color="DDDDDD"/>
            </w:tcBorders>
          </w:tcPr>
          <w:p w14:paraId="58C22743" w14:textId="77777777" w:rsidR="007666FA" w:rsidRDefault="00EE4D56">
            <w:pPr>
              <w:spacing w:after="0"/>
              <w:ind w:left="0" w:firstLine="0"/>
              <w:jc w:val="left"/>
            </w:pPr>
            <w:r>
              <w:t>ARM address range error. This interrupt is set if the ARM attempts an AXI burst (ALEN &gt; 0) access to VideoCore peripheral space.</w:t>
            </w:r>
          </w:p>
        </w:tc>
        <w:tc>
          <w:tcPr>
            <w:tcW w:w="951" w:type="dxa"/>
            <w:tcBorders>
              <w:top w:val="single" w:sz="4" w:space="0" w:color="DDDDDD"/>
              <w:left w:val="single" w:sz="4" w:space="0" w:color="DDDDDD"/>
              <w:bottom w:val="single" w:sz="4" w:space="0" w:color="DDDDDD"/>
              <w:right w:val="single" w:sz="4" w:space="0" w:color="DDDDDD"/>
            </w:tcBorders>
          </w:tcPr>
          <w:p w14:paraId="2B690AAF"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7CBB124" w14:textId="77777777" w:rsidR="007666FA" w:rsidRDefault="00EE4D56">
            <w:pPr>
              <w:spacing w:after="0"/>
              <w:ind w:left="0" w:firstLine="0"/>
              <w:jc w:val="left"/>
            </w:pPr>
            <w:r>
              <w:t>0x0</w:t>
            </w:r>
          </w:p>
        </w:tc>
      </w:tr>
      <w:tr w:rsidR="007666FA" w14:paraId="4B8A8777"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81DAB69" w14:textId="77777777" w:rsidR="007666FA" w:rsidRDefault="00EE4D56">
            <w:pPr>
              <w:spacing w:after="0"/>
              <w:ind w:left="0" w:firstLine="0"/>
              <w:jc w:val="left"/>
            </w:pPr>
            <w:r>
              <w:t>05</w:t>
            </w:r>
          </w:p>
        </w:tc>
        <w:tc>
          <w:tcPr>
            <w:tcW w:w="1903" w:type="dxa"/>
            <w:tcBorders>
              <w:top w:val="single" w:sz="4" w:space="0" w:color="DDDDDD"/>
              <w:left w:val="single" w:sz="4" w:space="0" w:color="DDDDDD"/>
              <w:bottom w:val="single" w:sz="4" w:space="0" w:color="DDDDDD"/>
              <w:right w:val="single" w:sz="4" w:space="0" w:color="DDDDDD"/>
            </w:tcBorders>
          </w:tcPr>
          <w:p w14:paraId="15459AFD" w14:textId="77777777" w:rsidR="007666FA" w:rsidRDefault="00EE4D56">
            <w:pPr>
              <w:spacing w:after="0"/>
              <w:ind w:left="0" w:firstLine="0"/>
              <w:jc w:val="left"/>
            </w:pPr>
            <w:r>
              <w:t>VPU_C1_HALT</w:t>
            </w:r>
          </w:p>
        </w:tc>
        <w:tc>
          <w:tcPr>
            <w:tcW w:w="5709" w:type="dxa"/>
            <w:tcBorders>
              <w:top w:val="single" w:sz="4" w:space="0" w:color="DDDDDD"/>
              <w:left w:val="single" w:sz="4" w:space="0" w:color="DDDDDD"/>
              <w:bottom w:val="single" w:sz="4" w:space="0" w:color="DDDDDD"/>
              <w:right w:val="single" w:sz="4" w:space="0" w:color="DDDDDD"/>
            </w:tcBorders>
          </w:tcPr>
          <w:p w14:paraId="2A578619" w14:textId="77777777" w:rsidR="007666FA" w:rsidRDefault="00EE4D56">
            <w:pPr>
              <w:spacing w:after="0"/>
              <w:ind w:left="0" w:firstLine="0"/>
              <w:jc w:val="left"/>
            </w:pPr>
            <w:r>
              <w:t>VPU Core 1 halted in debug mode.</w:t>
            </w:r>
          </w:p>
        </w:tc>
        <w:tc>
          <w:tcPr>
            <w:tcW w:w="951" w:type="dxa"/>
            <w:tcBorders>
              <w:top w:val="single" w:sz="4" w:space="0" w:color="DDDDDD"/>
              <w:left w:val="single" w:sz="4" w:space="0" w:color="DDDDDD"/>
              <w:bottom w:val="single" w:sz="4" w:space="0" w:color="DDDDDD"/>
              <w:right w:val="single" w:sz="4" w:space="0" w:color="DDDDDD"/>
            </w:tcBorders>
          </w:tcPr>
          <w:p w14:paraId="7AC02AA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931EE2A" w14:textId="77777777" w:rsidR="007666FA" w:rsidRDefault="00EE4D56">
            <w:pPr>
              <w:spacing w:after="0"/>
              <w:ind w:left="0" w:firstLine="0"/>
              <w:jc w:val="left"/>
            </w:pPr>
            <w:r>
              <w:t>0x0</w:t>
            </w:r>
          </w:p>
        </w:tc>
      </w:tr>
      <w:tr w:rsidR="007666FA" w14:paraId="0DA0A39B"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1C7BC1A4" w14:textId="77777777" w:rsidR="007666FA" w:rsidRDefault="00EE4D56">
            <w:pPr>
              <w:spacing w:after="0"/>
              <w:ind w:left="0" w:firstLine="0"/>
              <w:jc w:val="left"/>
            </w:pPr>
            <w:r>
              <w:t>04</w:t>
            </w:r>
          </w:p>
        </w:tc>
        <w:tc>
          <w:tcPr>
            <w:tcW w:w="1903" w:type="dxa"/>
            <w:tcBorders>
              <w:top w:val="single" w:sz="4" w:space="0" w:color="DDDDDD"/>
              <w:left w:val="single" w:sz="4" w:space="0" w:color="DDDDDD"/>
              <w:bottom w:val="single" w:sz="4" w:space="0" w:color="DDDDDD"/>
              <w:right w:val="single" w:sz="4" w:space="0" w:color="DDDDDD"/>
            </w:tcBorders>
          </w:tcPr>
          <w:p w14:paraId="52C06926" w14:textId="77777777" w:rsidR="007666FA" w:rsidRDefault="00EE4D56">
            <w:pPr>
              <w:spacing w:after="0"/>
              <w:ind w:left="0" w:firstLine="0"/>
            </w:pPr>
            <w:r>
              <w:t>VPU_C0_C1_HALT</w:t>
            </w:r>
          </w:p>
        </w:tc>
        <w:tc>
          <w:tcPr>
            <w:tcW w:w="5709" w:type="dxa"/>
            <w:tcBorders>
              <w:top w:val="single" w:sz="4" w:space="0" w:color="DDDDDD"/>
              <w:left w:val="single" w:sz="4" w:space="0" w:color="DDDDDD"/>
              <w:bottom w:val="single" w:sz="4" w:space="0" w:color="DDDDDD"/>
              <w:right w:val="single" w:sz="4" w:space="0" w:color="DDDDDD"/>
            </w:tcBorders>
          </w:tcPr>
          <w:p w14:paraId="3A8EB5F7" w14:textId="77777777" w:rsidR="007666FA" w:rsidRDefault="00EE4D56">
            <w:pPr>
              <w:spacing w:after="53"/>
              <w:ind w:left="0" w:firstLine="0"/>
              <w:jc w:val="left"/>
            </w:pPr>
            <w:r>
              <w:t>VPU Core 0 halted in debug mode, or (if enabled by bit</w:t>
            </w:r>
          </w:p>
          <w:p w14:paraId="0FE7926F" w14:textId="77777777" w:rsidR="007666FA" w:rsidRDefault="00EE4D56">
            <w:pPr>
              <w:spacing w:after="0"/>
              <w:ind w:left="0" w:firstLine="0"/>
              <w:jc w:val="left"/>
            </w:pPr>
            <w:r>
              <w:t>10 of the config register) VPU Core 1 halted in debug mode.</w:t>
            </w:r>
          </w:p>
        </w:tc>
        <w:tc>
          <w:tcPr>
            <w:tcW w:w="951" w:type="dxa"/>
            <w:tcBorders>
              <w:top w:val="single" w:sz="4" w:space="0" w:color="DDDDDD"/>
              <w:left w:val="single" w:sz="4" w:space="0" w:color="DDDDDD"/>
              <w:bottom w:val="single" w:sz="4" w:space="0" w:color="DDDDDD"/>
              <w:right w:val="single" w:sz="4" w:space="0" w:color="DDDDDD"/>
            </w:tcBorders>
          </w:tcPr>
          <w:p w14:paraId="41E96DA9"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320D538" w14:textId="77777777" w:rsidR="007666FA" w:rsidRDefault="00EE4D56">
            <w:pPr>
              <w:spacing w:after="0"/>
              <w:ind w:left="0" w:firstLine="0"/>
              <w:jc w:val="left"/>
            </w:pPr>
            <w:r>
              <w:t>0x0</w:t>
            </w:r>
          </w:p>
        </w:tc>
      </w:tr>
      <w:tr w:rsidR="007666FA" w14:paraId="070C0CF4"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66B1381D" w14:textId="77777777" w:rsidR="007666FA" w:rsidRDefault="00EE4D56">
            <w:pPr>
              <w:spacing w:after="0"/>
              <w:ind w:left="0" w:firstLine="0"/>
              <w:jc w:val="left"/>
            </w:pPr>
            <w:r>
              <w:t>03</w:t>
            </w:r>
          </w:p>
        </w:tc>
        <w:tc>
          <w:tcPr>
            <w:tcW w:w="1903" w:type="dxa"/>
            <w:tcBorders>
              <w:top w:val="single" w:sz="4" w:space="0" w:color="DDDDDD"/>
              <w:left w:val="single" w:sz="4" w:space="0" w:color="DDDDDD"/>
              <w:bottom w:val="single" w:sz="4" w:space="0" w:color="DDDDDD"/>
              <w:right w:val="single" w:sz="4" w:space="0" w:color="DDDDDD"/>
            </w:tcBorders>
          </w:tcPr>
          <w:p w14:paraId="37C2A353" w14:textId="77777777" w:rsidR="007666FA" w:rsidRDefault="00EE4D56">
            <w:pPr>
              <w:spacing w:after="0"/>
              <w:ind w:left="0" w:firstLine="0"/>
              <w:jc w:val="left"/>
            </w:pPr>
            <w:r>
              <w:t>BELL_IRQ1</w:t>
            </w:r>
          </w:p>
        </w:tc>
        <w:tc>
          <w:tcPr>
            <w:tcW w:w="5709" w:type="dxa"/>
            <w:tcBorders>
              <w:top w:val="single" w:sz="4" w:space="0" w:color="DDDDDD"/>
              <w:left w:val="single" w:sz="4" w:space="0" w:color="DDDDDD"/>
              <w:bottom w:val="single" w:sz="4" w:space="0" w:color="DDDDDD"/>
              <w:right w:val="single" w:sz="4" w:space="0" w:color="DDDDDD"/>
            </w:tcBorders>
          </w:tcPr>
          <w:p w14:paraId="41008B7B" w14:textId="77777777" w:rsidR="007666FA" w:rsidRDefault="00EE4D56">
            <w:pPr>
              <w:spacing w:after="0"/>
              <w:ind w:left="0" w:firstLine="0"/>
              <w:jc w:val="left"/>
            </w:pPr>
            <w:r>
              <w:t>Doorbell 1 interrupt.</w:t>
            </w:r>
          </w:p>
        </w:tc>
        <w:tc>
          <w:tcPr>
            <w:tcW w:w="951" w:type="dxa"/>
            <w:tcBorders>
              <w:top w:val="single" w:sz="4" w:space="0" w:color="DDDDDD"/>
              <w:left w:val="single" w:sz="4" w:space="0" w:color="DDDDDD"/>
              <w:bottom w:val="single" w:sz="4" w:space="0" w:color="DDDDDD"/>
              <w:right w:val="single" w:sz="4" w:space="0" w:color="DDDDDD"/>
            </w:tcBorders>
          </w:tcPr>
          <w:p w14:paraId="4CF3CFD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07942FF" w14:textId="77777777" w:rsidR="007666FA" w:rsidRDefault="00EE4D56">
            <w:pPr>
              <w:spacing w:after="0"/>
              <w:ind w:left="0" w:firstLine="0"/>
              <w:jc w:val="left"/>
            </w:pPr>
            <w:r>
              <w:t>0x0</w:t>
            </w:r>
          </w:p>
        </w:tc>
      </w:tr>
      <w:tr w:rsidR="007666FA" w14:paraId="322A93AA"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745997B9" w14:textId="77777777" w:rsidR="007666FA" w:rsidRDefault="00EE4D56">
            <w:pPr>
              <w:spacing w:after="0"/>
              <w:ind w:left="0" w:firstLine="0"/>
              <w:jc w:val="left"/>
            </w:pPr>
            <w:r>
              <w:lastRenderedPageBreak/>
              <w:t>02</w:t>
            </w:r>
          </w:p>
        </w:tc>
        <w:tc>
          <w:tcPr>
            <w:tcW w:w="1903" w:type="dxa"/>
            <w:tcBorders>
              <w:top w:val="single" w:sz="4" w:space="0" w:color="DDDDDD"/>
              <w:left w:val="single" w:sz="4" w:space="0" w:color="DDDDDD"/>
              <w:bottom w:val="single" w:sz="4" w:space="0" w:color="DDDDDD"/>
              <w:right w:val="single" w:sz="4" w:space="0" w:color="DDDDDD"/>
            </w:tcBorders>
          </w:tcPr>
          <w:p w14:paraId="2C1E7F0E" w14:textId="77777777" w:rsidR="007666FA" w:rsidRDefault="00EE4D56">
            <w:pPr>
              <w:spacing w:after="0"/>
              <w:ind w:left="0" w:firstLine="0"/>
              <w:jc w:val="left"/>
            </w:pPr>
            <w:r>
              <w:t>BELL_IRQ0</w:t>
            </w:r>
          </w:p>
        </w:tc>
        <w:tc>
          <w:tcPr>
            <w:tcW w:w="5709" w:type="dxa"/>
            <w:tcBorders>
              <w:top w:val="single" w:sz="4" w:space="0" w:color="DDDDDD"/>
              <w:left w:val="single" w:sz="4" w:space="0" w:color="DDDDDD"/>
              <w:bottom w:val="single" w:sz="4" w:space="0" w:color="DDDDDD"/>
              <w:right w:val="single" w:sz="4" w:space="0" w:color="DDDDDD"/>
            </w:tcBorders>
          </w:tcPr>
          <w:p w14:paraId="28FD16D3" w14:textId="77777777" w:rsidR="007666FA" w:rsidRDefault="00EE4D56">
            <w:pPr>
              <w:spacing w:after="0"/>
              <w:ind w:left="0" w:firstLine="0"/>
              <w:jc w:val="left"/>
            </w:pPr>
            <w:r>
              <w:t>Doorbell 0 interrupt.</w:t>
            </w:r>
          </w:p>
        </w:tc>
        <w:tc>
          <w:tcPr>
            <w:tcW w:w="951" w:type="dxa"/>
            <w:tcBorders>
              <w:top w:val="single" w:sz="4" w:space="0" w:color="DDDDDD"/>
              <w:left w:val="single" w:sz="4" w:space="0" w:color="DDDDDD"/>
              <w:bottom w:val="single" w:sz="4" w:space="0" w:color="DDDDDD"/>
              <w:right w:val="single" w:sz="4" w:space="0" w:color="DDDDDD"/>
            </w:tcBorders>
          </w:tcPr>
          <w:p w14:paraId="10617539"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5DAB3A6" w14:textId="77777777" w:rsidR="007666FA" w:rsidRDefault="00EE4D56">
            <w:pPr>
              <w:spacing w:after="0"/>
              <w:ind w:left="0" w:firstLine="0"/>
              <w:jc w:val="left"/>
            </w:pPr>
            <w:r>
              <w:t>0x0</w:t>
            </w:r>
          </w:p>
        </w:tc>
      </w:tr>
      <w:tr w:rsidR="007666FA" w14:paraId="4CF3571A"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66FA89E" w14:textId="77777777" w:rsidR="007666FA" w:rsidRDefault="00EE4D56">
            <w:pPr>
              <w:spacing w:after="0"/>
              <w:ind w:left="0" w:firstLine="0"/>
              <w:jc w:val="left"/>
            </w:pPr>
            <w:r>
              <w:t>01</w:t>
            </w:r>
          </w:p>
        </w:tc>
        <w:tc>
          <w:tcPr>
            <w:tcW w:w="1903" w:type="dxa"/>
            <w:tcBorders>
              <w:top w:val="single" w:sz="4" w:space="0" w:color="DDDDDD"/>
              <w:left w:val="single" w:sz="4" w:space="0" w:color="DDDDDD"/>
              <w:bottom w:val="single" w:sz="4" w:space="0" w:color="DDDDDD"/>
              <w:right w:val="single" w:sz="4" w:space="0" w:color="DDDDDD"/>
            </w:tcBorders>
          </w:tcPr>
          <w:p w14:paraId="24A4704B" w14:textId="77777777" w:rsidR="007666FA" w:rsidRDefault="00EE4D56">
            <w:pPr>
              <w:spacing w:after="0"/>
              <w:ind w:left="0" w:firstLine="0"/>
              <w:jc w:val="left"/>
            </w:pPr>
            <w:r>
              <w:t>MAILBOX_IRQ0</w:t>
            </w:r>
          </w:p>
        </w:tc>
        <w:tc>
          <w:tcPr>
            <w:tcW w:w="5709" w:type="dxa"/>
            <w:tcBorders>
              <w:top w:val="single" w:sz="4" w:space="0" w:color="DDDDDD"/>
              <w:left w:val="single" w:sz="4" w:space="0" w:color="DDDDDD"/>
              <w:bottom w:val="single" w:sz="4" w:space="0" w:color="DDDDDD"/>
              <w:right w:val="single" w:sz="4" w:space="0" w:color="DDDDDD"/>
            </w:tcBorders>
          </w:tcPr>
          <w:p w14:paraId="5374BE3E" w14:textId="77777777" w:rsidR="007666FA" w:rsidRDefault="00EE4D56">
            <w:pPr>
              <w:spacing w:after="0"/>
              <w:ind w:left="0" w:firstLine="0"/>
              <w:jc w:val="left"/>
            </w:pPr>
            <w:r>
              <w:t>Mailbox 0 interrupt.</w:t>
            </w:r>
          </w:p>
        </w:tc>
        <w:tc>
          <w:tcPr>
            <w:tcW w:w="951" w:type="dxa"/>
            <w:tcBorders>
              <w:top w:val="single" w:sz="4" w:space="0" w:color="DDDDDD"/>
              <w:left w:val="single" w:sz="4" w:space="0" w:color="DDDDDD"/>
              <w:bottom w:val="single" w:sz="4" w:space="0" w:color="DDDDDD"/>
              <w:right w:val="single" w:sz="4" w:space="0" w:color="DDDDDD"/>
            </w:tcBorders>
          </w:tcPr>
          <w:p w14:paraId="40B337E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6754C0D" w14:textId="77777777" w:rsidR="007666FA" w:rsidRDefault="00EE4D56">
            <w:pPr>
              <w:spacing w:after="0"/>
              <w:ind w:left="0" w:firstLine="0"/>
              <w:jc w:val="left"/>
            </w:pPr>
            <w:r>
              <w:t>0x0</w:t>
            </w:r>
          </w:p>
        </w:tc>
      </w:tr>
      <w:tr w:rsidR="007666FA" w14:paraId="01801A11"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E616C1E" w14:textId="77777777" w:rsidR="007666FA" w:rsidRDefault="00EE4D56">
            <w:pPr>
              <w:spacing w:after="0"/>
              <w:ind w:left="0" w:firstLine="0"/>
              <w:jc w:val="left"/>
            </w:pPr>
            <w:r>
              <w:t>00</w:t>
            </w:r>
          </w:p>
        </w:tc>
        <w:tc>
          <w:tcPr>
            <w:tcW w:w="1903" w:type="dxa"/>
            <w:tcBorders>
              <w:top w:val="single" w:sz="4" w:space="0" w:color="DDDDDD"/>
              <w:left w:val="single" w:sz="4" w:space="0" w:color="DDDDDD"/>
              <w:bottom w:val="single" w:sz="4" w:space="0" w:color="DDDDDD"/>
              <w:right w:val="single" w:sz="4" w:space="0" w:color="DDDDDD"/>
            </w:tcBorders>
          </w:tcPr>
          <w:p w14:paraId="6A7D9569" w14:textId="77777777" w:rsidR="007666FA" w:rsidRDefault="00EE4D56">
            <w:pPr>
              <w:spacing w:after="0"/>
              <w:ind w:left="0" w:firstLine="0"/>
              <w:jc w:val="left"/>
            </w:pPr>
            <w:r>
              <w:t>TIMER_IRQ</w:t>
            </w:r>
          </w:p>
        </w:tc>
        <w:tc>
          <w:tcPr>
            <w:tcW w:w="5709" w:type="dxa"/>
            <w:tcBorders>
              <w:top w:val="single" w:sz="4" w:space="0" w:color="DDDDDD"/>
              <w:left w:val="single" w:sz="4" w:space="0" w:color="DDDDDD"/>
              <w:bottom w:val="single" w:sz="4" w:space="0" w:color="DDDDDD"/>
              <w:right w:val="single" w:sz="4" w:space="0" w:color="DDDDDD"/>
            </w:tcBorders>
          </w:tcPr>
          <w:p w14:paraId="6ED9C72A" w14:textId="77777777" w:rsidR="007666FA" w:rsidRDefault="00EE4D56">
            <w:pPr>
              <w:spacing w:after="0"/>
              <w:ind w:left="0" w:firstLine="0"/>
              <w:jc w:val="left"/>
            </w:pPr>
            <w:r>
              <w:t>Timer interrupt.</w:t>
            </w:r>
          </w:p>
        </w:tc>
        <w:tc>
          <w:tcPr>
            <w:tcW w:w="951" w:type="dxa"/>
            <w:tcBorders>
              <w:top w:val="single" w:sz="4" w:space="0" w:color="DDDDDD"/>
              <w:left w:val="single" w:sz="4" w:space="0" w:color="DDDDDD"/>
              <w:bottom w:val="single" w:sz="4" w:space="0" w:color="DDDDDD"/>
              <w:right w:val="single" w:sz="4" w:space="0" w:color="DDDDDD"/>
            </w:tcBorders>
          </w:tcPr>
          <w:p w14:paraId="33BA9749"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84A9D45" w14:textId="77777777" w:rsidR="007666FA" w:rsidRDefault="00EE4D56">
            <w:pPr>
              <w:spacing w:after="0"/>
              <w:ind w:left="0" w:firstLine="0"/>
              <w:jc w:val="left"/>
            </w:pPr>
            <w:r>
              <w:t>0x0</w:t>
            </w:r>
          </w:p>
        </w:tc>
      </w:tr>
    </w:tbl>
    <w:p w14:paraId="2A74A1EB" w14:textId="77777777" w:rsidR="007666FA" w:rsidRDefault="00EE4D56">
      <w:pPr>
        <w:spacing w:after="353"/>
        <w:ind w:left="1119"/>
        <w:jc w:val="left"/>
      </w:pPr>
      <w:r>
        <w:rPr>
          <w:i/>
          <w:sz w:val="20"/>
        </w:rPr>
        <w:t>Table 133. FIQ0_SET_EN_2, FIQ1_SET_EN_2, FIQ2_SET_EN_2 &amp; FIQ3_SET_EN_2 Registers</w:t>
      </w:r>
    </w:p>
    <w:p w14:paraId="57748080" w14:textId="77777777" w:rsidR="007666FA" w:rsidRDefault="00EE4D56">
      <w:pPr>
        <w:spacing w:after="241"/>
        <w:ind w:left="-5"/>
      </w:pPr>
      <w:r>
        <w:rPr>
          <w:b/>
          <w:sz w:val="26"/>
        </w:rPr>
        <w:t>FIQ0_CLR_EN_0, FIQ1_CLR_EN_0, FIQ2_CLR_EN_0 &amp; FIQ3_CLR_EN_0 Registers</w:t>
      </w:r>
    </w:p>
    <w:p w14:paraId="2B728275" w14:textId="77777777" w:rsidR="007666FA" w:rsidRDefault="00EE4D56">
      <w:pPr>
        <w:pStyle w:val="5"/>
        <w:ind w:left="-5"/>
      </w:pPr>
      <w:r>
        <w:t>Synopsis</w:t>
      </w:r>
    </w:p>
    <w:p w14:paraId="63039D77" w14:textId="77777777" w:rsidR="007666FA" w:rsidRDefault="00EE4D56">
      <w:pPr>
        <w:spacing w:after="53"/>
        <w:ind w:left="295"/>
      </w:pPr>
      <w:r>
        <w:t>Writing a '1' to a bit position in this register disables the corresponding interrupt.</w:t>
      </w:r>
    </w:p>
    <w:p w14:paraId="1CBCCBB4" w14:textId="77777777" w:rsidR="007666FA" w:rsidRDefault="00EE4D56">
      <w:pPr>
        <w:spacing w:after="0"/>
        <w:ind w:left="295"/>
      </w:pPr>
      <w:r>
        <w:t>A read returns the current state of the FIQ enable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40664A79"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1DF7A55"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564BC5C"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49AF914"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8523E13"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6240F28" w14:textId="77777777" w:rsidR="007666FA" w:rsidRDefault="00EE4D56">
            <w:pPr>
              <w:spacing w:after="0"/>
              <w:ind w:left="0" w:firstLine="0"/>
              <w:jc w:val="left"/>
            </w:pPr>
            <w:r>
              <w:rPr>
                <w:b/>
              </w:rPr>
              <w:t>Reset</w:t>
            </w:r>
          </w:p>
        </w:tc>
      </w:tr>
      <w:tr w:rsidR="007666FA" w14:paraId="2A72728B"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2F43CEBD" w14:textId="77777777" w:rsidR="007666FA" w:rsidRDefault="00EE4D56">
            <w:pPr>
              <w:spacing w:after="0"/>
              <w:ind w:left="0" w:firstLine="0"/>
              <w:jc w:val="left"/>
            </w:pPr>
            <w:r>
              <w:t>31:00</w:t>
            </w:r>
          </w:p>
        </w:tc>
        <w:tc>
          <w:tcPr>
            <w:tcW w:w="1903" w:type="dxa"/>
            <w:tcBorders>
              <w:top w:val="single" w:sz="10" w:space="0" w:color="DDDDDD"/>
              <w:left w:val="single" w:sz="4" w:space="0" w:color="DDDDDD"/>
              <w:bottom w:val="single" w:sz="4" w:space="0" w:color="DDDDDD"/>
              <w:right w:val="single" w:sz="4" w:space="0" w:color="DDDDDD"/>
            </w:tcBorders>
          </w:tcPr>
          <w:p w14:paraId="575EE6C6" w14:textId="77777777" w:rsidR="007666FA" w:rsidRDefault="00EE4D56">
            <w:pPr>
              <w:spacing w:after="0"/>
              <w:ind w:left="0" w:firstLine="0"/>
              <w:jc w:val="left"/>
            </w:pPr>
            <w:r>
              <w:t>VC_IRQ_31_0</w:t>
            </w:r>
          </w:p>
        </w:tc>
        <w:tc>
          <w:tcPr>
            <w:tcW w:w="5709" w:type="dxa"/>
            <w:tcBorders>
              <w:top w:val="single" w:sz="10" w:space="0" w:color="DDDDDD"/>
              <w:left w:val="single" w:sz="4" w:space="0" w:color="DDDDDD"/>
              <w:bottom w:val="single" w:sz="4" w:space="0" w:color="DDDDDD"/>
              <w:right w:val="single" w:sz="4" w:space="0" w:color="DDDDDD"/>
            </w:tcBorders>
          </w:tcPr>
          <w:p w14:paraId="6EC82A05" w14:textId="77777777" w:rsidR="007666FA" w:rsidRDefault="00EE4D56">
            <w:pPr>
              <w:spacing w:after="0"/>
              <w:ind w:left="0" w:firstLine="0"/>
              <w:jc w:val="left"/>
            </w:pPr>
            <w:r>
              <w:t>VideoCore interrupts 31 to 0.</w:t>
            </w:r>
          </w:p>
        </w:tc>
        <w:tc>
          <w:tcPr>
            <w:tcW w:w="951" w:type="dxa"/>
            <w:tcBorders>
              <w:top w:val="single" w:sz="10" w:space="0" w:color="DDDDDD"/>
              <w:left w:val="single" w:sz="4" w:space="0" w:color="DDDDDD"/>
              <w:bottom w:val="single" w:sz="4" w:space="0" w:color="DDDDDD"/>
              <w:right w:val="single" w:sz="4" w:space="0" w:color="DDDDDD"/>
            </w:tcBorders>
          </w:tcPr>
          <w:p w14:paraId="1000F7D5" w14:textId="77777777" w:rsidR="007666FA" w:rsidRDefault="00EE4D56">
            <w:pPr>
              <w:spacing w:after="0"/>
              <w:ind w:left="0" w:firstLine="0"/>
              <w:jc w:val="left"/>
            </w:pPr>
            <w:r>
              <w:t>W1C</w:t>
            </w:r>
          </w:p>
        </w:tc>
        <w:tc>
          <w:tcPr>
            <w:tcW w:w="951" w:type="dxa"/>
            <w:tcBorders>
              <w:top w:val="single" w:sz="10" w:space="0" w:color="DDDDDD"/>
              <w:left w:val="single" w:sz="4" w:space="0" w:color="DDDDDD"/>
              <w:bottom w:val="single" w:sz="4" w:space="0" w:color="DDDDDD"/>
              <w:right w:val="single" w:sz="4" w:space="0" w:color="DDDDDD"/>
            </w:tcBorders>
          </w:tcPr>
          <w:p w14:paraId="10305D28" w14:textId="77777777" w:rsidR="007666FA" w:rsidRDefault="00EE4D56">
            <w:pPr>
              <w:spacing w:after="0"/>
              <w:ind w:left="0" w:firstLine="0"/>
              <w:jc w:val="left"/>
            </w:pPr>
            <w:r>
              <w:t>0x0</w:t>
            </w:r>
          </w:p>
        </w:tc>
      </w:tr>
    </w:tbl>
    <w:p w14:paraId="03A0FC04" w14:textId="77777777" w:rsidR="007666FA" w:rsidRDefault="00EE4D56">
      <w:pPr>
        <w:spacing w:after="353"/>
        <w:ind w:left="1119"/>
        <w:jc w:val="left"/>
      </w:pPr>
      <w:r>
        <w:rPr>
          <w:i/>
          <w:sz w:val="20"/>
        </w:rPr>
        <w:t>Table 134. FIQ0_CLR_EN_0, FIQ1_CLR_EN_0, FIQ2_CLR_EN_0 &amp; FIQ3_CLR_EN_0 Registers</w:t>
      </w:r>
    </w:p>
    <w:p w14:paraId="51F0DDCC" w14:textId="77777777" w:rsidR="007666FA" w:rsidRDefault="00EE4D56">
      <w:pPr>
        <w:spacing w:after="241"/>
        <w:ind w:left="-5"/>
      </w:pPr>
      <w:r>
        <w:rPr>
          <w:b/>
          <w:sz w:val="26"/>
        </w:rPr>
        <w:t>FIQ0_CLR_EN_1, FIQ1_CLR_EN_1, FIQ2_CLR_EN_1 &amp; FIQ3_CLR_EN_1 Registers</w:t>
      </w:r>
    </w:p>
    <w:p w14:paraId="2079CBBB" w14:textId="77777777" w:rsidR="007666FA" w:rsidRDefault="00EE4D56">
      <w:pPr>
        <w:pStyle w:val="5"/>
        <w:ind w:left="-5"/>
      </w:pPr>
      <w:r>
        <w:t>Synopsis</w:t>
      </w:r>
    </w:p>
    <w:p w14:paraId="7B8978A1" w14:textId="77777777" w:rsidR="007666FA" w:rsidRDefault="00EE4D56">
      <w:pPr>
        <w:spacing w:after="53"/>
        <w:ind w:left="295"/>
      </w:pPr>
      <w:r>
        <w:t>Writing a '1' to a bit position in this register disables the corresponding interrupt.</w:t>
      </w:r>
    </w:p>
    <w:p w14:paraId="63E5C56D" w14:textId="77777777" w:rsidR="007666FA" w:rsidRDefault="00EE4D56">
      <w:pPr>
        <w:spacing w:after="0"/>
        <w:ind w:left="295"/>
      </w:pPr>
      <w:r>
        <w:t>A read returns the current state of the FIQ enable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7F8A07F6"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0D3DA11"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5A616E21"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6CACB6B"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CEAAE9A"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238FE8C" w14:textId="77777777" w:rsidR="007666FA" w:rsidRDefault="00EE4D56">
            <w:pPr>
              <w:spacing w:after="0"/>
              <w:ind w:left="0" w:firstLine="0"/>
              <w:jc w:val="left"/>
            </w:pPr>
            <w:r>
              <w:rPr>
                <w:b/>
              </w:rPr>
              <w:t>Reset</w:t>
            </w:r>
          </w:p>
        </w:tc>
      </w:tr>
      <w:tr w:rsidR="007666FA" w14:paraId="2A08BD51"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6D607707" w14:textId="77777777" w:rsidR="007666FA" w:rsidRDefault="00EE4D56">
            <w:pPr>
              <w:spacing w:after="0"/>
              <w:ind w:left="0" w:firstLine="0"/>
              <w:jc w:val="left"/>
            </w:pPr>
            <w:r>
              <w:t>31:00</w:t>
            </w:r>
          </w:p>
        </w:tc>
        <w:tc>
          <w:tcPr>
            <w:tcW w:w="1903" w:type="dxa"/>
            <w:tcBorders>
              <w:top w:val="single" w:sz="10" w:space="0" w:color="DDDDDD"/>
              <w:left w:val="single" w:sz="4" w:space="0" w:color="DDDDDD"/>
              <w:bottom w:val="single" w:sz="4" w:space="0" w:color="DDDDDD"/>
              <w:right w:val="single" w:sz="4" w:space="0" w:color="DDDDDD"/>
            </w:tcBorders>
          </w:tcPr>
          <w:p w14:paraId="28C341C1" w14:textId="77777777" w:rsidR="007666FA" w:rsidRDefault="00EE4D56">
            <w:pPr>
              <w:spacing w:after="0"/>
              <w:ind w:left="0" w:firstLine="0"/>
              <w:jc w:val="left"/>
            </w:pPr>
            <w:r>
              <w:t>VC_IRQ_63_32</w:t>
            </w:r>
          </w:p>
        </w:tc>
        <w:tc>
          <w:tcPr>
            <w:tcW w:w="5709" w:type="dxa"/>
            <w:tcBorders>
              <w:top w:val="single" w:sz="10" w:space="0" w:color="DDDDDD"/>
              <w:left w:val="single" w:sz="4" w:space="0" w:color="DDDDDD"/>
              <w:bottom w:val="single" w:sz="4" w:space="0" w:color="DDDDDD"/>
              <w:right w:val="single" w:sz="4" w:space="0" w:color="DDDDDD"/>
            </w:tcBorders>
          </w:tcPr>
          <w:p w14:paraId="65BE467A" w14:textId="77777777" w:rsidR="007666FA" w:rsidRDefault="00EE4D56">
            <w:pPr>
              <w:spacing w:after="0"/>
              <w:ind w:left="0" w:firstLine="0"/>
              <w:jc w:val="left"/>
            </w:pPr>
            <w:r>
              <w:t>VideoCore interrupts 63 to 32.</w:t>
            </w:r>
          </w:p>
        </w:tc>
        <w:tc>
          <w:tcPr>
            <w:tcW w:w="951" w:type="dxa"/>
            <w:tcBorders>
              <w:top w:val="single" w:sz="10" w:space="0" w:color="DDDDDD"/>
              <w:left w:val="single" w:sz="4" w:space="0" w:color="DDDDDD"/>
              <w:bottom w:val="single" w:sz="4" w:space="0" w:color="DDDDDD"/>
              <w:right w:val="single" w:sz="4" w:space="0" w:color="DDDDDD"/>
            </w:tcBorders>
          </w:tcPr>
          <w:p w14:paraId="4FA2AD75" w14:textId="77777777" w:rsidR="007666FA" w:rsidRDefault="00EE4D56">
            <w:pPr>
              <w:spacing w:after="0"/>
              <w:ind w:left="0" w:firstLine="0"/>
              <w:jc w:val="left"/>
            </w:pPr>
            <w:r>
              <w:t>W1C</w:t>
            </w:r>
          </w:p>
        </w:tc>
        <w:tc>
          <w:tcPr>
            <w:tcW w:w="951" w:type="dxa"/>
            <w:tcBorders>
              <w:top w:val="single" w:sz="10" w:space="0" w:color="DDDDDD"/>
              <w:left w:val="single" w:sz="4" w:space="0" w:color="DDDDDD"/>
              <w:bottom w:val="single" w:sz="4" w:space="0" w:color="DDDDDD"/>
              <w:right w:val="single" w:sz="4" w:space="0" w:color="DDDDDD"/>
            </w:tcBorders>
          </w:tcPr>
          <w:p w14:paraId="2EE53400" w14:textId="77777777" w:rsidR="007666FA" w:rsidRDefault="00EE4D56">
            <w:pPr>
              <w:spacing w:after="0"/>
              <w:ind w:left="0" w:firstLine="0"/>
              <w:jc w:val="left"/>
            </w:pPr>
            <w:r>
              <w:t>0x0</w:t>
            </w:r>
          </w:p>
        </w:tc>
      </w:tr>
    </w:tbl>
    <w:p w14:paraId="2C5393AF" w14:textId="77777777" w:rsidR="007666FA" w:rsidRDefault="00EE4D56">
      <w:pPr>
        <w:spacing w:after="353"/>
        <w:ind w:left="1119"/>
        <w:jc w:val="left"/>
      </w:pPr>
      <w:r>
        <w:rPr>
          <w:i/>
          <w:sz w:val="20"/>
        </w:rPr>
        <w:t>Table 135. FIQ0_CLR_EN_1, FIQ1_CLR_EN_1, FIQ2_CLR_EN_1 &amp; FIQ3_CLR_EN_1 Registers</w:t>
      </w:r>
    </w:p>
    <w:p w14:paraId="1D557073" w14:textId="77777777" w:rsidR="007666FA" w:rsidRDefault="00EE4D56">
      <w:pPr>
        <w:spacing w:after="241"/>
        <w:ind w:left="-5"/>
      </w:pPr>
      <w:r>
        <w:rPr>
          <w:b/>
          <w:sz w:val="26"/>
        </w:rPr>
        <w:t>FIQ0_CLR_EN_2, FIQ1_CLR_EN_2, FIQ2_CLR_EN_2 &amp; FIQ3_CLR_EN_2 Registers</w:t>
      </w:r>
    </w:p>
    <w:p w14:paraId="71C7B761" w14:textId="77777777" w:rsidR="007666FA" w:rsidRDefault="00EE4D56">
      <w:pPr>
        <w:pStyle w:val="5"/>
        <w:ind w:left="-5"/>
      </w:pPr>
      <w:r>
        <w:t>Synopsis</w:t>
      </w:r>
    </w:p>
    <w:p w14:paraId="15D2E8A5" w14:textId="77777777" w:rsidR="007666FA" w:rsidRDefault="00EE4D56">
      <w:pPr>
        <w:spacing w:after="53"/>
        <w:ind w:left="295"/>
      </w:pPr>
      <w:r>
        <w:t>Writing a '1' to a bit position in this register disables the corresponding interrupt.</w:t>
      </w:r>
    </w:p>
    <w:p w14:paraId="5733C4B4" w14:textId="77777777" w:rsidR="007666FA" w:rsidRDefault="00EE4D56">
      <w:pPr>
        <w:spacing w:after="0"/>
        <w:ind w:left="295"/>
      </w:pPr>
      <w:r>
        <w:t>A read returns the current state of the FIQ enable register.</w:t>
      </w:r>
    </w:p>
    <w:tbl>
      <w:tblPr>
        <w:tblStyle w:val="TableGrid"/>
        <w:tblW w:w="10466" w:type="dxa"/>
        <w:tblInd w:w="0" w:type="dxa"/>
        <w:tblCellMar>
          <w:top w:w="60" w:type="dxa"/>
          <w:left w:w="60" w:type="dxa"/>
          <w:bottom w:w="0" w:type="dxa"/>
          <w:right w:w="84" w:type="dxa"/>
        </w:tblCellMar>
        <w:tblLook w:val="04A0" w:firstRow="1" w:lastRow="0" w:firstColumn="1" w:lastColumn="0" w:noHBand="0" w:noVBand="1"/>
      </w:tblPr>
      <w:tblGrid>
        <w:gridCol w:w="950"/>
        <w:gridCol w:w="1910"/>
        <w:gridCol w:w="5704"/>
        <w:gridCol w:w="951"/>
        <w:gridCol w:w="951"/>
      </w:tblGrid>
      <w:tr w:rsidR="007666FA" w14:paraId="4FB31F68"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80E0128"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C4F5E95"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BEC4822"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297F733"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AF337DF" w14:textId="77777777" w:rsidR="007666FA" w:rsidRDefault="00EE4D56">
            <w:pPr>
              <w:spacing w:after="0"/>
              <w:ind w:left="0" w:firstLine="0"/>
              <w:jc w:val="left"/>
            </w:pPr>
            <w:r>
              <w:rPr>
                <w:b/>
              </w:rPr>
              <w:t>Reset</w:t>
            </w:r>
          </w:p>
        </w:tc>
      </w:tr>
      <w:tr w:rsidR="007666FA" w14:paraId="4E5E61BB"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25C8B7DE" w14:textId="77777777" w:rsidR="007666FA" w:rsidRDefault="00EE4D56">
            <w:pPr>
              <w:spacing w:after="0"/>
              <w:ind w:left="0" w:firstLine="0"/>
              <w:jc w:val="left"/>
            </w:pPr>
            <w:r>
              <w:t>31</w:t>
            </w:r>
          </w:p>
        </w:tc>
        <w:tc>
          <w:tcPr>
            <w:tcW w:w="1903" w:type="dxa"/>
            <w:tcBorders>
              <w:top w:val="single" w:sz="10" w:space="0" w:color="DDDDDD"/>
              <w:left w:val="single" w:sz="4" w:space="0" w:color="DDDDDD"/>
              <w:bottom w:val="single" w:sz="4" w:space="0" w:color="DDDDDD"/>
              <w:right w:val="single" w:sz="4" w:space="0" w:color="DDDDDD"/>
            </w:tcBorders>
          </w:tcPr>
          <w:p w14:paraId="20428662" w14:textId="77777777" w:rsidR="007666FA" w:rsidRDefault="00EE4D56">
            <w:pPr>
              <w:spacing w:after="0"/>
              <w:ind w:left="0" w:firstLine="0"/>
              <w:jc w:val="left"/>
            </w:pPr>
            <w:r>
              <w:t>IRQ</w:t>
            </w:r>
          </w:p>
        </w:tc>
        <w:tc>
          <w:tcPr>
            <w:tcW w:w="5709" w:type="dxa"/>
            <w:tcBorders>
              <w:top w:val="single" w:sz="10" w:space="0" w:color="DDDDDD"/>
              <w:left w:val="single" w:sz="4" w:space="0" w:color="DDDDDD"/>
              <w:bottom w:val="single" w:sz="4" w:space="0" w:color="DDDDDD"/>
              <w:right w:val="single" w:sz="4" w:space="0" w:color="DDDDDD"/>
            </w:tcBorders>
          </w:tcPr>
          <w:p w14:paraId="332A2310" w14:textId="77777777" w:rsidR="007666FA" w:rsidRDefault="00EE4D56">
            <w:pPr>
              <w:spacing w:after="0"/>
              <w:ind w:left="0" w:firstLine="0"/>
              <w:jc w:val="left"/>
            </w:pPr>
            <w:r>
              <w:t>This is the value of the ARM interrupt input</w:t>
            </w:r>
          </w:p>
        </w:tc>
        <w:tc>
          <w:tcPr>
            <w:tcW w:w="951" w:type="dxa"/>
            <w:tcBorders>
              <w:top w:val="single" w:sz="10" w:space="0" w:color="DDDDDD"/>
              <w:left w:val="single" w:sz="4" w:space="0" w:color="DDDDDD"/>
              <w:bottom w:val="single" w:sz="4" w:space="0" w:color="DDDDDD"/>
              <w:right w:val="single" w:sz="4" w:space="0" w:color="DDDDDD"/>
            </w:tcBorders>
          </w:tcPr>
          <w:p w14:paraId="728FDEE6" w14:textId="77777777" w:rsidR="007666FA" w:rsidRDefault="00EE4D56">
            <w:pPr>
              <w:spacing w:after="0"/>
              <w:ind w:left="0" w:firstLine="0"/>
              <w:jc w:val="left"/>
            </w:pPr>
            <w:r>
              <w:t>W1C</w:t>
            </w:r>
          </w:p>
        </w:tc>
        <w:tc>
          <w:tcPr>
            <w:tcW w:w="951" w:type="dxa"/>
            <w:tcBorders>
              <w:top w:val="single" w:sz="10" w:space="0" w:color="DDDDDD"/>
              <w:left w:val="single" w:sz="4" w:space="0" w:color="DDDDDD"/>
              <w:bottom w:val="single" w:sz="4" w:space="0" w:color="DDDDDD"/>
              <w:right w:val="single" w:sz="4" w:space="0" w:color="DDDDDD"/>
            </w:tcBorders>
          </w:tcPr>
          <w:p w14:paraId="1466FF57" w14:textId="77777777" w:rsidR="007666FA" w:rsidRDefault="00EE4D56">
            <w:pPr>
              <w:spacing w:after="0"/>
              <w:ind w:left="0" w:firstLine="0"/>
              <w:jc w:val="left"/>
            </w:pPr>
            <w:r>
              <w:t>0x0</w:t>
            </w:r>
          </w:p>
        </w:tc>
      </w:tr>
      <w:tr w:rsidR="007666FA" w14:paraId="3BCCFDB2"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5D81475" w14:textId="77777777" w:rsidR="007666FA" w:rsidRDefault="00EE4D56">
            <w:pPr>
              <w:spacing w:after="0"/>
              <w:ind w:left="0" w:firstLine="0"/>
              <w:jc w:val="left"/>
            </w:pPr>
            <w:r>
              <w:t>30:16</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1D9597F6"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0EF36879"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AFBB4F6"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55A1464" w14:textId="77777777" w:rsidR="007666FA" w:rsidRDefault="007666FA">
            <w:pPr>
              <w:spacing w:after="160"/>
              <w:ind w:left="0" w:firstLine="0"/>
              <w:jc w:val="left"/>
            </w:pPr>
          </w:p>
        </w:tc>
      </w:tr>
      <w:tr w:rsidR="007666FA" w14:paraId="51AA2B9F"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22D6670" w14:textId="77777777" w:rsidR="007666FA" w:rsidRDefault="00EE4D56">
            <w:pPr>
              <w:spacing w:after="0"/>
              <w:ind w:left="0" w:firstLine="0"/>
              <w:jc w:val="left"/>
            </w:pPr>
            <w:r>
              <w:t>15:08</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2BFA92F" w14:textId="77777777" w:rsidR="007666FA" w:rsidRDefault="00EE4D56">
            <w:pPr>
              <w:spacing w:after="0"/>
              <w:ind w:left="0" w:firstLine="0"/>
              <w:jc w:val="left"/>
            </w:pPr>
            <w:r>
              <w:t>SW_TRIG_INT</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6DCA4963" w14:textId="77777777" w:rsidR="007666FA" w:rsidRDefault="00EE4D56">
            <w:pPr>
              <w:spacing w:after="0"/>
              <w:ind w:left="0" w:firstLine="0"/>
              <w:jc w:val="left"/>
            </w:pPr>
            <w:r>
              <w:t>These eight bits are software-triggered interrupts. By writing to the SWIRQ_SET register, software may set interrupt trigger bits.</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46E4897"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5E37272" w14:textId="77777777" w:rsidR="007666FA" w:rsidRDefault="00EE4D56">
            <w:pPr>
              <w:spacing w:after="0"/>
              <w:ind w:left="0" w:firstLine="0"/>
              <w:jc w:val="left"/>
            </w:pPr>
            <w:r>
              <w:t>0x0</w:t>
            </w:r>
          </w:p>
        </w:tc>
      </w:tr>
      <w:tr w:rsidR="007666FA" w14:paraId="6C62719A"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0858530C" w14:textId="77777777" w:rsidR="007666FA" w:rsidRDefault="00EE4D56">
            <w:pPr>
              <w:spacing w:after="0"/>
              <w:ind w:left="0" w:firstLine="0"/>
              <w:jc w:val="left"/>
            </w:pPr>
            <w:r>
              <w:t>07</w:t>
            </w:r>
          </w:p>
        </w:tc>
        <w:tc>
          <w:tcPr>
            <w:tcW w:w="1903" w:type="dxa"/>
            <w:tcBorders>
              <w:top w:val="single" w:sz="4" w:space="0" w:color="DDDDDD"/>
              <w:left w:val="single" w:sz="4" w:space="0" w:color="DDDDDD"/>
              <w:bottom w:val="single" w:sz="4" w:space="0" w:color="DDDDDD"/>
              <w:right w:val="single" w:sz="4" w:space="0" w:color="DDDDDD"/>
            </w:tcBorders>
          </w:tcPr>
          <w:p w14:paraId="3F76B67F" w14:textId="77777777" w:rsidR="007666FA" w:rsidRDefault="00EE4D56">
            <w:pPr>
              <w:spacing w:after="0"/>
              <w:ind w:left="0" w:firstLine="0"/>
            </w:pPr>
            <w:r>
              <w:t>ARM_AXI_ERROR</w:t>
            </w:r>
          </w:p>
        </w:tc>
        <w:tc>
          <w:tcPr>
            <w:tcW w:w="5709" w:type="dxa"/>
            <w:tcBorders>
              <w:top w:val="single" w:sz="4" w:space="0" w:color="DDDDDD"/>
              <w:left w:val="single" w:sz="4" w:space="0" w:color="DDDDDD"/>
              <w:bottom w:val="single" w:sz="4" w:space="0" w:color="DDDDDD"/>
              <w:right w:val="single" w:sz="4" w:space="0" w:color="DDDDDD"/>
            </w:tcBorders>
          </w:tcPr>
          <w:p w14:paraId="4843F662" w14:textId="77777777" w:rsidR="007666FA" w:rsidRDefault="00EE4D56">
            <w:pPr>
              <w:spacing w:after="0"/>
              <w:ind w:left="0" w:firstLine="0"/>
              <w:jc w:val="left"/>
            </w:pPr>
            <w:r>
              <w:t>ARM AXI error interrupt. This is set if the logic in the ARM block detects that an AXI error has occurred.</w:t>
            </w:r>
          </w:p>
        </w:tc>
        <w:tc>
          <w:tcPr>
            <w:tcW w:w="951" w:type="dxa"/>
            <w:tcBorders>
              <w:top w:val="single" w:sz="4" w:space="0" w:color="DDDDDD"/>
              <w:left w:val="single" w:sz="4" w:space="0" w:color="DDDDDD"/>
              <w:bottom w:val="single" w:sz="4" w:space="0" w:color="DDDDDD"/>
              <w:right w:val="single" w:sz="4" w:space="0" w:color="DDDDDD"/>
            </w:tcBorders>
          </w:tcPr>
          <w:p w14:paraId="724FFC0B"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0185282A" w14:textId="77777777" w:rsidR="007666FA" w:rsidRDefault="00EE4D56">
            <w:pPr>
              <w:spacing w:after="0"/>
              <w:ind w:left="0" w:firstLine="0"/>
              <w:jc w:val="left"/>
            </w:pPr>
            <w:r>
              <w:t>0x0</w:t>
            </w:r>
          </w:p>
        </w:tc>
      </w:tr>
      <w:tr w:rsidR="007666FA" w14:paraId="067CD3E1"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17AD1071" w14:textId="77777777" w:rsidR="007666FA" w:rsidRDefault="00EE4D56">
            <w:pPr>
              <w:spacing w:after="0"/>
              <w:ind w:left="0" w:firstLine="0"/>
              <w:jc w:val="left"/>
            </w:pPr>
            <w:r>
              <w:lastRenderedPageBreak/>
              <w:t>06</w:t>
            </w:r>
          </w:p>
        </w:tc>
        <w:tc>
          <w:tcPr>
            <w:tcW w:w="1903" w:type="dxa"/>
            <w:tcBorders>
              <w:top w:val="single" w:sz="4" w:space="0" w:color="DDDDDD"/>
              <w:left w:val="single" w:sz="4" w:space="0" w:color="DDDDDD"/>
              <w:bottom w:val="single" w:sz="4" w:space="0" w:color="DDDDDD"/>
              <w:right w:val="single" w:sz="4" w:space="0" w:color="DDDDDD"/>
            </w:tcBorders>
          </w:tcPr>
          <w:p w14:paraId="655C88DA" w14:textId="77777777" w:rsidR="007666FA" w:rsidRDefault="00EE4D56">
            <w:pPr>
              <w:spacing w:after="0"/>
              <w:ind w:left="0" w:firstLine="0"/>
              <w:jc w:val="left"/>
            </w:pPr>
            <w:r>
              <w:t>ARM_ADDR_ERR OR</w:t>
            </w:r>
          </w:p>
        </w:tc>
        <w:tc>
          <w:tcPr>
            <w:tcW w:w="5709" w:type="dxa"/>
            <w:tcBorders>
              <w:top w:val="single" w:sz="4" w:space="0" w:color="DDDDDD"/>
              <w:left w:val="single" w:sz="4" w:space="0" w:color="DDDDDD"/>
              <w:bottom w:val="single" w:sz="4" w:space="0" w:color="DDDDDD"/>
              <w:right w:val="single" w:sz="4" w:space="0" w:color="DDDDDD"/>
            </w:tcBorders>
          </w:tcPr>
          <w:p w14:paraId="29FB102D" w14:textId="77777777" w:rsidR="007666FA" w:rsidRDefault="00EE4D56">
            <w:pPr>
              <w:spacing w:after="0"/>
              <w:ind w:left="0" w:firstLine="0"/>
              <w:jc w:val="left"/>
            </w:pPr>
            <w:r>
              <w:t>ARM address range error. This interrupt is set if the ARM attempts an AXI burst (ALEN &gt; 0) access to VideoCore peripheral space.</w:t>
            </w:r>
          </w:p>
        </w:tc>
        <w:tc>
          <w:tcPr>
            <w:tcW w:w="951" w:type="dxa"/>
            <w:tcBorders>
              <w:top w:val="single" w:sz="4" w:space="0" w:color="DDDDDD"/>
              <w:left w:val="single" w:sz="4" w:space="0" w:color="DDDDDD"/>
              <w:bottom w:val="single" w:sz="4" w:space="0" w:color="DDDDDD"/>
              <w:right w:val="single" w:sz="4" w:space="0" w:color="DDDDDD"/>
            </w:tcBorders>
          </w:tcPr>
          <w:p w14:paraId="1FA8674A"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1A8F4CAA" w14:textId="77777777" w:rsidR="007666FA" w:rsidRDefault="00EE4D56">
            <w:pPr>
              <w:spacing w:after="0"/>
              <w:ind w:left="0" w:firstLine="0"/>
              <w:jc w:val="left"/>
            </w:pPr>
            <w:r>
              <w:t>0x0</w:t>
            </w:r>
          </w:p>
        </w:tc>
      </w:tr>
      <w:tr w:rsidR="007666FA" w14:paraId="568414FB"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7DD9021A" w14:textId="77777777" w:rsidR="007666FA" w:rsidRDefault="00EE4D56">
            <w:pPr>
              <w:spacing w:after="0"/>
              <w:ind w:left="0" w:firstLine="0"/>
              <w:jc w:val="left"/>
            </w:pPr>
            <w:r>
              <w:t>05</w:t>
            </w:r>
          </w:p>
        </w:tc>
        <w:tc>
          <w:tcPr>
            <w:tcW w:w="1903" w:type="dxa"/>
            <w:tcBorders>
              <w:top w:val="single" w:sz="4" w:space="0" w:color="DDDDDD"/>
              <w:left w:val="single" w:sz="4" w:space="0" w:color="DDDDDD"/>
              <w:bottom w:val="single" w:sz="4" w:space="0" w:color="DDDDDD"/>
              <w:right w:val="single" w:sz="4" w:space="0" w:color="DDDDDD"/>
            </w:tcBorders>
          </w:tcPr>
          <w:p w14:paraId="09329576" w14:textId="77777777" w:rsidR="007666FA" w:rsidRDefault="00EE4D56">
            <w:pPr>
              <w:spacing w:after="0"/>
              <w:ind w:left="0" w:firstLine="0"/>
              <w:jc w:val="left"/>
            </w:pPr>
            <w:r>
              <w:t>VPU_C1_HALT</w:t>
            </w:r>
          </w:p>
        </w:tc>
        <w:tc>
          <w:tcPr>
            <w:tcW w:w="5709" w:type="dxa"/>
            <w:tcBorders>
              <w:top w:val="single" w:sz="4" w:space="0" w:color="DDDDDD"/>
              <w:left w:val="single" w:sz="4" w:space="0" w:color="DDDDDD"/>
              <w:bottom w:val="single" w:sz="4" w:space="0" w:color="DDDDDD"/>
              <w:right w:val="single" w:sz="4" w:space="0" w:color="DDDDDD"/>
            </w:tcBorders>
          </w:tcPr>
          <w:p w14:paraId="749C86A3" w14:textId="77777777" w:rsidR="007666FA" w:rsidRDefault="00EE4D56">
            <w:pPr>
              <w:spacing w:after="0"/>
              <w:ind w:left="0" w:firstLine="0"/>
              <w:jc w:val="left"/>
            </w:pPr>
            <w:r>
              <w:t>VPU Core 1 halted in debug mode.</w:t>
            </w:r>
          </w:p>
        </w:tc>
        <w:tc>
          <w:tcPr>
            <w:tcW w:w="951" w:type="dxa"/>
            <w:tcBorders>
              <w:top w:val="single" w:sz="4" w:space="0" w:color="DDDDDD"/>
              <w:left w:val="single" w:sz="4" w:space="0" w:color="DDDDDD"/>
              <w:bottom w:val="single" w:sz="4" w:space="0" w:color="DDDDDD"/>
              <w:right w:val="single" w:sz="4" w:space="0" w:color="DDDDDD"/>
            </w:tcBorders>
          </w:tcPr>
          <w:p w14:paraId="33E612F4"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1C71D84F" w14:textId="77777777" w:rsidR="007666FA" w:rsidRDefault="00EE4D56">
            <w:pPr>
              <w:spacing w:after="0"/>
              <w:ind w:left="0" w:firstLine="0"/>
              <w:jc w:val="left"/>
            </w:pPr>
            <w:r>
              <w:t>0x0</w:t>
            </w:r>
          </w:p>
        </w:tc>
      </w:tr>
      <w:tr w:rsidR="007666FA" w14:paraId="1351A9AB"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2425C990" w14:textId="77777777" w:rsidR="007666FA" w:rsidRDefault="00EE4D56">
            <w:pPr>
              <w:spacing w:after="0"/>
              <w:ind w:left="0" w:firstLine="0"/>
              <w:jc w:val="left"/>
            </w:pPr>
            <w:r>
              <w:t>04</w:t>
            </w:r>
          </w:p>
        </w:tc>
        <w:tc>
          <w:tcPr>
            <w:tcW w:w="1903" w:type="dxa"/>
            <w:tcBorders>
              <w:top w:val="single" w:sz="4" w:space="0" w:color="DDDDDD"/>
              <w:left w:val="single" w:sz="4" w:space="0" w:color="DDDDDD"/>
              <w:bottom w:val="single" w:sz="4" w:space="0" w:color="DDDDDD"/>
              <w:right w:val="single" w:sz="4" w:space="0" w:color="DDDDDD"/>
            </w:tcBorders>
          </w:tcPr>
          <w:p w14:paraId="58B24DC3" w14:textId="77777777" w:rsidR="007666FA" w:rsidRDefault="00EE4D56">
            <w:pPr>
              <w:spacing w:after="0"/>
              <w:ind w:left="0" w:firstLine="0"/>
            </w:pPr>
            <w:r>
              <w:t>VPU_C0_C1_HALT</w:t>
            </w:r>
          </w:p>
        </w:tc>
        <w:tc>
          <w:tcPr>
            <w:tcW w:w="5709" w:type="dxa"/>
            <w:tcBorders>
              <w:top w:val="single" w:sz="4" w:space="0" w:color="DDDDDD"/>
              <w:left w:val="single" w:sz="4" w:space="0" w:color="DDDDDD"/>
              <w:bottom w:val="single" w:sz="4" w:space="0" w:color="DDDDDD"/>
              <w:right w:val="single" w:sz="4" w:space="0" w:color="DDDDDD"/>
            </w:tcBorders>
          </w:tcPr>
          <w:p w14:paraId="4B5E1160" w14:textId="77777777" w:rsidR="007666FA" w:rsidRDefault="00EE4D56">
            <w:pPr>
              <w:spacing w:after="53"/>
              <w:ind w:left="0" w:firstLine="0"/>
              <w:jc w:val="left"/>
            </w:pPr>
            <w:r>
              <w:t>VPU Core 0 halted in debug mode, or (if enabled by bit</w:t>
            </w:r>
          </w:p>
          <w:p w14:paraId="72CD5A0D" w14:textId="77777777" w:rsidR="007666FA" w:rsidRDefault="00EE4D56">
            <w:pPr>
              <w:spacing w:after="0"/>
              <w:ind w:left="0" w:firstLine="0"/>
              <w:jc w:val="left"/>
            </w:pPr>
            <w:r>
              <w:t>10 of the config register) VPU Core 1 halted in debug mode.</w:t>
            </w:r>
          </w:p>
        </w:tc>
        <w:tc>
          <w:tcPr>
            <w:tcW w:w="951" w:type="dxa"/>
            <w:tcBorders>
              <w:top w:val="single" w:sz="4" w:space="0" w:color="DDDDDD"/>
              <w:left w:val="single" w:sz="4" w:space="0" w:color="DDDDDD"/>
              <w:bottom w:val="single" w:sz="4" w:space="0" w:color="DDDDDD"/>
              <w:right w:val="single" w:sz="4" w:space="0" w:color="DDDDDD"/>
            </w:tcBorders>
          </w:tcPr>
          <w:p w14:paraId="4B049E2E"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0B35357D" w14:textId="77777777" w:rsidR="007666FA" w:rsidRDefault="00EE4D56">
            <w:pPr>
              <w:spacing w:after="0"/>
              <w:ind w:left="0" w:firstLine="0"/>
              <w:jc w:val="left"/>
            </w:pPr>
            <w:r>
              <w:t>0x0</w:t>
            </w:r>
          </w:p>
        </w:tc>
      </w:tr>
      <w:tr w:rsidR="007666FA" w14:paraId="4AEA5898"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EE6D3DF"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85AE82E"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28A0235"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383686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348CCEB" w14:textId="77777777" w:rsidR="007666FA" w:rsidRDefault="00EE4D56">
            <w:pPr>
              <w:spacing w:after="0"/>
              <w:ind w:left="0" w:firstLine="0"/>
              <w:jc w:val="left"/>
            </w:pPr>
            <w:r>
              <w:rPr>
                <w:b/>
              </w:rPr>
              <w:t>Reset</w:t>
            </w:r>
          </w:p>
        </w:tc>
      </w:tr>
      <w:tr w:rsidR="007666FA" w14:paraId="373671C3"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1B559790" w14:textId="77777777" w:rsidR="007666FA" w:rsidRDefault="00EE4D56">
            <w:pPr>
              <w:spacing w:after="0"/>
              <w:ind w:left="0" w:firstLine="0"/>
              <w:jc w:val="left"/>
            </w:pPr>
            <w:r>
              <w:t>03</w:t>
            </w:r>
          </w:p>
        </w:tc>
        <w:tc>
          <w:tcPr>
            <w:tcW w:w="1903" w:type="dxa"/>
            <w:tcBorders>
              <w:top w:val="single" w:sz="10" w:space="0" w:color="DDDDDD"/>
              <w:left w:val="single" w:sz="4" w:space="0" w:color="DDDDDD"/>
              <w:bottom w:val="single" w:sz="4" w:space="0" w:color="DDDDDD"/>
              <w:right w:val="single" w:sz="4" w:space="0" w:color="DDDDDD"/>
            </w:tcBorders>
          </w:tcPr>
          <w:p w14:paraId="3DA428B5" w14:textId="77777777" w:rsidR="007666FA" w:rsidRDefault="00EE4D56">
            <w:pPr>
              <w:spacing w:after="0"/>
              <w:ind w:left="0" w:firstLine="0"/>
              <w:jc w:val="left"/>
            </w:pPr>
            <w:r>
              <w:t>BELL_IRQ1</w:t>
            </w:r>
          </w:p>
        </w:tc>
        <w:tc>
          <w:tcPr>
            <w:tcW w:w="5709" w:type="dxa"/>
            <w:tcBorders>
              <w:top w:val="single" w:sz="10" w:space="0" w:color="DDDDDD"/>
              <w:left w:val="single" w:sz="4" w:space="0" w:color="DDDDDD"/>
              <w:bottom w:val="single" w:sz="4" w:space="0" w:color="DDDDDD"/>
              <w:right w:val="single" w:sz="4" w:space="0" w:color="DDDDDD"/>
            </w:tcBorders>
          </w:tcPr>
          <w:p w14:paraId="5DBA86D6" w14:textId="77777777" w:rsidR="007666FA" w:rsidRDefault="00EE4D56">
            <w:pPr>
              <w:spacing w:after="0"/>
              <w:ind w:left="0" w:firstLine="0"/>
              <w:jc w:val="left"/>
            </w:pPr>
            <w:r>
              <w:t>Doorbell 1 interrupt.</w:t>
            </w:r>
          </w:p>
        </w:tc>
        <w:tc>
          <w:tcPr>
            <w:tcW w:w="951" w:type="dxa"/>
            <w:tcBorders>
              <w:top w:val="single" w:sz="10" w:space="0" w:color="DDDDDD"/>
              <w:left w:val="single" w:sz="4" w:space="0" w:color="DDDDDD"/>
              <w:bottom w:val="single" w:sz="4" w:space="0" w:color="DDDDDD"/>
              <w:right w:val="single" w:sz="4" w:space="0" w:color="DDDDDD"/>
            </w:tcBorders>
          </w:tcPr>
          <w:p w14:paraId="57D3ACD6" w14:textId="77777777" w:rsidR="007666FA" w:rsidRDefault="00EE4D56">
            <w:pPr>
              <w:spacing w:after="0"/>
              <w:ind w:left="0" w:firstLine="0"/>
              <w:jc w:val="left"/>
            </w:pPr>
            <w:r>
              <w:t>W1C</w:t>
            </w:r>
          </w:p>
        </w:tc>
        <w:tc>
          <w:tcPr>
            <w:tcW w:w="951" w:type="dxa"/>
            <w:tcBorders>
              <w:top w:val="single" w:sz="10" w:space="0" w:color="DDDDDD"/>
              <w:left w:val="single" w:sz="4" w:space="0" w:color="DDDDDD"/>
              <w:bottom w:val="single" w:sz="4" w:space="0" w:color="DDDDDD"/>
              <w:right w:val="single" w:sz="4" w:space="0" w:color="DDDDDD"/>
            </w:tcBorders>
          </w:tcPr>
          <w:p w14:paraId="6E9A7990" w14:textId="77777777" w:rsidR="007666FA" w:rsidRDefault="00EE4D56">
            <w:pPr>
              <w:spacing w:after="0"/>
              <w:ind w:left="0" w:firstLine="0"/>
              <w:jc w:val="left"/>
            </w:pPr>
            <w:r>
              <w:t>0x0</w:t>
            </w:r>
          </w:p>
        </w:tc>
      </w:tr>
      <w:tr w:rsidR="007666FA" w14:paraId="29904AFD"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EB727C6" w14:textId="77777777" w:rsidR="007666FA" w:rsidRDefault="00EE4D56">
            <w:pPr>
              <w:spacing w:after="0"/>
              <w:ind w:left="0" w:firstLine="0"/>
              <w:jc w:val="left"/>
            </w:pPr>
            <w:r>
              <w:t>02</w:t>
            </w:r>
          </w:p>
        </w:tc>
        <w:tc>
          <w:tcPr>
            <w:tcW w:w="1903" w:type="dxa"/>
            <w:tcBorders>
              <w:top w:val="single" w:sz="4" w:space="0" w:color="DDDDDD"/>
              <w:left w:val="single" w:sz="4" w:space="0" w:color="DDDDDD"/>
              <w:bottom w:val="single" w:sz="4" w:space="0" w:color="DDDDDD"/>
              <w:right w:val="single" w:sz="4" w:space="0" w:color="DDDDDD"/>
            </w:tcBorders>
          </w:tcPr>
          <w:p w14:paraId="137D99EB" w14:textId="77777777" w:rsidR="007666FA" w:rsidRDefault="00EE4D56">
            <w:pPr>
              <w:spacing w:after="0"/>
              <w:ind w:left="0" w:firstLine="0"/>
              <w:jc w:val="left"/>
            </w:pPr>
            <w:r>
              <w:t>BELL_IRQ0</w:t>
            </w:r>
          </w:p>
        </w:tc>
        <w:tc>
          <w:tcPr>
            <w:tcW w:w="5709" w:type="dxa"/>
            <w:tcBorders>
              <w:top w:val="single" w:sz="4" w:space="0" w:color="DDDDDD"/>
              <w:left w:val="single" w:sz="4" w:space="0" w:color="DDDDDD"/>
              <w:bottom w:val="single" w:sz="4" w:space="0" w:color="DDDDDD"/>
              <w:right w:val="single" w:sz="4" w:space="0" w:color="DDDDDD"/>
            </w:tcBorders>
          </w:tcPr>
          <w:p w14:paraId="54868EAF" w14:textId="77777777" w:rsidR="007666FA" w:rsidRDefault="00EE4D56">
            <w:pPr>
              <w:spacing w:after="0"/>
              <w:ind w:left="0" w:firstLine="0"/>
              <w:jc w:val="left"/>
            </w:pPr>
            <w:r>
              <w:t>Doorbell 0 interrupt.</w:t>
            </w:r>
          </w:p>
        </w:tc>
        <w:tc>
          <w:tcPr>
            <w:tcW w:w="951" w:type="dxa"/>
            <w:tcBorders>
              <w:top w:val="single" w:sz="4" w:space="0" w:color="DDDDDD"/>
              <w:left w:val="single" w:sz="4" w:space="0" w:color="DDDDDD"/>
              <w:bottom w:val="single" w:sz="4" w:space="0" w:color="DDDDDD"/>
              <w:right w:val="single" w:sz="4" w:space="0" w:color="DDDDDD"/>
            </w:tcBorders>
          </w:tcPr>
          <w:p w14:paraId="491C9FE6"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6A2F099A" w14:textId="77777777" w:rsidR="007666FA" w:rsidRDefault="00EE4D56">
            <w:pPr>
              <w:spacing w:after="0"/>
              <w:ind w:left="0" w:firstLine="0"/>
              <w:jc w:val="left"/>
            </w:pPr>
            <w:r>
              <w:t>0x0</w:t>
            </w:r>
          </w:p>
        </w:tc>
      </w:tr>
      <w:tr w:rsidR="007666FA" w14:paraId="3DC6BFC4"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1F9990EC" w14:textId="77777777" w:rsidR="007666FA" w:rsidRDefault="00EE4D56">
            <w:pPr>
              <w:spacing w:after="0"/>
              <w:ind w:left="0" w:firstLine="0"/>
              <w:jc w:val="left"/>
            </w:pPr>
            <w:r>
              <w:t>01</w:t>
            </w:r>
          </w:p>
        </w:tc>
        <w:tc>
          <w:tcPr>
            <w:tcW w:w="1903" w:type="dxa"/>
            <w:tcBorders>
              <w:top w:val="single" w:sz="4" w:space="0" w:color="DDDDDD"/>
              <w:left w:val="single" w:sz="4" w:space="0" w:color="DDDDDD"/>
              <w:bottom w:val="single" w:sz="4" w:space="0" w:color="DDDDDD"/>
              <w:right w:val="single" w:sz="4" w:space="0" w:color="DDDDDD"/>
            </w:tcBorders>
          </w:tcPr>
          <w:p w14:paraId="61596C5F" w14:textId="77777777" w:rsidR="007666FA" w:rsidRDefault="00EE4D56">
            <w:pPr>
              <w:spacing w:after="0"/>
              <w:ind w:left="0" w:firstLine="0"/>
              <w:jc w:val="left"/>
            </w:pPr>
            <w:r>
              <w:t>MAILBOX_IRQ0</w:t>
            </w:r>
          </w:p>
        </w:tc>
        <w:tc>
          <w:tcPr>
            <w:tcW w:w="5709" w:type="dxa"/>
            <w:tcBorders>
              <w:top w:val="single" w:sz="4" w:space="0" w:color="DDDDDD"/>
              <w:left w:val="single" w:sz="4" w:space="0" w:color="DDDDDD"/>
              <w:bottom w:val="single" w:sz="4" w:space="0" w:color="DDDDDD"/>
              <w:right w:val="single" w:sz="4" w:space="0" w:color="DDDDDD"/>
            </w:tcBorders>
          </w:tcPr>
          <w:p w14:paraId="3E9F7305" w14:textId="77777777" w:rsidR="007666FA" w:rsidRDefault="00EE4D56">
            <w:pPr>
              <w:spacing w:after="0"/>
              <w:ind w:left="0" w:firstLine="0"/>
              <w:jc w:val="left"/>
            </w:pPr>
            <w:r>
              <w:t>Mailbox 0 interrupt.</w:t>
            </w:r>
          </w:p>
        </w:tc>
        <w:tc>
          <w:tcPr>
            <w:tcW w:w="951" w:type="dxa"/>
            <w:tcBorders>
              <w:top w:val="single" w:sz="4" w:space="0" w:color="DDDDDD"/>
              <w:left w:val="single" w:sz="4" w:space="0" w:color="DDDDDD"/>
              <w:bottom w:val="single" w:sz="4" w:space="0" w:color="DDDDDD"/>
              <w:right w:val="single" w:sz="4" w:space="0" w:color="DDDDDD"/>
            </w:tcBorders>
          </w:tcPr>
          <w:p w14:paraId="060C5FFC"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23CAFFDE" w14:textId="77777777" w:rsidR="007666FA" w:rsidRDefault="00EE4D56">
            <w:pPr>
              <w:spacing w:after="0"/>
              <w:ind w:left="0" w:firstLine="0"/>
              <w:jc w:val="left"/>
            </w:pPr>
            <w:r>
              <w:t>0x0</w:t>
            </w:r>
          </w:p>
        </w:tc>
      </w:tr>
      <w:tr w:rsidR="007666FA" w14:paraId="32CBA3CB"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0CB78D0F" w14:textId="77777777" w:rsidR="007666FA" w:rsidRDefault="00EE4D56">
            <w:pPr>
              <w:spacing w:after="0"/>
              <w:ind w:left="0" w:firstLine="0"/>
              <w:jc w:val="left"/>
            </w:pPr>
            <w:r>
              <w:t>00</w:t>
            </w:r>
          </w:p>
        </w:tc>
        <w:tc>
          <w:tcPr>
            <w:tcW w:w="1903" w:type="dxa"/>
            <w:tcBorders>
              <w:top w:val="single" w:sz="4" w:space="0" w:color="DDDDDD"/>
              <w:left w:val="single" w:sz="4" w:space="0" w:color="DDDDDD"/>
              <w:bottom w:val="single" w:sz="4" w:space="0" w:color="DDDDDD"/>
              <w:right w:val="single" w:sz="4" w:space="0" w:color="DDDDDD"/>
            </w:tcBorders>
          </w:tcPr>
          <w:p w14:paraId="78AB3D88" w14:textId="77777777" w:rsidR="007666FA" w:rsidRDefault="00EE4D56">
            <w:pPr>
              <w:spacing w:after="0"/>
              <w:ind w:left="0" w:firstLine="0"/>
              <w:jc w:val="left"/>
            </w:pPr>
            <w:r>
              <w:t>TIMER_IRQ</w:t>
            </w:r>
          </w:p>
        </w:tc>
        <w:tc>
          <w:tcPr>
            <w:tcW w:w="5709" w:type="dxa"/>
            <w:tcBorders>
              <w:top w:val="single" w:sz="4" w:space="0" w:color="DDDDDD"/>
              <w:left w:val="single" w:sz="4" w:space="0" w:color="DDDDDD"/>
              <w:bottom w:val="single" w:sz="4" w:space="0" w:color="DDDDDD"/>
              <w:right w:val="single" w:sz="4" w:space="0" w:color="DDDDDD"/>
            </w:tcBorders>
          </w:tcPr>
          <w:p w14:paraId="5C647660" w14:textId="77777777" w:rsidR="007666FA" w:rsidRDefault="00EE4D56">
            <w:pPr>
              <w:spacing w:after="0"/>
              <w:ind w:left="0" w:firstLine="0"/>
              <w:jc w:val="left"/>
            </w:pPr>
            <w:r>
              <w:t>Timer interrupt.</w:t>
            </w:r>
          </w:p>
        </w:tc>
        <w:tc>
          <w:tcPr>
            <w:tcW w:w="951" w:type="dxa"/>
            <w:tcBorders>
              <w:top w:val="single" w:sz="4" w:space="0" w:color="DDDDDD"/>
              <w:left w:val="single" w:sz="4" w:space="0" w:color="DDDDDD"/>
              <w:bottom w:val="single" w:sz="4" w:space="0" w:color="DDDDDD"/>
              <w:right w:val="single" w:sz="4" w:space="0" w:color="DDDDDD"/>
            </w:tcBorders>
          </w:tcPr>
          <w:p w14:paraId="151E3757"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433DBEC0" w14:textId="77777777" w:rsidR="007666FA" w:rsidRDefault="00EE4D56">
            <w:pPr>
              <w:spacing w:after="0"/>
              <w:ind w:left="0" w:firstLine="0"/>
              <w:jc w:val="left"/>
            </w:pPr>
            <w:r>
              <w:t>0x0</w:t>
            </w:r>
          </w:p>
        </w:tc>
      </w:tr>
    </w:tbl>
    <w:p w14:paraId="495766A2" w14:textId="77777777" w:rsidR="007666FA" w:rsidRDefault="00EE4D56">
      <w:pPr>
        <w:spacing w:after="347" w:line="265" w:lineRule="auto"/>
        <w:ind w:left="10"/>
        <w:jc w:val="center"/>
      </w:pPr>
      <w:r>
        <w:rPr>
          <w:i/>
          <w:sz w:val="20"/>
        </w:rPr>
        <w:t>Table 136. FIQ0_CLR_EN_2, FIQ1_CLR_EN_2, FIQ2_CLR_EN_2 &amp; FIQ3_CLR_EN_2 Registers</w:t>
      </w:r>
    </w:p>
    <w:p w14:paraId="39091E0F" w14:textId="77777777" w:rsidR="007666FA" w:rsidRDefault="00EE4D56">
      <w:pPr>
        <w:spacing w:after="241"/>
        <w:ind w:left="-5"/>
      </w:pPr>
      <w:r>
        <w:rPr>
          <w:b/>
          <w:sz w:val="26"/>
        </w:rPr>
        <w:t>SWIRQ_SET Register</w:t>
      </w:r>
    </w:p>
    <w:p w14:paraId="2DD2EAAF" w14:textId="77777777" w:rsidR="007666FA" w:rsidRDefault="00EE4D56">
      <w:pPr>
        <w:pStyle w:val="5"/>
        <w:ind w:left="-5"/>
      </w:pPr>
      <w:r>
        <w:t>Synopsis</w:t>
      </w:r>
    </w:p>
    <w:p w14:paraId="0F820F1F" w14:textId="77777777" w:rsidR="007666FA" w:rsidRDefault="00EE4D56">
      <w:pPr>
        <w:spacing w:after="53"/>
        <w:ind w:left="295"/>
      </w:pPr>
      <w:r>
        <w:t>Software-triggered interrupts.</w:t>
      </w:r>
    </w:p>
    <w:p w14:paraId="0B8AE00C" w14:textId="77777777" w:rsidR="007666FA" w:rsidRDefault="00EE4D56">
      <w:pPr>
        <w:spacing w:after="0"/>
        <w:ind w:left="295"/>
      </w:pPr>
      <w:r>
        <w:t>Writing a '1' to a bit position in this register sets the corresponding software interrupt source bit. A read returns the current state of the software interrupt bits.</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5212E7A2"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9C1E048"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DC625A3"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59EC53E"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701ABFE"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63032A0" w14:textId="77777777" w:rsidR="007666FA" w:rsidRDefault="00EE4D56">
            <w:pPr>
              <w:spacing w:after="0"/>
              <w:ind w:left="0" w:firstLine="0"/>
              <w:jc w:val="left"/>
            </w:pPr>
            <w:r>
              <w:rPr>
                <w:b/>
              </w:rPr>
              <w:t>Reset</w:t>
            </w:r>
          </w:p>
        </w:tc>
      </w:tr>
      <w:tr w:rsidR="007666FA" w14:paraId="1D31D757"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A4D24F1" w14:textId="77777777" w:rsidR="007666FA" w:rsidRDefault="00EE4D56">
            <w:pPr>
              <w:spacing w:after="0"/>
              <w:ind w:left="0" w:firstLine="0"/>
              <w:jc w:val="left"/>
            </w:pPr>
            <w:r>
              <w:t>31:08</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3C8F0B64"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56B4CD00"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1295263"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94A948D" w14:textId="77777777" w:rsidR="007666FA" w:rsidRDefault="007666FA">
            <w:pPr>
              <w:spacing w:after="160"/>
              <w:ind w:left="0" w:firstLine="0"/>
              <w:jc w:val="left"/>
            </w:pPr>
          </w:p>
        </w:tc>
      </w:tr>
      <w:tr w:rsidR="007666FA" w14:paraId="3A7EE2DA"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C1EF096" w14:textId="77777777" w:rsidR="007666FA" w:rsidRDefault="00EE4D56">
            <w:pPr>
              <w:spacing w:after="0"/>
              <w:ind w:left="0" w:firstLine="0"/>
              <w:jc w:val="left"/>
            </w:pPr>
            <w:r>
              <w:t>07:00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A006502" w14:textId="77777777" w:rsidR="007666FA" w:rsidRDefault="00EE4D56">
            <w:pPr>
              <w:spacing w:after="0"/>
              <w:ind w:left="0" w:firstLine="0"/>
              <w:jc w:val="left"/>
            </w:pPr>
            <w:r>
              <w:t>SW_INT</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C2FF89C" w14:textId="77777777" w:rsidR="007666FA" w:rsidRDefault="00EE4D56">
            <w:pPr>
              <w:spacing w:after="0"/>
              <w:ind w:left="0" w:firstLine="0"/>
              <w:jc w:val="left"/>
            </w:pPr>
            <w:r>
              <w:t>Eight software-triggered interrupt bits.</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7614E51"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B064480" w14:textId="77777777" w:rsidR="007666FA" w:rsidRDefault="00EE4D56">
            <w:pPr>
              <w:spacing w:after="0"/>
              <w:ind w:left="0" w:firstLine="0"/>
              <w:jc w:val="left"/>
            </w:pPr>
            <w:r>
              <w:t>0x0</w:t>
            </w:r>
          </w:p>
        </w:tc>
      </w:tr>
    </w:tbl>
    <w:p w14:paraId="30D1A4E1" w14:textId="77777777" w:rsidR="007666FA" w:rsidRDefault="00EE4D56">
      <w:pPr>
        <w:spacing w:after="347" w:line="265" w:lineRule="auto"/>
        <w:ind w:left="10"/>
        <w:jc w:val="center"/>
      </w:pPr>
      <w:r>
        <w:rPr>
          <w:i/>
          <w:sz w:val="20"/>
        </w:rPr>
        <w:t>Table 137. SWIRQ_SET Register</w:t>
      </w:r>
    </w:p>
    <w:p w14:paraId="75AF23DA" w14:textId="77777777" w:rsidR="007666FA" w:rsidRDefault="00EE4D56">
      <w:pPr>
        <w:spacing w:after="241"/>
        <w:ind w:left="-5"/>
      </w:pPr>
      <w:r>
        <w:rPr>
          <w:b/>
          <w:sz w:val="26"/>
        </w:rPr>
        <w:t>SWIRQ_CLEAR Register</w:t>
      </w:r>
    </w:p>
    <w:p w14:paraId="5AFF5369" w14:textId="77777777" w:rsidR="007666FA" w:rsidRDefault="00EE4D56">
      <w:pPr>
        <w:pStyle w:val="5"/>
        <w:ind w:left="-5"/>
      </w:pPr>
      <w:r>
        <w:t>Synopsis</w:t>
      </w:r>
    </w:p>
    <w:p w14:paraId="102FCEAB" w14:textId="77777777" w:rsidR="007666FA" w:rsidRDefault="00EE4D56">
      <w:pPr>
        <w:spacing w:after="53"/>
        <w:ind w:left="295"/>
      </w:pPr>
      <w:r>
        <w:t>Software-triggered interrupts.</w:t>
      </w:r>
    </w:p>
    <w:p w14:paraId="151842B3" w14:textId="77777777" w:rsidR="007666FA" w:rsidRDefault="00EE4D56">
      <w:pPr>
        <w:spacing w:after="0"/>
        <w:ind w:left="295"/>
      </w:pPr>
      <w:r>
        <w:t>Writing a '1' to a bit position in this register clears the corresponding software interrupt source bit. A read returns the current state of the software interrupt bits.</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759FDBED"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EC398EE"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0CEBC61"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61D8783"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5E4A839"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0166150" w14:textId="77777777" w:rsidR="007666FA" w:rsidRDefault="00EE4D56">
            <w:pPr>
              <w:spacing w:after="0"/>
              <w:ind w:left="0" w:firstLine="0"/>
              <w:jc w:val="left"/>
            </w:pPr>
            <w:r>
              <w:rPr>
                <w:b/>
              </w:rPr>
              <w:t>Reset</w:t>
            </w:r>
          </w:p>
        </w:tc>
      </w:tr>
      <w:tr w:rsidR="007666FA" w14:paraId="3B10EAF4"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0C51733" w14:textId="77777777" w:rsidR="007666FA" w:rsidRDefault="00EE4D56">
            <w:pPr>
              <w:spacing w:after="0"/>
              <w:ind w:left="0" w:firstLine="0"/>
              <w:jc w:val="left"/>
            </w:pPr>
            <w:r>
              <w:t>31:08</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7417C9A1"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4F9F17FA"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567C0A4"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8561FDC" w14:textId="77777777" w:rsidR="007666FA" w:rsidRDefault="007666FA">
            <w:pPr>
              <w:spacing w:after="160"/>
              <w:ind w:left="0" w:firstLine="0"/>
              <w:jc w:val="left"/>
            </w:pPr>
          </w:p>
        </w:tc>
      </w:tr>
      <w:tr w:rsidR="007666FA" w14:paraId="3770A91A"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31256AE" w14:textId="77777777" w:rsidR="007666FA" w:rsidRDefault="00EE4D56">
            <w:pPr>
              <w:spacing w:after="0"/>
              <w:ind w:left="0" w:firstLine="0"/>
              <w:jc w:val="left"/>
            </w:pPr>
            <w:r>
              <w:t>07:00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419401FD" w14:textId="77777777" w:rsidR="007666FA" w:rsidRDefault="00EE4D56">
            <w:pPr>
              <w:spacing w:after="0"/>
              <w:ind w:left="0" w:firstLine="0"/>
              <w:jc w:val="left"/>
            </w:pPr>
            <w:r>
              <w:t>SW_INT</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661D2A43" w14:textId="77777777" w:rsidR="007666FA" w:rsidRDefault="00EE4D56">
            <w:pPr>
              <w:spacing w:after="0"/>
              <w:ind w:left="0" w:firstLine="0"/>
              <w:jc w:val="left"/>
            </w:pPr>
            <w:r>
              <w:t>Eight software-triggered interrupt bits.</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7EB4700"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80F8BBC" w14:textId="77777777" w:rsidR="007666FA" w:rsidRDefault="00EE4D56">
            <w:pPr>
              <w:spacing w:after="0"/>
              <w:ind w:left="0" w:firstLine="0"/>
              <w:jc w:val="left"/>
            </w:pPr>
            <w:r>
              <w:t>0x0</w:t>
            </w:r>
          </w:p>
        </w:tc>
      </w:tr>
    </w:tbl>
    <w:p w14:paraId="7814234F" w14:textId="77777777" w:rsidR="007666FA" w:rsidRDefault="00EE4D56">
      <w:pPr>
        <w:spacing w:after="240" w:line="265" w:lineRule="auto"/>
        <w:ind w:left="10"/>
        <w:jc w:val="center"/>
      </w:pPr>
      <w:r>
        <w:rPr>
          <w:i/>
          <w:sz w:val="20"/>
        </w:rPr>
        <w:t>Table 138. SWIRQ_CLEAR Register</w:t>
      </w:r>
    </w:p>
    <w:p w14:paraId="379B77E0" w14:textId="77777777" w:rsidR="007666FA" w:rsidRDefault="00EE4D56">
      <w:pPr>
        <w:spacing w:after="97"/>
        <w:ind w:left="-5"/>
      </w:pPr>
      <w:r>
        <w:rPr>
          <w:sz w:val="16"/>
        </w:rPr>
        <w:t>[</w:t>
      </w:r>
      <w:r>
        <w:rPr>
          <w:color w:val="428BCA"/>
          <w:sz w:val="16"/>
        </w:rPr>
        <w:t>11</w:t>
      </w:r>
      <w:r>
        <w:rPr>
          <w:sz w:val="16"/>
        </w:rPr>
        <w:t>] which is only useful for the VPU and not the CPU</w:t>
      </w:r>
    </w:p>
    <w:p w14:paraId="62528EAF" w14:textId="77777777" w:rsidR="007666FA" w:rsidRDefault="007666FA">
      <w:pPr>
        <w:sectPr w:rsidR="007666FA">
          <w:headerReference w:type="even" r:id="rId91"/>
          <w:headerReference w:type="default" r:id="rId92"/>
          <w:footerReference w:type="even" r:id="rId93"/>
          <w:footerReference w:type="default" r:id="rId94"/>
          <w:headerReference w:type="first" r:id="rId95"/>
          <w:footerReference w:type="first" r:id="rId96"/>
          <w:pgSz w:w="11906" w:h="16838"/>
          <w:pgMar w:top="1440" w:right="720" w:bottom="819" w:left="720" w:header="391" w:footer="253" w:gutter="0"/>
          <w:cols w:space="720"/>
          <w:titlePg/>
        </w:sectPr>
      </w:pPr>
    </w:p>
    <w:p w14:paraId="1438C643" w14:textId="77777777" w:rsidR="007666FA" w:rsidRDefault="00EE4D56">
      <w:pPr>
        <w:pStyle w:val="1"/>
        <w:ind w:left="-5"/>
      </w:pPr>
      <w:bookmarkStart w:id="60" w:name="_Toc651664"/>
      <w:r>
        <w:lastRenderedPageBreak/>
        <w:t>Chapter 7. PCM / I2S Audio</w:t>
      </w:r>
      <w:bookmarkEnd w:id="60"/>
    </w:p>
    <w:p w14:paraId="611AC763" w14:textId="77777777" w:rsidR="007666FA" w:rsidRDefault="00EE4D56">
      <w:pPr>
        <w:pStyle w:val="2"/>
        <w:ind w:left="-5"/>
      </w:pPr>
      <w:bookmarkStart w:id="61" w:name="_Toc651665"/>
      <w:r>
        <w:t>7.1. Overview</w:t>
      </w:r>
      <w:bookmarkEnd w:id="61"/>
    </w:p>
    <w:p w14:paraId="5B601301" w14:textId="77777777" w:rsidR="007666FA" w:rsidRDefault="00EE4D56">
      <w:pPr>
        <w:ind w:left="10"/>
      </w:pPr>
      <w:r>
        <w:t>The PCM (Pulse Code Modulation) audio interface is an APB peripheral providing input and output of telephony or high quality serial audio streams. It supports many classic PCM formats including I2S.</w:t>
      </w:r>
    </w:p>
    <w:p w14:paraId="0FC5F8BD" w14:textId="77777777" w:rsidR="007666FA" w:rsidRDefault="00EE4D56">
      <w:pPr>
        <w:ind w:left="10"/>
      </w:pPr>
      <w:r>
        <w:t>The PCM audio interface has 4 interface signals:</w:t>
      </w:r>
    </w:p>
    <w:p w14:paraId="38E4294D" w14:textId="77777777" w:rsidR="007666FA" w:rsidRDefault="00EE4D56">
      <w:pPr>
        <w:numPr>
          <w:ilvl w:val="0"/>
          <w:numId w:val="18"/>
        </w:numPr>
        <w:spacing w:after="173"/>
        <w:ind w:hanging="187"/>
      </w:pPr>
      <w:r>
        <w:t xml:space="preserve">PCM_CLK </w:t>
      </w:r>
      <w:r>
        <w:t>- bit clock</w:t>
      </w:r>
    </w:p>
    <w:p w14:paraId="2411431F" w14:textId="77777777" w:rsidR="007666FA" w:rsidRDefault="00EE4D56">
      <w:pPr>
        <w:numPr>
          <w:ilvl w:val="0"/>
          <w:numId w:val="18"/>
        </w:numPr>
        <w:spacing w:after="173"/>
        <w:ind w:hanging="187"/>
      </w:pPr>
      <w:r>
        <w:t>PCM_FS - frame sync signal</w:t>
      </w:r>
    </w:p>
    <w:p w14:paraId="4548AF10" w14:textId="77777777" w:rsidR="007666FA" w:rsidRDefault="00EE4D56">
      <w:pPr>
        <w:numPr>
          <w:ilvl w:val="0"/>
          <w:numId w:val="18"/>
        </w:numPr>
        <w:spacing w:after="173"/>
        <w:ind w:hanging="187"/>
      </w:pPr>
      <w:r>
        <w:t>PCM_DIN - serial data input</w:t>
      </w:r>
    </w:p>
    <w:p w14:paraId="1070D880" w14:textId="77777777" w:rsidR="007666FA" w:rsidRDefault="00EE4D56">
      <w:pPr>
        <w:numPr>
          <w:ilvl w:val="0"/>
          <w:numId w:val="18"/>
        </w:numPr>
        <w:ind w:hanging="187"/>
      </w:pPr>
      <w:r>
        <w:t>PCM_DOUT - serial data output</w:t>
      </w:r>
    </w:p>
    <w:p w14:paraId="542E5840" w14:textId="77777777" w:rsidR="007666FA" w:rsidRDefault="00EE4D56">
      <w:pPr>
        <w:ind w:left="10"/>
      </w:pPr>
      <w:r>
        <w:t>PCM is a serial format with a single-bit data_in and single-bit data_out. Data is always serialised MS-bit first.</w:t>
      </w:r>
    </w:p>
    <w:p w14:paraId="10FC8078" w14:textId="77777777" w:rsidR="007666FA" w:rsidRDefault="00EE4D56">
      <w:pPr>
        <w:ind w:left="10"/>
      </w:pPr>
      <w:r>
        <w:t>The frame sync signal (PCM_FS) is used to del</w:t>
      </w:r>
      <w:r>
        <w:t>imit the serial data into individual frames. The length of the frame, and the size and polarity of the frame sync, are fully programmable.</w:t>
      </w:r>
    </w:p>
    <w:p w14:paraId="41D940AE" w14:textId="77777777" w:rsidR="007666FA" w:rsidRDefault="00EE4D56">
      <w:pPr>
        <w:spacing w:after="46"/>
        <w:ind w:left="10"/>
      </w:pPr>
      <w:r>
        <w:t>Frames can contain 1 or 2 audio/data channels in each direction. Each channel can be between 8 and 32 bits wide and can be positioned anywhere within the frame as long as the two channels don’t overlap. The channel format is separately programmable for tra</w:t>
      </w:r>
      <w:r>
        <w:t>nsmit and receive directions.</w:t>
      </w:r>
    </w:p>
    <w:p w14:paraId="469318D2" w14:textId="77777777" w:rsidR="007666FA" w:rsidRDefault="00EE4D56">
      <w:pPr>
        <w:spacing w:after="94"/>
        <w:ind w:left="1308" w:firstLine="0"/>
        <w:jc w:val="left"/>
      </w:pPr>
      <w:r>
        <w:rPr>
          <w:noProof/>
        </w:rPr>
        <w:drawing>
          <wp:inline distT="0" distB="0" distL="0" distR="0" wp14:anchorId="6C4BF4AA" wp14:editId="38F60F93">
            <wp:extent cx="4984242" cy="2450237"/>
            <wp:effectExtent l="0" t="0" r="0" b="0"/>
            <wp:docPr id="53609" name="Picture 53609"/>
            <wp:cNvGraphicFramePr/>
            <a:graphic xmlns:a="http://schemas.openxmlformats.org/drawingml/2006/main">
              <a:graphicData uri="http://schemas.openxmlformats.org/drawingml/2006/picture">
                <pic:pic xmlns:pic="http://schemas.openxmlformats.org/drawingml/2006/picture">
                  <pic:nvPicPr>
                    <pic:cNvPr id="53609" name="Picture 53609"/>
                    <pic:cNvPicPr/>
                  </pic:nvPicPr>
                  <pic:blipFill>
                    <a:blip r:embed="rId97"/>
                    <a:stretch>
                      <a:fillRect/>
                    </a:stretch>
                  </pic:blipFill>
                  <pic:spPr>
                    <a:xfrm>
                      <a:off x="0" y="0"/>
                      <a:ext cx="4984242" cy="2450237"/>
                    </a:xfrm>
                    <a:prstGeom prst="rect">
                      <a:avLst/>
                    </a:prstGeom>
                  </pic:spPr>
                </pic:pic>
              </a:graphicData>
            </a:graphic>
          </wp:inline>
        </w:drawing>
      </w:r>
    </w:p>
    <w:p w14:paraId="142C0051" w14:textId="77777777" w:rsidR="007666FA" w:rsidRDefault="00EE4D56">
      <w:pPr>
        <w:spacing w:after="297" w:line="265" w:lineRule="auto"/>
        <w:ind w:left="10"/>
        <w:jc w:val="center"/>
      </w:pPr>
      <w:r>
        <w:rPr>
          <w:i/>
          <w:sz w:val="20"/>
        </w:rPr>
        <w:t>Figure 10. PCM Audio Interface Typical Timing</w:t>
      </w:r>
    </w:p>
    <w:p w14:paraId="7714D699" w14:textId="77777777" w:rsidR="007666FA" w:rsidRDefault="00EE4D56">
      <w:pPr>
        <w:ind w:left="10"/>
      </w:pPr>
      <w:r>
        <w:t>The PCM_CLK can be asynchronous to the bus APB clock and can be logically inverted if required.</w:t>
      </w:r>
    </w:p>
    <w:p w14:paraId="7579AE1B" w14:textId="77777777" w:rsidR="007666FA" w:rsidRDefault="00EE4D56">
      <w:pPr>
        <w:ind w:left="10"/>
      </w:pPr>
      <w:r>
        <w:t>The direction of the PCM_CLK and PCM_FS signals can be individually selected, allo</w:t>
      </w:r>
      <w:r>
        <w:t>wing the interface to act as a master or slave device.</w:t>
      </w:r>
    </w:p>
    <w:p w14:paraId="58192BD5" w14:textId="77777777" w:rsidR="007666FA" w:rsidRDefault="00EE4D56">
      <w:pPr>
        <w:ind w:left="10"/>
      </w:pPr>
      <w:r>
        <w:t>The input interface is also capable of supporting up to 2 PDM (Pulse Density Modulation) microphones, as an alternative to the classic PCM input format, in conjunction with a PCM output.</w:t>
      </w:r>
    </w:p>
    <w:p w14:paraId="58B3651E" w14:textId="77777777" w:rsidR="007666FA" w:rsidRDefault="00EE4D56">
      <w:pPr>
        <w:pStyle w:val="2"/>
        <w:spacing w:after="0"/>
        <w:ind w:left="-5"/>
      </w:pPr>
      <w:bookmarkStart w:id="62" w:name="_Toc651666"/>
      <w:r>
        <w:lastRenderedPageBreak/>
        <w:t>7.2. Block Dia</w:t>
      </w:r>
      <w:r>
        <w:t>gram</w:t>
      </w:r>
      <w:bookmarkEnd w:id="62"/>
    </w:p>
    <w:p w14:paraId="753B0876" w14:textId="77777777" w:rsidR="007666FA" w:rsidRDefault="00EE4D56">
      <w:pPr>
        <w:spacing w:after="94"/>
        <w:ind w:left="1308" w:firstLine="0"/>
        <w:jc w:val="left"/>
      </w:pPr>
      <w:r>
        <w:rPr>
          <w:noProof/>
        </w:rPr>
        <w:drawing>
          <wp:inline distT="0" distB="0" distL="0" distR="0" wp14:anchorId="52C050F2" wp14:editId="36EE25E3">
            <wp:extent cx="4984242" cy="3625480"/>
            <wp:effectExtent l="0" t="0" r="0" b="0"/>
            <wp:docPr id="53631" name="Picture 53631"/>
            <wp:cNvGraphicFramePr/>
            <a:graphic xmlns:a="http://schemas.openxmlformats.org/drawingml/2006/main">
              <a:graphicData uri="http://schemas.openxmlformats.org/drawingml/2006/picture">
                <pic:pic xmlns:pic="http://schemas.openxmlformats.org/drawingml/2006/picture">
                  <pic:nvPicPr>
                    <pic:cNvPr id="53631" name="Picture 53631"/>
                    <pic:cNvPicPr/>
                  </pic:nvPicPr>
                  <pic:blipFill>
                    <a:blip r:embed="rId98"/>
                    <a:stretch>
                      <a:fillRect/>
                    </a:stretch>
                  </pic:blipFill>
                  <pic:spPr>
                    <a:xfrm>
                      <a:off x="0" y="0"/>
                      <a:ext cx="4984242" cy="3625480"/>
                    </a:xfrm>
                    <a:prstGeom prst="rect">
                      <a:avLst/>
                    </a:prstGeom>
                  </pic:spPr>
                </pic:pic>
              </a:graphicData>
            </a:graphic>
          </wp:inline>
        </w:drawing>
      </w:r>
    </w:p>
    <w:p w14:paraId="74C08B87" w14:textId="77777777" w:rsidR="007666FA" w:rsidRDefault="00EE4D56">
      <w:pPr>
        <w:spacing w:after="297" w:line="265" w:lineRule="auto"/>
        <w:ind w:left="10"/>
        <w:jc w:val="center"/>
      </w:pPr>
      <w:r>
        <w:rPr>
          <w:i/>
          <w:sz w:val="20"/>
        </w:rPr>
        <w:t>Figure 11. PCM Audio Interface Block Diagram</w:t>
      </w:r>
    </w:p>
    <w:p w14:paraId="19B5B334" w14:textId="77777777" w:rsidR="007666FA" w:rsidRDefault="00EE4D56">
      <w:pPr>
        <w:spacing w:after="527"/>
        <w:ind w:left="10"/>
      </w:pPr>
      <w:r>
        <w:t>The PCM audio interface contains separate transmit and receive FIFOs. Note that if the frame contains two data channels, they must share the same FIFO and so the channel data will be interleaved. The bloc</w:t>
      </w:r>
      <w:r>
        <w:t>k can be driven using simple polling, an interrupt based method or direct DMA control.</w:t>
      </w:r>
    </w:p>
    <w:p w14:paraId="6AA8A0CA" w14:textId="77777777" w:rsidR="007666FA" w:rsidRDefault="00EE4D56">
      <w:pPr>
        <w:pStyle w:val="2"/>
        <w:ind w:left="-5"/>
      </w:pPr>
      <w:bookmarkStart w:id="63" w:name="_Toc651667"/>
      <w:r>
        <w:t>7.3. Typical Timing</w:t>
      </w:r>
      <w:bookmarkEnd w:id="63"/>
    </w:p>
    <w:p w14:paraId="622D497C" w14:textId="77777777" w:rsidR="007666FA" w:rsidRDefault="00EE4D56">
      <w:pPr>
        <w:ind w:left="10"/>
      </w:pPr>
      <w:r>
        <w:rPr>
          <w:color w:val="428BCA"/>
        </w:rPr>
        <w:t>Figure 10</w:t>
      </w:r>
      <w:r>
        <w:t xml:space="preserve"> shows typical interface timing and indicates the flexibility that the peripheral offers.</w:t>
      </w:r>
    </w:p>
    <w:p w14:paraId="7E690DA8" w14:textId="77777777" w:rsidR="007666FA" w:rsidRDefault="00EE4D56">
      <w:pPr>
        <w:ind w:left="10"/>
      </w:pPr>
      <w:r>
        <w:t xml:space="preserve">Normally PCM output signals change on the rising edge of PCM_CLK and input signals are sampled on its falling edge. The frame sync is considered as a data signal and </w:t>
      </w:r>
      <w:r>
        <w:t>sampled in the same way.</w:t>
      </w:r>
    </w:p>
    <w:p w14:paraId="1F3DF0A7" w14:textId="77777777" w:rsidR="007666FA" w:rsidRDefault="00EE4D56">
      <w:pPr>
        <w:ind w:left="10"/>
      </w:pPr>
      <w:r>
        <w:t>The front end of the PCM audio interface is run off the PCM_CLK and the PCM signals are timed against this clock. However, the polarity of the PCM_CLK can be physically inverted, in which case the edges are reversed.</w:t>
      </w:r>
    </w:p>
    <w:p w14:paraId="2645EBA5" w14:textId="77777777" w:rsidR="007666FA" w:rsidRDefault="00EE4D56">
      <w:pPr>
        <w:ind w:left="10"/>
      </w:pPr>
      <w:r>
        <w:t>In clock maste</w:t>
      </w:r>
      <w:r>
        <w:t>r mode (CLKM=0), the PCM_CLK is an output and is driven from the PCM_MCLK clock input.</w:t>
      </w:r>
    </w:p>
    <w:p w14:paraId="636DDC86" w14:textId="77777777" w:rsidR="007666FA" w:rsidRDefault="00EE4D56">
      <w:pPr>
        <w:ind w:left="10"/>
      </w:pPr>
      <w:r>
        <w:t>In clock slave mode (CLKM=1), the PCM_CLK is an input, supplied by some external clock source.</w:t>
      </w:r>
    </w:p>
    <w:p w14:paraId="08B1FABE" w14:textId="77777777" w:rsidR="007666FA" w:rsidRDefault="00EE4D56">
      <w:pPr>
        <w:ind w:left="10"/>
      </w:pPr>
      <w:r>
        <w:t xml:space="preserve">In frame sync master mode (FSM=0), the PCM_FS is internally generated and </w:t>
      </w:r>
      <w:r>
        <w:t>is treated as a data output that changes on the positive edge of the clock. The length and polarity of the frame sync is fully programmable and it can be used as a standard frame sync signal, or as an L-R signal for I2S.</w:t>
      </w:r>
    </w:p>
    <w:p w14:paraId="2EECFA61" w14:textId="77777777" w:rsidR="007666FA" w:rsidRDefault="00EE4D56">
      <w:pPr>
        <w:ind w:left="10"/>
      </w:pPr>
      <w:r>
        <w:t>In frame sync slave mode (FSM=1), t</w:t>
      </w:r>
      <w:r>
        <w:t>he PCM_FS is treated as a data input and is sampled on the negative edge of PCM_CLK. The first clock of a frame is taken as the first clock period where PCM_FS is sampled as a 1 following a period or periods where it was previously a 0. The PCM audio inter</w:t>
      </w:r>
      <w:r>
        <w:t xml:space="preserve">face locks onto the incoming frame sync and uses this to indicate where the data channels are positioned. The precise timing at the start of frame is shown in </w:t>
      </w:r>
      <w:r>
        <w:rPr>
          <w:color w:val="428BCA"/>
        </w:rPr>
        <w:t>Figure 12</w:t>
      </w:r>
      <w:r>
        <w:t>.</w:t>
      </w:r>
    </w:p>
    <w:p w14:paraId="544E2D49" w14:textId="77777777" w:rsidR="007666FA" w:rsidRDefault="00EE4D56">
      <w:pPr>
        <w:ind w:left="10"/>
      </w:pPr>
      <w:r>
        <w:lastRenderedPageBreak/>
        <w:t>Note that in frame sync slave mode there are two synchronising methods. The legacy met</w:t>
      </w:r>
      <w:r>
        <w:t>hod is used when the frame length = 0. In this case the internal frame logic has to detect the incoming PCM_FS signal and reset the internal frame counter at the start of every frame. The logic relies on the PCM_FS to indicate the length of the frame and s</w:t>
      </w:r>
      <w:r>
        <w:t>o can cope with adjacent frames of different lengths. However, this creates a short timing path that will corrupt the PCM_DOUT for one specific frame/channel setting.</w:t>
      </w:r>
    </w:p>
    <w:p w14:paraId="562C1F63" w14:textId="77777777" w:rsidR="007666FA" w:rsidRDefault="00EE4D56">
      <w:pPr>
        <w:spacing w:after="527"/>
        <w:ind w:left="10"/>
      </w:pPr>
      <w:r>
        <w:t>The preferred method is to set the frame length to the expected length. Here the incoming</w:t>
      </w:r>
      <w:r>
        <w:t xml:space="preserve"> PCM_FS is used to resynchronise the internal frame counter and this eliminates the short timing path.</w:t>
      </w:r>
    </w:p>
    <w:p w14:paraId="75BCF8F2" w14:textId="77777777" w:rsidR="007666FA" w:rsidRDefault="00EE4D56">
      <w:pPr>
        <w:pStyle w:val="2"/>
        <w:ind w:left="-5"/>
      </w:pPr>
      <w:bookmarkStart w:id="64" w:name="_Toc651668"/>
      <w:r>
        <w:t>7.4. Operation</w:t>
      </w:r>
      <w:bookmarkEnd w:id="64"/>
    </w:p>
    <w:p w14:paraId="6DA74FE7" w14:textId="77777777" w:rsidR="007666FA" w:rsidRDefault="00EE4D56">
      <w:pPr>
        <w:ind w:left="10"/>
      </w:pPr>
      <w:r>
        <w:t>The PCM interface runs asynchronously at the PCM_CLK rate and automatically transfers transmit and receive data across to the internal APB</w:t>
      </w:r>
      <w:r>
        <w:t xml:space="preserve"> clock domain. The control registers (with the exception of INTSTC_A and GRAY) are NOT synchronised and should be programmed before the device is enabled and should NOT be changed whilst the interface is running.</w:t>
      </w:r>
    </w:p>
    <w:p w14:paraId="46B131A6" w14:textId="77777777" w:rsidR="007666FA" w:rsidRDefault="00EE4D56">
      <w:pPr>
        <w:ind w:left="10"/>
      </w:pPr>
      <w:r>
        <w:t>Only the EN, RXON and TXON bits of the PCMC</w:t>
      </w:r>
      <w:r>
        <w:t>S register are synchronised across the PCM - APB clock domain and are allowed to be changed whilst the interface is running.</w:t>
      </w:r>
    </w:p>
    <w:p w14:paraId="16CA9A54" w14:textId="77777777" w:rsidR="007666FA" w:rsidRDefault="00EE4D56">
      <w:pPr>
        <w:ind w:left="10"/>
      </w:pPr>
      <w:r>
        <w:t>The EN bit is a global power-saving enable. The TXON and RXON bits enable transmit and receive, and the interface is running whenev</w:t>
      </w:r>
      <w:r>
        <w:t>er either TXON or RXON is enabled.</w:t>
      </w:r>
    </w:p>
    <w:p w14:paraId="758F4701" w14:textId="77777777" w:rsidR="007666FA" w:rsidRDefault="00EE4D56">
      <w:pPr>
        <w:ind w:left="10"/>
      </w:pPr>
      <w:r>
        <w:t xml:space="preserve">In operation, the PCM format is programmed by setting the appropriate frame length, frame sync, channel position values, and signal polarity controls. The transmit FIFO should be preloaded with data and the interface can </w:t>
      </w:r>
      <w:r>
        <w:t>then be enabled and started, and will run continuously until stopped. If the receive FIFO becomes full or the transmit FIFO becomes empty, the RXERR or TXERR error flags will be set, but the interface will just continue. If the RX FIFO overflows, new sampl</w:t>
      </w:r>
      <w:r>
        <w:t>es are discarded and if the TX FIFO underflows, zeros are transmitted.</w:t>
      </w:r>
    </w:p>
    <w:p w14:paraId="14A3DDF0" w14:textId="77777777" w:rsidR="007666FA" w:rsidRDefault="00EE4D56">
      <w:pPr>
        <w:ind w:left="10"/>
      </w:pPr>
      <w:r>
        <w:t>Normally channel data is read or written into the appropriate FIFO as a single word. If the channel is less than 32 bits, the data is right justified and should be padded with zeros. If</w:t>
      </w:r>
      <w:r>
        <w:t xml:space="preserve"> the RXSEX bit is set then the received data is sign extended up to the full 32 bits. When a frame is programmed to have two data channels, then each channel is written/read as a separate word in the FIFO, producing an interleaved data stream. When initial</w:t>
      </w:r>
      <w:r>
        <w:t>ising the interface, the first word read out of the TX FIFO will be used for the first channel, and the data from the first channel on the first frame to be received will be the first word written into the RX FIFO.</w:t>
      </w:r>
    </w:p>
    <w:p w14:paraId="6D85FB4E" w14:textId="77777777" w:rsidR="007666FA" w:rsidRDefault="00EE4D56">
      <w:pPr>
        <w:spacing w:after="338"/>
        <w:ind w:left="10"/>
      </w:pPr>
      <w:r>
        <w:t>If a FIFO error occurs in a two channel f</w:t>
      </w:r>
      <w:r>
        <w:t>rame, then channel synchronisation may be lost which may result in a left-right audio channel swap. RXSYNC and TXSYNC status bits are provided to help determine if channel slip has occurred. They indicate if the number of words in the FIFO is a multiple of</w:t>
      </w:r>
      <w:r>
        <w:t xml:space="preserve"> a full frame (taking into account where we are in the current frame being transferred). This assumes that an integer number of frames data has been sent/read from the FIFOs.</w:t>
      </w:r>
    </w:p>
    <w:p w14:paraId="4806C53D" w14:textId="77777777" w:rsidR="007666FA" w:rsidRDefault="00EE4D56">
      <w:pPr>
        <w:ind w:left="10"/>
      </w:pPr>
      <w:r>
        <w:t>If a frame is programmed to have two data channels and the packed mode bits are s</w:t>
      </w:r>
      <w:r>
        <w:t>et (FRXP / FTXP) then the FIFOs are configured so that each word contains the data for both channels (2 x 16-bit samples). In this mode each word written to the TX FIFO contains two 16-bit samples, and the Least Significant sample is transmitted first. Eac</w:t>
      </w:r>
      <w:r>
        <w:t>h word read from the RX FIFO will contain the data received from two channels, the first channel received will be in the Least Significant half of the word. If the channel’s size is less than 16 bits, the TX data will be truncated and RX data will be padde</w:t>
      </w:r>
      <w:r>
        <w:t>d to 16 bits with zeros.</w:t>
      </w:r>
    </w:p>
    <w:p w14:paraId="46C99033" w14:textId="77777777" w:rsidR="007666FA" w:rsidRDefault="00EE4D56">
      <w:pPr>
        <w:ind w:left="10"/>
      </w:pPr>
      <w:r>
        <w:t>Note that data is always serialised MS-bit first. This is well-established behaviour in both PCM and I2S.</w:t>
      </w:r>
    </w:p>
    <w:p w14:paraId="3DADC29A" w14:textId="77777777" w:rsidR="007666FA" w:rsidRDefault="00EE4D56">
      <w:pPr>
        <w:spacing w:after="46"/>
        <w:ind w:left="10"/>
      </w:pPr>
      <w:r>
        <w:t>If the PDM input mode is enabled then channel 1 is sampled on the negative edge of PCM_CLK whilst channel 2 is sampled on the</w:t>
      </w:r>
      <w:r>
        <w:t xml:space="preserve"> positive edge of PCM_CLK.</w:t>
      </w:r>
    </w:p>
    <w:p w14:paraId="4E0F7220" w14:textId="77777777" w:rsidR="007666FA" w:rsidRDefault="00EE4D56">
      <w:pPr>
        <w:spacing w:after="94"/>
        <w:ind w:left="1308" w:firstLine="0"/>
        <w:jc w:val="left"/>
      </w:pPr>
      <w:r>
        <w:rPr>
          <w:noProof/>
        </w:rPr>
        <w:lastRenderedPageBreak/>
        <w:drawing>
          <wp:inline distT="0" distB="0" distL="0" distR="0" wp14:anchorId="6930445D" wp14:editId="7BBB87E3">
            <wp:extent cx="4984242" cy="2831803"/>
            <wp:effectExtent l="0" t="0" r="0" b="0"/>
            <wp:docPr id="53731" name="Picture 53731"/>
            <wp:cNvGraphicFramePr/>
            <a:graphic xmlns:a="http://schemas.openxmlformats.org/drawingml/2006/main">
              <a:graphicData uri="http://schemas.openxmlformats.org/drawingml/2006/picture">
                <pic:pic xmlns:pic="http://schemas.openxmlformats.org/drawingml/2006/picture">
                  <pic:nvPicPr>
                    <pic:cNvPr id="53731" name="Picture 53731"/>
                    <pic:cNvPicPr/>
                  </pic:nvPicPr>
                  <pic:blipFill>
                    <a:blip r:embed="rId99"/>
                    <a:stretch>
                      <a:fillRect/>
                    </a:stretch>
                  </pic:blipFill>
                  <pic:spPr>
                    <a:xfrm>
                      <a:off x="0" y="0"/>
                      <a:ext cx="4984242" cy="2831803"/>
                    </a:xfrm>
                    <a:prstGeom prst="rect">
                      <a:avLst/>
                    </a:prstGeom>
                  </pic:spPr>
                </pic:pic>
              </a:graphicData>
            </a:graphic>
          </wp:inline>
        </w:drawing>
      </w:r>
    </w:p>
    <w:p w14:paraId="419A09D8" w14:textId="77777777" w:rsidR="007666FA" w:rsidRDefault="00EE4D56">
      <w:pPr>
        <w:spacing w:after="297" w:line="265" w:lineRule="auto"/>
        <w:ind w:left="10"/>
        <w:jc w:val="center"/>
      </w:pPr>
      <w:r>
        <w:rPr>
          <w:i/>
          <w:sz w:val="20"/>
        </w:rPr>
        <w:t>Figure 12. Timing at Start of Frame</w:t>
      </w:r>
    </w:p>
    <w:p w14:paraId="4D78839A" w14:textId="77777777" w:rsidR="007666FA" w:rsidRDefault="00EE4D56">
      <w:pPr>
        <w:spacing w:after="527"/>
        <w:ind w:left="10"/>
      </w:pPr>
      <w:r>
        <w:t>Note that the precise timing of PCM_FS (when it is an input) is not clearly defined and it may change state before or after the positive edge of the clock. Here the first clock of the frame i</w:t>
      </w:r>
      <w:r>
        <w:t>s defined as the clock period where the PCM_FS is sampled (on a negative edge of PCM_CLK) as a 1 where it was previously sampled as a 0.</w:t>
      </w:r>
    </w:p>
    <w:p w14:paraId="235D8682" w14:textId="77777777" w:rsidR="007666FA" w:rsidRDefault="00EE4D56">
      <w:pPr>
        <w:pStyle w:val="2"/>
        <w:spacing w:after="227"/>
        <w:ind w:left="-5"/>
      </w:pPr>
      <w:bookmarkStart w:id="65" w:name="_Toc651669"/>
      <w:r>
        <w:t>7.5. Software Operation</w:t>
      </w:r>
      <w:bookmarkEnd w:id="65"/>
    </w:p>
    <w:p w14:paraId="55FE01B7" w14:textId="77777777" w:rsidR="007666FA" w:rsidRDefault="00EE4D56">
      <w:pPr>
        <w:pStyle w:val="3"/>
        <w:spacing w:after="206"/>
        <w:ind w:left="-5"/>
      </w:pPr>
      <w:bookmarkStart w:id="66" w:name="_Toc651670"/>
      <w:r>
        <w:t>7.5.1. Operating in Polled mode</w:t>
      </w:r>
      <w:bookmarkEnd w:id="66"/>
    </w:p>
    <w:p w14:paraId="0C94B72E" w14:textId="77777777" w:rsidR="007666FA" w:rsidRDefault="00EE4D56">
      <w:pPr>
        <w:numPr>
          <w:ilvl w:val="0"/>
          <w:numId w:val="19"/>
        </w:numPr>
        <w:spacing w:after="166"/>
        <w:ind w:hanging="271"/>
      </w:pPr>
      <w:r>
        <w:t>Set the EN bit to enable the PCM block. Set all operational values to define the frame and channel settings. Assert RXCLR and/or TXCLR and wait for 2 PCM clocks to ensure the FIFOs are reset. The SYNC bit can be used to determine when 2 clocks have passed.</w:t>
      </w:r>
      <w:r>
        <w:t xml:space="preserve"> Set RXTHR/TXTHR to determine the FIFO thresholds.</w:t>
      </w:r>
    </w:p>
    <w:p w14:paraId="40441031" w14:textId="77777777" w:rsidR="007666FA" w:rsidRDefault="00EE4D56">
      <w:pPr>
        <w:numPr>
          <w:ilvl w:val="0"/>
          <w:numId w:val="19"/>
        </w:numPr>
        <w:ind w:hanging="271"/>
      </w:pPr>
      <w:r>
        <w:t>If transmitting, ensure that sufficient sample words have been written to PCM FIFO before transmission is started. Set TXON and/or RXON to begin operation.</w:t>
      </w:r>
    </w:p>
    <w:p w14:paraId="0E2DEF49" w14:textId="77777777" w:rsidR="007666FA" w:rsidRDefault="00EE4D56">
      <w:pPr>
        <w:numPr>
          <w:ilvl w:val="0"/>
          <w:numId w:val="19"/>
        </w:numPr>
        <w:spacing w:after="420"/>
        <w:ind w:hanging="271"/>
      </w:pPr>
      <w:r>
        <w:t>Poll TXW writing sample words to PCM FIFO and pol</w:t>
      </w:r>
      <w:r>
        <w:t>l RXR reading sample words from PCM FIFO, until all data is transferred.</w:t>
      </w:r>
    </w:p>
    <w:p w14:paraId="134181F0" w14:textId="77777777" w:rsidR="007666FA" w:rsidRDefault="00EE4D56">
      <w:pPr>
        <w:pStyle w:val="3"/>
        <w:spacing w:after="206"/>
        <w:ind w:left="-5"/>
      </w:pPr>
      <w:bookmarkStart w:id="67" w:name="_Toc651671"/>
      <w:r>
        <w:t>7.5.2. Operating in Interrupt mode</w:t>
      </w:r>
      <w:bookmarkEnd w:id="67"/>
    </w:p>
    <w:p w14:paraId="5322936D" w14:textId="77777777" w:rsidR="007666FA" w:rsidRDefault="00EE4D56">
      <w:pPr>
        <w:numPr>
          <w:ilvl w:val="0"/>
          <w:numId w:val="20"/>
        </w:numPr>
        <w:spacing w:after="166"/>
        <w:ind w:hanging="271"/>
      </w:pPr>
      <w:r>
        <w:t xml:space="preserve">Set the EN bit to enable the PCM block. Set all operational values to define the frame and channel settings. Assert RXCLR and/or TXCLR and wait for </w:t>
      </w:r>
      <w:r>
        <w:t>2 PCM clocks to ensure the FIFOs are reset. The SYNC bit can be used to determine when 2 clocks have passed. Set RXTHR/TXTHR to determine the FIFO thresholds.</w:t>
      </w:r>
    </w:p>
    <w:p w14:paraId="707EA21F" w14:textId="77777777" w:rsidR="007666FA" w:rsidRDefault="00EE4D56">
      <w:pPr>
        <w:numPr>
          <w:ilvl w:val="0"/>
          <w:numId w:val="20"/>
        </w:numPr>
        <w:spacing w:after="173"/>
        <w:ind w:hanging="271"/>
      </w:pPr>
      <w:r>
        <w:t>Set INTR and/or INTT to enable interrupts.</w:t>
      </w:r>
    </w:p>
    <w:p w14:paraId="451E842F" w14:textId="77777777" w:rsidR="007666FA" w:rsidRDefault="00EE4D56">
      <w:pPr>
        <w:numPr>
          <w:ilvl w:val="0"/>
          <w:numId w:val="20"/>
        </w:numPr>
        <w:spacing w:after="166"/>
        <w:ind w:hanging="271"/>
      </w:pPr>
      <w:r>
        <w:t>If transmitting, ensure that sufficient sample words h</w:t>
      </w:r>
      <w:r>
        <w:t>ave been written to PCM FIFO before transmission is started. Set TXON and/or RXON to begin operation.</w:t>
      </w:r>
    </w:p>
    <w:p w14:paraId="3EC1E1E8" w14:textId="77777777" w:rsidR="007666FA" w:rsidRDefault="00EE4D56">
      <w:pPr>
        <w:numPr>
          <w:ilvl w:val="0"/>
          <w:numId w:val="20"/>
        </w:numPr>
        <w:spacing w:after="420"/>
        <w:ind w:hanging="271"/>
      </w:pPr>
      <w:r>
        <w:t>When an interrupt occurs, check RXR. If this is set then one or more sample words are available in PCM FIFO. If TXW is set then one or more sample words c</w:t>
      </w:r>
      <w:r>
        <w:t>an be sent to PCM FIFO.</w:t>
      </w:r>
    </w:p>
    <w:p w14:paraId="2F044B29" w14:textId="77777777" w:rsidR="007666FA" w:rsidRDefault="00EE4D56">
      <w:pPr>
        <w:pStyle w:val="3"/>
        <w:spacing w:after="206"/>
        <w:ind w:left="-5"/>
      </w:pPr>
      <w:bookmarkStart w:id="68" w:name="_Toc651672"/>
      <w:r>
        <w:lastRenderedPageBreak/>
        <w:t>7.5.3. DMA</w:t>
      </w:r>
      <w:bookmarkEnd w:id="68"/>
    </w:p>
    <w:p w14:paraId="52C4417B" w14:textId="77777777" w:rsidR="007666FA" w:rsidRDefault="00EE4D56">
      <w:pPr>
        <w:numPr>
          <w:ilvl w:val="0"/>
          <w:numId w:val="21"/>
        </w:numPr>
        <w:spacing w:after="166"/>
        <w:ind w:hanging="271"/>
      </w:pPr>
      <w:r>
        <w:t>Set the EN bit to enable the PCM block. Set all operational values to define the frame and channel settings. Assert RXCLR and/or TXCLR and wait for 2 PCM clocks to ensure the FIFOs are reset. The SYNC bit can be used to determine when 2 clocks have passed.</w:t>
      </w:r>
    </w:p>
    <w:p w14:paraId="4E10E080" w14:textId="77777777" w:rsidR="007666FA" w:rsidRDefault="00EE4D56">
      <w:pPr>
        <w:numPr>
          <w:ilvl w:val="0"/>
          <w:numId w:val="21"/>
        </w:numPr>
        <w:spacing w:after="166"/>
        <w:ind w:hanging="271"/>
      </w:pPr>
      <w:r>
        <w:t>Set DMAEN to enable DMA DREQ generation and set RX_REQ/TX_REQ to determine the FIFO thresholds for the DREQs. If required, set TX_PANIC and RX_PANIC to determine the level at which the DMA should increase its AXI priority,</w:t>
      </w:r>
    </w:p>
    <w:p w14:paraId="78818003" w14:textId="77777777" w:rsidR="007666FA" w:rsidRDefault="00EE4D56">
      <w:pPr>
        <w:numPr>
          <w:ilvl w:val="0"/>
          <w:numId w:val="21"/>
        </w:numPr>
        <w:spacing w:after="166"/>
        <w:ind w:hanging="271"/>
      </w:pPr>
      <w:r>
        <w:t>In the DMA controllers set the c</w:t>
      </w:r>
      <w:r>
        <w:t>orrect DREQ channels, one for RX and one for TX. Start the DMA which should fill the TX FIFO.</w:t>
      </w:r>
    </w:p>
    <w:p w14:paraId="1B18FA6A" w14:textId="77777777" w:rsidR="007666FA" w:rsidRDefault="00EE4D56">
      <w:pPr>
        <w:numPr>
          <w:ilvl w:val="0"/>
          <w:numId w:val="21"/>
        </w:numPr>
        <w:spacing w:after="534"/>
        <w:ind w:hanging="271"/>
      </w:pPr>
      <w:r>
        <w:t>Set TXON and/or RXON to begin operation.</w:t>
      </w:r>
    </w:p>
    <w:p w14:paraId="284B69C9" w14:textId="77777777" w:rsidR="007666FA" w:rsidRDefault="00EE4D56">
      <w:pPr>
        <w:pStyle w:val="2"/>
        <w:ind w:left="-5"/>
      </w:pPr>
      <w:bookmarkStart w:id="69" w:name="_Toc651673"/>
      <w:r>
        <w:t>7.6. Error Handling</w:t>
      </w:r>
      <w:bookmarkEnd w:id="69"/>
    </w:p>
    <w:p w14:paraId="7025FD1D" w14:textId="77777777" w:rsidR="007666FA" w:rsidRDefault="00EE4D56">
      <w:pPr>
        <w:ind w:left="10"/>
      </w:pPr>
      <w:r>
        <w:t>In all software operational modes, the possibility of FIFO over- or under-run exists. Should this happen when using 2 channels per frame, there is a risk of losing sync with the channel data stored in the FIFO. If this happens and is not detected and corre</w:t>
      </w:r>
      <w:r>
        <w:t>cted, then the data channels may become swapped.</w:t>
      </w:r>
    </w:p>
    <w:p w14:paraId="7C6C2B1B" w14:textId="77777777" w:rsidR="007666FA" w:rsidRDefault="00EE4D56">
      <w:pPr>
        <w:ind w:left="10"/>
      </w:pPr>
      <w:r>
        <w:t>The FIFOs will automatically detect an error condition caused by a FIFO over- or under-run and this will set the appropriate latching error bit in the control/status register. Writing a ‘1’ back to this erro</w:t>
      </w:r>
      <w:r>
        <w:t>r bit will clear the latched flag.</w:t>
      </w:r>
    </w:p>
    <w:p w14:paraId="5CBEA876" w14:textId="77777777" w:rsidR="007666FA" w:rsidRDefault="00EE4D56">
      <w:pPr>
        <w:ind w:left="10"/>
      </w:pPr>
      <w:r>
        <w:t>In a system using a polled operation, the error bits can be checked manually. For an interrupt or DMA based system, setting the RXERR and/or TXERR bits in INTEN_A will cause the PCM interface to generate an interrupt when</w:t>
      </w:r>
      <w:r>
        <w:t xml:space="preserve"> an error is detected.</w:t>
      </w:r>
    </w:p>
    <w:p w14:paraId="1951A83D" w14:textId="77777777" w:rsidR="007666FA" w:rsidRDefault="00EE4D56">
      <w:pPr>
        <w:ind w:left="10"/>
      </w:pPr>
      <w:r>
        <w:t>If a FIFO error occurs during operation in which 2 data channels are being used then the synchronisation of the data may be lost. This can be recovered by either of these two methods:</w:t>
      </w:r>
    </w:p>
    <w:p w14:paraId="6CAFD8D1" w14:textId="77777777" w:rsidR="007666FA" w:rsidRDefault="00EE4D56">
      <w:pPr>
        <w:numPr>
          <w:ilvl w:val="0"/>
          <w:numId w:val="22"/>
        </w:numPr>
        <w:spacing w:after="166"/>
        <w:ind w:hanging="187"/>
      </w:pPr>
      <w:r>
        <w:t>Disable transmit and receive (set TXON and RXON t</w:t>
      </w:r>
      <w:r>
        <w:t>o 0). Clear the FIFOs (set RXCLR and TXCLR to 1). Note that it may take up to 2 PCM clocks for the FIFOs to be physically cleared after initiating a clear. Then preload the transmit FIFO and restart transmission. This of course loses the data in the FIFO a</w:t>
      </w:r>
      <w:r>
        <w:t>nd further interrupts the data flow to the external device.</w:t>
      </w:r>
    </w:p>
    <w:p w14:paraId="311DADA8" w14:textId="77777777" w:rsidR="007666FA" w:rsidRDefault="00EE4D56">
      <w:pPr>
        <w:numPr>
          <w:ilvl w:val="0"/>
          <w:numId w:val="22"/>
        </w:numPr>
        <w:spacing w:after="527"/>
        <w:ind w:hanging="187"/>
      </w:pPr>
      <w:r>
        <w:t>Examine the TXSYNC and RXSYNC flags. These flags indicate if the amount of data in the FIFO is a whole number of frames, automatically taking into account where we are in the current frame being t</w:t>
      </w:r>
      <w:r>
        <w:t>ransmitted or received. Thus, providing an even number of samples was read or written to the FIFOs, then if the flags are set then this indicates that a single word needs to be written or read to adjust the data. Normal exchange of data can then proceed (w</w:t>
      </w:r>
      <w:r>
        <w:t>here the first word in a data pair is for channel 1). This method should cause less disruption to the data stream.</w:t>
      </w:r>
    </w:p>
    <w:p w14:paraId="5A9BD6E1" w14:textId="77777777" w:rsidR="007666FA" w:rsidRDefault="00EE4D56">
      <w:pPr>
        <w:pStyle w:val="2"/>
        <w:ind w:left="-5"/>
      </w:pPr>
      <w:bookmarkStart w:id="70" w:name="_Toc651674"/>
      <w:r>
        <w:t>7.7. PDM Input Mode Operation</w:t>
      </w:r>
      <w:bookmarkEnd w:id="70"/>
    </w:p>
    <w:p w14:paraId="278F4F34" w14:textId="77777777" w:rsidR="007666FA" w:rsidRDefault="00EE4D56">
      <w:pPr>
        <w:ind w:left="10"/>
      </w:pPr>
      <w:r>
        <w:t>The PDM input mode is capable of interfacing with two digital half-cycle PDM microphones and implements a 4</w:t>
      </w:r>
      <w:r>
        <w:rPr>
          <w:sz w:val="19"/>
          <w:vertAlign w:val="superscript"/>
        </w:rPr>
        <w:t>th</w:t>
      </w:r>
      <w:r>
        <w:t xml:space="preserve"> o</w:t>
      </w:r>
      <w:r>
        <w:t>rder CIC decimation filter with a selectable decimation factor. The clock input of the microphones is shared with the PCM output codec and it should be configured to provide the correct clock rate for the microphones. As a result it may be necessary to add</w:t>
      </w:r>
      <w:r>
        <w:t xml:space="preserve"> a number of padding bits into the PCM output and configure the output codec to allow for this.</w:t>
      </w:r>
    </w:p>
    <w:p w14:paraId="3FDE5316" w14:textId="77777777" w:rsidR="007666FA" w:rsidRDefault="00EE4D56">
      <w:pPr>
        <w:spacing w:after="0"/>
        <w:ind w:left="10"/>
      </w:pPr>
      <w:r>
        <w:t>When using the PDM input mode the bit width and the rate of the data received will depend on the decimation factor used. Once the data has been read from the pe</w:t>
      </w:r>
      <w:r>
        <w:t>ripheral a further decimation and filtering stage will be required and can be implemented in software. The software filter should also correct the droop introduced by the CIC filter stage. Similarly a DC correction stage should also be employed.</w:t>
      </w:r>
    </w:p>
    <w:tbl>
      <w:tblPr>
        <w:tblStyle w:val="TableGrid"/>
        <w:tblW w:w="10466" w:type="dxa"/>
        <w:tblInd w:w="0" w:type="dxa"/>
        <w:tblCellMar>
          <w:top w:w="60" w:type="dxa"/>
          <w:left w:w="60" w:type="dxa"/>
          <w:bottom w:w="0" w:type="dxa"/>
          <w:right w:w="91" w:type="dxa"/>
        </w:tblCellMar>
        <w:tblLook w:val="04A0" w:firstRow="1" w:lastRow="0" w:firstColumn="1" w:lastColumn="0" w:noHBand="0" w:noVBand="1"/>
      </w:tblPr>
      <w:tblGrid>
        <w:gridCol w:w="2094"/>
        <w:gridCol w:w="2093"/>
        <w:gridCol w:w="2093"/>
        <w:gridCol w:w="2093"/>
        <w:gridCol w:w="2093"/>
      </w:tblGrid>
      <w:tr w:rsidR="007666FA" w14:paraId="58F1FFEE" w14:textId="77777777">
        <w:trPr>
          <w:trHeight w:val="691"/>
        </w:trPr>
        <w:tc>
          <w:tcPr>
            <w:tcW w:w="2093" w:type="dxa"/>
            <w:tcBorders>
              <w:top w:val="single" w:sz="4" w:space="0" w:color="DDDDDD"/>
              <w:left w:val="single" w:sz="4" w:space="0" w:color="DDDDDD"/>
              <w:bottom w:val="single" w:sz="10" w:space="0" w:color="DDDDDD"/>
              <w:right w:val="single" w:sz="4" w:space="0" w:color="DDDDDD"/>
            </w:tcBorders>
          </w:tcPr>
          <w:p w14:paraId="4F263A9F" w14:textId="77777777" w:rsidR="007666FA" w:rsidRDefault="00EE4D56">
            <w:pPr>
              <w:spacing w:after="0"/>
              <w:ind w:left="0" w:firstLine="0"/>
              <w:jc w:val="left"/>
            </w:pPr>
            <w:r>
              <w:rPr>
                <w:b/>
              </w:rPr>
              <w:lastRenderedPageBreak/>
              <w:t>PDMN</w:t>
            </w:r>
          </w:p>
        </w:tc>
        <w:tc>
          <w:tcPr>
            <w:tcW w:w="2093" w:type="dxa"/>
            <w:tcBorders>
              <w:top w:val="single" w:sz="4" w:space="0" w:color="DDDDDD"/>
              <w:left w:val="single" w:sz="4" w:space="0" w:color="DDDDDD"/>
              <w:bottom w:val="single" w:sz="10" w:space="0" w:color="DDDDDD"/>
              <w:right w:val="single" w:sz="4" w:space="0" w:color="DDDDDD"/>
            </w:tcBorders>
          </w:tcPr>
          <w:p w14:paraId="08A3D87B" w14:textId="77777777" w:rsidR="007666FA" w:rsidRDefault="00EE4D56">
            <w:pPr>
              <w:spacing w:after="0"/>
              <w:ind w:left="0" w:firstLine="0"/>
              <w:jc w:val="left"/>
            </w:pPr>
            <w:r>
              <w:rPr>
                <w:b/>
              </w:rPr>
              <w:t>PCM_C</w:t>
            </w:r>
            <w:r>
              <w:rPr>
                <w:b/>
              </w:rPr>
              <w:t>LK (MHz)</w:t>
            </w:r>
          </w:p>
        </w:tc>
        <w:tc>
          <w:tcPr>
            <w:tcW w:w="2093" w:type="dxa"/>
            <w:tcBorders>
              <w:top w:val="single" w:sz="4" w:space="0" w:color="DDDDDD"/>
              <w:left w:val="single" w:sz="4" w:space="0" w:color="DDDDDD"/>
              <w:bottom w:val="single" w:sz="10" w:space="0" w:color="DDDDDD"/>
              <w:right w:val="single" w:sz="4" w:space="0" w:color="DDDDDD"/>
            </w:tcBorders>
          </w:tcPr>
          <w:p w14:paraId="10B49DAF" w14:textId="77777777" w:rsidR="007666FA" w:rsidRDefault="00EE4D56">
            <w:pPr>
              <w:spacing w:after="0"/>
              <w:ind w:left="0" w:firstLine="0"/>
              <w:jc w:val="left"/>
            </w:pPr>
            <w:r>
              <w:rPr>
                <w:b/>
              </w:rPr>
              <w:t>Peripheral Output Format</w:t>
            </w:r>
          </w:p>
        </w:tc>
        <w:tc>
          <w:tcPr>
            <w:tcW w:w="2093" w:type="dxa"/>
            <w:tcBorders>
              <w:top w:val="single" w:sz="4" w:space="0" w:color="DDDDDD"/>
              <w:left w:val="single" w:sz="4" w:space="0" w:color="DDDDDD"/>
              <w:bottom w:val="single" w:sz="10" w:space="0" w:color="DDDDDD"/>
              <w:right w:val="single" w:sz="4" w:space="0" w:color="DDDDDD"/>
            </w:tcBorders>
          </w:tcPr>
          <w:p w14:paraId="7C12027C" w14:textId="77777777" w:rsidR="007666FA" w:rsidRDefault="00EE4D56">
            <w:pPr>
              <w:spacing w:after="0"/>
              <w:ind w:left="0" w:firstLine="0"/>
              <w:jc w:val="left"/>
            </w:pPr>
            <w:r>
              <w:rPr>
                <w:b/>
              </w:rPr>
              <w:t>OSR</w:t>
            </w:r>
          </w:p>
        </w:tc>
        <w:tc>
          <w:tcPr>
            <w:tcW w:w="2093" w:type="dxa"/>
            <w:tcBorders>
              <w:top w:val="single" w:sz="4" w:space="0" w:color="DDDDDD"/>
              <w:left w:val="single" w:sz="4" w:space="0" w:color="DDDDDD"/>
              <w:bottom w:val="single" w:sz="10" w:space="0" w:color="DDDDDD"/>
              <w:right w:val="single" w:sz="4" w:space="0" w:color="DDDDDD"/>
            </w:tcBorders>
          </w:tcPr>
          <w:p w14:paraId="59F64CED" w14:textId="77777777" w:rsidR="007666FA" w:rsidRDefault="00EE4D56">
            <w:pPr>
              <w:spacing w:after="0"/>
              <w:ind w:left="0" w:firstLine="0"/>
              <w:jc w:val="left"/>
            </w:pPr>
            <w:r>
              <w:rPr>
                <w:b/>
              </w:rPr>
              <w:t>Fs</w:t>
            </w:r>
          </w:p>
        </w:tc>
      </w:tr>
      <w:tr w:rsidR="007666FA" w14:paraId="06B37D0B" w14:textId="77777777">
        <w:trPr>
          <w:trHeight w:val="436"/>
        </w:trPr>
        <w:tc>
          <w:tcPr>
            <w:tcW w:w="2093" w:type="dxa"/>
            <w:tcBorders>
              <w:top w:val="single" w:sz="10" w:space="0" w:color="DDDDDD"/>
              <w:left w:val="single" w:sz="4" w:space="0" w:color="DDDDDD"/>
              <w:bottom w:val="single" w:sz="4" w:space="0" w:color="DDDDDD"/>
              <w:right w:val="single" w:sz="4" w:space="0" w:color="DDDDDD"/>
            </w:tcBorders>
          </w:tcPr>
          <w:p w14:paraId="56F43383" w14:textId="77777777" w:rsidR="007666FA" w:rsidRDefault="00EE4D56">
            <w:pPr>
              <w:spacing w:after="0"/>
              <w:ind w:left="0" w:firstLine="0"/>
              <w:jc w:val="left"/>
            </w:pPr>
            <w:r>
              <w:t>0 (N=16)</w:t>
            </w:r>
          </w:p>
        </w:tc>
        <w:tc>
          <w:tcPr>
            <w:tcW w:w="2093" w:type="dxa"/>
            <w:tcBorders>
              <w:top w:val="single" w:sz="10" w:space="0" w:color="DDDDDD"/>
              <w:left w:val="single" w:sz="4" w:space="0" w:color="DDDDDD"/>
              <w:bottom w:val="single" w:sz="4" w:space="0" w:color="DDDDDD"/>
              <w:right w:val="single" w:sz="4" w:space="0" w:color="DDDDDD"/>
            </w:tcBorders>
          </w:tcPr>
          <w:p w14:paraId="71691190" w14:textId="77777777" w:rsidR="007666FA" w:rsidRDefault="00EE4D56">
            <w:pPr>
              <w:spacing w:after="0"/>
              <w:ind w:left="0" w:firstLine="0"/>
              <w:jc w:val="left"/>
            </w:pPr>
            <w:r>
              <w:t>3.072</w:t>
            </w:r>
          </w:p>
        </w:tc>
        <w:tc>
          <w:tcPr>
            <w:tcW w:w="2093" w:type="dxa"/>
            <w:tcBorders>
              <w:top w:val="single" w:sz="10" w:space="0" w:color="DDDDDD"/>
              <w:left w:val="single" w:sz="4" w:space="0" w:color="DDDDDD"/>
              <w:bottom w:val="single" w:sz="4" w:space="0" w:color="DDDDDD"/>
              <w:right w:val="single" w:sz="4" w:space="0" w:color="DDDDDD"/>
            </w:tcBorders>
          </w:tcPr>
          <w:p w14:paraId="66D3AD82" w14:textId="77777777" w:rsidR="007666FA" w:rsidRDefault="00EE4D56">
            <w:pPr>
              <w:spacing w:after="0"/>
              <w:ind w:left="0" w:firstLine="0"/>
              <w:jc w:val="left"/>
            </w:pPr>
            <w:r>
              <w:t>16 bits unsigned</w:t>
            </w:r>
          </w:p>
        </w:tc>
        <w:tc>
          <w:tcPr>
            <w:tcW w:w="2093" w:type="dxa"/>
            <w:tcBorders>
              <w:top w:val="single" w:sz="10" w:space="0" w:color="DDDDDD"/>
              <w:left w:val="single" w:sz="4" w:space="0" w:color="DDDDDD"/>
              <w:bottom w:val="single" w:sz="4" w:space="0" w:color="DDDDDD"/>
              <w:right w:val="single" w:sz="4" w:space="0" w:color="DDDDDD"/>
            </w:tcBorders>
          </w:tcPr>
          <w:p w14:paraId="61B43927" w14:textId="77777777" w:rsidR="007666FA" w:rsidRDefault="00EE4D56">
            <w:pPr>
              <w:spacing w:after="0"/>
              <w:ind w:left="0" w:firstLine="0"/>
              <w:jc w:val="left"/>
            </w:pPr>
            <w:r>
              <w:t>4</w:t>
            </w:r>
          </w:p>
        </w:tc>
        <w:tc>
          <w:tcPr>
            <w:tcW w:w="2093" w:type="dxa"/>
            <w:tcBorders>
              <w:top w:val="single" w:sz="10" w:space="0" w:color="DDDDDD"/>
              <w:left w:val="single" w:sz="4" w:space="0" w:color="DDDDDD"/>
              <w:bottom w:val="single" w:sz="4" w:space="0" w:color="DDDDDD"/>
              <w:right w:val="single" w:sz="4" w:space="0" w:color="DDDDDD"/>
            </w:tcBorders>
          </w:tcPr>
          <w:p w14:paraId="5A0180B5" w14:textId="77777777" w:rsidR="007666FA" w:rsidRDefault="00EE4D56">
            <w:pPr>
              <w:spacing w:after="0"/>
              <w:ind w:left="0" w:firstLine="0"/>
              <w:jc w:val="left"/>
            </w:pPr>
            <w:r>
              <w:t>48kHz</w:t>
            </w:r>
          </w:p>
        </w:tc>
      </w:tr>
      <w:tr w:rsidR="007666FA" w14:paraId="0FD7EF33" w14:textId="77777777">
        <w:trPr>
          <w:trHeight w:val="436"/>
        </w:trPr>
        <w:tc>
          <w:tcPr>
            <w:tcW w:w="2093" w:type="dxa"/>
            <w:tcBorders>
              <w:top w:val="single" w:sz="4" w:space="0" w:color="DDDDDD"/>
              <w:left w:val="single" w:sz="4" w:space="0" w:color="DDDDDD"/>
              <w:bottom w:val="single" w:sz="4" w:space="0" w:color="DDDDDD"/>
              <w:right w:val="single" w:sz="4" w:space="0" w:color="DDDDDD"/>
            </w:tcBorders>
          </w:tcPr>
          <w:p w14:paraId="2ED0C7F1" w14:textId="77777777" w:rsidR="007666FA" w:rsidRDefault="00EE4D56">
            <w:pPr>
              <w:spacing w:after="0"/>
              <w:ind w:left="0" w:firstLine="0"/>
              <w:jc w:val="left"/>
            </w:pPr>
            <w:r>
              <w:t>1 (N=32)</w:t>
            </w:r>
          </w:p>
        </w:tc>
        <w:tc>
          <w:tcPr>
            <w:tcW w:w="2093" w:type="dxa"/>
            <w:tcBorders>
              <w:top w:val="single" w:sz="4" w:space="0" w:color="DDDDDD"/>
              <w:left w:val="single" w:sz="4" w:space="0" w:color="DDDDDD"/>
              <w:bottom w:val="single" w:sz="4" w:space="0" w:color="DDDDDD"/>
              <w:right w:val="single" w:sz="4" w:space="0" w:color="DDDDDD"/>
            </w:tcBorders>
          </w:tcPr>
          <w:p w14:paraId="1A934431" w14:textId="77777777" w:rsidR="007666FA" w:rsidRDefault="00EE4D56">
            <w:pPr>
              <w:spacing w:after="0"/>
              <w:ind w:left="0" w:firstLine="0"/>
              <w:jc w:val="left"/>
            </w:pPr>
            <w:r>
              <w:t>3.072</w:t>
            </w:r>
          </w:p>
        </w:tc>
        <w:tc>
          <w:tcPr>
            <w:tcW w:w="2093" w:type="dxa"/>
            <w:tcBorders>
              <w:top w:val="single" w:sz="4" w:space="0" w:color="DDDDDD"/>
              <w:left w:val="single" w:sz="4" w:space="0" w:color="DDDDDD"/>
              <w:bottom w:val="single" w:sz="4" w:space="0" w:color="DDDDDD"/>
              <w:right w:val="single" w:sz="4" w:space="0" w:color="DDDDDD"/>
            </w:tcBorders>
          </w:tcPr>
          <w:p w14:paraId="1EABC4E6" w14:textId="77777777" w:rsidR="007666FA" w:rsidRDefault="00EE4D56">
            <w:pPr>
              <w:spacing w:after="0"/>
              <w:ind w:left="0" w:firstLine="0"/>
              <w:jc w:val="left"/>
            </w:pPr>
            <w:r>
              <w:t>20 bits unsigned</w:t>
            </w:r>
          </w:p>
        </w:tc>
        <w:tc>
          <w:tcPr>
            <w:tcW w:w="2093" w:type="dxa"/>
            <w:tcBorders>
              <w:top w:val="single" w:sz="4" w:space="0" w:color="DDDDDD"/>
              <w:left w:val="single" w:sz="4" w:space="0" w:color="DDDDDD"/>
              <w:bottom w:val="single" w:sz="4" w:space="0" w:color="DDDDDD"/>
              <w:right w:val="single" w:sz="4" w:space="0" w:color="DDDDDD"/>
            </w:tcBorders>
          </w:tcPr>
          <w:p w14:paraId="3EAD6EC4" w14:textId="77777777" w:rsidR="007666FA" w:rsidRDefault="00EE4D56">
            <w:pPr>
              <w:spacing w:after="0"/>
              <w:ind w:left="0" w:firstLine="0"/>
              <w:jc w:val="left"/>
            </w:pPr>
            <w:r>
              <w:t>2</w:t>
            </w:r>
          </w:p>
        </w:tc>
        <w:tc>
          <w:tcPr>
            <w:tcW w:w="2093" w:type="dxa"/>
            <w:tcBorders>
              <w:top w:val="single" w:sz="4" w:space="0" w:color="DDDDDD"/>
              <w:left w:val="single" w:sz="4" w:space="0" w:color="DDDDDD"/>
              <w:bottom w:val="single" w:sz="4" w:space="0" w:color="DDDDDD"/>
              <w:right w:val="single" w:sz="4" w:space="0" w:color="DDDDDD"/>
            </w:tcBorders>
          </w:tcPr>
          <w:p w14:paraId="1E7F2C6C" w14:textId="77777777" w:rsidR="007666FA" w:rsidRDefault="00EE4D56">
            <w:pPr>
              <w:spacing w:after="0"/>
              <w:ind w:left="0" w:firstLine="0"/>
              <w:jc w:val="left"/>
            </w:pPr>
            <w:r>
              <w:t>48kHz</w:t>
            </w:r>
          </w:p>
        </w:tc>
      </w:tr>
    </w:tbl>
    <w:p w14:paraId="6A002156" w14:textId="77777777" w:rsidR="007666FA" w:rsidRDefault="00EE4D56">
      <w:pPr>
        <w:spacing w:after="538" w:line="265" w:lineRule="auto"/>
        <w:ind w:left="10"/>
        <w:jc w:val="center"/>
      </w:pPr>
      <w:r>
        <w:rPr>
          <w:i/>
          <w:sz w:val="20"/>
        </w:rPr>
        <w:t>Table 139. PDM Input Mode Configuration</w:t>
      </w:r>
    </w:p>
    <w:p w14:paraId="220BC7B8" w14:textId="77777777" w:rsidR="007666FA" w:rsidRDefault="00EE4D56">
      <w:pPr>
        <w:pStyle w:val="2"/>
        <w:ind w:left="-5"/>
      </w:pPr>
      <w:bookmarkStart w:id="71" w:name="_Toc651675"/>
      <w:r>
        <w:t>7.8. GRAY Code Input Mode Operation</w:t>
      </w:r>
      <w:bookmarkEnd w:id="71"/>
    </w:p>
    <w:p w14:paraId="38F9B1C4" w14:textId="77777777" w:rsidR="007666FA" w:rsidRDefault="00EE4D56">
      <w:pPr>
        <w:ind w:left="10"/>
      </w:pPr>
      <w:r>
        <w:t>GRAY mode is used for an incoming data stream only. GRAY mode is selected by setting the enable bit (EN) in the PCM_GRAY register.</w:t>
      </w:r>
    </w:p>
    <w:p w14:paraId="5E257076" w14:textId="77777777" w:rsidR="007666FA" w:rsidRDefault="00EE4D56">
      <w:pPr>
        <w:ind w:left="10"/>
      </w:pPr>
      <w:r>
        <w:t>In this mode data is received on the PCM_DIN (data) and the PCM_FS (strobe) pins. The data is expected to be in data/strobe f</w:t>
      </w:r>
      <w:r>
        <w:t>ormat. In this mode data is detected when either the data or the strobe change state. As each bit is received it is written into the RX buffer and when 32 bits are received they are written out to the RX FIFO as a 32-bit word. In order for this mode to wor</w:t>
      </w:r>
      <w:r>
        <w:t>k the user must program a PCM clock rate which is 4 times faster then the gray data rate. Also the gray coded data input signals should be clean.</w:t>
      </w:r>
    </w:p>
    <w:p w14:paraId="5D584AEA" w14:textId="77777777" w:rsidR="007666FA" w:rsidRDefault="00EE4D56">
      <w:pPr>
        <w:ind w:left="10"/>
      </w:pPr>
      <w:r>
        <w:t>The normal RX_REQ and RXTHR FIFO levels will apply as for normal PCM received data.</w:t>
      </w:r>
    </w:p>
    <w:p w14:paraId="1F3ECA00" w14:textId="77777777" w:rsidR="007666FA" w:rsidRDefault="00EE4D56">
      <w:pPr>
        <w:ind w:left="10"/>
      </w:pPr>
      <w:r>
        <w:t>If a message is received t</w:t>
      </w:r>
      <w:r>
        <w:t>hat is not a multiple of 32 bits, any data in the RX buffer can be flushed out by setting the flush bit (FLUSH). Once set, this bit will read back as zero until the flush operation has completed. This may take several cycles as the APB clock may be many ti</w:t>
      </w:r>
      <w:r>
        <w:t>mes faster than the PCM clock. Once the flush has occurred, the bits are packed up to 32 bits with zeros and written out to the RX FIFO. The flushed field (FLUSHED) will indicate how many of bits of this word are valid.</w:t>
      </w:r>
    </w:p>
    <w:p w14:paraId="46D8376B" w14:textId="77777777" w:rsidR="007666FA" w:rsidRDefault="00EE4D56">
      <w:pPr>
        <w:spacing w:after="46"/>
        <w:ind w:left="10"/>
      </w:pPr>
      <w:r>
        <w:t>Note that to get an accurate indicat</w:t>
      </w:r>
      <w:r>
        <w:t>ion of the number of bits currently in the RX shift register (RXLEVEL) the APB clock must be at least twice the PCM_CLK.</w:t>
      </w:r>
    </w:p>
    <w:p w14:paraId="6FD2E068" w14:textId="77777777" w:rsidR="007666FA" w:rsidRDefault="00EE4D56">
      <w:pPr>
        <w:spacing w:after="94"/>
        <w:ind w:left="1308" w:firstLine="0"/>
        <w:jc w:val="left"/>
      </w:pPr>
      <w:r>
        <w:rPr>
          <w:noProof/>
        </w:rPr>
        <w:drawing>
          <wp:inline distT="0" distB="0" distL="0" distR="0" wp14:anchorId="64590314" wp14:editId="45D7FA98">
            <wp:extent cx="4984242" cy="1891924"/>
            <wp:effectExtent l="0" t="0" r="0" b="0"/>
            <wp:docPr id="53987" name="Picture 53987"/>
            <wp:cNvGraphicFramePr/>
            <a:graphic xmlns:a="http://schemas.openxmlformats.org/drawingml/2006/main">
              <a:graphicData uri="http://schemas.openxmlformats.org/drawingml/2006/picture">
                <pic:pic xmlns:pic="http://schemas.openxmlformats.org/drawingml/2006/picture">
                  <pic:nvPicPr>
                    <pic:cNvPr id="53987" name="Picture 53987"/>
                    <pic:cNvPicPr/>
                  </pic:nvPicPr>
                  <pic:blipFill>
                    <a:blip r:embed="rId100"/>
                    <a:stretch>
                      <a:fillRect/>
                    </a:stretch>
                  </pic:blipFill>
                  <pic:spPr>
                    <a:xfrm>
                      <a:off x="0" y="0"/>
                      <a:ext cx="4984242" cy="1891924"/>
                    </a:xfrm>
                    <a:prstGeom prst="rect">
                      <a:avLst/>
                    </a:prstGeom>
                  </pic:spPr>
                </pic:pic>
              </a:graphicData>
            </a:graphic>
          </wp:inline>
        </w:drawing>
      </w:r>
    </w:p>
    <w:p w14:paraId="07F7DC23" w14:textId="77777777" w:rsidR="007666FA" w:rsidRDefault="00EE4D56">
      <w:pPr>
        <w:spacing w:after="538" w:line="265" w:lineRule="auto"/>
        <w:ind w:left="10"/>
        <w:jc w:val="center"/>
      </w:pPr>
      <w:r>
        <w:rPr>
          <w:i/>
          <w:sz w:val="20"/>
        </w:rPr>
        <w:t>Figure 13. Gray mode input format</w:t>
      </w:r>
    </w:p>
    <w:p w14:paraId="4AC4E2FC" w14:textId="77777777" w:rsidR="007666FA" w:rsidRDefault="00EE4D56">
      <w:pPr>
        <w:pStyle w:val="2"/>
        <w:ind w:left="-5"/>
      </w:pPr>
      <w:bookmarkStart w:id="72" w:name="_Toc651676"/>
      <w:r>
        <w:t>7.9. PCM Register Map</w:t>
      </w:r>
      <w:bookmarkEnd w:id="72"/>
    </w:p>
    <w:p w14:paraId="7E44C731" w14:textId="77777777" w:rsidR="007666FA" w:rsidRDefault="00EE4D56">
      <w:pPr>
        <w:spacing w:after="0"/>
        <w:ind w:left="10"/>
      </w:pPr>
      <w:r>
        <w:t>There is only one PCM module in the BCM2711. The PCM base address for the reg</w:t>
      </w:r>
      <w:r>
        <w:t xml:space="preserve">isters is </w:t>
      </w:r>
      <w:r>
        <w:rPr>
          <w:rFonts w:ascii="Calibri" w:eastAsia="Calibri" w:hAnsi="Calibri" w:cs="Calibri"/>
          <w:color w:val="B12146"/>
        </w:rPr>
        <w:t>0x7E20 3000</w:t>
      </w:r>
      <w:r>
        <w:t>.</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047"/>
        <w:gridCol w:w="3140"/>
        <w:gridCol w:w="5232"/>
        <w:gridCol w:w="1047"/>
      </w:tblGrid>
      <w:tr w:rsidR="007666FA" w14:paraId="3185E532"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2F9AA75A"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5B12E79C"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7F4C232F"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26EEC846" w14:textId="77777777" w:rsidR="007666FA" w:rsidRDefault="00EE4D56">
            <w:pPr>
              <w:spacing w:after="0"/>
              <w:ind w:left="0" w:firstLine="0"/>
              <w:jc w:val="left"/>
            </w:pPr>
            <w:r>
              <w:rPr>
                <w:b/>
              </w:rPr>
              <w:t>Size</w:t>
            </w:r>
          </w:p>
        </w:tc>
      </w:tr>
      <w:tr w:rsidR="007666FA" w14:paraId="27096A56"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78B678BE" w14:textId="77777777" w:rsidR="007666FA" w:rsidRDefault="00EE4D56">
            <w:pPr>
              <w:spacing w:after="0"/>
              <w:ind w:left="0" w:firstLine="0"/>
              <w:jc w:val="left"/>
            </w:pPr>
            <w:r>
              <w:t>0x00</w:t>
            </w:r>
          </w:p>
        </w:tc>
        <w:tc>
          <w:tcPr>
            <w:tcW w:w="3140" w:type="dxa"/>
            <w:tcBorders>
              <w:top w:val="single" w:sz="10" w:space="0" w:color="DDDDDD"/>
              <w:left w:val="single" w:sz="4" w:space="0" w:color="DDDDDD"/>
              <w:bottom w:val="single" w:sz="4" w:space="0" w:color="DDDDDD"/>
              <w:right w:val="single" w:sz="4" w:space="0" w:color="DDDDDD"/>
            </w:tcBorders>
          </w:tcPr>
          <w:p w14:paraId="0B42F91A" w14:textId="77777777" w:rsidR="007666FA" w:rsidRDefault="00EE4D56">
            <w:pPr>
              <w:spacing w:after="0"/>
              <w:ind w:left="0" w:firstLine="0"/>
              <w:jc w:val="left"/>
            </w:pPr>
            <w:r>
              <w:rPr>
                <w:color w:val="428BCA"/>
              </w:rPr>
              <w:t>CS_A</w:t>
            </w:r>
          </w:p>
        </w:tc>
        <w:tc>
          <w:tcPr>
            <w:tcW w:w="5233" w:type="dxa"/>
            <w:tcBorders>
              <w:top w:val="single" w:sz="10" w:space="0" w:color="DDDDDD"/>
              <w:left w:val="single" w:sz="4" w:space="0" w:color="DDDDDD"/>
              <w:bottom w:val="single" w:sz="4" w:space="0" w:color="DDDDDD"/>
              <w:right w:val="single" w:sz="4" w:space="0" w:color="DDDDDD"/>
            </w:tcBorders>
          </w:tcPr>
          <w:p w14:paraId="235B1976" w14:textId="77777777" w:rsidR="007666FA" w:rsidRDefault="00EE4D56">
            <w:pPr>
              <w:spacing w:after="0"/>
              <w:ind w:left="0" w:firstLine="0"/>
              <w:jc w:val="left"/>
            </w:pPr>
            <w:r>
              <w:t>PCM Control and Status</w:t>
            </w:r>
          </w:p>
        </w:tc>
        <w:tc>
          <w:tcPr>
            <w:tcW w:w="1047" w:type="dxa"/>
            <w:tcBorders>
              <w:top w:val="single" w:sz="10" w:space="0" w:color="DDDDDD"/>
              <w:left w:val="single" w:sz="4" w:space="0" w:color="DDDDDD"/>
              <w:bottom w:val="single" w:sz="4" w:space="0" w:color="DDDDDD"/>
              <w:right w:val="single" w:sz="4" w:space="0" w:color="DDDDDD"/>
            </w:tcBorders>
          </w:tcPr>
          <w:p w14:paraId="78EC947D" w14:textId="77777777" w:rsidR="007666FA" w:rsidRDefault="00EE4D56">
            <w:pPr>
              <w:spacing w:after="0"/>
              <w:ind w:left="0" w:firstLine="0"/>
              <w:jc w:val="left"/>
            </w:pPr>
            <w:r>
              <w:t>32</w:t>
            </w:r>
          </w:p>
        </w:tc>
      </w:tr>
      <w:tr w:rsidR="007666FA" w14:paraId="49C5E32A"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F412083" w14:textId="77777777" w:rsidR="007666FA" w:rsidRDefault="00EE4D56">
            <w:pPr>
              <w:spacing w:after="0"/>
              <w:ind w:left="0" w:firstLine="0"/>
              <w:jc w:val="left"/>
            </w:pPr>
            <w:r>
              <w:lastRenderedPageBreak/>
              <w:t>0x04</w:t>
            </w:r>
          </w:p>
        </w:tc>
        <w:tc>
          <w:tcPr>
            <w:tcW w:w="3140" w:type="dxa"/>
            <w:tcBorders>
              <w:top w:val="single" w:sz="4" w:space="0" w:color="DDDDDD"/>
              <w:left w:val="single" w:sz="4" w:space="0" w:color="DDDDDD"/>
              <w:bottom w:val="single" w:sz="4" w:space="0" w:color="DDDDDD"/>
              <w:right w:val="single" w:sz="4" w:space="0" w:color="DDDDDD"/>
            </w:tcBorders>
          </w:tcPr>
          <w:p w14:paraId="70890F10" w14:textId="77777777" w:rsidR="007666FA" w:rsidRDefault="00EE4D56">
            <w:pPr>
              <w:spacing w:after="0"/>
              <w:ind w:left="0" w:firstLine="0"/>
              <w:jc w:val="left"/>
            </w:pPr>
            <w:r>
              <w:rPr>
                <w:color w:val="428BCA"/>
              </w:rPr>
              <w:t>FIFO_A</w:t>
            </w:r>
          </w:p>
        </w:tc>
        <w:tc>
          <w:tcPr>
            <w:tcW w:w="5233" w:type="dxa"/>
            <w:tcBorders>
              <w:top w:val="single" w:sz="4" w:space="0" w:color="DDDDDD"/>
              <w:left w:val="single" w:sz="4" w:space="0" w:color="DDDDDD"/>
              <w:bottom w:val="single" w:sz="4" w:space="0" w:color="DDDDDD"/>
              <w:right w:val="single" w:sz="4" w:space="0" w:color="DDDDDD"/>
            </w:tcBorders>
          </w:tcPr>
          <w:p w14:paraId="5513D1F8" w14:textId="77777777" w:rsidR="007666FA" w:rsidRDefault="00EE4D56">
            <w:pPr>
              <w:spacing w:after="0"/>
              <w:ind w:left="0" w:firstLine="0"/>
              <w:jc w:val="left"/>
            </w:pPr>
            <w:r>
              <w:t>PCM FIFO Data</w:t>
            </w:r>
          </w:p>
        </w:tc>
        <w:tc>
          <w:tcPr>
            <w:tcW w:w="1047" w:type="dxa"/>
            <w:tcBorders>
              <w:top w:val="single" w:sz="4" w:space="0" w:color="DDDDDD"/>
              <w:left w:val="single" w:sz="4" w:space="0" w:color="DDDDDD"/>
              <w:bottom w:val="single" w:sz="4" w:space="0" w:color="DDDDDD"/>
              <w:right w:val="single" w:sz="4" w:space="0" w:color="DDDDDD"/>
            </w:tcBorders>
          </w:tcPr>
          <w:p w14:paraId="746B0C5B" w14:textId="77777777" w:rsidR="007666FA" w:rsidRDefault="00EE4D56">
            <w:pPr>
              <w:spacing w:after="0"/>
              <w:ind w:left="0" w:firstLine="0"/>
              <w:jc w:val="left"/>
            </w:pPr>
            <w:r>
              <w:t>32</w:t>
            </w:r>
          </w:p>
        </w:tc>
      </w:tr>
      <w:tr w:rsidR="007666FA" w14:paraId="05DC781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7A88F82" w14:textId="77777777" w:rsidR="007666FA" w:rsidRDefault="00EE4D56">
            <w:pPr>
              <w:spacing w:after="0"/>
              <w:ind w:left="0" w:firstLine="0"/>
              <w:jc w:val="left"/>
            </w:pPr>
            <w:r>
              <w:t>0x08</w:t>
            </w:r>
          </w:p>
        </w:tc>
        <w:tc>
          <w:tcPr>
            <w:tcW w:w="3140" w:type="dxa"/>
            <w:tcBorders>
              <w:top w:val="single" w:sz="4" w:space="0" w:color="DDDDDD"/>
              <w:left w:val="single" w:sz="4" w:space="0" w:color="DDDDDD"/>
              <w:bottom w:val="single" w:sz="4" w:space="0" w:color="DDDDDD"/>
              <w:right w:val="single" w:sz="4" w:space="0" w:color="DDDDDD"/>
            </w:tcBorders>
          </w:tcPr>
          <w:p w14:paraId="2896527B" w14:textId="77777777" w:rsidR="007666FA" w:rsidRDefault="00EE4D56">
            <w:pPr>
              <w:spacing w:after="0"/>
              <w:ind w:left="0" w:firstLine="0"/>
              <w:jc w:val="left"/>
            </w:pPr>
            <w:r>
              <w:rPr>
                <w:color w:val="428BCA"/>
              </w:rPr>
              <w:t>MODE_A</w:t>
            </w:r>
          </w:p>
        </w:tc>
        <w:tc>
          <w:tcPr>
            <w:tcW w:w="5233" w:type="dxa"/>
            <w:tcBorders>
              <w:top w:val="single" w:sz="4" w:space="0" w:color="DDDDDD"/>
              <w:left w:val="single" w:sz="4" w:space="0" w:color="DDDDDD"/>
              <w:bottom w:val="single" w:sz="4" w:space="0" w:color="DDDDDD"/>
              <w:right w:val="single" w:sz="4" w:space="0" w:color="DDDDDD"/>
            </w:tcBorders>
          </w:tcPr>
          <w:p w14:paraId="29E713DF" w14:textId="77777777" w:rsidR="007666FA" w:rsidRDefault="00EE4D56">
            <w:pPr>
              <w:spacing w:after="0"/>
              <w:ind w:left="0" w:firstLine="0"/>
              <w:jc w:val="left"/>
            </w:pPr>
            <w:r>
              <w:t>PCM Mode</w:t>
            </w:r>
          </w:p>
        </w:tc>
        <w:tc>
          <w:tcPr>
            <w:tcW w:w="1047" w:type="dxa"/>
            <w:tcBorders>
              <w:top w:val="single" w:sz="4" w:space="0" w:color="DDDDDD"/>
              <w:left w:val="single" w:sz="4" w:space="0" w:color="DDDDDD"/>
              <w:bottom w:val="single" w:sz="4" w:space="0" w:color="DDDDDD"/>
              <w:right w:val="single" w:sz="4" w:space="0" w:color="DDDDDD"/>
            </w:tcBorders>
          </w:tcPr>
          <w:p w14:paraId="20F22E07" w14:textId="77777777" w:rsidR="007666FA" w:rsidRDefault="00EE4D56">
            <w:pPr>
              <w:spacing w:after="0"/>
              <w:ind w:left="0" w:firstLine="0"/>
              <w:jc w:val="left"/>
            </w:pPr>
            <w:r>
              <w:t>32</w:t>
            </w:r>
          </w:p>
        </w:tc>
      </w:tr>
      <w:tr w:rsidR="007666FA" w14:paraId="06FC9EE9"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5F8EBDD" w14:textId="77777777" w:rsidR="007666FA" w:rsidRDefault="00EE4D56">
            <w:pPr>
              <w:spacing w:after="0"/>
              <w:ind w:left="0" w:firstLine="0"/>
              <w:jc w:val="left"/>
            </w:pPr>
            <w:r>
              <w:t>0x0C</w:t>
            </w:r>
          </w:p>
        </w:tc>
        <w:tc>
          <w:tcPr>
            <w:tcW w:w="3140" w:type="dxa"/>
            <w:tcBorders>
              <w:top w:val="single" w:sz="4" w:space="0" w:color="DDDDDD"/>
              <w:left w:val="single" w:sz="4" w:space="0" w:color="DDDDDD"/>
              <w:bottom w:val="single" w:sz="4" w:space="0" w:color="DDDDDD"/>
              <w:right w:val="single" w:sz="4" w:space="0" w:color="DDDDDD"/>
            </w:tcBorders>
          </w:tcPr>
          <w:p w14:paraId="697D7CBC" w14:textId="77777777" w:rsidR="007666FA" w:rsidRDefault="00EE4D56">
            <w:pPr>
              <w:spacing w:after="0"/>
              <w:ind w:left="0" w:firstLine="0"/>
              <w:jc w:val="left"/>
            </w:pPr>
            <w:r>
              <w:rPr>
                <w:color w:val="428BCA"/>
              </w:rPr>
              <w:t>RXC_A</w:t>
            </w:r>
          </w:p>
        </w:tc>
        <w:tc>
          <w:tcPr>
            <w:tcW w:w="5233" w:type="dxa"/>
            <w:tcBorders>
              <w:top w:val="single" w:sz="4" w:space="0" w:color="DDDDDD"/>
              <w:left w:val="single" w:sz="4" w:space="0" w:color="DDDDDD"/>
              <w:bottom w:val="single" w:sz="4" w:space="0" w:color="DDDDDD"/>
              <w:right w:val="single" w:sz="4" w:space="0" w:color="DDDDDD"/>
            </w:tcBorders>
          </w:tcPr>
          <w:p w14:paraId="0E273774" w14:textId="77777777" w:rsidR="007666FA" w:rsidRDefault="00EE4D56">
            <w:pPr>
              <w:spacing w:after="0"/>
              <w:ind w:left="0" w:firstLine="0"/>
              <w:jc w:val="left"/>
            </w:pPr>
            <w:r>
              <w:t>PCM Receive Configuration</w:t>
            </w:r>
          </w:p>
        </w:tc>
        <w:tc>
          <w:tcPr>
            <w:tcW w:w="1047" w:type="dxa"/>
            <w:tcBorders>
              <w:top w:val="single" w:sz="4" w:space="0" w:color="DDDDDD"/>
              <w:left w:val="single" w:sz="4" w:space="0" w:color="DDDDDD"/>
              <w:bottom w:val="single" w:sz="4" w:space="0" w:color="DDDDDD"/>
              <w:right w:val="single" w:sz="4" w:space="0" w:color="DDDDDD"/>
            </w:tcBorders>
          </w:tcPr>
          <w:p w14:paraId="118719FC" w14:textId="77777777" w:rsidR="007666FA" w:rsidRDefault="00EE4D56">
            <w:pPr>
              <w:spacing w:after="0"/>
              <w:ind w:left="0" w:firstLine="0"/>
              <w:jc w:val="left"/>
            </w:pPr>
            <w:r>
              <w:t>32</w:t>
            </w:r>
          </w:p>
        </w:tc>
      </w:tr>
      <w:tr w:rsidR="007666FA" w14:paraId="42BBDAFC"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468F343" w14:textId="77777777" w:rsidR="007666FA" w:rsidRDefault="00EE4D56">
            <w:pPr>
              <w:spacing w:after="0"/>
              <w:ind w:left="0" w:firstLine="0"/>
              <w:jc w:val="left"/>
            </w:pPr>
            <w:r>
              <w:t>0x10</w:t>
            </w:r>
          </w:p>
        </w:tc>
        <w:tc>
          <w:tcPr>
            <w:tcW w:w="3140" w:type="dxa"/>
            <w:tcBorders>
              <w:top w:val="single" w:sz="4" w:space="0" w:color="DDDDDD"/>
              <w:left w:val="single" w:sz="4" w:space="0" w:color="DDDDDD"/>
              <w:bottom w:val="single" w:sz="4" w:space="0" w:color="DDDDDD"/>
              <w:right w:val="single" w:sz="4" w:space="0" w:color="DDDDDD"/>
            </w:tcBorders>
          </w:tcPr>
          <w:p w14:paraId="69492808" w14:textId="77777777" w:rsidR="007666FA" w:rsidRDefault="00EE4D56">
            <w:pPr>
              <w:spacing w:after="0"/>
              <w:ind w:left="0" w:firstLine="0"/>
              <w:jc w:val="left"/>
            </w:pPr>
            <w:r>
              <w:rPr>
                <w:color w:val="428BCA"/>
              </w:rPr>
              <w:t>TXC_A</w:t>
            </w:r>
          </w:p>
        </w:tc>
        <w:tc>
          <w:tcPr>
            <w:tcW w:w="5233" w:type="dxa"/>
            <w:tcBorders>
              <w:top w:val="single" w:sz="4" w:space="0" w:color="DDDDDD"/>
              <w:left w:val="single" w:sz="4" w:space="0" w:color="DDDDDD"/>
              <w:bottom w:val="single" w:sz="4" w:space="0" w:color="DDDDDD"/>
              <w:right w:val="single" w:sz="4" w:space="0" w:color="DDDDDD"/>
            </w:tcBorders>
          </w:tcPr>
          <w:p w14:paraId="36919AD1" w14:textId="77777777" w:rsidR="007666FA" w:rsidRDefault="00EE4D56">
            <w:pPr>
              <w:spacing w:after="0"/>
              <w:ind w:left="0" w:firstLine="0"/>
              <w:jc w:val="left"/>
            </w:pPr>
            <w:r>
              <w:t>PCM Transmit Configuration</w:t>
            </w:r>
          </w:p>
        </w:tc>
        <w:tc>
          <w:tcPr>
            <w:tcW w:w="1047" w:type="dxa"/>
            <w:tcBorders>
              <w:top w:val="single" w:sz="4" w:space="0" w:color="DDDDDD"/>
              <w:left w:val="single" w:sz="4" w:space="0" w:color="DDDDDD"/>
              <w:bottom w:val="single" w:sz="4" w:space="0" w:color="DDDDDD"/>
              <w:right w:val="single" w:sz="4" w:space="0" w:color="DDDDDD"/>
            </w:tcBorders>
          </w:tcPr>
          <w:p w14:paraId="0AED0A96" w14:textId="77777777" w:rsidR="007666FA" w:rsidRDefault="00EE4D56">
            <w:pPr>
              <w:spacing w:after="0"/>
              <w:ind w:left="0" w:firstLine="0"/>
              <w:jc w:val="left"/>
            </w:pPr>
            <w:r>
              <w:t>32</w:t>
            </w:r>
          </w:p>
        </w:tc>
      </w:tr>
      <w:tr w:rsidR="007666FA" w14:paraId="773E08D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BCCBBC1" w14:textId="77777777" w:rsidR="007666FA" w:rsidRDefault="00EE4D56">
            <w:pPr>
              <w:spacing w:after="0"/>
              <w:ind w:left="0" w:firstLine="0"/>
              <w:jc w:val="left"/>
            </w:pPr>
            <w:r>
              <w:t>0x14</w:t>
            </w:r>
          </w:p>
        </w:tc>
        <w:tc>
          <w:tcPr>
            <w:tcW w:w="3140" w:type="dxa"/>
            <w:tcBorders>
              <w:top w:val="single" w:sz="4" w:space="0" w:color="DDDDDD"/>
              <w:left w:val="single" w:sz="4" w:space="0" w:color="DDDDDD"/>
              <w:bottom w:val="single" w:sz="4" w:space="0" w:color="DDDDDD"/>
              <w:right w:val="single" w:sz="4" w:space="0" w:color="DDDDDD"/>
            </w:tcBorders>
          </w:tcPr>
          <w:p w14:paraId="384BBC85" w14:textId="77777777" w:rsidR="007666FA" w:rsidRDefault="00EE4D56">
            <w:pPr>
              <w:spacing w:after="0"/>
              <w:ind w:left="0" w:firstLine="0"/>
              <w:jc w:val="left"/>
            </w:pPr>
            <w:r>
              <w:rPr>
                <w:color w:val="428BCA"/>
              </w:rPr>
              <w:t>DREQ_A</w:t>
            </w:r>
          </w:p>
        </w:tc>
        <w:tc>
          <w:tcPr>
            <w:tcW w:w="5233" w:type="dxa"/>
            <w:tcBorders>
              <w:top w:val="single" w:sz="4" w:space="0" w:color="DDDDDD"/>
              <w:left w:val="single" w:sz="4" w:space="0" w:color="DDDDDD"/>
              <w:bottom w:val="single" w:sz="4" w:space="0" w:color="DDDDDD"/>
              <w:right w:val="single" w:sz="4" w:space="0" w:color="DDDDDD"/>
            </w:tcBorders>
          </w:tcPr>
          <w:p w14:paraId="4C8C1940" w14:textId="77777777" w:rsidR="007666FA" w:rsidRDefault="00EE4D56">
            <w:pPr>
              <w:spacing w:after="0"/>
              <w:ind w:left="0" w:firstLine="0"/>
              <w:jc w:val="left"/>
            </w:pPr>
            <w:r>
              <w:t>PCM DMA Request Level</w:t>
            </w:r>
          </w:p>
        </w:tc>
        <w:tc>
          <w:tcPr>
            <w:tcW w:w="1047" w:type="dxa"/>
            <w:tcBorders>
              <w:top w:val="single" w:sz="4" w:space="0" w:color="DDDDDD"/>
              <w:left w:val="single" w:sz="4" w:space="0" w:color="DDDDDD"/>
              <w:bottom w:val="single" w:sz="4" w:space="0" w:color="DDDDDD"/>
              <w:right w:val="single" w:sz="4" w:space="0" w:color="DDDDDD"/>
            </w:tcBorders>
          </w:tcPr>
          <w:p w14:paraId="35B18B69" w14:textId="77777777" w:rsidR="007666FA" w:rsidRDefault="00EE4D56">
            <w:pPr>
              <w:spacing w:after="0"/>
              <w:ind w:left="0" w:firstLine="0"/>
              <w:jc w:val="left"/>
            </w:pPr>
            <w:r>
              <w:t>32</w:t>
            </w:r>
          </w:p>
        </w:tc>
      </w:tr>
      <w:tr w:rsidR="007666FA" w14:paraId="47D01B7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1E62E2C" w14:textId="77777777" w:rsidR="007666FA" w:rsidRDefault="00EE4D56">
            <w:pPr>
              <w:spacing w:after="0"/>
              <w:ind w:left="0" w:firstLine="0"/>
              <w:jc w:val="left"/>
            </w:pPr>
            <w:r>
              <w:t>0x18</w:t>
            </w:r>
          </w:p>
        </w:tc>
        <w:tc>
          <w:tcPr>
            <w:tcW w:w="3140" w:type="dxa"/>
            <w:tcBorders>
              <w:top w:val="single" w:sz="4" w:space="0" w:color="DDDDDD"/>
              <w:left w:val="single" w:sz="4" w:space="0" w:color="DDDDDD"/>
              <w:bottom w:val="single" w:sz="4" w:space="0" w:color="DDDDDD"/>
              <w:right w:val="single" w:sz="4" w:space="0" w:color="DDDDDD"/>
            </w:tcBorders>
          </w:tcPr>
          <w:p w14:paraId="16861073" w14:textId="77777777" w:rsidR="007666FA" w:rsidRDefault="00EE4D56">
            <w:pPr>
              <w:spacing w:after="0"/>
              <w:ind w:left="0" w:firstLine="0"/>
              <w:jc w:val="left"/>
            </w:pPr>
            <w:r>
              <w:rPr>
                <w:color w:val="428BCA"/>
              </w:rPr>
              <w:t>INTEN_A</w:t>
            </w:r>
          </w:p>
        </w:tc>
        <w:tc>
          <w:tcPr>
            <w:tcW w:w="5233" w:type="dxa"/>
            <w:tcBorders>
              <w:top w:val="single" w:sz="4" w:space="0" w:color="DDDDDD"/>
              <w:left w:val="single" w:sz="4" w:space="0" w:color="DDDDDD"/>
              <w:bottom w:val="single" w:sz="4" w:space="0" w:color="DDDDDD"/>
              <w:right w:val="single" w:sz="4" w:space="0" w:color="DDDDDD"/>
            </w:tcBorders>
          </w:tcPr>
          <w:p w14:paraId="3031C3AD" w14:textId="77777777" w:rsidR="007666FA" w:rsidRDefault="00EE4D56">
            <w:pPr>
              <w:spacing w:after="0"/>
              <w:ind w:left="0" w:firstLine="0"/>
              <w:jc w:val="left"/>
            </w:pPr>
            <w:r>
              <w:t>PCM Interrupt Enables</w:t>
            </w:r>
          </w:p>
        </w:tc>
        <w:tc>
          <w:tcPr>
            <w:tcW w:w="1047" w:type="dxa"/>
            <w:tcBorders>
              <w:top w:val="single" w:sz="4" w:space="0" w:color="DDDDDD"/>
              <w:left w:val="single" w:sz="4" w:space="0" w:color="DDDDDD"/>
              <w:bottom w:val="single" w:sz="4" w:space="0" w:color="DDDDDD"/>
              <w:right w:val="single" w:sz="4" w:space="0" w:color="DDDDDD"/>
            </w:tcBorders>
          </w:tcPr>
          <w:p w14:paraId="002C8AA9" w14:textId="77777777" w:rsidR="007666FA" w:rsidRDefault="00EE4D56">
            <w:pPr>
              <w:spacing w:after="0"/>
              <w:ind w:left="0" w:firstLine="0"/>
              <w:jc w:val="left"/>
            </w:pPr>
            <w:r>
              <w:t>32</w:t>
            </w:r>
          </w:p>
        </w:tc>
      </w:tr>
      <w:tr w:rsidR="007666FA" w14:paraId="7762EE21"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5BA3BD6" w14:textId="77777777" w:rsidR="007666FA" w:rsidRDefault="00EE4D56">
            <w:pPr>
              <w:spacing w:after="0"/>
              <w:ind w:left="0" w:firstLine="0"/>
              <w:jc w:val="left"/>
            </w:pPr>
            <w:r>
              <w:t>0x1C</w:t>
            </w:r>
          </w:p>
        </w:tc>
        <w:tc>
          <w:tcPr>
            <w:tcW w:w="3140" w:type="dxa"/>
            <w:tcBorders>
              <w:top w:val="single" w:sz="4" w:space="0" w:color="DDDDDD"/>
              <w:left w:val="single" w:sz="4" w:space="0" w:color="DDDDDD"/>
              <w:bottom w:val="single" w:sz="4" w:space="0" w:color="DDDDDD"/>
              <w:right w:val="single" w:sz="4" w:space="0" w:color="DDDDDD"/>
            </w:tcBorders>
          </w:tcPr>
          <w:p w14:paraId="24964AEC" w14:textId="77777777" w:rsidR="007666FA" w:rsidRDefault="00EE4D56">
            <w:pPr>
              <w:spacing w:after="0"/>
              <w:ind w:left="0" w:firstLine="0"/>
              <w:jc w:val="left"/>
            </w:pPr>
            <w:r>
              <w:rPr>
                <w:color w:val="428BCA"/>
              </w:rPr>
              <w:t>INTSTC_A</w:t>
            </w:r>
          </w:p>
        </w:tc>
        <w:tc>
          <w:tcPr>
            <w:tcW w:w="5233" w:type="dxa"/>
            <w:tcBorders>
              <w:top w:val="single" w:sz="4" w:space="0" w:color="DDDDDD"/>
              <w:left w:val="single" w:sz="4" w:space="0" w:color="DDDDDD"/>
              <w:bottom w:val="single" w:sz="4" w:space="0" w:color="DDDDDD"/>
              <w:right w:val="single" w:sz="4" w:space="0" w:color="DDDDDD"/>
            </w:tcBorders>
          </w:tcPr>
          <w:p w14:paraId="34C512D5" w14:textId="77777777" w:rsidR="007666FA" w:rsidRDefault="00EE4D56">
            <w:pPr>
              <w:spacing w:after="0"/>
              <w:ind w:left="0" w:firstLine="0"/>
              <w:jc w:val="left"/>
            </w:pPr>
            <w:r>
              <w:t>PCM Interrupt Status &amp; Clear</w:t>
            </w:r>
          </w:p>
        </w:tc>
        <w:tc>
          <w:tcPr>
            <w:tcW w:w="1047" w:type="dxa"/>
            <w:tcBorders>
              <w:top w:val="single" w:sz="4" w:space="0" w:color="DDDDDD"/>
              <w:left w:val="single" w:sz="4" w:space="0" w:color="DDDDDD"/>
              <w:bottom w:val="single" w:sz="4" w:space="0" w:color="DDDDDD"/>
              <w:right w:val="single" w:sz="4" w:space="0" w:color="DDDDDD"/>
            </w:tcBorders>
          </w:tcPr>
          <w:p w14:paraId="077039B8" w14:textId="77777777" w:rsidR="007666FA" w:rsidRDefault="00EE4D56">
            <w:pPr>
              <w:spacing w:after="0"/>
              <w:ind w:left="0" w:firstLine="0"/>
              <w:jc w:val="left"/>
            </w:pPr>
            <w:r>
              <w:t>32</w:t>
            </w:r>
          </w:p>
        </w:tc>
      </w:tr>
      <w:tr w:rsidR="007666FA" w14:paraId="789B388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9566139" w14:textId="77777777" w:rsidR="007666FA" w:rsidRDefault="00EE4D56">
            <w:pPr>
              <w:spacing w:after="0"/>
              <w:ind w:left="0" w:firstLine="0"/>
              <w:jc w:val="left"/>
            </w:pPr>
            <w:r>
              <w:t>0x20</w:t>
            </w:r>
          </w:p>
        </w:tc>
        <w:tc>
          <w:tcPr>
            <w:tcW w:w="3140" w:type="dxa"/>
            <w:tcBorders>
              <w:top w:val="single" w:sz="4" w:space="0" w:color="DDDDDD"/>
              <w:left w:val="single" w:sz="4" w:space="0" w:color="DDDDDD"/>
              <w:bottom w:val="single" w:sz="4" w:space="0" w:color="DDDDDD"/>
              <w:right w:val="single" w:sz="4" w:space="0" w:color="DDDDDD"/>
            </w:tcBorders>
          </w:tcPr>
          <w:p w14:paraId="71DC9DA6" w14:textId="77777777" w:rsidR="007666FA" w:rsidRDefault="00EE4D56">
            <w:pPr>
              <w:spacing w:after="0"/>
              <w:ind w:left="0" w:firstLine="0"/>
              <w:jc w:val="left"/>
            </w:pPr>
            <w:r>
              <w:rPr>
                <w:color w:val="428BCA"/>
              </w:rPr>
              <w:t>GRAY</w:t>
            </w:r>
          </w:p>
        </w:tc>
        <w:tc>
          <w:tcPr>
            <w:tcW w:w="5233" w:type="dxa"/>
            <w:tcBorders>
              <w:top w:val="single" w:sz="4" w:space="0" w:color="DDDDDD"/>
              <w:left w:val="single" w:sz="4" w:space="0" w:color="DDDDDD"/>
              <w:bottom w:val="single" w:sz="4" w:space="0" w:color="DDDDDD"/>
              <w:right w:val="single" w:sz="4" w:space="0" w:color="DDDDDD"/>
            </w:tcBorders>
          </w:tcPr>
          <w:p w14:paraId="3798D042" w14:textId="77777777" w:rsidR="007666FA" w:rsidRDefault="00EE4D56">
            <w:pPr>
              <w:spacing w:after="0"/>
              <w:ind w:left="0" w:firstLine="0"/>
              <w:jc w:val="left"/>
            </w:pPr>
            <w:r>
              <w:t>PCM Gray Mode Control</w:t>
            </w:r>
          </w:p>
        </w:tc>
        <w:tc>
          <w:tcPr>
            <w:tcW w:w="1047" w:type="dxa"/>
            <w:tcBorders>
              <w:top w:val="single" w:sz="4" w:space="0" w:color="DDDDDD"/>
              <w:left w:val="single" w:sz="4" w:space="0" w:color="DDDDDD"/>
              <w:bottom w:val="single" w:sz="4" w:space="0" w:color="DDDDDD"/>
              <w:right w:val="single" w:sz="4" w:space="0" w:color="DDDDDD"/>
            </w:tcBorders>
          </w:tcPr>
          <w:p w14:paraId="7C7A3DA1" w14:textId="77777777" w:rsidR="007666FA" w:rsidRDefault="00EE4D56">
            <w:pPr>
              <w:spacing w:after="0"/>
              <w:ind w:left="0" w:firstLine="0"/>
              <w:jc w:val="left"/>
            </w:pPr>
            <w:r>
              <w:t>32</w:t>
            </w:r>
          </w:p>
        </w:tc>
      </w:tr>
    </w:tbl>
    <w:p w14:paraId="75D49ABC" w14:textId="77777777" w:rsidR="007666FA" w:rsidRDefault="00EE4D56">
      <w:pPr>
        <w:spacing w:after="347" w:line="265" w:lineRule="auto"/>
        <w:ind w:left="10"/>
        <w:jc w:val="center"/>
      </w:pPr>
      <w:r>
        <w:rPr>
          <w:i/>
          <w:sz w:val="20"/>
        </w:rPr>
        <w:t>Table 140. PCM Register Map</w:t>
      </w:r>
    </w:p>
    <w:p w14:paraId="78411CB3" w14:textId="77777777" w:rsidR="007666FA" w:rsidRDefault="00EE4D56">
      <w:pPr>
        <w:spacing w:after="241"/>
        <w:ind w:left="-5"/>
      </w:pPr>
      <w:r>
        <w:rPr>
          <w:b/>
          <w:sz w:val="26"/>
        </w:rPr>
        <w:t>CS_A Register</w:t>
      </w:r>
    </w:p>
    <w:p w14:paraId="74F6E959" w14:textId="77777777" w:rsidR="007666FA" w:rsidRDefault="00EE4D56">
      <w:pPr>
        <w:pStyle w:val="5"/>
        <w:ind w:left="-5"/>
      </w:pPr>
      <w:r>
        <w:t>Synopsis</w:t>
      </w:r>
    </w:p>
    <w:p w14:paraId="3F62F1F2" w14:textId="77777777" w:rsidR="007666FA" w:rsidRDefault="00EE4D56">
      <w:pPr>
        <w:ind w:left="295"/>
      </w:pPr>
      <w:r>
        <w:t>This register contains the main control and status bits for the PCM. The bottom 3 bits of this register can be written to whilst the PCM is running. The remaining bits cannot.</w:t>
      </w:r>
    </w:p>
    <w:p w14:paraId="51E89912"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56" w:type="dxa"/>
        </w:tblCellMar>
        <w:tblLook w:val="04A0" w:firstRow="1" w:lastRow="0" w:firstColumn="1" w:lastColumn="0" w:noHBand="0" w:noVBand="1"/>
      </w:tblPr>
      <w:tblGrid>
        <w:gridCol w:w="951"/>
        <w:gridCol w:w="1903"/>
        <w:gridCol w:w="5710"/>
        <w:gridCol w:w="951"/>
        <w:gridCol w:w="951"/>
      </w:tblGrid>
      <w:tr w:rsidR="007666FA" w14:paraId="416F4083"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3451E4E"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6DA87D36"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3D86984"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054D22E"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11017D5" w14:textId="77777777" w:rsidR="007666FA" w:rsidRDefault="00EE4D56">
            <w:pPr>
              <w:spacing w:after="0"/>
              <w:ind w:left="0" w:firstLine="0"/>
              <w:jc w:val="left"/>
            </w:pPr>
            <w:r>
              <w:rPr>
                <w:b/>
              </w:rPr>
              <w:t>Reset</w:t>
            </w:r>
          </w:p>
        </w:tc>
      </w:tr>
      <w:tr w:rsidR="007666FA" w14:paraId="6EE23048"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40ABE46" w14:textId="77777777" w:rsidR="007666FA" w:rsidRDefault="00EE4D56">
            <w:pPr>
              <w:spacing w:after="0"/>
              <w:ind w:left="0" w:firstLine="0"/>
              <w:jc w:val="left"/>
            </w:pPr>
            <w:r>
              <w:t>31:25</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0B3277B9"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2A27A416"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DCEBC74"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F208D87" w14:textId="77777777" w:rsidR="007666FA" w:rsidRDefault="007666FA">
            <w:pPr>
              <w:spacing w:after="160"/>
              <w:ind w:left="0" w:firstLine="0"/>
              <w:jc w:val="left"/>
            </w:pPr>
          </w:p>
        </w:tc>
      </w:tr>
      <w:tr w:rsidR="007666FA" w14:paraId="45ED6C60" w14:textId="77777777">
        <w:trPr>
          <w:trHeight w:val="2014"/>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6633BDB" w14:textId="77777777" w:rsidR="007666FA" w:rsidRDefault="00EE4D56">
            <w:pPr>
              <w:spacing w:after="0"/>
              <w:ind w:left="0" w:firstLine="0"/>
              <w:jc w:val="left"/>
            </w:pPr>
            <w:r>
              <w:t>24</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7FC2A95" w14:textId="77777777" w:rsidR="007666FA" w:rsidRDefault="00EE4D56">
            <w:pPr>
              <w:spacing w:after="0"/>
              <w:ind w:left="0" w:firstLine="0"/>
              <w:jc w:val="left"/>
            </w:pPr>
            <w:r>
              <w:t>SYNC</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7FFA70DD" w14:textId="77777777" w:rsidR="007666FA" w:rsidRDefault="00EE4D56">
            <w:pPr>
              <w:spacing w:after="53"/>
              <w:ind w:left="0" w:firstLine="0"/>
              <w:jc w:val="left"/>
            </w:pPr>
            <w:r>
              <w:t>PCM Clock sync helper.</w:t>
            </w:r>
          </w:p>
          <w:p w14:paraId="45C8CD37" w14:textId="77777777" w:rsidR="007666FA" w:rsidRDefault="00EE4D56">
            <w:pPr>
              <w:spacing w:after="0"/>
              <w:ind w:left="0" w:firstLine="0"/>
              <w:jc w:val="left"/>
            </w:pPr>
            <w:r>
              <w:t>This bit provides a software synchronisation mechanism to allow the software to detect when 2 PCM clocks have occurred. It takes 2 PCM clocks before the value written to this bit will be echoed back in the read value.</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375856E"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E8CAD9F" w14:textId="77777777" w:rsidR="007666FA" w:rsidRDefault="00EE4D56">
            <w:pPr>
              <w:spacing w:after="0"/>
              <w:ind w:left="0" w:firstLine="0"/>
              <w:jc w:val="left"/>
            </w:pPr>
            <w:r>
              <w:t>0x0</w:t>
            </w:r>
          </w:p>
        </w:tc>
      </w:tr>
      <w:tr w:rsidR="007666FA" w14:paraId="77D27E3C" w14:textId="77777777">
        <w:trPr>
          <w:trHeight w:val="2014"/>
        </w:trPr>
        <w:tc>
          <w:tcPr>
            <w:tcW w:w="951" w:type="dxa"/>
            <w:tcBorders>
              <w:top w:val="single" w:sz="4" w:space="0" w:color="DDDDDD"/>
              <w:left w:val="single" w:sz="4" w:space="0" w:color="DDDDDD"/>
              <w:bottom w:val="single" w:sz="4" w:space="0" w:color="DDDDDD"/>
              <w:right w:val="single" w:sz="4" w:space="0" w:color="DDDDDD"/>
            </w:tcBorders>
          </w:tcPr>
          <w:p w14:paraId="406380E2" w14:textId="77777777" w:rsidR="007666FA" w:rsidRDefault="00EE4D56">
            <w:pPr>
              <w:spacing w:after="0"/>
              <w:ind w:left="0" w:firstLine="0"/>
              <w:jc w:val="left"/>
            </w:pPr>
            <w:r>
              <w:t>23</w:t>
            </w:r>
          </w:p>
        </w:tc>
        <w:tc>
          <w:tcPr>
            <w:tcW w:w="1903" w:type="dxa"/>
            <w:tcBorders>
              <w:top w:val="single" w:sz="4" w:space="0" w:color="DDDDDD"/>
              <w:left w:val="single" w:sz="4" w:space="0" w:color="DDDDDD"/>
              <w:bottom w:val="single" w:sz="4" w:space="0" w:color="DDDDDD"/>
              <w:right w:val="single" w:sz="4" w:space="0" w:color="DDDDDD"/>
            </w:tcBorders>
          </w:tcPr>
          <w:p w14:paraId="4454280E" w14:textId="77777777" w:rsidR="007666FA" w:rsidRDefault="00EE4D56">
            <w:pPr>
              <w:spacing w:after="0"/>
              <w:ind w:left="0" w:firstLine="0"/>
              <w:jc w:val="left"/>
            </w:pPr>
            <w:r>
              <w:t>RXSEX</w:t>
            </w:r>
          </w:p>
        </w:tc>
        <w:tc>
          <w:tcPr>
            <w:tcW w:w="5709" w:type="dxa"/>
            <w:tcBorders>
              <w:top w:val="single" w:sz="4" w:space="0" w:color="DDDDDD"/>
              <w:left w:val="single" w:sz="4" w:space="0" w:color="DDDDDD"/>
              <w:bottom w:val="single" w:sz="4" w:space="0" w:color="DDDDDD"/>
              <w:right w:val="single" w:sz="4" w:space="0" w:color="DDDDDD"/>
            </w:tcBorders>
          </w:tcPr>
          <w:p w14:paraId="6B9185A3" w14:textId="77777777" w:rsidR="007666FA" w:rsidRDefault="00EE4D56">
            <w:pPr>
              <w:spacing w:after="53"/>
              <w:ind w:left="0" w:firstLine="0"/>
              <w:jc w:val="left"/>
            </w:pPr>
            <w:r>
              <w:t>RX Sign Extend</w:t>
            </w:r>
          </w:p>
          <w:p w14:paraId="48C0B547" w14:textId="77777777" w:rsidR="007666FA" w:rsidRDefault="00EE4D56">
            <w:pPr>
              <w:numPr>
                <w:ilvl w:val="0"/>
                <w:numId w:val="100"/>
              </w:numPr>
              <w:spacing w:after="53"/>
              <w:ind w:firstLine="0"/>
              <w:jc w:val="left"/>
            </w:pPr>
            <w:r>
              <w:t>= No s</w:t>
            </w:r>
            <w:r>
              <w:t>ign extension.</w:t>
            </w:r>
          </w:p>
          <w:p w14:paraId="23F73066" w14:textId="77777777" w:rsidR="007666FA" w:rsidRDefault="00EE4D56">
            <w:pPr>
              <w:numPr>
                <w:ilvl w:val="0"/>
                <w:numId w:val="100"/>
              </w:numPr>
              <w:spacing w:after="0"/>
              <w:ind w:firstLine="0"/>
              <w:jc w:val="left"/>
            </w:pPr>
            <w:r>
              <w:t>= Sign extend the RX data. When set, the MSB of thereceived data channel (as set by the CH</w:t>
            </w:r>
            <w:r>
              <w:rPr>
                <w:i/>
              </w:rPr>
              <w:t>x</w:t>
            </w:r>
            <w:r>
              <w:t>WID parameter) is repeated in all the higher data bits up to the full 32-bit data width.</w:t>
            </w:r>
          </w:p>
        </w:tc>
        <w:tc>
          <w:tcPr>
            <w:tcW w:w="951" w:type="dxa"/>
            <w:tcBorders>
              <w:top w:val="single" w:sz="4" w:space="0" w:color="DDDDDD"/>
              <w:left w:val="single" w:sz="4" w:space="0" w:color="DDDDDD"/>
              <w:bottom w:val="single" w:sz="4" w:space="0" w:color="DDDDDD"/>
              <w:right w:val="single" w:sz="4" w:space="0" w:color="DDDDDD"/>
            </w:tcBorders>
          </w:tcPr>
          <w:p w14:paraId="5D08771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8CDBCD8" w14:textId="77777777" w:rsidR="007666FA" w:rsidRDefault="00EE4D56">
            <w:pPr>
              <w:spacing w:after="0"/>
              <w:ind w:left="0" w:firstLine="0"/>
              <w:jc w:val="left"/>
            </w:pPr>
            <w:r>
              <w:t>0x0</w:t>
            </w:r>
          </w:p>
        </w:tc>
      </w:tr>
      <w:tr w:rsidR="007666FA" w14:paraId="3F3C8C82"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6141C6D8" w14:textId="77777777" w:rsidR="007666FA" w:rsidRDefault="00EE4D56">
            <w:pPr>
              <w:spacing w:after="0"/>
              <w:ind w:left="0" w:firstLine="0"/>
              <w:jc w:val="left"/>
            </w:pPr>
            <w:r>
              <w:t>22</w:t>
            </w:r>
          </w:p>
        </w:tc>
        <w:tc>
          <w:tcPr>
            <w:tcW w:w="1903" w:type="dxa"/>
            <w:tcBorders>
              <w:top w:val="single" w:sz="4" w:space="0" w:color="DDDDDD"/>
              <w:left w:val="single" w:sz="4" w:space="0" w:color="DDDDDD"/>
              <w:bottom w:val="single" w:sz="4" w:space="0" w:color="DDDDDD"/>
              <w:right w:val="single" w:sz="4" w:space="0" w:color="DDDDDD"/>
            </w:tcBorders>
          </w:tcPr>
          <w:p w14:paraId="337640D5" w14:textId="77777777" w:rsidR="007666FA" w:rsidRDefault="00EE4D56">
            <w:pPr>
              <w:spacing w:after="0"/>
              <w:ind w:left="0" w:firstLine="0"/>
              <w:jc w:val="left"/>
            </w:pPr>
            <w:r>
              <w:t>RXF</w:t>
            </w:r>
          </w:p>
        </w:tc>
        <w:tc>
          <w:tcPr>
            <w:tcW w:w="5709" w:type="dxa"/>
            <w:tcBorders>
              <w:top w:val="single" w:sz="4" w:space="0" w:color="DDDDDD"/>
              <w:left w:val="single" w:sz="4" w:space="0" w:color="DDDDDD"/>
              <w:bottom w:val="single" w:sz="4" w:space="0" w:color="DDDDDD"/>
              <w:right w:val="single" w:sz="4" w:space="0" w:color="DDDDDD"/>
            </w:tcBorders>
          </w:tcPr>
          <w:p w14:paraId="5AA20897" w14:textId="77777777" w:rsidR="007666FA" w:rsidRDefault="00EE4D56">
            <w:pPr>
              <w:spacing w:after="53"/>
              <w:ind w:left="0" w:firstLine="0"/>
              <w:jc w:val="left"/>
            </w:pPr>
            <w:r>
              <w:t>RX FIFO is Full</w:t>
            </w:r>
          </w:p>
          <w:p w14:paraId="15306133" w14:textId="77777777" w:rsidR="007666FA" w:rsidRDefault="00EE4D56">
            <w:pPr>
              <w:numPr>
                <w:ilvl w:val="0"/>
                <w:numId w:val="101"/>
              </w:numPr>
              <w:spacing w:after="53"/>
              <w:ind w:firstLine="0"/>
              <w:jc w:val="left"/>
            </w:pPr>
            <w:r>
              <w:t>= RX FIFO can accept more data.</w:t>
            </w:r>
          </w:p>
          <w:p w14:paraId="7C0D9AEB" w14:textId="77777777" w:rsidR="007666FA" w:rsidRDefault="00EE4D56">
            <w:pPr>
              <w:numPr>
                <w:ilvl w:val="0"/>
                <w:numId w:val="101"/>
              </w:numPr>
              <w:spacing w:after="0"/>
              <w:ind w:firstLine="0"/>
              <w:jc w:val="left"/>
            </w:pPr>
            <w:r>
              <w:t>= RX FIFO is full and will overflow if more data isreceived.</w:t>
            </w:r>
          </w:p>
        </w:tc>
        <w:tc>
          <w:tcPr>
            <w:tcW w:w="951" w:type="dxa"/>
            <w:tcBorders>
              <w:top w:val="single" w:sz="4" w:space="0" w:color="DDDDDD"/>
              <w:left w:val="single" w:sz="4" w:space="0" w:color="DDDDDD"/>
              <w:bottom w:val="single" w:sz="4" w:space="0" w:color="DDDDDD"/>
              <w:right w:val="single" w:sz="4" w:space="0" w:color="DDDDDD"/>
            </w:tcBorders>
          </w:tcPr>
          <w:p w14:paraId="30FD2ED2"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7BF9F518" w14:textId="77777777" w:rsidR="007666FA" w:rsidRDefault="00EE4D56">
            <w:pPr>
              <w:spacing w:after="0"/>
              <w:ind w:left="0" w:firstLine="0"/>
              <w:jc w:val="left"/>
            </w:pPr>
            <w:r>
              <w:t>0x0</w:t>
            </w:r>
          </w:p>
        </w:tc>
      </w:tr>
      <w:tr w:rsidR="007666FA" w14:paraId="631E0408"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10E73B8F" w14:textId="77777777" w:rsidR="007666FA" w:rsidRDefault="00EE4D56">
            <w:pPr>
              <w:spacing w:after="0"/>
              <w:ind w:left="0" w:firstLine="0"/>
              <w:jc w:val="left"/>
            </w:pPr>
            <w:r>
              <w:lastRenderedPageBreak/>
              <w:t>21</w:t>
            </w:r>
          </w:p>
        </w:tc>
        <w:tc>
          <w:tcPr>
            <w:tcW w:w="1903" w:type="dxa"/>
            <w:tcBorders>
              <w:top w:val="single" w:sz="4" w:space="0" w:color="DDDDDD"/>
              <w:left w:val="single" w:sz="4" w:space="0" w:color="DDDDDD"/>
              <w:bottom w:val="single" w:sz="4" w:space="0" w:color="DDDDDD"/>
              <w:right w:val="single" w:sz="4" w:space="0" w:color="DDDDDD"/>
            </w:tcBorders>
          </w:tcPr>
          <w:p w14:paraId="11E498BF" w14:textId="77777777" w:rsidR="007666FA" w:rsidRDefault="00EE4D56">
            <w:pPr>
              <w:spacing w:after="0"/>
              <w:ind w:left="0" w:firstLine="0"/>
              <w:jc w:val="left"/>
            </w:pPr>
            <w:r>
              <w:t>TXE</w:t>
            </w:r>
          </w:p>
        </w:tc>
        <w:tc>
          <w:tcPr>
            <w:tcW w:w="5709" w:type="dxa"/>
            <w:tcBorders>
              <w:top w:val="single" w:sz="4" w:space="0" w:color="DDDDDD"/>
              <w:left w:val="single" w:sz="4" w:space="0" w:color="DDDDDD"/>
              <w:bottom w:val="single" w:sz="4" w:space="0" w:color="DDDDDD"/>
              <w:right w:val="single" w:sz="4" w:space="0" w:color="DDDDDD"/>
            </w:tcBorders>
          </w:tcPr>
          <w:p w14:paraId="09C488EB" w14:textId="77777777" w:rsidR="007666FA" w:rsidRDefault="00EE4D56">
            <w:pPr>
              <w:spacing w:after="53"/>
              <w:ind w:left="0" w:firstLine="0"/>
              <w:jc w:val="left"/>
            </w:pPr>
            <w:r>
              <w:t>TX FIFO is Empty</w:t>
            </w:r>
          </w:p>
          <w:p w14:paraId="53C55552" w14:textId="77777777" w:rsidR="007666FA" w:rsidRDefault="00EE4D56">
            <w:pPr>
              <w:numPr>
                <w:ilvl w:val="0"/>
                <w:numId w:val="102"/>
              </w:numPr>
              <w:spacing w:after="53"/>
              <w:ind w:firstLine="0"/>
              <w:jc w:val="left"/>
            </w:pPr>
            <w:r>
              <w:t>= TX FIFO is not empty.</w:t>
            </w:r>
          </w:p>
          <w:p w14:paraId="5466FC3C" w14:textId="77777777" w:rsidR="007666FA" w:rsidRDefault="00EE4D56">
            <w:pPr>
              <w:numPr>
                <w:ilvl w:val="0"/>
                <w:numId w:val="102"/>
              </w:numPr>
              <w:spacing w:after="0"/>
              <w:ind w:firstLine="0"/>
              <w:jc w:val="left"/>
            </w:pPr>
            <w:r>
              <w:t>= TX FIFO is empty and underflow will take place if nomore data is written.</w:t>
            </w:r>
          </w:p>
        </w:tc>
        <w:tc>
          <w:tcPr>
            <w:tcW w:w="951" w:type="dxa"/>
            <w:tcBorders>
              <w:top w:val="single" w:sz="4" w:space="0" w:color="DDDDDD"/>
              <w:left w:val="single" w:sz="4" w:space="0" w:color="DDDDDD"/>
              <w:bottom w:val="single" w:sz="4" w:space="0" w:color="DDDDDD"/>
              <w:right w:val="single" w:sz="4" w:space="0" w:color="DDDDDD"/>
            </w:tcBorders>
          </w:tcPr>
          <w:p w14:paraId="0DE774A6"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0372B889" w14:textId="77777777" w:rsidR="007666FA" w:rsidRDefault="00EE4D56">
            <w:pPr>
              <w:spacing w:after="0"/>
              <w:ind w:left="0" w:firstLine="0"/>
              <w:jc w:val="left"/>
            </w:pPr>
            <w:r>
              <w:t>0x1</w:t>
            </w:r>
          </w:p>
        </w:tc>
      </w:tr>
      <w:tr w:rsidR="007666FA" w14:paraId="21217983"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118DA3D1" w14:textId="77777777" w:rsidR="007666FA" w:rsidRDefault="00EE4D56">
            <w:pPr>
              <w:spacing w:after="0"/>
              <w:ind w:left="0" w:firstLine="0"/>
              <w:jc w:val="left"/>
            </w:pPr>
            <w:r>
              <w:t>20</w:t>
            </w:r>
          </w:p>
        </w:tc>
        <w:tc>
          <w:tcPr>
            <w:tcW w:w="1903" w:type="dxa"/>
            <w:tcBorders>
              <w:top w:val="single" w:sz="4" w:space="0" w:color="DDDDDD"/>
              <w:left w:val="single" w:sz="4" w:space="0" w:color="DDDDDD"/>
              <w:bottom w:val="single" w:sz="4" w:space="0" w:color="DDDDDD"/>
              <w:right w:val="single" w:sz="4" w:space="0" w:color="DDDDDD"/>
            </w:tcBorders>
          </w:tcPr>
          <w:p w14:paraId="01D2348A" w14:textId="77777777" w:rsidR="007666FA" w:rsidRDefault="00EE4D56">
            <w:pPr>
              <w:spacing w:after="0"/>
              <w:ind w:left="0" w:firstLine="0"/>
              <w:jc w:val="left"/>
            </w:pPr>
            <w:r>
              <w:t>RXD</w:t>
            </w:r>
          </w:p>
        </w:tc>
        <w:tc>
          <w:tcPr>
            <w:tcW w:w="5709" w:type="dxa"/>
            <w:tcBorders>
              <w:top w:val="single" w:sz="4" w:space="0" w:color="DDDDDD"/>
              <w:left w:val="single" w:sz="4" w:space="0" w:color="DDDDDD"/>
              <w:bottom w:val="single" w:sz="4" w:space="0" w:color="DDDDDD"/>
              <w:right w:val="single" w:sz="4" w:space="0" w:color="DDDDDD"/>
            </w:tcBorders>
          </w:tcPr>
          <w:p w14:paraId="78363AAA" w14:textId="77777777" w:rsidR="007666FA" w:rsidRDefault="00EE4D56">
            <w:pPr>
              <w:spacing w:after="0" w:line="311" w:lineRule="auto"/>
              <w:ind w:left="0" w:right="1452" w:firstLine="0"/>
              <w:jc w:val="left"/>
            </w:pPr>
            <w:r>
              <w:t>Indicates that the RX FIFO contains Data 0 = RX FIFO is empty.</w:t>
            </w:r>
          </w:p>
          <w:p w14:paraId="5375963A" w14:textId="77777777" w:rsidR="007666FA" w:rsidRDefault="00EE4D56">
            <w:pPr>
              <w:spacing w:after="0"/>
              <w:ind w:left="0" w:firstLine="0"/>
              <w:jc w:val="left"/>
            </w:pPr>
            <w:r>
              <w:t>1 = RX FIFO contains at least 1 sample.</w:t>
            </w:r>
          </w:p>
        </w:tc>
        <w:tc>
          <w:tcPr>
            <w:tcW w:w="951" w:type="dxa"/>
            <w:tcBorders>
              <w:top w:val="single" w:sz="4" w:space="0" w:color="DDDDDD"/>
              <w:left w:val="single" w:sz="4" w:space="0" w:color="DDDDDD"/>
              <w:bottom w:val="single" w:sz="4" w:space="0" w:color="DDDDDD"/>
              <w:right w:val="single" w:sz="4" w:space="0" w:color="DDDDDD"/>
            </w:tcBorders>
          </w:tcPr>
          <w:p w14:paraId="61111366"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7221235" w14:textId="77777777" w:rsidR="007666FA" w:rsidRDefault="00EE4D56">
            <w:pPr>
              <w:spacing w:after="0"/>
              <w:ind w:left="0" w:firstLine="0"/>
              <w:jc w:val="left"/>
            </w:pPr>
            <w:r>
              <w:t>0x0</w:t>
            </w:r>
          </w:p>
        </w:tc>
      </w:tr>
      <w:tr w:rsidR="007666FA" w14:paraId="2181CA6A"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1C3F4C8A" w14:textId="77777777" w:rsidR="007666FA" w:rsidRDefault="00EE4D56">
            <w:pPr>
              <w:spacing w:after="0"/>
              <w:ind w:left="0" w:firstLine="0"/>
              <w:jc w:val="left"/>
            </w:pPr>
            <w:r>
              <w:t>19</w:t>
            </w:r>
          </w:p>
        </w:tc>
        <w:tc>
          <w:tcPr>
            <w:tcW w:w="1903" w:type="dxa"/>
            <w:tcBorders>
              <w:top w:val="single" w:sz="4" w:space="0" w:color="DDDDDD"/>
              <w:left w:val="single" w:sz="4" w:space="0" w:color="DDDDDD"/>
              <w:bottom w:val="single" w:sz="4" w:space="0" w:color="DDDDDD"/>
              <w:right w:val="single" w:sz="4" w:space="0" w:color="DDDDDD"/>
            </w:tcBorders>
          </w:tcPr>
          <w:p w14:paraId="43681B94" w14:textId="77777777" w:rsidR="007666FA" w:rsidRDefault="00EE4D56">
            <w:pPr>
              <w:spacing w:after="0"/>
              <w:ind w:left="0" w:firstLine="0"/>
              <w:jc w:val="left"/>
            </w:pPr>
            <w:r>
              <w:t>TXD</w:t>
            </w:r>
          </w:p>
        </w:tc>
        <w:tc>
          <w:tcPr>
            <w:tcW w:w="5709" w:type="dxa"/>
            <w:tcBorders>
              <w:top w:val="single" w:sz="4" w:space="0" w:color="DDDDDD"/>
              <w:left w:val="single" w:sz="4" w:space="0" w:color="DDDDDD"/>
              <w:bottom w:val="single" w:sz="4" w:space="0" w:color="DDDDDD"/>
              <w:right w:val="single" w:sz="4" w:space="0" w:color="DDDDDD"/>
            </w:tcBorders>
          </w:tcPr>
          <w:p w14:paraId="0BF6E79E" w14:textId="77777777" w:rsidR="007666FA" w:rsidRDefault="00EE4D56">
            <w:pPr>
              <w:spacing w:after="53"/>
              <w:ind w:left="0" w:firstLine="0"/>
              <w:jc w:val="left"/>
            </w:pPr>
            <w:r>
              <w:t>Indicates that the TX FIFO can accept Data</w:t>
            </w:r>
          </w:p>
          <w:p w14:paraId="1A204CA0" w14:textId="77777777" w:rsidR="007666FA" w:rsidRDefault="00EE4D56">
            <w:pPr>
              <w:numPr>
                <w:ilvl w:val="0"/>
                <w:numId w:val="103"/>
              </w:numPr>
              <w:spacing w:after="53"/>
              <w:ind w:hanging="172"/>
              <w:jc w:val="left"/>
            </w:pPr>
            <w:r>
              <w:t>= TX FIFO is full and so cannot accept more data.</w:t>
            </w:r>
          </w:p>
          <w:p w14:paraId="642860C0" w14:textId="77777777" w:rsidR="007666FA" w:rsidRDefault="00EE4D56">
            <w:pPr>
              <w:numPr>
                <w:ilvl w:val="0"/>
                <w:numId w:val="103"/>
              </w:numPr>
              <w:spacing w:after="0"/>
              <w:ind w:hanging="172"/>
              <w:jc w:val="left"/>
            </w:pPr>
            <w:r>
              <w:t>= TX FIFO has space for at least 1 sample.</w:t>
            </w:r>
          </w:p>
        </w:tc>
        <w:tc>
          <w:tcPr>
            <w:tcW w:w="951" w:type="dxa"/>
            <w:tcBorders>
              <w:top w:val="single" w:sz="4" w:space="0" w:color="DDDDDD"/>
              <w:left w:val="single" w:sz="4" w:space="0" w:color="DDDDDD"/>
              <w:bottom w:val="single" w:sz="4" w:space="0" w:color="DDDDDD"/>
              <w:right w:val="single" w:sz="4" w:space="0" w:color="DDDDDD"/>
            </w:tcBorders>
          </w:tcPr>
          <w:p w14:paraId="7C14A2A7"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3EB0D901" w14:textId="77777777" w:rsidR="007666FA" w:rsidRDefault="00EE4D56">
            <w:pPr>
              <w:spacing w:after="0"/>
              <w:ind w:left="0" w:firstLine="0"/>
              <w:jc w:val="left"/>
            </w:pPr>
            <w:r>
              <w:t>0x1</w:t>
            </w:r>
          </w:p>
        </w:tc>
      </w:tr>
      <w:tr w:rsidR="007666FA" w14:paraId="4368773D"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0B3F1030" w14:textId="77777777" w:rsidR="007666FA" w:rsidRDefault="00EE4D56">
            <w:pPr>
              <w:spacing w:after="0"/>
              <w:ind w:left="0" w:firstLine="0"/>
              <w:jc w:val="left"/>
            </w:pPr>
            <w:r>
              <w:t>18</w:t>
            </w:r>
          </w:p>
        </w:tc>
        <w:tc>
          <w:tcPr>
            <w:tcW w:w="1903" w:type="dxa"/>
            <w:tcBorders>
              <w:top w:val="single" w:sz="4" w:space="0" w:color="DDDDDD"/>
              <w:left w:val="single" w:sz="4" w:space="0" w:color="DDDDDD"/>
              <w:bottom w:val="single" w:sz="4" w:space="0" w:color="DDDDDD"/>
              <w:right w:val="single" w:sz="4" w:space="0" w:color="DDDDDD"/>
            </w:tcBorders>
          </w:tcPr>
          <w:p w14:paraId="0D5CC673" w14:textId="77777777" w:rsidR="007666FA" w:rsidRDefault="00EE4D56">
            <w:pPr>
              <w:spacing w:after="0"/>
              <w:ind w:left="0" w:firstLine="0"/>
              <w:jc w:val="left"/>
            </w:pPr>
            <w:r>
              <w:t>RXR</w:t>
            </w:r>
          </w:p>
        </w:tc>
        <w:tc>
          <w:tcPr>
            <w:tcW w:w="5709" w:type="dxa"/>
            <w:tcBorders>
              <w:top w:val="single" w:sz="4" w:space="0" w:color="DDDDDD"/>
              <w:left w:val="single" w:sz="4" w:space="0" w:color="DDDDDD"/>
              <w:bottom w:val="single" w:sz="4" w:space="0" w:color="DDDDDD"/>
              <w:right w:val="single" w:sz="4" w:space="0" w:color="DDDDDD"/>
            </w:tcBorders>
          </w:tcPr>
          <w:p w14:paraId="3B35E86B" w14:textId="77777777" w:rsidR="007666FA" w:rsidRDefault="00EE4D56">
            <w:pPr>
              <w:spacing w:after="0" w:line="311" w:lineRule="auto"/>
              <w:ind w:left="0" w:right="1368" w:firstLine="0"/>
              <w:jc w:val="left"/>
            </w:pPr>
            <w:r>
              <w:t>Indicates that the RX FIFO needs Reading 0 = RX FIFO is less than RXTHR full.</w:t>
            </w:r>
          </w:p>
          <w:p w14:paraId="1E222505" w14:textId="77777777" w:rsidR="007666FA" w:rsidRDefault="00EE4D56">
            <w:pPr>
              <w:spacing w:after="53"/>
              <w:ind w:left="0" w:firstLine="0"/>
              <w:jc w:val="left"/>
            </w:pPr>
            <w:r>
              <w:t>1 = RX FIFO is RXTHR or more full.</w:t>
            </w:r>
          </w:p>
          <w:p w14:paraId="1EF2E39F" w14:textId="77777777" w:rsidR="007666FA" w:rsidRDefault="00EE4D56">
            <w:pPr>
              <w:spacing w:after="0"/>
              <w:ind w:left="0" w:firstLine="0"/>
              <w:jc w:val="left"/>
            </w:pPr>
            <w:r>
              <w:t>This is cleared by reading sufficient data from the RX FIFO.</w:t>
            </w:r>
          </w:p>
        </w:tc>
        <w:tc>
          <w:tcPr>
            <w:tcW w:w="951" w:type="dxa"/>
            <w:tcBorders>
              <w:top w:val="single" w:sz="4" w:space="0" w:color="DDDDDD"/>
              <w:left w:val="single" w:sz="4" w:space="0" w:color="DDDDDD"/>
              <w:bottom w:val="single" w:sz="4" w:space="0" w:color="DDDDDD"/>
              <w:right w:val="single" w:sz="4" w:space="0" w:color="DDDDDD"/>
            </w:tcBorders>
          </w:tcPr>
          <w:p w14:paraId="67130414"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5F9071BE" w14:textId="77777777" w:rsidR="007666FA" w:rsidRDefault="00EE4D56">
            <w:pPr>
              <w:spacing w:after="0"/>
              <w:ind w:left="0" w:firstLine="0"/>
              <w:jc w:val="left"/>
            </w:pPr>
            <w:r>
              <w:t>0x0</w:t>
            </w:r>
          </w:p>
        </w:tc>
      </w:tr>
      <w:tr w:rsidR="007666FA" w14:paraId="2BA17748"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19B34A9C" w14:textId="77777777" w:rsidR="007666FA" w:rsidRDefault="00EE4D56">
            <w:pPr>
              <w:spacing w:after="0"/>
              <w:ind w:left="0" w:firstLine="0"/>
              <w:jc w:val="left"/>
            </w:pPr>
            <w:r>
              <w:t>17</w:t>
            </w:r>
          </w:p>
        </w:tc>
        <w:tc>
          <w:tcPr>
            <w:tcW w:w="1903" w:type="dxa"/>
            <w:tcBorders>
              <w:top w:val="single" w:sz="4" w:space="0" w:color="DDDDDD"/>
              <w:left w:val="single" w:sz="4" w:space="0" w:color="DDDDDD"/>
              <w:bottom w:val="single" w:sz="4" w:space="0" w:color="DDDDDD"/>
              <w:right w:val="single" w:sz="4" w:space="0" w:color="DDDDDD"/>
            </w:tcBorders>
          </w:tcPr>
          <w:p w14:paraId="0E420849" w14:textId="77777777" w:rsidR="007666FA" w:rsidRDefault="00EE4D56">
            <w:pPr>
              <w:spacing w:after="0"/>
              <w:ind w:left="0" w:firstLine="0"/>
              <w:jc w:val="left"/>
            </w:pPr>
            <w:r>
              <w:t>TXW</w:t>
            </w:r>
          </w:p>
        </w:tc>
        <w:tc>
          <w:tcPr>
            <w:tcW w:w="5709" w:type="dxa"/>
            <w:tcBorders>
              <w:top w:val="single" w:sz="4" w:space="0" w:color="DDDDDD"/>
              <w:left w:val="single" w:sz="4" w:space="0" w:color="DDDDDD"/>
              <w:bottom w:val="single" w:sz="4" w:space="0" w:color="DDDDDD"/>
              <w:right w:val="single" w:sz="4" w:space="0" w:color="DDDDDD"/>
            </w:tcBorders>
          </w:tcPr>
          <w:p w14:paraId="1644822F" w14:textId="77777777" w:rsidR="007666FA" w:rsidRDefault="00EE4D56">
            <w:pPr>
              <w:spacing w:after="0" w:line="311" w:lineRule="auto"/>
              <w:ind w:left="0" w:right="1414" w:firstLine="0"/>
              <w:jc w:val="left"/>
            </w:pPr>
            <w:r>
              <w:t>Indicates that the TX FIFO needs Writing 0 = TX FIFO is at least TXTHR full.</w:t>
            </w:r>
          </w:p>
          <w:p w14:paraId="5D42F840" w14:textId="77777777" w:rsidR="007666FA" w:rsidRDefault="00EE4D56">
            <w:pPr>
              <w:spacing w:after="53"/>
              <w:ind w:left="0" w:firstLine="0"/>
              <w:jc w:val="left"/>
            </w:pPr>
            <w:r>
              <w:t>1 = TX FIFO is less than TXTHR full.</w:t>
            </w:r>
          </w:p>
          <w:p w14:paraId="6D3A8B69" w14:textId="77777777" w:rsidR="007666FA" w:rsidRDefault="00EE4D56">
            <w:pPr>
              <w:spacing w:after="0"/>
              <w:ind w:left="0" w:firstLine="0"/>
              <w:jc w:val="left"/>
            </w:pPr>
            <w:r>
              <w:t>This is cleared by writing sufficient data to the TX FIFO.</w:t>
            </w:r>
          </w:p>
        </w:tc>
        <w:tc>
          <w:tcPr>
            <w:tcW w:w="951" w:type="dxa"/>
            <w:tcBorders>
              <w:top w:val="single" w:sz="4" w:space="0" w:color="DDDDDD"/>
              <w:left w:val="single" w:sz="4" w:space="0" w:color="DDDDDD"/>
              <w:bottom w:val="single" w:sz="4" w:space="0" w:color="DDDDDD"/>
              <w:right w:val="single" w:sz="4" w:space="0" w:color="DDDDDD"/>
            </w:tcBorders>
          </w:tcPr>
          <w:p w14:paraId="7A032504"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5AFFD9E" w14:textId="77777777" w:rsidR="007666FA" w:rsidRDefault="00EE4D56">
            <w:pPr>
              <w:spacing w:after="0"/>
              <w:ind w:left="0" w:firstLine="0"/>
              <w:jc w:val="left"/>
            </w:pPr>
            <w:r>
              <w:t>0x1</w:t>
            </w:r>
          </w:p>
        </w:tc>
      </w:tr>
      <w:tr w:rsidR="007666FA" w14:paraId="30F91D75"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6C69D9AC" w14:textId="77777777" w:rsidR="007666FA" w:rsidRDefault="00EE4D56">
            <w:pPr>
              <w:spacing w:after="0"/>
              <w:ind w:left="0" w:firstLine="0"/>
              <w:jc w:val="left"/>
            </w:pPr>
            <w:r>
              <w:t>16</w:t>
            </w:r>
          </w:p>
        </w:tc>
        <w:tc>
          <w:tcPr>
            <w:tcW w:w="1903" w:type="dxa"/>
            <w:tcBorders>
              <w:top w:val="single" w:sz="4" w:space="0" w:color="DDDDDD"/>
              <w:left w:val="single" w:sz="4" w:space="0" w:color="DDDDDD"/>
              <w:bottom w:val="single" w:sz="4" w:space="0" w:color="DDDDDD"/>
              <w:right w:val="single" w:sz="4" w:space="0" w:color="DDDDDD"/>
            </w:tcBorders>
          </w:tcPr>
          <w:p w14:paraId="33D0977E" w14:textId="77777777" w:rsidR="007666FA" w:rsidRDefault="00EE4D56">
            <w:pPr>
              <w:spacing w:after="0"/>
              <w:ind w:left="0" w:firstLine="0"/>
              <w:jc w:val="left"/>
            </w:pPr>
            <w:r>
              <w:t>RXERR</w:t>
            </w:r>
          </w:p>
        </w:tc>
        <w:tc>
          <w:tcPr>
            <w:tcW w:w="5709" w:type="dxa"/>
            <w:tcBorders>
              <w:top w:val="single" w:sz="4" w:space="0" w:color="DDDDDD"/>
              <w:left w:val="single" w:sz="4" w:space="0" w:color="DDDDDD"/>
              <w:bottom w:val="single" w:sz="4" w:space="0" w:color="DDDDDD"/>
              <w:right w:val="single" w:sz="4" w:space="0" w:color="DDDDDD"/>
            </w:tcBorders>
          </w:tcPr>
          <w:p w14:paraId="645087ED" w14:textId="77777777" w:rsidR="007666FA" w:rsidRDefault="00EE4D56">
            <w:pPr>
              <w:spacing w:after="53"/>
              <w:ind w:left="0" w:firstLine="0"/>
              <w:jc w:val="left"/>
            </w:pPr>
            <w:r>
              <w:t>RX FIFO Error</w:t>
            </w:r>
          </w:p>
          <w:p w14:paraId="007B700F" w14:textId="77777777" w:rsidR="007666FA" w:rsidRDefault="00EE4D56">
            <w:pPr>
              <w:numPr>
                <w:ilvl w:val="0"/>
                <w:numId w:val="104"/>
              </w:numPr>
              <w:spacing w:after="53"/>
              <w:ind w:hanging="172"/>
              <w:jc w:val="left"/>
            </w:pPr>
            <w:r>
              <w:t>= FIFO has had no errors.</w:t>
            </w:r>
          </w:p>
          <w:p w14:paraId="1A86A493" w14:textId="77777777" w:rsidR="007666FA" w:rsidRDefault="00EE4D56">
            <w:pPr>
              <w:numPr>
                <w:ilvl w:val="0"/>
                <w:numId w:val="104"/>
              </w:numPr>
              <w:spacing w:after="53"/>
              <w:ind w:hanging="172"/>
              <w:jc w:val="left"/>
            </w:pPr>
            <w:r>
              <w:t>= FIFO has had an under or overflow error.</w:t>
            </w:r>
          </w:p>
          <w:p w14:paraId="3A646CED" w14:textId="77777777" w:rsidR="007666FA" w:rsidRDefault="00EE4D56">
            <w:pPr>
              <w:spacing w:after="0"/>
              <w:ind w:left="0" w:firstLine="0"/>
              <w:jc w:val="left"/>
            </w:pPr>
            <w:r>
              <w:t>This flag is cleared by writing a 1.</w:t>
            </w:r>
          </w:p>
        </w:tc>
        <w:tc>
          <w:tcPr>
            <w:tcW w:w="951" w:type="dxa"/>
            <w:tcBorders>
              <w:top w:val="single" w:sz="4" w:space="0" w:color="DDDDDD"/>
              <w:left w:val="single" w:sz="4" w:space="0" w:color="DDDDDD"/>
              <w:bottom w:val="single" w:sz="4" w:space="0" w:color="DDDDDD"/>
              <w:right w:val="single" w:sz="4" w:space="0" w:color="DDDDDD"/>
            </w:tcBorders>
          </w:tcPr>
          <w:p w14:paraId="39B3970D"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39B6B2E0" w14:textId="77777777" w:rsidR="007666FA" w:rsidRDefault="00EE4D56">
            <w:pPr>
              <w:spacing w:after="0"/>
              <w:ind w:left="0" w:firstLine="0"/>
              <w:jc w:val="left"/>
            </w:pPr>
            <w:r>
              <w:t>0x0</w:t>
            </w:r>
          </w:p>
        </w:tc>
      </w:tr>
    </w:tbl>
    <w:p w14:paraId="5FEBE26D"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42" w:type="dxa"/>
        </w:tblCellMar>
        <w:tblLook w:val="04A0" w:firstRow="1" w:lastRow="0" w:firstColumn="1" w:lastColumn="0" w:noHBand="0" w:noVBand="1"/>
      </w:tblPr>
      <w:tblGrid>
        <w:gridCol w:w="951"/>
        <w:gridCol w:w="1903"/>
        <w:gridCol w:w="5710"/>
        <w:gridCol w:w="951"/>
        <w:gridCol w:w="951"/>
      </w:tblGrid>
      <w:tr w:rsidR="007666FA" w14:paraId="6DBFD1DD"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75A5007"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5EBD13F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6B44C58"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DE17C60"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E6D2F63" w14:textId="77777777" w:rsidR="007666FA" w:rsidRDefault="00EE4D56">
            <w:pPr>
              <w:spacing w:after="0"/>
              <w:ind w:left="0" w:firstLine="0"/>
              <w:jc w:val="left"/>
            </w:pPr>
            <w:r>
              <w:rPr>
                <w:b/>
              </w:rPr>
              <w:t>Reset</w:t>
            </w:r>
          </w:p>
        </w:tc>
      </w:tr>
      <w:tr w:rsidR="007666FA" w14:paraId="657CBBE5" w14:textId="77777777">
        <w:trPr>
          <w:trHeight w:val="1382"/>
        </w:trPr>
        <w:tc>
          <w:tcPr>
            <w:tcW w:w="951" w:type="dxa"/>
            <w:tcBorders>
              <w:top w:val="single" w:sz="10" w:space="0" w:color="DDDDDD"/>
              <w:left w:val="single" w:sz="4" w:space="0" w:color="DDDDDD"/>
              <w:bottom w:val="single" w:sz="4" w:space="0" w:color="DDDDDD"/>
              <w:right w:val="single" w:sz="4" w:space="0" w:color="DDDDDD"/>
            </w:tcBorders>
          </w:tcPr>
          <w:p w14:paraId="72E2F083" w14:textId="77777777" w:rsidR="007666FA" w:rsidRDefault="00EE4D56">
            <w:pPr>
              <w:spacing w:after="0"/>
              <w:ind w:left="0" w:firstLine="0"/>
              <w:jc w:val="left"/>
            </w:pPr>
            <w:r>
              <w:t>15</w:t>
            </w:r>
          </w:p>
        </w:tc>
        <w:tc>
          <w:tcPr>
            <w:tcW w:w="1903" w:type="dxa"/>
            <w:tcBorders>
              <w:top w:val="single" w:sz="10" w:space="0" w:color="DDDDDD"/>
              <w:left w:val="single" w:sz="4" w:space="0" w:color="DDDDDD"/>
              <w:bottom w:val="single" w:sz="4" w:space="0" w:color="DDDDDD"/>
              <w:right w:val="single" w:sz="4" w:space="0" w:color="DDDDDD"/>
            </w:tcBorders>
          </w:tcPr>
          <w:p w14:paraId="0731BAB8" w14:textId="77777777" w:rsidR="007666FA" w:rsidRDefault="00EE4D56">
            <w:pPr>
              <w:spacing w:after="0"/>
              <w:ind w:left="0" w:firstLine="0"/>
              <w:jc w:val="left"/>
            </w:pPr>
            <w:r>
              <w:t>TXERR</w:t>
            </w:r>
          </w:p>
        </w:tc>
        <w:tc>
          <w:tcPr>
            <w:tcW w:w="5709" w:type="dxa"/>
            <w:tcBorders>
              <w:top w:val="single" w:sz="10" w:space="0" w:color="DDDDDD"/>
              <w:left w:val="single" w:sz="4" w:space="0" w:color="DDDDDD"/>
              <w:bottom w:val="single" w:sz="4" w:space="0" w:color="DDDDDD"/>
              <w:right w:val="single" w:sz="4" w:space="0" w:color="DDDDDD"/>
            </w:tcBorders>
          </w:tcPr>
          <w:p w14:paraId="19D4D254" w14:textId="77777777" w:rsidR="007666FA" w:rsidRDefault="00EE4D56">
            <w:pPr>
              <w:spacing w:after="53"/>
              <w:ind w:left="0" w:firstLine="0"/>
              <w:jc w:val="left"/>
            </w:pPr>
            <w:r>
              <w:t>TX FIFO Error</w:t>
            </w:r>
          </w:p>
          <w:p w14:paraId="14959DCF" w14:textId="77777777" w:rsidR="007666FA" w:rsidRDefault="00EE4D56">
            <w:pPr>
              <w:numPr>
                <w:ilvl w:val="0"/>
                <w:numId w:val="105"/>
              </w:numPr>
              <w:spacing w:after="53"/>
              <w:ind w:hanging="172"/>
              <w:jc w:val="left"/>
            </w:pPr>
            <w:r>
              <w:t>= FIFO has had no errors.</w:t>
            </w:r>
          </w:p>
          <w:p w14:paraId="4AD3D801" w14:textId="77777777" w:rsidR="007666FA" w:rsidRDefault="00EE4D56">
            <w:pPr>
              <w:numPr>
                <w:ilvl w:val="0"/>
                <w:numId w:val="105"/>
              </w:numPr>
              <w:spacing w:after="53"/>
              <w:ind w:hanging="172"/>
              <w:jc w:val="left"/>
            </w:pPr>
            <w:r>
              <w:t>= FIFO has had an under or overflow error.</w:t>
            </w:r>
          </w:p>
          <w:p w14:paraId="3C1274FB" w14:textId="77777777" w:rsidR="007666FA" w:rsidRDefault="00EE4D56">
            <w:pPr>
              <w:spacing w:after="0"/>
              <w:ind w:left="0" w:firstLine="0"/>
              <w:jc w:val="left"/>
            </w:pPr>
            <w:r>
              <w:t>This flag is cleared by writing a 1.</w:t>
            </w:r>
          </w:p>
        </w:tc>
        <w:tc>
          <w:tcPr>
            <w:tcW w:w="951" w:type="dxa"/>
            <w:tcBorders>
              <w:top w:val="single" w:sz="10" w:space="0" w:color="DDDDDD"/>
              <w:left w:val="single" w:sz="4" w:space="0" w:color="DDDDDD"/>
              <w:bottom w:val="single" w:sz="4" w:space="0" w:color="DDDDDD"/>
              <w:right w:val="single" w:sz="4" w:space="0" w:color="DDDDDD"/>
            </w:tcBorders>
          </w:tcPr>
          <w:p w14:paraId="2B1E9A20" w14:textId="77777777" w:rsidR="007666FA" w:rsidRDefault="00EE4D56">
            <w:pPr>
              <w:spacing w:after="0"/>
              <w:ind w:left="0" w:firstLine="0"/>
              <w:jc w:val="left"/>
            </w:pPr>
            <w:r>
              <w:t>W1C</w:t>
            </w:r>
          </w:p>
        </w:tc>
        <w:tc>
          <w:tcPr>
            <w:tcW w:w="951" w:type="dxa"/>
            <w:tcBorders>
              <w:top w:val="single" w:sz="10" w:space="0" w:color="DDDDDD"/>
              <w:left w:val="single" w:sz="4" w:space="0" w:color="DDDDDD"/>
              <w:bottom w:val="single" w:sz="4" w:space="0" w:color="DDDDDD"/>
              <w:right w:val="single" w:sz="4" w:space="0" w:color="DDDDDD"/>
            </w:tcBorders>
          </w:tcPr>
          <w:p w14:paraId="500B8867" w14:textId="77777777" w:rsidR="007666FA" w:rsidRDefault="00EE4D56">
            <w:pPr>
              <w:spacing w:after="0"/>
              <w:ind w:left="0" w:firstLine="0"/>
              <w:jc w:val="left"/>
            </w:pPr>
            <w:r>
              <w:t>0x0</w:t>
            </w:r>
          </w:p>
        </w:tc>
      </w:tr>
      <w:tr w:rsidR="007666FA" w14:paraId="60E5A921"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7D413048" w14:textId="77777777" w:rsidR="007666FA" w:rsidRDefault="00EE4D56">
            <w:pPr>
              <w:spacing w:after="0"/>
              <w:ind w:left="0" w:firstLine="0"/>
              <w:jc w:val="left"/>
            </w:pPr>
            <w:r>
              <w:t>14</w:t>
            </w:r>
          </w:p>
        </w:tc>
        <w:tc>
          <w:tcPr>
            <w:tcW w:w="1903" w:type="dxa"/>
            <w:tcBorders>
              <w:top w:val="single" w:sz="4" w:space="0" w:color="DDDDDD"/>
              <w:left w:val="single" w:sz="4" w:space="0" w:color="DDDDDD"/>
              <w:bottom w:val="single" w:sz="4" w:space="0" w:color="DDDDDD"/>
              <w:right w:val="single" w:sz="4" w:space="0" w:color="DDDDDD"/>
            </w:tcBorders>
          </w:tcPr>
          <w:p w14:paraId="48E6302B" w14:textId="77777777" w:rsidR="007666FA" w:rsidRDefault="00EE4D56">
            <w:pPr>
              <w:spacing w:after="0"/>
              <w:ind w:left="0" w:firstLine="0"/>
              <w:jc w:val="left"/>
            </w:pPr>
            <w:r>
              <w:t>RXSYNC</w:t>
            </w:r>
          </w:p>
        </w:tc>
        <w:tc>
          <w:tcPr>
            <w:tcW w:w="5709" w:type="dxa"/>
            <w:tcBorders>
              <w:top w:val="single" w:sz="4" w:space="0" w:color="DDDDDD"/>
              <w:left w:val="single" w:sz="4" w:space="0" w:color="DDDDDD"/>
              <w:bottom w:val="single" w:sz="4" w:space="0" w:color="DDDDDD"/>
              <w:right w:val="single" w:sz="4" w:space="0" w:color="DDDDDD"/>
            </w:tcBorders>
          </w:tcPr>
          <w:p w14:paraId="41D2BEC2" w14:textId="77777777" w:rsidR="007666FA" w:rsidRDefault="00EE4D56">
            <w:pPr>
              <w:spacing w:after="53"/>
              <w:ind w:left="0" w:firstLine="0"/>
              <w:jc w:val="left"/>
            </w:pPr>
            <w:r>
              <w:t>RX FIFO Sync</w:t>
            </w:r>
          </w:p>
          <w:p w14:paraId="4CECE9D9" w14:textId="77777777" w:rsidR="007666FA" w:rsidRDefault="00EE4D56">
            <w:pPr>
              <w:numPr>
                <w:ilvl w:val="0"/>
                <w:numId w:val="106"/>
              </w:numPr>
              <w:spacing w:after="0" w:line="311" w:lineRule="auto"/>
              <w:ind w:firstLine="0"/>
              <w:jc w:val="left"/>
            </w:pPr>
            <w:r>
              <w:t>= FIFO is out of sync. The amount of data left in theFIFO is not a multiple of that required for a frame. This takes into account if we are halfway through the frame.</w:t>
            </w:r>
          </w:p>
          <w:p w14:paraId="37D40DB6" w14:textId="77777777" w:rsidR="007666FA" w:rsidRDefault="00EE4D56">
            <w:pPr>
              <w:numPr>
                <w:ilvl w:val="0"/>
                <w:numId w:val="106"/>
              </w:numPr>
              <w:spacing w:after="0"/>
              <w:ind w:firstLine="0"/>
              <w:jc w:val="left"/>
            </w:pPr>
            <w:r>
              <w:t>= FIFO is in sync.</w:t>
            </w:r>
          </w:p>
        </w:tc>
        <w:tc>
          <w:tcPr>
            <w:tcW w:w="951" w:type="dxa"/>
            <w:tcBorders>
              <w:top w:val="single" w:sz="4" w:space="0" w:color="DDDDDD"/>
              <w:left w:val="single" w:sz="4" w:space="0" w:color="DDDDDD"/>
              <w:bottom w:val="single" w:sz="4" w:space="0" w:color="DDDDDD"/>
              <w:right w:val="single" w:sz="4" w:space="0" w:color="DDDDDD"/>
            </w:tcBorders>
          </w:tcPr>
          <w:p w14:paraId="5D1EDDD3"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0430D846" w14:textId="77777777" w:rsidR="007666FA" w:rsidRDefault="00EE4D56">
            <w:pPr>
              <w:spacing w:after="0"/>
              <w:ind w:left="0" w:firstLine="0"/>
              <w:jc w:val="left"/>
            </w:pPr>
            <w:r>
              <w:t>0x0</w:t>
            </w:r>
          </w:p>
        </w:tc>
      </w:tr>
      <w:tr w:rsidR="007666FA" w14:paraId="3EBC6FB9"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65963D90" w14:textId="77777777" w:rsidR="007666FA" w:rsidRDefault="00EE4D56">
            <w:pPr>
              <w:spacing w:after="0"/>
              <w:ind w:left="0" w:firstLine="0"/>
              <w:jc w:val="left"/>
            </w:pPr>
            <w:r>
              <w:t>13</w:t>
            </w:r>
          </w:p>
        </w:tc>
        <w:tc>
          <w:tcPr>
            <w:tcW w:w="1903" w:type="dxa"/>
            <w:tcBorders>
              <w:top w:val="single" w:sz="4" w:space="0" w:color="DDDDDD"/>
              <w:left w:val="single" w:sz="4" w:space="0" w:color="DDDDDD"/>
              <w:bottom w:val="single" w:sz="4" w:space="0" w:color="DDDDDD"/>
              <w:right w:val="single" w:sz="4" w:space="0" w:color="DDDDDD"/>
            </w:tcBorders>
          </w:tcPr>
          <w:p w14:paraId="4FC4B0B4" w14:textId="77777777" w:rsidR="007666FA" w:rsidRDefault="00EE4D56">
            <w:pPr>
              <w:spacing w:after="0"/>
              <w:ind w:left="0" w:firstLine="0"/>
              <w:jc w:val="left"/>
            </w:pPr>
            <w:r>
              <w:t>TXSYNC</w:t>
            </w:r>
          </w:p>
        </w:tc>
        <w:tc>
          <w:tcPr>
            <w:tcW w:w="5709" w:type="dxa"/>
            <w:tcBorders>
              <w:top w:val="single" w:sz="4" w:space="0" w:color="DDDDDD"/>
              <w:left w:val="single" w:sz="4" w:space="0" w:color="DDDDDD"/>
              <w:bottom w:val="single" w:sz="4" w:space="0" w:color="DDDDDD"/>
              <w:right w:val="single" w:sz="4" w:space="0" w:color="DDDDDD"/>
            </w:tcBorders>
          </w:tcPr>
          <w:p w14:paraId="47BBB8BD" w14:textId="77777777" w:rsidR="007666FA" w:rsidRDefault="00EE4D56">
            <w:pPr>
              <w:spacing w:after="53"/>
              <w:ind w:left="0" w:firstLine="0"/>
              <w:jc w:val="left"/>
            </w:pPr>
            <w:r>
              <w:t>TX FIFO Sync</w:t>
            </w:r>
          </w:p>
          <w:p w14:paraId="07AB1237" w14:textId="77777777" w:rsidR="007666FA" w:rsidRDefault="00EE4D56">
            <w:pPr>
              <w:numPr>
                <w:ilvl w:val="0"/>
                <w:numId w:val="107"/>
              </w:numPr>
              <w:spacing w:after="0" w:line="311" w:lineRule="auto"/>
              <w:ind w:firstLine="0"/>
              <w:jc w:val="left"/>
            </w:pPr>
            <w:r>
              <w:t>= FIFO is out of sync. The amount of data left in theFIFO is not a multiple of that required for a frame. This takes into account if we are halfway through the frame.</w:t>
            </w:r>
          </w:p>
          <w:p w14:paraId="48E67C81" w14:textId="77777777" w:rsidR="007666FA" w:rsidRDefault="00EE4D56">
            <w:pPr>
              <w:numPr>
                <w:ilvl w:val="0"/>
                <w:numId w:val="107"/>
              </w:numPr>
              <w:spacing w:after="0"/>
              <w:ind w:firstLine="0"/>
              <w:jc w:val="left"/>
            </w:pPr>
            <w:r>
              <w:t>= FIFO is in sync.</w:t>
            </w:r>
          </w:p>
        </w:tc>
        <w:tc>
          <w:tcPr>
            <w:tcW w:w="951" w:type="dxa"/>
            <w:tcBorders>
              <w:top w:val="single" w:sz="4" w:space="0" w:color="DDDDDD"/>
              <w:left w:val="single" w:sz="4" w:space="0" w:color="DDDDDD"/>
              <w:bottom w:val="single" w:sz="4" w:space="0" w:color="DDDDDD"/>
              <w:right w:val="single" w:sz="4" w:space="0" w:color="DDDDDD"/>
            </w:tcBorders>
          </w:tcPr>
          <w:p w14:paraId="4D43475D"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2915A735" w14:textId="77777777" w:rsidR="007666FA" w:rsidRDefault="00EE4D56">
            <w:pPr>
              <w:spacing w:after="0"/>
              <w:ind w:left="0" w:firstLine="0"/>
              <w:jc w:val="left"/>
            </w:pPr>
            <w:r>
              <w:t>0x0</w:t>
            </w:r>
          </w:p>
        </w:tc>
      </w:tr>
      <w:tr w:rsidR="007666FA" w14:paraId="08C24377"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E16F362" w14:textId="77777777" w:rsidR="007666FA" w:rsidRDefault="00EE4D56">
            <w:pPr>
              <w:spacing w:after="0"/>
              <w:ind w:left="0" w:firstLine="0"/>
              <w:jc w:val="left"/>
            </w:pPr>
            <w:r>
              <w:lastRenderedPageBreak/>
              <w:t>12:10</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3183D503"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298FA8D6"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74CDDEE"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AEAB22D" w14:textId="77777777" w:rsidR="007666FA" w:rsidRDefault="007666FA">
            <w:pPr>
              <w:spacing w:after="160"/>
              <w:ind w:left="0" w:firstLine="0"/>
              <w:jc w:val="left"/>
            </w:pPr>
          </w:p>
        </w:tc>
      </w:tr>
      <w:tr w:rsidR="007666FA" w14:paraId="48EA272D" w14:textId="77777777">
        <w:trPr>
          <w:trHeight w:val="1698"/>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FA2DAEA" w14:textId="77777777" w:rsidR="007666FA" w:rsidRDefault="00EE4D56">
            <w:pPr>
              <w:spacing w:after="0"/>
              <w:ind w:left="0" w:firstLine="0"/>
              <w:jc w:val="left"/>
            </w:pPr>
            <w:r>
              <w:t>9</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45B4FCB4" w14:textId="77777777" w:rsidR="007666FA" w:rsidRDefault="00EE4D56">
            <w:pPr>
              <w:spacing w:after="0"/>
              <w:ind w:left="0" w:firstLine="0"/>
              <w:jc w:val="left"/>
            </w:pPr>
            <w:r>
              <w:t>DMAEN</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4B4F59FC" w14:textId="77777777" w:rsidR="007666FA" w:rsidRDefault="00EE4D56">
            <w:pPr>
              <w:spacing w:after="53"/>
              <w:ind w:left="0" w:firstLine="0"/>
              <w:jc w:val="left"/>
            </w:pPr>
            <w:r>
              <w:t>DMA DREQ Enable</w:t>
            </w:r>
          </w:p>
          <w:p w14:paraId="3E3BF529" w14:textId="77777777" w:rsidR="007666FA" w:rsidRDefault="00EE4D56">
            <w:pPr>
              <w:numPr>
                <w:ilvl w:val="0"/>
                <w:numId w:val="108"/>
              </w:numPr>
              <w:spacing w:after="53"/>
              <w:ind w:firstLine="0"/>
              <w:jc w:val="left"/>
            </w:pPr>
            <w:r>
              <w:t>= Don’t generate DMA DREQ requests.</w:t>
            </w:r>
          </w:p>
          <w:p w14:paraId="1D38ECDB" w14:textId="77777777" w:rsidR="007666FA" w:rsidRDefault="00EE4D56">
            <w:pPr>
              <w:numPr>
                <w:ilvl w:val="0"/>
                <w:numId w:val="108"/>
              </w:numPr>
              <w:spacing w:after="0"/>
              <w:ind w:firstLine="0"/>
              <w:jc w:val="left"/>
            </w:pPr>
            <w:r>
              <w:t>= Generates a TX DMA DREQ request whenever the TXFIFO level is lower than TX_REQ or generates a RX DMA DREQ when the RX FIFO level is higher than RX_REQ.</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BE3418F"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856E709" w14:textId="77777777" w:rsidR="007666FA" w:rsidRDefault="00EE4D56">
            <w:pPr>
              <w:spacing w:after="0"/>
              <w:ind w:left="0" w:firstLine="0"/>
              <w:jc w:val="left"/>
            </w:pPr>
            <w:r>
              <w:t>0x0</w:t>
            </w:r>
          </w:p>
        </w:tc>
      </w:tr>
      <w:tr w:rsidR="007666FA" w14:paraId="71C4216E" w14:textId="77777777">
        <w:trPr>
          <w:trHeight w:val="2014"/>
        </w:trPr>
        <w:tc>
          <w:tcPr>
            <w:tcW w:w="951" w:type="dxa"/>
            <w:tcBorders>
              <w:top w:val="single" w:sz="4" w:space="0" w:color="DDDDDD"/>
              <w:left w:val="single" w:sz="4" w:space="0" w:color="DDDDDD"/>
              <w:bottom w:val="single" w:sz="4" w:space="0" w:color="DDDDDD"/>
              <w:right w:val="single" w:sz="4" w:space="0" w:color="DDDDDD"/>
            </w:tcBorders>
          </w:tcPr>
          <w:p w14:paraId="59EDBA32" w14:textId="77777777" w:rsidR="007666FA" w:rsidRDefault="00EE4D56">
            <w:pPr>
              <w:spacing w:after="0"/>
              <w:ind w:left="0" w:firstLine="0"/>
              <w:jc w:val="left"/>
            </w:pPr>
            <w:r>
              <w:t>8:7</w:t>
            </w:r>
          </w:p>
        </w:tc>
        <w:tc>
          <w:tcPr>
            <w:tcW w:w="1903" w:type="dxa"/>
            <w:tcBorders>
              <w:top w:val="single" w:sz="4" w:space="0" w:color="DDDDDD"/>
              <w:left w:val="single" w:sz="4" w:space="0" w:color="DDDDDD"/>
              <w:bottom w:val="single" w:sz="4" w:space="0" w:color="DDDDDD"/>
              <w:right w:val="single" w:sz="4" w:space="0" w:color="DDDDDD"/>
            </w:tcBorders>
          </w:tcPr>
          <w:p w14:paraId="100CE9A2" w14:textId="77777777" w:rsidR="007666FA" w:rsidRDefault="00EE4D56">
            <w:pPr>
              <w:spacing w:after="0"/>
              <w:ind w:left="0" w:firstLine="0"/>
              <w:jc w:val="left"/>
            </w:pPr>
            <w:r>
              <w:t>RXTHR</w:t>
            </w:r>
          </w:p>
        </w:tc>
        <w:tc>
          <w:tcPr>
            <w:tcW w:w="5709" w:type="dxa"/>
            <w:tcBorders>
              <w:top w:val="single" w:sz="4" w:space="0" w:color="DDDDDD"/>
              <w:left w:val="single" w:sz="4" w:space="0" w:color="DDDDDD"/>
              <w:bottom w:val="single" w:sz="4" w:space="0" w:color="DDDDDD"/>
              <w:right w:val="single" w:sz="4" w:space="0" w:color="DDDDDD"/>
            </w:tcBorders>
          </w:tcPr>
          <w:p w14:paraId="5A6B9AAE" w14:textId="77777777" w:rsidR="007666FA" w:rsidRDefault="00EE4D56">
            <w:pPr>
              <w:spacing w:after="0" w:line="311" w:lineRule="auto"/>
              <w:ind w:left="0" w:right="9" w:firstLine="0"/>
            </w:pPr>
            <w:r>
              <w:t>Sets the RX FIFO threshold at which point the RXR flag is set</w:t>
            </w:r>
          </w:p>
          <w:p w14:paraId="6D19F334" w14:textId="77777777" w:rsidR="007666FA" w:rsidRDefault="00EE4D56">
            <w:pPr>
              <w:numPr>
                <w:ilvl w:val="0"/>
                <w:numId w:val="109"/>
              </w:numPr>
              <w:spacing w:after="53"/>
              <w:ind w:hanging="289"/>
              <w:jc w:val="left"/>
            </w:pPr>
            <w:r>
              <w:t>= set when we have a single sample in the RX FIFO</w:t>
            </w:r>
          </w:p>
          <w:p w14:paraId="1794049C" w14:textId="77777777" w:rsidR="007666FA" w:rsidRDefault="00EE4D56">
            <w:pPr>
              <w:numPr>
                <w:ilvl w:val="0"/>
                <w:numId w:val="109"/>
              </w:numPr>
              <w:spacing w:after="53"/>
              <w:ind w:hanging="289"/>
              <w:jc w:val="left"/>
            </w:pPr>
            <w:r>
              <w:t xml:space="preserve">= set when the RX FIFO is at least </w:t>
            </w:r>
            <w:r>
              <w:t xml:space="preserve">¼ </w:t>
            </w:r>
            <w:r>
              <w:t>full</w:t>
            </w:r>
          </w:p>
          <w:p w14:paraId="24818BBF" w14:textId="77777777" w:rsidR="007666FA" w:rsidRDefault="00EE4D56">
            <w:pPr>
              <w:numPr>
                <w:ilvl w:val="0"/>
                <w:numId w:val="110"/>
              </w:numPr>
              <w:spacing w:after="53"/>
              <w:ind w:hanging="289"/>
              <w:jc w:val="left"/>
            </w:pPr>
            <w:r>
              <w:t xml:space="preserve">= set when the RX FIFO is at least </w:t>
            </w:r>
            <w:r>
              <w:t xml:space="preserve">¾ </w:t>
            </w:r>
            <w:r>
              <w:t>full</w:t>
            </w:r>
          </w:p>
          <w:p w14:paraId="18DAE546" w14:textId="77777777" w:rsidR="007666FA" w:rsidRDefault="00EE4D56">
            <w:pPr>
              <w:numPr>
                <w:ilvl w:val="0"/>
                <w:numId w:val="110"/>
              </w:numPr>
              <w:spacing w:after="0"/>
              <w:ind w:hanging="289"/>
              <w:jc w:val="left"/>
            </w:pPr>
            <w:r>
              <w:t>= set when the RX FIFO is full</w:t>
            </w:r>
          </w:p>
        </w:tc>
        <w:tc>
          <w:tcPr>
            <w:tcW w:w="951" w:type="dxa"/>
            <w:tcBorders>
              <w:top w:val="single" w:sz="4" w:space="0" w:color="DDDDDD"/>
              <w:left w:val="single" w:sz="4" w:space="0" w:color="DDDDDD"/>
              <w:bottom w:val="single" w:sz="4" w:space="0" w:color="DDDDDD"/>
              <w:right w:val="single" w:sz="4" w:space="0" w:color="DDDDDD"/>
            </w:tcBorders>
          </w:tcPr>
          <w:p w14:paraId="209A5B7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CB39E13" w14:textId="77777777" w:rsidR="007666FA" w:rsidRDefault="00EE4D56">
            <w:pPr>
              <w:spacing w:after="0"/>
              <w:ind w:left="0" w:firstLine="0"/>
              <w:jc w:val="left"/>
            </w:pPr>
            <w:r>
              <w:t>0x0</w:t>
            </w:r>
          </w:p>
        </w:tc>
      </w:tr>
      <w:tr w:rsidR="007666FA" w14:paraId="205BEB14" w14:textId="77777777">
        <w:trPr>
          <w:trHeight w:val="2014"/>
        </w:trPr>
        <w:tc>
          <w:tcPr>
            <w:tcW w:w="951" w:type="dxa"/>
            <w:tcBorders>
              <w:top w:val="single" w:sz="4" w:space="0" w:color="DDDDDD"/>
              <w:left w:val="single" w:sz="4" w:space="0" w:color="DDDDDD"/>
              <w:bottom w:val="single" w:sz="4" w:space="0" w:color="DDDDDD"/>
              <w:right w:val="single" w:sz="4" w:space="0" w:color="DDDDDD"/>
            </w:tcBorders>
          </w:tcPr>
          <w:p w14:paraId="0C4373B2" w14:textId="77777777" w:rsidR="007666FA" w:rsidRDefault="00EE4D56">
            <w:pPr>
              <w:spacing w:after="0"/>
              <w:ind w:left="0" w:firstLine="0"/>
              <w:jc w:val="left"/>
            </w:pPr>
            <w:r>
              <w:t>6:5</w:t>
            </w:r>
          </w:p>
        </w:tc>
        <w:tc>
          <w:tcPr>
            <w:tcW w:w="1903" w:type="dxa"/>
            <w:tcBorders>
              <w:top w:val="single" w:sz="4" w:space="0" w:color="DDDDDD"/>
              <w:left w:val="single" w:sz="4" w:space="0" w:color="DDDDDD"/>
              <w:bottom w:val="single" w:sz="4" w:space="0" w:color="DDDDDD"/>
              <w:right w:val="single" w:sz="4" w:space="0" w:color="DDDDDD"/>
            </w:tcBorders>
          </w:tcPr>
          <w:p w14:paraId="12BA3B86" w14:textId="77777777" w:rsidR="007666FA" w:rsidRDefault="00EE4D56">
            <w:pPr>
              <w:spacing w:after="0"/>
              <w:ind w:left="0" w:firstLine="0"/>
              <w:jc w:val="left"/>
            </w:pPr>
            <w:r>
              <w:t>TXTHR</w:t>
            </w:r>
          </w:p>
        </w:tc>
        <w:tc>
          <w:tcPr>
            <w:tcW w:w="5709" w:type="dxa"/>
            <w:tcBorders>
              <w:top w:val="single" w:sz="4" w:space="0" w:color="DDDDDD"/>
              <w:left w:val="single" w:sz="4" w:space="0" w:color="DDDDDD"/>
              <w:bottom w:val="single" w:sz="4" w:space="0" w:color="DDDDDD"/>
              <w:right w:val="single" w:sz="4" w:space="0" w:color="DDDDDD"/>
            </w:tcBorders>
          </w:tcPr>
          <w:p w14:paraId="0D8A3E94" w14:textId="77777777" w:rsidR="007666FA" w:rsidRDefault="00EE4D56">
            <w:pPr>
              <w:spacing w:after="0" w:line="311" w:lineRule="auto"/>
              <w:ind w:left="0" w:firstLine="0"/>
            </w:pPr>
            <w:r>
              <w:t>Sets the TX FIFO threshold at which point the TXW flag is set</w:t>
            </w:r>
          </w:p>
          <w:p w14:paraId="0B8F5E67" w14:textId="77777777" w:rsidR="007666FA" w:rsidRDefault="00EE4D56">
            <w:pPr>
              <w:numPr>
                <w:ilvl w:val="0"/>
                <w:numId w:val="111"/>
              </w:numPr>
              <w:spacing w:after="53"/>
              <w:ind w:hanging="289"/>
              <w:jc w:val="left"/>
            </w:pPr>
            <w:r>
              <w:t>= set when the TX FIFO is empty</w:t>
            </w:r>
          </w:p>
          <w:p w14:paraId="16255675" w14:textId="77777777" w:rsidR="007666FA" w:rsidRDefault="00EE4D56">
            <w:pPr>
              <w:numPr>
                <w:ilvl w:val="0"/>
                <w:numId w:val="111"/>
              </w:numPr>
              <w:spacing w:after="53"/>
              <w:ind w:hanging="289"/>
              <w:jc w:val="left"/>
            </w:pPr>
            <w:r>
              <w:t xml:space="preserve">= set when the TX FIFO is less than </w:t>
            </w:r>
            <w:r>
              <w:t xml:space="preserve">¼ </w:t>
            </w:r>
            <w:r>
              <w:t>full</w:t>
            </w:r>
          </w:p>
          <w:p w14:paraId="31729375" w14:textId="77777777" w:rsidR="007666FA" w:rsidRDefault="00EE4D56">
            <w:pPr>
              <w:numPr>
                <w:ilvl w:val="0"/>
                <w:numId w:val="112"/>
              </w:numPr>
              <w:spacing w:after="53"/>
              <w:ind w:hanging="289"/>
              <w:jc w:val="left"/>
            </w:pPr>
            <w:r>
              <w:t xml:space="preserve">= set when the TX FIFO is less than </w:t>
            </w:r>
            <w:r>
              <w:t xml:space="preserve">¾ </w:t>
            </w:r>
            <w:r>
              <w:t>full</w:t>
            </w:r>
          </w:p>
          <w:p w14:paraId="138FB7E3" w14:textId="77777777" w:rsidR="007666FA" w:rsidRDefault="00EE4D56">
            <w:pPr>
              <w:numPr>
                <w:ilvl w:val="0"/>
                <w:numId w:val="112"/>
              </w:numPr>
              <w:spacing w:after="0"/>
              <w:ind w:hanging="289"/>
              <w:jc w:val="left"/>
            </w:pPr>
            <w:r>
              <w:t>= set when the TX FIFO is full but for one sample</w:t>
            </w:r>
          </w:p>
        </w:tc>
        <w:tc>
          <w:tcPr>
            <w:tcW w:w="951" w:type="dxa"/>
            <w:tcBorders>
              <w:top w:val="single" w:sz="4" w:space="0" w:color="DDDDDD"/>
              <w:left w:val="single" w:sz="4" w:space="0" w:color="DDDDDD"/>
              <w:bottom w:val="single" w:sz="4" w:space="0" w:color="DDDDDD"/>
              <w:right w:val="single" w:sz="4" w:space="0" w:color="DDDDDD"/>
            </w:tcBorders>
          </w:tcPr>
          <w:p w14:paraId="0B8E44C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BF13A71" w14:textId="77777777" w:rsidR="007666FA" w:rsidRDefault="00EE4D56">
            <w:pPr>
              <w:spacing w:after="0"/>
              <w:ind w:left="0" w:firstLine="0"/>
              <w:jc w:val="left"/>
            </w:pPr>
            <w:r>
              <w:t>0x0</w:t>
            </w:r>
          </w:p>
        </w:tc>
      </w:tr>
      <w:tr w:rsidR="007666FA" w14:paraId="4D561686"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015612A5" w14:textId="77777777" w:rsidR="007666FA" w:rsidRDefault="00EE4D56">
            <w:pPr>
              <w:spacing w:after="0"/>
              <w:ind w:left="0" w:firstLine="0"/>
              <w:jc w:val="left"/>
            </w:pPr>
            <w:r>
              <w:t>4</w:t>
            </w:r>
          </w:p>
        </w:tc>
        <w:tc>
          <w:tcPr>
            <w:tcW w:w="1903" w:type="dxa"/>
            <w:tcBorders>
              <w:top w:val="single" w:sz="4" w:space="0" w:color="DDDDDD"/>
              <w:left w:val="single" w:sz="4" w:space="0" w:color="DDDDDD"/>
              <w:bottom w:val="single" w:sz="4" w:space="0" w:color="DDDDDD"/>
              <w:right w:val="single" w:sz="4" w:space="0" w:color="DDDDDD"/>
            </w:tcBorders>
          </w:tcPr>
          <w:p w14:paraId="5E15F624" w14:textId="77777777" w:rsidR="007666FA" w:rsidRDefault="00EE4D56">
            <w:pPr>
              <w:spacing w:after="0"/>
              <w:ind w:left="0" w:firstLine="0"/>
              <w:jc w:val="left"/>
            </w:pPr>
            <w:r>
              <w:t>RXCLR</w:t>
            </w:r>
          </w:p>
        </w:tc>
        <w:tc>
          <w:tcPr>
            <w:tcW w:w="5709" w:type="dxa"/>
            <w:tcBorders>
              <w:top w:val="single" w:sz="4" w:space="0" w:color="DDDDDD"/>
              <w:left w:val="single" w:sz="4" w:space="0" w:color="DDDDDD"/>
              <w:bottom w:val="single" w:sz="4" w:space="0" w:color="DDDDDD"/>
              <w:right w:val="single" w:sz="4" w:space="0" w:color="DDDDDD"/>
            </w:tcBorders>
          </w:tcPr>
          <w:p w14:paraId="0B90B7BF" w14:textId="77777777" w:rsidR="007666FA" w:rsidRDefault="00EE4D56">
            <w:pPr>
              <w:spacing w:after="53"/>
              <w:ind w:left="0" w:firstLine="0"/>
              <w:jc w:val="left"/>
            </w:pPr>
            <w:r>
              <w:t>Clear the RX FIFO.</w:t>
            </w:r>
          </w:p>
          <w:p w14:paraId="49E5D235" w14:textId="77777777" w:rsidR="007666FA" w:rsidRDefault="00EE4D56">
            <w:pPr>
              <w:spacing w:after="0" w:line="311" w:lineRule="auto"/>
              <w:ind w:left="0" w:firstLine="0"/>
              <w:jc w:val="left"/>
            </w:pPr>
            <w:r>
              <w:t>Assert to clear RX FIFO. This bit is self clearing and is always read as clear</w:t>
            </w:r>
          </w:p>
          <w:p w14:paraId="10BE2176" w14:textId="77777777" w:rsidR="007666FA" w:rsidRDefault="00EE4D56">
            <w:pPr>
              <w:spacing w:after="0"/>
              <w:ind w:left="0" w:firstLine="0"/>
              <w:jc w:val="left"/>
            </w:pPr>
            <w:r>
              <w:t>Note that it will take 2 PCM clocks for the FIFO to be physically cleared.</w:t>
            </w:r>
          </w:p>
        </w:tc>
        <w:tc>
          <w:tcPr>
            <w:tcW w:w="951" w:type="dxa"/>
            <w:tcBorders>
              <w:top w:val="single" w:sz="4" w:space="0" w:color="DDDDDD"/>
              <w:left w:val="single" w:sz="4" w:space="0" w:color="DDDDDD"/>
              <w:bottom w:val="single" w:sz="4" w:space="0" w:color="DDDDDD"/>
              <w:right w:val="single" w:sz="4" w:space="0" w:color="DDDDDD"/>
            </w:tcBorders>
          </w:tcPr>
          <w:p w14:paraId="6916560D" w14:textId="77777777" w:rsidR="007666FA" w:rsidRDefault="00EE4D56">
            <w:pPr>
              <w:spacing w:after="0"/>
              <w:ind w:left="0" w:firstLine="0"/>
              <w:jc w:val="left"/>
            </w:pPr>
            <w:r>
              <w:t>W1SC</w:t>
            </w:r>
          </w:p>
        </w:tc>
        <w:tc>
          <w:tcPr>
            <w:tcW w:w="951" w:type="dxa"/>
            <w:tcBorders>
              <w:top w:val="single" w:sz="4" w:space="0" w:color="DDDDDD"/>
              <w:left w:val="single" w:sz="4" w:space="0" w:color="DDDDDD"/>
              <w:bottom w:val="single" w:sz="4" w:space="0" w:color="DDDDDD"/>
              <w:right w:val="single" w:sz="4" w:space="0" w:color="DDDDDD"/>
            </w:tcBorders>
          </w:tcPr>
          <w:p w14:paraId="18F014AE" w14:textId="77777777" w:rsidR="007666FA" w:rsidRDefault="00EE4D56">
            <w:pPr>
              <w:spacing w:after="0"/>
              <w:ind w:left="0" w:firstLine="0"/>
              <w:jc w:val="left"/>
            </w:pPr>
            <w:r>
              <w:t>0x0</w:t>
            </w:r>
          </w:p>
        </w:tc>
      </w:tr>
      <w:tr w:rsidR="007666FA" w14:paraId="6973FC0A"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AAAFF2C"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D0C3BC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95E7127"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727A48F"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6E0CF0D" w14:textId="77777777" w:rsidR="007666FA" w:rsidRDefault="00EE4D56">
            <w:pPr>
              <w:spacing w:after="0"/>
              <w:ind w:left="0" w:firstLine="0"/>
              <w:jc w:val="left"/>
            </w:pPr>
            <w:r>
              <w:rPr>
                <w:b/>
              </w:rPr>
              <w:t>Reset</w:t>
            </w:r>
          </w:p>
        </w:tc>
      </w:tr>
      <w:tr w:rsidR="007666FA" w14:paraId="6425FBBC" w14:textId="77777777">
        <w:trPr>
          <w:trHeight w:val="1698"/>
        </w:trPr>
        <w:tc>
          <w:tcPr>
            <w:tcW w:w="951" w:type="dxa"/>
            <w:tcBorders>
              <w:top w:val="single" w:sz="10" w:space="0" w:color="DDDDDD"/>
              <w:left w:val="single" w:sz="4" w:space="0" w:color="DDDDDD"/>
              <w:bottom w:val="single" w:sz="4" w:space="0" w:color="DDDDDD"/>
              <w:right w:val="single" w:sz="4" w:space="0" w:color="DDDDDD"/>
            </w:tcBorders>
          </w:tcPr>
          <w:p w14:paraId="2198EF11" w14:textId="77777777" w:rsidR="007666FA" w:rsidRDefault="00EE4D56">
            <w:pPr>
              <w:spacing w:after="0"/>
              <w:ind w:left="0" w:firstLine="0"/>
              <w:jc w:val="left"/>
            </w:pPr>
            <w:r>
              <w:t>3</w:t>
            </w:r>
          </w:p>
        </w:tc>
        <w:tc>
          <w:tcPr>
            <w:tcW w:w="1903" w:type="dxa"/>
            <w:tcBorders>
              <w:top w:val="single" w:sz="10" w:space="0" w:color="DDDDDD"/>
              <w:left w:val="single" w:sz="4" w:space="0" w:color="DDDDDD"/>
              <w:bottom w:val="single" w:sz="4" w:space="0" w:color="DDDDDD"/>
              <w:right w:val="single" w:sz="4" w:space="0" w:color="DDDDDD"/>
            </w:tcBorders>
          </w:tcPr>
          <w:p w14:paraId="03181414" w14:textId="77777777" w:rsidR="007666FA" w:rsidRDefault="00EE4D56">
            <w:pPr>
              <w:spacing w:after="0"/>
              <w:ind w:left="0" w:firstLine="0"/>
              <w:jc w:val="left"/>
            </w:pPr>
            <w:r>
              <w:t>TXCLR</w:t>
            </w:r>
          </w:p>
        </w:tc>
        <w:tc>
          <w:tcPr>
            <w:tcW w:w="5709" w:type="dxa"/>
            <w:tcBorders>
              <w:top w:val="single" w:sz="10" w:space="0" w:color="DDDDDD"/>
              <w:left w:val="single" w:sz="4" w:space="0" w:color="DDDDDD"/>
              <w:bottom w:val="single" w:sz="4" w:space="0" w:color="DDDDDD"/>
              <w:right w:val="single" w:sz="4" w:space="0" w:color="DDDDDD"/>
            </w:tcBorders>
          </w:tcPr>
          <w:p w14:paraId="4DC6FFE2" w14:textId="77777777" w:rsidR="007666FA" w:rsidRDefault="00EE4D56">
            <w:pPr>
              <w:spacing w:after="53"/>
              <w:ind w:left="0" w:firstLine="0"/>
              <w:jc w:val="left"/>
            </w:pPr>
            <w:r>
              <w:t>Clear the TX FIFO</w:t>
            </w:r>
          </w:p>
          <w:p w14:paraId="665358EB" w14:textId="77777777" w:rsidR="007666FA" w:rsidRDefault="00EE4D56">
            <w:pPr>
              <w:spacing w:after="0" w:line="311" w:lineRule="auto"/>
              <w:ind w:left="0" w:firstLine="0"/>
              <w:jc w:val="left"/>
            </w:pPr>
            <w:r>
              <w:t>Assert to clear TX FIFO. This bit is self clearing and is always read as clear.</w:t>
            </w:r>
          </w:p>
          <w:p w14:paraId="26871BB8" w14:textId="77777777" w:rsidR="007666FA" w:rsidRDefault="00EE4D56">
            <w:pPr>
              <w:spacing w:after="0"/>
              <w:ind w:left="0" w:firstLine="0"/>
              <w:jc w:val="left"/>
            </w:pPr>
            <w:r>
              <w:t>Note that it will take 2 PCM clocks for the FIFO to be physically cleared.</w:t>
            </w:r>
          </w:p>
        </w:tc>
        <w:tc>
          <w:tcPr>
            <w:tcW w:w="951" w:type="dxa"/>
            <w:tcBorders>
              <w:top w:val="single" w:sz="10" w:space="0" w:color="DDDDDD"/>
              <w:left w:val="single" w:sz="4" w:space="0" w:color="DDDDDD"/>
              <w:bottom w:val="single" w:sz="4" w:space="0" w:color="DDDDDD"/>
              <w:right w:val="single" w:sz="4" w:space="0" w:color="DDDDDD"/>
            </w:tcBorders>
          </w:tcPr>
          <w:p w14:paraId="283F2E59" w14:textId="77777777" w:rsidR="007666FA" w:rsidRDefault="00EE4D56">
            <w:pPr>
              <w:spacing w:after="0"/>
              <w:ind w:left="0" w:firstLine="0"/>
              <w:jc w:val="left"/>
            </w:pPr>
            <w:r>
              <w:t>W1SC</w:t>
            </w:r>
          </w:p>
        </w:tc>
        <w:tc>
          <w:tcPr>
            <w:tcW w:w="951" w:type="dxa"/>
            <w:tcBorders>
              <w:top w:val="single" w:sz="10" w:space="0" w:color="DDDDDD"/>
              <w:left w:val="single" w:sz="4" w:space="0" w:color="DDDDDD"/>
              <w:bottom w:val="single" w:sz="4" w:space="0" w:color="DDDDDD"/>
              <w:right w:val="single" w:sz="4" w:space="0" w:color="DDDDDD"/>
            </w:tcBorders>
          </w:tcPr>
          <w:p w14:paraId="1AE1D145" w14:textId="77777777" w:rsidR="007666FA" w:rsidRDefault="00EE4D56">
            <w:pPr>
              <w:spacing w:after="0"/>
              <w:ind w:left="0" w:firstLine="0"/>
              <w:jc w:val="left"/>
            </w:pPr>
            <w:r>
              <w:t>0x0</w:t>
            </w:r>
          </w:p>
        </w:tc>
      </w:tr>
      <w:tr w:rsidR="007666FA" w14:paraId="64F23C31" w14:textId="77777777">
        <w:trPr>
          <w:trHeight w:val="3907"/>
        </w:trPr>
        <w:tc>
          <w:tcPr>
            <w:tcW w:w="951" w:type="dxa"/>
            <w:tcBorders>
              <w:top w:val="single" w:sz="4" w:space="0" w:color="DDDDDD"/>
              <w:left w:val="single" w:sz="4" w:space="0" w:color="DDDDDD"/>
              <w:bottom w:val="single" w:sz="4" w:space="0" w:color="DDDDDD"/>
              <w:right w:val="single" w:sz="4" w:space="0" w:color="DDDDDD"/>
            </w:tcBorders>
          </w:tcPr>
          <w:p w14:paraId="203759EE" w14:textId="77777777" w:rsidR="007666FA" w:rsidRDefault="00EE4D56">
            <w:pPr>
              <w:spacing w:after="0"/>
              <w:ind w:left="0" w:firstLine="0"/>
              <w:jc w:val="left"/>
            </w:pPr>
            <w:r>
              <w:lastRenderedPageBreak/>
              <w:t>2</w:t>
            </w:r>
          </w:p>
        </w:tc>
        <w:tc>
          <w:tcPr>
            <w:tcW w:w="1903" w:type="dxa"/>
            <w:tcBorders>
              <w:top w:val="single" w:sz="4" w:space="0" w:color="DDDDDD"/>
              <w:left w:val="single" w:sz="4" w:space="0" w:color="DDDDDD"/>
              <w:bottom w:val="single" w:sz="4" w:space="0" w:color="DDDDDD"/>
              <w:right w:val="single" w:sz="4" w:space="0" w:color="DDDDDD"/>
            </w:tcBorders>
          </w:tcPr>
          <w:p w14:paraId="0681B1E4" w14:textId="77777777" w:rsidR="007666FA" w:rsidRDefault="00EE4D56">
            <w:pPr>
              <w:spacing w:after="0"/>
              <w:ind w:left="0" w:firstLine="0"/>
              <w:jc w:val="left"/>
            </w:pPr>
            <w:r>
              <w:t>TXON</w:t>
            </w:r>
          </w:p>
        </w:tc>
        <w:tc>
          <w:tcPr>
            <w:tcW w:w="5709" w:type="dxa"/>
            <w:tcBorders>
              <w:top w:val="single" w:sz="4" w:space="0" w:color="DDDDDD"/>
              <w:left w:val="single" w:sz="4" w:space="0" w:color="DDDDDD"/>
              <w:bottom w:val="single" w:sz="4" w:space="0" w:color="DDDDDD"/>
              <w:right w:val="single" w:sz="4" w:space="0" w:color="DDDDDD"/>
            </w:tcBorders>
          </w:tcPr>
          <w:p w14:paraId="389234AC" w14:textId="77777777" w:rsidR="007666FA" w:rsidRDefault="00EE4D56">
            <w:pPr>
              <w:spacing w:after="53"/>
              <w:ind w:left="0" w:firstLine="0"/>
              <w:jc w:val="left"/>
            </w:pPr>
            <w:r>
              <w:t>Enable transmission</w:t>
            </w:r>
          </w:p>
          <w:p w14:paraId="5BFB70D7" w14:textId="77777777" w:rsidR="007666FA" w:rsidRDefault="00EE4D56">
            <w:pPr>
              <w:numPr>
                <w:ilvl w:val="0"/>
                <w:numId w:val="113"/>
              </w:numPr>
              <w:spacing w:after="0" w:line="311" w:lineRule="auto"/>
              <w:ind w:firstLine="0"/>
              <w:jc w:val="left"/>
            </w:pPr>
            <w:r>
              <w:t>= Stop transmission. This will stop immediately ifpossible or else at the end of the next frame. The TX FIFO can still be written to, to preload data.</w:t>
            </w:r>
          </w:p>
          <w:p w14:paraId="5824D773" w14:textId="77777777" w:rsidR="007666FA" w:rsidRDefault="00EE4D56">
            <w:pPr>
              <w:numPr>
                <w:ilvl w:val="0"/>
                <w:numId w:val="113"/>
              </w:numPr>
              <w:spacing w:after="0" w:line="311" w:lineRule="auto"/>
              <w:ind w:firstLine="0"/>
              <w:jc w:val="left"/>
            </w:pPr>
            <w:r>
              <w:t>= Start transmission. This will start transmitting at thestart of the next frame. Once enabled, the first</w:t>
            </w:r>
            <w:r>
              <w:t xml:space="preserve"> data read from the TX FIFO will be placed in the first channel of the frame, thus ensuring proper channel synchronisation.</w:t>
            </w:r>
          </w:p>
          <w:p w14:paraId="186A2D79" w14:textId="77777777" w:rsidR="007666FA" w:rsidRDefault="00EE4D56">
            <w:pPr>
              <w:spacing w:after="0" w:line="311" w:lineRule="auto"/>
              <w:ind w:left="0" w:firstLine="0"/>
              <w:jc w:val="left"/>
            </w:pPr>
            <w:r>
              <w:t>The frame counter will be started whenever TXON or RXON are set.</w:t>
            </w:r>
          </w:p>
          <w:p w14:paraId="3C5F3481" w14:textId="77777777" w:rsidR="007666FA" w:rsidRDefault="00EE4D56">
            <w:pPr>
              <w:spacing w:after="0"/>
              <w:ind w:left="0" w:firstLine="0"/>
              <w:jc w:val="left"/>
            </w:pPr>
            <w:r>
              <w:t>This bit can be written whilst the interface is running.</w:t>
            </w:r>
          </w:p>
        </w:tc>
        <w:tc>
          <w:tcPr>
            <w:tcW w:w="951" w:type="dxa"/>
            <w:tcBorders>
              <w:top w:val="single" w:sz="4" w:space="0" w:color="DDDDDD"/>
              <w:left w:val="single" w:sz="4" w:space="0" w:color="DDDDDD"/>
              <w:bottom w:val="single" w:sz="4" w:space="0" w:color="DDDDDD"/>
              <w:right w:val="single" w:sz="4" w:space="0" w:color="DDDDDD"/>
            </w:tcBorders>
          </w:tcPr>
          <w:p w14:paraId="2B6DFF8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5F0762C" w14:textId="77777777" w:rsidR="007666FA" w:rsidRDefault="00EE4D56">
            <w:pPr>
              <w:spacing w:after="0"/>
              <w:ind w:left="0" w:firstLine="0"/>
              <w:jc w:val="left"/>
            </w:pPr>
            <w:r>
              <w:t>0x0</w:t>
            </w:r>
          </w:p>
        </w:tc>
      </w:tr>
      <w:tr w:rsidR="007666FA" w14:paraId="2DA398D8" w14:textId="77777777">
        <w:trPr>
          <w:trHeight w:val="2329"/>
        </w:trPr>
        <w:tc>
          <w:tcPr>
            <w:tcW w:w="951" w:type="dxa"/>
            <w:tcBorders>
              <w:top w:val="single" w:sz="4" w:space="0" w:color="DDDDDD"/>
              <w:left w:val="single" w:sz="4" w:space="0" w:color="DDDDDD"/>
              <w:bottom w:val="single" w:sz="4" w:space="0" w:color="DDDDDD"/>
              <w:right w:val="single" w:sz="4" w:space="0" w:color="DDDDDD"/>
            </w:tcBorders>
          </w:tcPr>
          <w:p w14:paraId="3BFC0535"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4E60A130" w14:textId="77777777" w:rsidR="007666FA" w:rsidRDefault="00EE4D56">
            <w:pPr>
              <w:spacing w:after="0"/>
              <w:ind w:left="0" w:firstLine="0"/>
              <w:jc w:val="left"/>
            </w:pPr>
            <w:r>
              <w:t>RXON</w:t>
            </w:r>
          </w:p>
        </w:tc>
        <w:tc>
          <w:tcPr>
            <w:tcW w:w="5709" w:type="dxa"/>
            <w:tcBorders>
              <w:top w:val="single" w:sz="4" w:space="0" w:color="DDDDDD"/>
              <w:left w:val="single" w:sz="4" w:space="0" w:color="DDDDDD"/>
              <w:bottom w:val="single" w:sz="4" w:space="0" w:color="DDDDDD"/>
              <w:right w:val="single" w:sz="4" w:space="0" w:color="DDDDDD"/>
            </w:tcBorders>
          </w:tcPr>
          <w:p w14:paraId="6C148D98" w14:textId="77777777" w:rsidR="007666FA" w:rsidRDefault="00EE4D56">
            <w:pPr>
              <w:spacing w:after="53"/>
              <w:ind w:left="0" w:firstLine="0"/>
              <w:jc w:val="left"/>
            </w:pPr>
            <w:r>
              <w:t>Enable reception.</w:t>
            </w:r>
          </w:p>
          <w:p w14:paraId="6B88F448" w14:textId="77777777" w:rsidR="007666FA" w:rsidRDefault="00EE4D56">
            <w:pPr>
              <w:spacing w:after="0" w:line="311" w:lineRule="auto"/>
              <w:ind w:left="0" w:right="107" w:firstLine="0"/>
              <w:jc w:val="left"/>
            </w:pPr>
            <w:r>
              <w:t>0 = Disable reception. This will stop on the next available frame end. RX FIFO data can still be read. 1 = Enable reception. This will start receiving at the start of</w:t>
            </w:r>
            <w:r>
              <w:t xml:space="preserve"> the next frame. The first channel to be received will be the first word written to the RX FIFO.</w:t>
            </w:r>
          </w:p>
          <w:p w14:paraId="001055F0" w14:textId="77777777" w:rsidR="007666FA" w:rsidRDefault="00EE4D56">
            <w:pPr>
              <w:spacing w:after="0"/>
              <w:ind w:left="0" w:firstLine="0"/>
              <w:jc w:val="left"/>
            </w:pPr>
            <w:r>
              <w:t>This bit can be written whilst the interface is running.</w:t>
            </w:r>
          </w:p>
        </w:tc>
        <w:tc>
          <w:tcPr>
            <w:tcW w:w="951" w:type="dxa"/>
            <w:tcBorders>
              <w:top w:val="single" w:sz="4" w:space="0" w:color="DDDDDD"/>
              <w:left w:val="single" w:sz="4" w:space="0" w:color="DDDDDD"/>
              <w:bottom w:val="single" w:sz="4" w:space="0" w:color="DDDDDD"/>
              <w:right w:val="single" w:sz="4" w:space="0" w:color="DDDDDD"/>
            </w:tcBorders>
          </w:tcPr>
          <w:p w14:paraId="0DBD7B5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93126A0" w14:textId="77777777" w:rsidR="007666FA" w:rsidRDefault="00EE4D56">
            <w:pPr>
              <w:spacing w:after="0"/>
              <w:ind w:left="0" w:firstLine="0"/>
              <w:jc w:val="left"/>
            </w:pPr>
            <w:r>
              <w:t>0x0</w:t>
            </w:r>
          </w:p>
        </w:tc>
      </w:tr>
      <w:tr w:rsidR="007666FA" w14:paraId="12C8528F"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782B5A20"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322D7EA7" w14:textId="77777777" w:rsidR="007666FA" w:rsidRDefault="00EE4D56">
            <w:pPr>
              <w:spacing w:after="0"/>
              <w:ind w:left="0" w:firstLine="0"/>
              <w:jc w:val="left"/>
            </w:pPr>
            <w:r>
              <w:t>EN</w:t>
            </w:r>
          </w:p>
        </w:tc>
        <w:tc>
          <w:tcPr>
            <w:tcW w:w="5709" w:type="dxa"/>
            <w:tcBorders>
              <w:top w:val="single" w:sz="4" w:space="0" w:color="DDDDDD"/>
              <w:left w:val="single" w:sz="4" w:space="0" w:color="DDDDDD"/>
              <w:bottom w:val="single" w:sz="4" w:space="0" w:color="DDDDDD"/>
              <w:right w:val="single" w:sz="4" w:space="0" w:color="DDDDDD"/>
            </w:tcBorders>
          </w:tcPr>
          <w:p w14:paraId="16609E6B" w14:textId="77777777" w:rsidR="007666FA" w:rsidRDefault="00EE4D56">
            <w:pPr>
              <w:spacing w:after="53"/>
              <w:ind w:left="0" w:firstLine="0"/>
              <w:jc w:val="left"/>
            </w:pPr>
            <w:r>
              <w:t>Enable the PCM Audio Interface</w:t>
            </w:r>
          </w:p>
          <w:p w14:paraId="13AA28DE" w14:textId="77777777" w:rsidR="007666FA" w:rsidRDefault="00EE4D56">
            <w:pPr>
              <w:numPr>
                <w:ilvl w:val="0"/>
                <w:numId w:val="114"/>
              </w:numPr>
              <w:spacing w:after="0" w:line="311" w:lineRule="auto"/>
              <w:ind w:right="25" w:firstLine="0"/>
              <w:jc w:val="left"/>
            </w:pPr>
            <w:r>
              <w:t>= The PCM interface is disabled and most logic isgated off to save power.</w:t>
            </w:r>
          </w:p>
          <w:p w14:paraId="01EE96C2" w14:textId="77777777" w:rsidR="007666FA" w:rsidRDefault="00EE4D56">
            <w:pPr>
              <w:numPr>
                <w:ilvl w:val="0"/>
                <w:numId w:val="114"/>
              </w:numPr>
              <w:spacing w:after="53"/>
              <w:ind w:right="25" w:firstLine="0"/>
              <w:jc w:val="left"/>
            </w:pPr>
            <w:r>
              <w:t>= The PCM Interface is enabled.</w:t>
            </w:r>
          </w:p>
          <w:p w14:paraId="391A363E" w14:textId="77777777" w:rsidR="007666FA" w:rsidRDefault="00EE4D56">
            <w:pPr>
              <w:spacing w:after="0"/>
              <w:ind w:left="0" w:firstLine="0"/>
              <w:jc w:val="left"/>
            </w:pPr>
            <w:r>
              <w:t>This bit can be written whilst the interface is running.</w:t>
            </w:r>
          </w:p>
        </w:tc>
        <w:tc>
          <w:tcPr>
            <w:tcW w:w="951" w:type="dxa"/>
            <w:tcBorders>
              <w:top w:val="single" w:sz="4" w:space="0" w:color="DDDDDD"/>
              <w:left w:val="single" w:sz="4" w:space="0" w:color="DDDDDD"/>
              <w:bottom w:val="single" w:sz="4" w:space="0" w:color="DDDDDD"/>
              <w:right w:val="single" w:sz="4" w:space="0" w:color="DDDDDD"/>
            </w:tcBorders>
          </w:tcPr>
          <w:p w14:paraId="3D9FB0F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2557077" w14:textId="77777777" w:rsidR="007666FA" w:rsidRDefault="00EE4D56">
            <w:pPr>
              <w:spacing w:after="0"/>
              <w:ind w:left="0" w:firstLine="0"/>
              <w:jc w:val="left"/>
            </w:pPr>
            <w:r>
              <w:t>0x0</w:t>
            </w:r>
          </w:p>
        </w:tc>
      </w:tr>
    </w:tbl>
    <w:p w14:paraId="2A13FCCF" w14:textId="77777777" w:rsidR="007666FA" w:rsidRDefault="00EE4D56">
      <w:pPr>
        <w:spacing w:after="347" w:line="265" w:lineRule="auto"/>
        <w:ind w:left="10"/>
        <w:jc w:val="center"/>
      </w:pPr>
      <w:r>
        <w:rPr>
          <w:i/>
          <w:sz w:val="20"/>
        </w:rPr>
        <w:t>Table 141. CS_A Register</w:t>
      </w:r>
    </w:p>
    <w:p w14:paraId="5BD66844" w14:textId="77777777" w:rsidR="007666FA" w:rsidRDefault="00EE4D56">
      <w:pPr>
        <w:spacing w:after="241"/>
        <w:ind w:left="-5"/>
      </w:pPr>
      <w:r>
        <w:rPr>
          <w:b/>
          <w:sz w:val="26"/>
        </w:rPr>
        <w:t>FIFO_A Register</w:t>
      </w:r>
    </w:p>
    <w:p w14:paraId="4B6AD517" w14:textId="77777777" w:rsidR="007666FA" w:rsidRDefault="00EE4D56">
      <w:pPr>
        <w:pStyle w:val="5"/>
        <w:ind w:left="-5"/>
      </w:pPr>
      <w:r>
        <w:t>Synopsis</w:t>
      </w:r>
    </w:p>
    <w:p w14:paraId="5C7DABC5" w14:textId="77777777" w:rsidR="007666FA" w:rsidRDefault="00EE4D56">
      <w:pPr>
        <w:spacing w:after="0"/>
        <w:ind w:left="295"/>
      </w:pPr>
      <w:r>
        <w:t>This is the FIFO port of the PCM. Data written here is transmitted, and received data is read from here.</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01414F33"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C338B4B"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0739736"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D7CB9BA"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4EDD682"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34B0D12" w14:textId="77777777" w:rsidR="007666FA" w:rsidRDefault="00EE4D56">
            <w:pPr>
              <w:spacing w:after="0"/>
              <w:ind w:left="0" w:firstLine="0"/>
              <w:jc w:val="left"/>
            </w:pPr>
            <w:r>
              <w:rPr>
                <w:b/>
              </w:rPr>
              <w:t>Reset</w:t>
            </w:r>
          </w:p>
        </w:tc>
      </w:tr>
      <w:tr w:rsidR="007666FA" w14:paraId="1F30E1FA" w14:textId="77777777">
        <w:trPr>
          <w:trHeight w:val="751"/>
        </w:trPr>
        <w:tc>
          <w:tcPr>
            <w:tcW w:w="951" w:type="dxa"/>
            <w:tcBorders>
              <w:top w:val="single" w:sz="10" w:space="0" w:color="DDDDDD"/>
              <w:left w:val="single" w:sz="4" w:space="0" w:color="DDDDDD"/>
              <w:bottom w:val="single" w:sz="4" w:space="0" w:color="DDDDDD"/>
              <w:right w:val="single" w:sz="4" w:space="0" w:color="DDDDDD"/>
            </w:tcBorders>
          </w:tcPr>
          <w:p w14:paraId="4187FAF8"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18B3D2B7" w14:textId="77777777" w:rsidR="007666FA" w:rsidRDefault="00EE4D56">
            <w:pPr>
              <w:spacing w:after="0"/>
              <w:ind w:left="0" w:firstLine="0"/>
              <w:jc w:val="left"/>
            </w:pPr>
            <w:r>
              <w:t>FIFO</w:t>
            </w:r>
          </w:p>
        </w:tc>
        <w:tc>
          <w:tcPr>
            <w:tcW w:w="5709" w:type="dxa"/>
            <w:tcBorders>
              <w:top w:val="single" w:sz="10" w:space="0" w:color="DDDDDD"/>
              <w:left w:val="single" w:sz="4" w:space="0" w:color="DDDDDD"/>
              <w:bottom w:val="single" w:sz="4" w:space="0" w:color="DDDDDD"/>
              <w:right w:val="single" w:sz="4" w:space="0" w:color="DDDDDD"/>
            </w:tcBorders>
          </w:tcPr>
          <w:p w14:paraId="45A77485" w14:textId="77777777" w:rsidR="007666FA" w:rsidRDefault="00EE4D56">
            <w:pPr>
              <w:spacing w:after="0"/>
              <w:ind w:left="0" w:firstLine="0"/>
              <w:jc w:val="left"/>
            </w:pPr>
            <w:r>
              <w:t>Data written here is transmitted, and received data is read from here.</w:t>
            </w:r>
          </w:p>
        </w:tc>
        <w:tc>
          <w:tcPr>
            <w:tcW w:w="951" w:type="dxa"/>
            <w:tcBorders>
              <w:top w:val="single" w:sz="10" w:space="0" w:color="DDDDDD"/>
              <w:left w:val="single" w:sz="4" w:space="0" w:color="DDDDDD"/>
              <w:bottom w:val="single" w:sz="4" w:space="0" w:color="DDDDDD"/>
              <w:right w:val="single" w:sz="4" w:space="0" w:color="DDDDDD"/>
            </w:tcBorders>
          </w:tcPr>
          <w:p w14:paraId="442DFB71"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3313F1D2" w14:textId="77777777" w:rsidR="007666FA" w:rsidRDefault="00EE4D56">
            <w:pPr>
              <w:spacing w:after="0"/>
              <w:ind w:left="0" w:firstLine="0"/>
              <w:jc w:val="left"/>
            </w:pPr>
            <w:r>
              <w:t>0x0</w:t>
            </w:r>
          </w:p>
        </w:tc>
      </w:tr>
    </w:tbl>
    <w:p w14:paraId="315A01BF" w14:textId="77777777" w:rsidR="007666FA" w:rsidRDefault="00EE4D56">
      <w:pPr>
        <w:spacing w:after="347" w:line="265" w:lineRule="auto"/>
        <w:ind w:left="10"/>
        <w:jc w:val="center"/>
      </w:pPr>
      <w:r>
        <w:rPr>
          <w:i/>
          <w:sz w:val="20"/>
        </w:rPr>
        <w:t>Table 142. FIFO_A Register</w:t>
      </w:r>
    </w:p>
    <w:p w14:paraId="6501D2A1" w14:textId="77777777" w:rsidR="007666FA" w:rsidRDefault="00EE4D56">
      <w:pPr>
        <w:spacing w:after="241"/>
        <w:ind w:left="-5"/>
      </w:pPr>
      <w:r>
        <w:rPr>
          <w:b/>
          <w:sz w:val="26"/>
        </w:rPr>
        <w:t>MODE_A Register</w:t>
      </w:r>
    </w:p>
    <w:p w14:paraId="11FA46F4" w14:textId="77777777" w:rsidR="007666FA" w:rsidRDefault="00EE4D56">
      <w:pPr>
        <w:pStyle w:val="5"/>
        <w:ind w:left="-5"/>
      </w:pPr>
      <w:r>
        <w:t>Synopsis</w:t>
      </w:r>
    </w:p>
    <w:p w14:paraId="4980B7A9" w14:textId="77777777" w:rsidR="007666FA" w:rsidRDefault="00EE4D56">
      <w:pPr>
        <w:spacing w:after="0"/>
        <w:ind w:left="295"/>
      </w:pPr>
      <w:r>
        <w:t>This register defines the basic PCM Operating Mode. It is used to configure the frame size and format and whether the PCM is in master or slave modes for its frame sync or clock. This register cannot be changed whilst the PCM is running.</w:t>
      </w:r>
    </w:p>
    <w:tbl>
      <w:tblPr>
        <w:tblStyle w:val="TableGrid"/>
        <w:tblW w:w="10466" w:type="dxa"/>
        <w:tblInd w:w="0" w:type="dxa"/>
        <w:tblCellMar>
          <w:top w:w="60" w:type="dxa"/>
          <w:left w:w="60" w:type="dxa"/>
          <w:bottom w:w="0" w:type="dxa"/>
          <w:right w:w="68" w:type="dxa"/>
        </w:tblCellMar>
        <w:tblLook w:val="04A0" w:firstRow="1" w:lastRow="0" w:firstColumn="1" w:lastColumn="0" w:noHBand="0" w:noVBand="1"/>
      </w:tblPr>
      <w:tblGrid>
        <w:gridCol w:w="951"/>
        <w:gridCol w:w="1903"/>
        <w:gridCol w:w="5710"/>
        <w:gridCol w:w="951"/>
        <w:gridCol w:w="951"/>
      </w:tblGrid>
      <w:tr w:rsidR="007666FA" w14:paraId="6FB5388C"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A12B0FF"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6A1D2856"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BA15530"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74E0C7E"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84239EF" w14:textId="77777777" w:rsidR="007666FA" w:rsidRDefault="00EE4D56">
            <w:pPr>
              <w:spacing w:after="0"/>
              <w:ind w:left="0" w:firstLine="0"/>
              <w:jc w:val="left"/>
            </w:pPr>
            <w:r>
              <w:rPr>
                <w:b/>
              </w:rPr>
              <w:t>Reset</w:t>
            </w:r>
          </w:p>
        </w:tc>
      </w:tr>
      <w:tr w:rsidR="007666FA" w14:paraId="2545AF3A"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64751F1" w14:textId="77777777" w:rsidR="007666FA" w:rsidRDefault="00EE4D56">
            <w:pPr>
              <w:spacing w:after="0"/>
              <w:ind w:left="0" w:firstLine="0"/>
              <w:jc w:val="left"/>
            </w:pPr>
            <w:r>
              <w:t>31:29</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491F406D"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4EF76013"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32DA7E0"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98DF03B" w14:textId="77777777" w:rsidR="007666FA" w:rsidRDefault="007666FA">
            <w:pPr>
              <w:spacing w:after="160"/>
              <w:ind w:left="0" w:firstLine="0"/>
              <w:jc w:val="left"/>
            </w:pPr>
          </w:p>
        </w:tc>
      </w:tr>
      <w:tr w:rsidR="007666FA" w14:paraId="4FA0B39D" w14:textId="77777777">
        <w:trPr>
          <w:trHeight w:val="2645"/>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D5FF97B" w14:textId="77777777" w:rsidR="007666FA" w:rsidRDefault="00EE4D56">
            <w:pPr>
              <w:spacing w:after="0"/>
              <w:ind w:left="0" w:firstLine="0"/>
              <w:jc w:val="left"/>
            </w:pPr>
            <w:r>
              <w:lastRenderedPageBreak/>
              <w:t>28</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5F2E831" w14:textId="77777777" w:rsidR="007666FA" w:rsidRDefault="00EE4D56">
            <w:pPr>
              <w:spacing w:after="0"/>
              <w:ind w:left="0" w:firstLine="0"/>
              <w:jc w:val="left"/>
            </w:pPr>
            <w:r>
              <w:t>CLK_DIS</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32C295D0" w14:textId="77777777" w:rsidR="007666FA" w:rsidRDefault="00EE4D56">
            <w:pPr>
              <w:spacing w:after="53"/>
              <w:ind w:left="0" w:firstLine="0"/>
              <w:jc w:val="left"/>
            </w:pPr>
            <w:r>
              <w:t>PCM Clock Disable</w:t>
            </w:r>
          </w:p>
          <w:p w14:paraId="6DFA299F" w14:textId="77777777" w:rsidR="007666FA" w:rsidRDefault="00EE4D56">
            <w:pPr>
              <w:spacing w:after="53"/>
              <w:ind w:left="0" w:firstLine="0"/>
              <w:jc w:val="left"/>
            </w:pPr>
            <w:r>
              <w:t>1 = Disable the PCM Clock.</w:t>
            </w:r>
          </w:p>
          <w:p w14:paraId="311BA988" w14:textId="77777777" w:rsidR="007666FA" w:rsidRDefault="00EE4D56">
            <w:pPr>
              <w:spacing w:after="0" w:line="311" w:lineRule="auto"/>
              <w:ind w:left="0" w:firstLine="0"/>
              <w:jc w:val="left"/>
            </w:pPr>
            <w:r>
              <w:t>This cleanly disables the PCM clock. This enables glitch free clock switching between an internal and an uncontrollable external clock. The PCM clock can be disabled, and then the clock source switched, and then the clock re-enabled.</w:t>
            </w:r>
          </w:p>
          <w:p w14:paraId="0D43881F" w14:textId="77777777" w:rsidR="007666FA" w:rsidRDefault="00EE4D56">
            <w:pPr>
              <w:spacing w:after="0"/>
              <w:ind w:left="0" w:firstLine="0"/>
              <w:jc w:val="left"/>
            </w:pPr>
            <w:r>
              <w:t>0 = Enable the PCM clo</w:t>
            </w:r>
            <w:r>
              <w:t>ck.</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2C9CC3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2ABB08C" w14:textId="77777777" w:rsidR="007666FA" w:rsidRDefault="00EE4D56">
            <w:pPr>
              <w:spacing w:after="0"/>
              <w:ind w:left="0" w:firstLine="0"/>
              <w:jc w:val="left"/>
            </w:pPr>
            <w:r>
              <w:t>0x0</w:t>
            </w:r>
          </w:p>
        </w:tc>
      </w:tr>
      <w:tr w:rsidR="007666FA" w14:paraId="049BD719"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6317762F" w14:textId="77777777" w:rsidR="007666FA" w:rsidRDefault="00EE4D56">
            <w:pPr>
              <w:spacing w:after="0"/>
              <w:ind w:left="0" w:firstLine="0"/>
              <w:jc w:val="left"/>
            </w:pPr>
            <w:r>
              <w:t>27</w:t>
            </w:r>
          </w:p>
        </w:tc>
        <w:tc>
          <w:tcPr>
            <w:tcW w:w="1903" w:type="dxa"/>
            <w:tcBorders>
              <w:top w:val="single" w:sz="4" w:space="0" w:color="DDDDDD"/>
              <w:left w:val="single" w:sz="4" w:space="0" w:color="DDDDDD"/>
              <w:bottom w:val="single" w:sz="4" w:space="0" w:color="DDDDDD"/>
              <w:right w:val="single" w:sz="4" w:space="0" w:color="DDDDDD"/>
            </w:tcBorders>
          </w:tcPr>
          <w:p w14:paraId="161DD559" w14:textId="77777777" w:rsidR="007666FA" w:rsidRDefault="00EE4D56">
            <w:pPr>
              <w:spacing w:after="0"/>
              <w:ind w:left="0" w:firstLine="0"/>
              <w:jc w:val="left"/>
            </w:pPr>
            <w:r>
              <w:t>PDMN</w:t>
            </w:r>
          </w:p>
        </w:tc>
        <w:tc>
          <w:tcPr>
            <w:tcW w:w="5709" w:type="dxa"/>
            <w:tcBorders>
              <w:top w:val="single" w:sz="4" w:space="0" w:color="DDDDDD"/>
              <w:left w:val="single" w:sz="4" w:space="0" w:color="DDDDDD"/>
              <w:bottom w:val="single" w:sz="4" w:space="0" w:color="DDDDDD"/>
              <w:right w:val="single" w:sz="4" w:space="0" w:color="DDDDDD"/>
            </w:tcBorders>
          </w:tcPr>
          <w:p w14:paraId="118E7CDE" w14:textId="77777777" w:rsidR="007666FA" w:rsidRDefault="00EE4D56">
            <w:pPr>
              <w:spacing w:after="0" w:line="311" w:lineRule="auto"/>
              <w:ind w:left="0" w:right="2739" w:firstLine="0"/>
              <w:jc w:val="left"/>
            </w:pPr>
            <w:r>
              <w:t>PDM Decimation Factor (N) 0 = Decimation factor 16.</w:t>
            </w:r>
          </w:p>
          <w:p w14:paraId="225919B5" w14:textId="77777777" w:rsidR="007666FA" w:rsidRDefault="00EE4D56">
            <w:pPr>
              <w:spacing w:after="53"/>
              <w:ind w:left="0" w:firstLine="0"/>
              <w:jc w:val="left"/>
            </w:pPr>
            <w:r>
              <w:t>1 = Decimation factor 32.</w:t>
            </w:r>
          </w:p>
          <w:p w14:paraId="4F3BEC0D" w14:textId="77777777" w:rsidR="007666FA" w:rsidRDefault="00EE4D56">
            <w:pPr>
              <w:spacing w:after="0"/>
              <w:ind w:left="0" w:firstLine="0"/>
              <w:jc w:val="left"/>
            </w:pPr>
            <w:r>
              <w:t>Sets the decimation factor of the CIC decimation filter.</w:t>
            </w:r>
          </w:p>
        </w:tc>
        <w:tc>
          <w:tcPr>
            <w:tcW w:w="951" w:type="dxa"/>
            <w:tcBorders>
              <w:top w:val="single" w:sz="4" w:space="0" w:color="DDDDDD"/>
              <w:left w:val="single" w:sz="4" w:space="0" w:color="DDDDDD"/>
              <w:bottom w:val="single" w:sz="4" w:space="0" w:color="DDDDDD"/>
              <w:right w:val="single" w:sz="4" w:space="0" w:color="DDDDDD"/>
            </w:tcBorders>
          </w:tcPr>
          <w:p w14:paraId="48DB8A8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95D8AA0" w14:textId="77777777" w:rsidR="007666FA" w:rsidRDefault="00EE4D56">
            <w:pPr>
              <w:spacing w:after="0"/>
              <w:ind w:left="0" w:firstLine="0"/>
              <w:jc w:val="left"/>
            </w:pPr>
            <w:r>
              <w:t>0x0</w:t>
            </w:r>
          </w:p>
        </w:tc>
      </w:tr>
      <w:tr w:rsidR="007666FA" w14:paraId="5C700269"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69978BAF" w14:textId="77777777" w:rsidR="007666FA" w:rsidRDefault="00EE4D56">
            <w:pPr>
              <w:spacing w:after="0"/>
              <w:ind w:left="0" w:firstLine="0"/>
              <w:jc w:val="left"/>
            </w:pPr>
            <w:r>
              <w:t>26</w:t>
            </w:r>
          </w:p>
        </w:tc>
        <w:tc>
          <w:tcPr>
            <w:tcW w:w="1903" w:type="dxa"/>
            <w:tcBorders>
              <w:top w:val="single" w:sz="4" w:space="0" w:color="DDDDDD"/>
              <w:left w:val="single" w:sz="4" w:space="0" w:color="DDDDDD"/>
              <w:bottom w:val="single" w:sz="4" w:space="0" w:color="DDDDDD"/>
              <w:right w:val="single" w:sz="4" w:space="0" w:color="DDDDDD"/>
            </w:tcBorders>
          </w:tcPr>
          <w:p w14:paraId="75D69BDA" w14:textId="77777777" w:rsidR="007666FA" w:rsidRDefault="00EE4D56">
            <w:pPr>
              <w:spacing w:after="0"/>
              <w:ind w:left="0" w:firstLine="0"/>
              <w:jc w:val="left"/>
            </w:pPr>
            <w:r>
              <w:t>PDME</w:t>
            </w:r>
          </w:p>
        </w:tc>
        <w:tc>
          <w:tcPr>
            <w:tcW w:w="5709" w:type="dxa"/>
            <w:tcBorders>
              <w:top w:val="single" w:sz="4" w:space="0" w:color="DDDDDD"/>
              <w:left w:val="single" w:sz="4" w:space="0" w:color="DDDDDD"/>
              <w:bottom w:val="single" w:sz="4" w:space="0" w:color="DDDDDD"/>
              <w:right w:val="single" w:sz="4" w:space="0" w:color="DDDDDD"/>
            </w:tcBorders>
          </w:tcPr>
          <w:p w14:paraId="4525EDE2" w14:textId="77777777" w:rsidR="007666FA" w:rsidRDefault="00EE4D56">
            <w:pPr>
              <w:spacing w:after="53"/>
              <w:ind w:left="0" w:firstLine="0"/>
              <w:jc w:val="left"/>
            </w:pPr>
            <w:r>
              <w:t>PDM Input Mode Enable</w:t>
            </w:r>
          </w:p>
          <w:p w14:paraId="5B23E253" w14:textId="77777777" w:rsidR="007666FA" w:rsidRDefault="00EE4D56">
            <w:pPr>
              <w:numPr>
                <w:ilvl w:val="0"/>
                <w:numId w:val="115"/>
              </w:numPr>
              <w:spacing w:after="53"/>
              <w:ind w:hanging="172"/>
              <w:jc w:val="left"/>
            </w:pPr>
            <w:r>
              <w:t>= Disable PDM (classic PCM input).</w:t>
            </w:r>
          </w:p>
          <w:p w14:paraId="0AAE6139" w14:textId="77777777" w:rsidR="007666FA" w:rsidRDefault="00EE4D56">
            <w:pPr>
              <w:numPr>
                <w:ilvl w:val="0"/>
                <w:numId w:val="115"/>
              </w:numPr>
              <w:spacing w:after="53"/>
              <w:ind w:hanging="172"/>
              <w:jc w:val="left"/>
            </w:pPr>
            <w:r>
              <w:t>= Enable PDM input filter.</w:t>
            </w:r>
          </w:p>
          <w:p w14:paraId="5ED47DBB" w14:textId="77777777" w:rsidR="007666FA" w:rsidRDefault="00EE4D56">
            <w:pPr>
              <w:spacing w:after="0"/>
              <w:ind w:left="0" w:firstLine="0"/>
              <w:jc w:val="left"/>
            </w:pPr>
            <w:r>
              <w:t>Enable CIC filter on input pin for PDM inputs. In order to receive data RXON must also be set.</w:t>
            </w:r>
          </w:p>
        </w:tc>
        <w:tc>
          <w:tcPr>
            <w:tcW w:w="951" w:type="dxa"/>
            <w:tcBorders>
              <w:top w:val="single" w:sz="4" w:space="0" w:color="DDDDDD"/>
              <w:left w:val="single" w:sz="4" w:space="0" w:color="DDDDDD"/>
              <w:bottom w:val="single" w:sz="4" w:space="0" w:color="DDDDDD"/>
              <w:right w:val="single" w:sz="4" w:space="0" w:color="DDDDDD"/>
            </w:tcBorders>
          </w:tcPr>
          <w:p w14:paraId="18E8475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2060810" w14:textId="77777777" w:rsidR="007666FA" w:rsidRDefault="00EE4D56">
            <w:pPr>
              <w:spacing w:after="0"/>
              <w:ind w:left="0" w:firstLine="0"/>
              <w:jc w:val="left"/>
            </w:pPr>
            <w:r>
              <w:t>0x0</w:t>
            </w:r>
          </w:p>
        </w:tc>
      </w:tr>
      <w:tr w:rsidR="007666FA" w14:paraId="338823D9" w14:textId="77777777">
        <w:trPr>
          <w:trHeight w:val="3276"/>
        </w:trPr>
        <w:tc>
          <w:tcPr>
            <w:tcW w:w="951" w:type="dxa"/>
            <w:tcBorders>
              <w:top w:val="single" w:sz="4" w:space="0" w:color="DDDDDD"/>
              <w:left w:val="single" w:sz="4" w:space="0" w:color="DDDDDD"/>
              <w:bottom w:val="single" w:sz="4" w:space="0" w:color="DDDDDD"/>
              <w:right w:val="single" w:sz="4" w:space="0" w:color="DDDDDD"/>
            </w:tcBorders>
          </w:tcPr>
          <w:p w14:paraId="5019639D" w14:textId="77777777" w:rsidR="007666FA" w:rsidRDefault="00EE4D56">
            <w:pPr>
              <w:spacing w:after="0"/>
              <w:ind w:left="0" w:firstLine="0"/>
              <w:jc w:val="left"/>
            </w:pPr>
            <w:r>
              <w:t>25</w:t>
            </w:r>
          </w:p>
        </w:tc>
        <w:tc>
          <w:tcPr>
            <w:tcW w:w="1903" w:type="dxa"/>
            <w:tcBorders>
              <w:top w:val="single" w:sz="4" w:space="0" w:color="DDDDDD"/>
              <w:left w:val="single" w:sz="4" w:space="0" w:color="DDDDDD"/>
              <w:bottom w:val="single" w:sz="4" w:space="0" w:color="DDDDDD"/>
              <w:right w:val="single" w:sz="4" w:space="0" w:color="DDDDDD"/>
            </w:tcBorders>
          </w:tcPr>
          <w:p w14:paraId="790F6655" w14:textId="77777777" w:rsidR="007666FA" w:rsidRDefault="00EE4D56">
            <w:pPr>
              <w:spacing w:after="0"/>
              <w:ind w:left="0" w:firstLine="0"/>
              <w:jc w:val="left"/>
            </w:pPr>
            <w:r>
              <w:t>FRXP</w:t>
            </w:r>
          </w:p>
        </w:tc>
        <w:tc>
          <w:tcPr>
            <w:tcW w:w="5709" w:type="dxa"/>
            <w:tcBorders>
              <w:top w:val="single" w:sz="4" w:space="0" w:color="DDDDDD"/>
              <w:left w:val="single" w:sz="4" w:space="0" w:color="DDDDDD"/>
              <w:bottom w:val="single" w:sz="4" w:space="0" w:color="DDDDDD"/>
              <w:right w:val="single" w:sz="4" w:space="0" w:color="DDDDDD"/>
            </w:tcBorders>
          </w:tcPr>
          <w:p w14:paraId="5ED5C516" w14:textId="77777777" w:rsidR="007666FA" w:rsidRDefault="00EE4D56">
            <w:pPr>
              <w:spacing w:after="53"/>
              <w:ind w:left="0" w:firstLine="0"/>
              <w:jc w:val="left"/>
            </w:pPr>
            <w:r>
              <w:t>Receive Frame Packed Mode</w:t>
            </w:r>
          </w:p>
          <w:p w14:paraId="49F6C0B9" w14:textId="77777777" w:rsidR="007666FA" w:rsidRDefault="00EE4D56">
            <w:pPr>
              <w:numPr>
                <w:ilvl w:val="0"/>
                <w:numId w:val="116"/>
              </w:numPr>
              <w:spacing w:after="0" w:line="311" w:lineRule="auto"/>
              <w:ind w:firstLine="0"/>
              <w:jc w:val="left"/>
            </w:pPr>
            <w:r>
              <w:t>= The data from each channel is written into the RXFIFO.</w:t>
            </w:r>
          </w:p>
          <w:p w14:paraId="1A4C49FB" w14:textId="77777777" w:rsidR="007666FA" w:rsidRDefault="00EE4D56">
            <w:pPr>
              <w:numPr>
                <w:ilvl w:val="0"/>
                <w:numId w:val="116"/>
              </w:numPr>
              <w:spacing w:after="0" w:line="311" w:lineRule="auto"/>
              <w:ind w:firstLine="0"/>
              <w:jc w:val="left"/>
            </w:pPr>
            <w:r>
              <w:t>= The data from both RX channels is merged (1stchannel is in the LS half) and then written to the RX FIFO as a single 2x16-bit packed mode word.</w:t>
            </w:r>
          </w:p>
          <w:p w14:paraId="7BBEF4AD" w14:textId="77777777" w:rsidR="007666FA" w:rsidRDefault="00EE4D56">
            <w:pPr>
              <w:spacing w:after="0"/>
              <w:ind w:left="0" w:firstLine="0"/>
              <w:jc w:val="left"/>
            </w:pPr>
            <w:r>
              <w:t>First received channel in the frame goes into the LS h</w:t>
            </w:r>
            <w:r>
              <w:t>alf word. If the received data is larger than 16 bits, the upper bits are truncated. The maximum channel size is 16 bits.</w:t>
            </w:r>
          </w:p>
        </w:tc>
        <w:tc>
          <w:tcPr>
            <w:tcW w:w="951" w:type="dxa"/>
            <w:tcBorders>
              <w:top w:val="single" w:sz="4" w:space="0" w:color="DDDDDD"/>
              <w:left w:val="single" w:sz="4" w:space="0" w:color="DDDDDD"/>
              <w:bottom w:val="single" w:sz="4" w:space="0" w:color="DDDDDD"/>
              <w:right w:val="single" w:sz="4" w:space="0" w:color="DDDDDD"/>
            </w:tcBorders>
          </w:tcPr>
          <w:p w14:paraId="67BD908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E5E524C" w14:textId="77777777" w:rsidR="007666FA" w:rsidRDefault="00EE4D56">
            <w:pPr>
              <w:spacing w:after="0"/>
              <w:ind w:left="0" w:firstLine="0"/>
              <w:jc w:val="left"/>
            </w:pPr>
            <w:r>
              <w:t>0x0</w:t>
            </w:r>
          </w:p>
        </w:tc>
      </w:tr>
      <w:tr w:rsidR="007666FA" w14:paraId="4888CAB7" w14:textId="77777777">
        <w:trPr>
          <w:trHeight w:val="2329"/>
        </w:trPr>
        <w:tc>
          <w:tcPr>
            <w:tcW w:w="951" w:type="dxa"/>
            <w:tcBorders>
              <w:top w:val="single" w:sz="4" w:space="0" w:color="DDDDDD"/>
              <w:left w:val="single" w:sz="4" w:space="0" w:color="DDDDDD"/>
              <w:bottom w:val="single" w:sz="4" w:space="0" w:color="DDDDDD"/>
              <w:right w:val="single" w:sz="4" w:space="0" w:color="DDDDDD"/>
            </w:tcBorders>
          </w:tcPr>
          <w:p w14:paraId="08D40797" w14:textId="77777777" w:rsidR="007666FA" w:rsidRDefault="00EE4D56">
            <w:pPr>
              <w:spacing w:after="0"/>
              <w:ind w:left="0" w:firstLine="0"/>
              <w:jc w:val="left"/>
            </w:pPr>
            <w:r>
              <w:t>24</w:t>
            </w:r>
          </w:p>
        </w:tc>
        <w:tc>
          <w:tcPr>
            <w:tcW w:w="1903" w:type="dxa"/>
            <w:tcBorders>
              <w:top w:val="single" w:sz="4" w:space="0" w:color="DDDDDD"/>
              <w:left w:val="single" w:sz="4" w:space="0" w:color="DDDDDD"/>
              <w:bottom w:val="single" w:sz="4" w:space="0" w:color="DDDDDD"/>
              <w:right w:val="single" w:sz="4" w:space="0" w:color="DDDDDD"/>
            </w:tcBorders>
          </w:tcPr>
          <w:p w14:paraId="4933D178" w14:textId="77777777" w:rsidR="007666FA" w:rsidRDefault="00EE4D56">
            <w:pPr>
              <w:spacing w:after="0"/>
              <w:ind w:left="0" w:firstLine="0"/>
              <w:jc w:val="left"/>
            </w:pPr>
            <w:r>
              <w:t>FTXP</w:t>
            </w:r>
          </w:p>
        </w:tc>
        <w:tc>
          <w:tcPr>
            <w:tcW w:w="5709" w:type="dxa"/>
            <w:tcBorders>
              <w:top w:val="single" w:sz="4" w:space="0" w:color="DDDDDD"/>
              <w:left w:val="single" w:sz="4" w:space="0" w:color="DDDDDD"/>
              <w:bottom w:val="single" w:sz="4" w:space="0" w:color="DDDDDD"/>
              <w:right w:val="single" w:sz="4" w:space="0" w:color="DDDDDD"/>
            </w:tcBorders>
          </w:tcPr>
          <w:p w14:paraId="63F7C979" w14:textId="77777777" w:rsidR="007666FA" w:rsidRDefault="00EE4D56">
            <w:pPr>
              <w:spacing w:after="53"/>
              <w:ind w:left="0" w:firstLine="0"/>
              <w:jc w:val="left"/>
            </w:pPr>
            <w:r>
              <w:t>Transmit Frame Packed Mode</w:t>
            </w:r>
          </w:p>
          <w:p w14:paraId="33F921D7" w14:textId="77777777" w:rsidR="007666FA" w:rsidRDefault="00EE4D56">
            <w:pPr>
              <w:spacing w:after="0" w:line="311" w:lineRule="auto"/>
              <w:ind w:left="0" w:right="6" w:firstLine="0"/>
              <w:jc w:val="left"/>
            </w:pPr>
            <w:r>
              <w:t>0 = Each TX FIFO word is written into a single channel. 1 = Each TX FIFO word is split into 2 16-bit words and used to fill both data channels in the same frame. The maximum channel size is 16 bits.</w:t>
            </w:r>
          </w:p>
          <w:p w14:paraId="77940ABF" w14:textId="77777777" w:rsidR="007666FA" w:rsidRDefault="00EE4D56">
            <w:pPr>
              <w:spacing w:after="0"/>
              <w:ind w:left="0" w:firstLine="0"/>
              <w:jc w:val="left"/>
            </w:pPr>
            <w:r>
              <w:t>The LS half of the word is used in the first channel of t</w:t>
            </w:r>
            <w:r>
              <w:t>he frame.</w:t>
            </w:r>
          </w:p>
        </w:tc>
        <w:tc>
          <w:tcPr>
            <w:tcW w:w="951" w:type="dxa"/>
            <w:tcBorders>
              <w:top w:val="single" w:sz="4" w:space="0" w:color="DDDDDD"/>
              <w:left w:val="single" w:sz="4" w:space="0" w:color="DDDDDD"/>
              <w:bottom w:val="single" w:sz="4" w:space="0" w:color="DDDDDD"/>
              <w:right w:val="single" w:sz="4" w:space="0" w:color="DDDDDD"/>
            </w:tcBorders>
          </w:tcPr>
          <w:p w14:paraId="056D32D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943C927" w14:textId="77777777" w:rsidR="007666FA" w:rsidRDefault="00EE4D56">
            <w:pPr>
              <w:spacing w:after="0"/>
              <w:ind w:left="0" w:firstLine="0"/>
              <w:jc w:val="left"/>
            </w:pPr>
            <w:r>
              <w:t>0x0</w:t>
            </w:r>
          </w:p>
        </w:tc>
      </w:tr>
      <w:tr w:rsidR="007666FA" w14:paraId="7439F00F"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2D59763"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71D80B1"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1DEC3F7"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A10C761"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0BD9640" w14:textId="77777777" w:rsidR="007666FA" w:rsidRDefault="00EE4D56">
            <w:pPr>
              <w:spacing w:after="0"/>
              <w:ind w:left="0" w:firstLine="0"/>
              <w:jc w:val="left"/>
            </w:pPr>
            <w:r>
              <w:rPr>
                <w:b/>
              </w:rPr>
              <w:t>Reset</w:t>
            </w:r>
          </w:p>
        </w:tc>
      </w:tr>
      <w:tr w:rsidR="007666FA" w14:paraId="50673865" w14:textId="77777777">
        <w:trPr>
          <w:trHeight w:val="1382"/>
        </w:trPr>
        <w:tc>
          <w:tcPr>
            <w:tcW w:w="951" w:type="dxa"/>
            <w:tcBorders>
              <w:top w:val="single" w:sz="10" w:space="0" w:color="DDDDDD"/>
              <w:left w:val="single" w:sz="4" w:space="0" w:color="DDDDDD"/>
              <w:bottom w:val="single" w:sz="4" w:space="0" w:color="DDDDDD"/>
              <w:right w:val="single" w:sz="4" w:space="0" w:color="DDDDDD"/>
            </w:tcBorders>
          </w:tcPr>
          <w:p w14:paraId="6DBB7558" w14:textId="77777777" w:rsidR="007666FA" w:rsidRDefault="00EE4D56">
            <w:pPr>
              <w:spacing w:after="0"/>
              <w:ind w:left="0" w:firstLine="0"/>
              <w:jc w:val="left"/>
            </w:pPr>
            <w:r>
              <w:t>23</w:t>
            </w:r>
          </w:p>
        </w:tc>
        <w:tc>
          <w:tcPr>
            <w:tcW w:w="1903" w:type="dxa"/>
            <w:tcBorders>
              <w:top w:val="single" w:sz="10" w:space="0" w:color="DDDDDD"/>
              <w:left w:val="single" w:sz="4" w:space="0" w:color="DDDDDD"/>
              <w:bottom w:val="single" w:sz="4" w:space="0" w:color="DDDDDD"/>
              <w:right w:val="single" w:sz="4" w:space="0" w:color="DDDDDD"/>
            </w:tcBorders>
          </w:tcPr>
          <w:p w14:paraId="4B91A196" w14:textId="77777777" w:rsidR="007666FA" w:rsidRDefault="00EE4D56">
            <w:pPr>
              <w:spacing w:after="0"/>
              <w:ind w:left="0" w:firstLine="0"/>
              <w:jc w:val="left"/>
            </w:pPr>
            <w:r>
              <w:t>CLKM</w:t>
            </w:r>
          </w:p>
        </w:tc>
        <w:tc>
          <w:tcPr>
            <w:tcW w:w="5709" w:type="dxa"/>
            <w:tcBorders>
              <w:top w:val="single" w:sz="10" w:space="0" w:color="DDDDDD"/>
              <w:left w:val="single" w:sz="4" w:space="0" w:color="DDDDDD"/>
              <w:bottom w:val="single" w:sz="4" w:space="0" w:color="DDDDDD"/>
              <w:right w:val="single" w:sz="4" w:space="0" w:color="DDDDDD"/>
            </w:tcBorders>
          </w:tcPr>
          <w:p w14:paraId="2CF0D1A2" w14:textId="77777777" w:rsidR="007666FA" w:rsidRDefault="00EE4D56">
            <w:pPr>
              <w:spacing w:after="53"/>
              <w:ind w:left="0" w:firstLine="0"/>
              <w:jc w:val="left"/>
            </w:pPr>
            <w:r>
              <w:t>PCM Clock Mode</w:t>
            </w:r>
          </w:p>
          <w:p w14:paraId="2DA6FB09" w14:textId="77777777" w:rsidR="007666FA" w:rsidRDefault="00EE4D56">
            <w:pPr>
              <w:numPr>
                <w:ilvl w:val="0"/>
                <w:numId w:val="117"/>
              </w:numPr>
              <w:spacing w:after="0" w:line="311" w:lineRule="auto"/>
              <w:ind w:firstLine="0"/>
              <w:jc w:val="left"/>
            </w:pPr>
            <w:r>
              <w:t>= Master mode. The PCM CLK is an output and drivesat the MCLK rate.</w:t>
            </w:r>
          </w:p>
          <w:p w14:paraId="79F9512C" w14:textId="77777777" w:rsidR="007666FA" w:rsidRDefault="00EE4D56">
            <w:pPr>
              <w:numPr>
                <w:ilvl w:val="0"/>
                <w:numId w:val="117"/>
              </w:numPr>
              <w:spacing w:after="0"/>
              <w:ind w:firstLine="0"/>
              <w:jc w:val="left"/>
            </w:pPr>
            <w:r>
              <w:t>= Slave mode. The PCM CLK is an input.</w:t>
            </w:r>
          </w:p>
        </w:tc>
        <w:tc>
          <w:tcPr>
            <w:tcW w:w="951" w:type="dxa"/>
            <w:tcBorders>
              <w:top w:val="single" w:sz="10" w:space="0" w:color="DDDDDD"/>
              <w:left w:val="single" w:sz="4" w:space="0" w:color="DDDDDD"/>
              <w:bottom w:val="single" w:sz="4" w:space="0" w:color="DDDDDD"/>
              <w:right w:val="single" w:sz="4" w:space="0" w:color="DDDDDD"/>
            </w:tcBorders>
          </w:tcPr>
          <w:p w14:paraId="6CABFB12"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1CCBC592" w14:textId="77777777" w:rsidR="007666FA" w:rsidRDefault="00EE4D56">
            <w:pPr>
              <w:spacing w:after="0"/>
              <w:ind w:left="0" w:firstLine="0"/>
              <w:jc w:val="left"/>
            </w:pPr>
            <w:r>
              <w:t>0x0</w:t>
            </w:r>
          </w:p>
        </w:tc>
      </w:tr>
      <w:tr w:rsidR="007666FA" w14:paraId="1ECB4DEF" w14:textId="77777777">
        <w:trPr>
          <w:trHeight w:val="2014"/>
        </w:trPr>
        <w:tc>
          <w:tcPr>
            <w:tcW w:w="951" w:type="dxa"/>
            <w:tcBorders>
              <w:top w:val="single" w:sz="4" w:space="0" w:color="DDDDDD"/>
              <w:left w:val="single" w:sz="4" w:space="0" w:color="DDDDDD"/>
              <w:bottom w:val="single" w:sz="4" w:space="0" w:color="DDDDDD"/>
              <w:right w:val="single" w:sz="4" w:space="0" w:color="DDDDDD"/>
            </w:tcBorders>
          </w:tcPr>
          <w:p w14:paraId="22EB6A09" w14:textId="77777777" w:rsidR="007666FA" w:rsidRDefault="00EE4D56">
            <w:pPr>
              <w:spacing w:after="0"/>
              <w:ind w:left="0" w:firstLine="0"/>
              <w:jc w:val="left"/>
            </w:pPr>
            <w:r>
              <w:lastRenderedPageBreak/>
              <w:t>22</w:t>
            </w:r>
          </w:p>
        </w:tc>
        <w:tc>
          <w:tcPr>
            <w:tcW w:w="1903" w:type="dxa"/>
            <w:tcBorders>
              <w:top w:val="single" w:sz="4" w:space="0" w:color="DDDDDD"/>
              <w:left w:val="single" w:sz="4" w:space="0" w:color="DDDDDD"/>
              <w:bottom w:val="single" w:sz="4" w:space="0" w:color="DDDDDD"/>
              <w:right w:val="single" w:sz="4" w:space="0" w:color="DDDDDD"/>
            </w:tcBorders>
          </w:tcPr>
          <w:p w14:paraId="3C4FB1F6" w14:textId="77777777" w:rsidR="007666FA" w:rsidRDefault="00EE4D56">
            <w:pPr>
              <w:spacing w:after="0"/>
              <w:ind w:left="0" w:firstLine="0"/>
              <w:jc w:val="left"/>
            </w:pPr>
            <w:r>
              <w:t>CLKI</w:t>
            </w:r>
          </w:p>
        </w:tc>
        <w:tc>
          <w:tcPr>
            <w:tcW w:w="5709" w:type="dxa"/>
            <w:tcBorders>
              <w:top w:val="single" w:sz="4" w:space="0" w:color="DDDDDD"/>
              <w:left w:val="single" w:sz="4" w:space="0" w:color="DDDDDD"/>
              <w:bottom w:val="single" w:sz="4" w:space="0" w:color="DDDDDD"/>
              <w:right w:val="single" w:sz="4" w:space="0" w:color="DDDDDD"/>
            </w:tcBorders>
          </w:tcPr>
          <w:p w14:paraId="586B0A46" w14:textId="77777777" w:rsidR="007666FA" w:rsidRDefault="00EE4D56">
            <w:pPr>
              <w:spacing w:after="53"/>
              <w:ind w:left="0" w:firstLine="0"/>
              <w:jc w:val="left"/>
            </w:pPr>
            <w:r>
              <w:t>Clock Invert</w:t>
            </w:r>
          </w:p>
          <w:p w14:paraId="1D760C74" w14:textId="77777777" w:rsidR="007666FA" w:rsidRDefault="00EE4D56">
            <w:pPr>
              <w:spacing w:after="53"/>
              <w:ind w:left="0" w:firstLine="0"/>
              <w:jc w:val="left"/>
            </w:pPr>
            <w:r>
              <w:t>This logically inverts the PCM_CLK signal.</w:t>
            </w:r>
          </w:p>
          <w:p w14:paraId="54C87CA1" w14:textId="77777777" w:rsidR="007666FA" w:rsidRDefault="00EE4D56">
            <w:pPr>
              <w:numPr>
                <w:ilvl w:val="0"/>
                <w:numId w:val="118"/>
              </w:numPr>
              <w:spacing w:after="0" w:line="311" w:lineRule="auto"/>
              <w:ind w:firstLine="0"/>
              <w:jc w:val="left"/>
            </w:pPr>
            <w:r>
              <w:t>= Outputs change on rising edge of clock, inputs aresampled on falling edge.</w:t>
            </w:r>
          </w:p>
          <w:p w14:paraId="2A621910" w14:textId="77777777" w:rsidR="007666FA" w:rsidRDefault="00EE4D56">
            <w:pPr>
              <w:numPr>
                <w:ilvl w:val="0"/>
                <w:numId w:val="118"/>
              </w:numPr>
              <w:spacing w:after="0"/>
              <w:ind w:firstLine="0"/>
              <w:jc w:val="left"/>
            </w:pPr>
            <w:r>
              <w:t>= Outputs change on falling edge of clock, inputs aresampled on rising edge.</w:t>
            </w:r>
          </w:p>
        </w:tc>
        <w:tc>
          <w:tcPr>
            <w:tcW w:w="951" w:type="dxa"/>
            <w:tcBorders>
              <w:top w:val="single" w:sz="4" w:space="0" w:color="DDDDDD"/>
              <w:left w:val="single" w:sz="4" w:space="0" w:color="DDDDDD"/>
              <w:bottom w:val="single" w:sz="4" w:space="0" w:color="DDDDDD"/>
              <w:right w:val="single" w:sz="4" w:space="0" w:color="DDDDDD"/>
            </w:tcBorders>
          </w:tcPr>
          <w:p w14:paraId="106835DC"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8E6F17F" w14:textId="77777777" w:rsidR="007666FA" w:rsidRDefault="00EE4D56">
            <w:pPr>
              <w:spacing w:after="0"/>
              <w:ind w:left="0" w:firstLine="0"/>
              <w:jc w:val="left"/>
            </w:pPr>
            <w:r>
              <w:t>0x0</w:t>
            </w:r>
          </w:p>
        </w:tc>
      </w:tr>
      <w:tr w:rsidR="007666FA" w14:paraId="37B12DD5"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78799786" w14:textId="77777777" w:rsidR="007666FA" w:rsidRDefault="00EE4D56">
            <w:pPr>
              <w:spacing w:after="0"/>
              <w:ind w:left="0" w:firstLine="0"/>
              <w:jc w:val="left"/>
            </w:pPr>
            <w:r>
              <w:t>21</w:t>
            </w:r>
          </w:p>
        </w:tc>
        <w:tc>
          <w:tcPr>
            <w:tcW w:w="1903" w:type="dxa"/>
            <w:tcBorders>
              <w:top w:val="single" w:sz="4" w:space="0" w:color="DDDDDD"/>
              <w:left w:val="single" w:sz="4" w:space="0" w:color="DDDDDD"/>
              <w:bottom w:val="single" w:sz="4" w:space="0" w:color="DDDDDD"/>
              <w:right w:val="single" w:sz="4" w:space="0" w:color="DDDDDD"/>
            </w:tcBorders>
          </w:tcPr>
          <w:p w14:paraId="6BB6D761" w14:textId="77777777" w:rsidR="007666FA" w:rsidRDefault="00EE4D56">
            <w:pPr>
              <w:spacing w:after="0"/>
              <w:ind w:left="0" w:firstLine="0"/>
              <w:jc w:val="left"/>
            </w:pPr>
            <w:r>
              <w:t>FSM</w:t>
            </w:r>
          </w:p>
        </w:tc>
        <w:tc>
          <w:tcPr>
            <w:tcW w:w="5709" w:type="dxa"/>
            <w:tcBorders>
              <w:top w:val="single" w:sz="4" w:space="0" w:color="DDDDDD"/>
              <w:left w:val="single" w:sz="4" w:space="0" w:color="DDDDDD"/>
              <w:bottom w:val="single" w:sz="4" w:space="0" w:color="DDDDDD"/>
              <w:right w:val="single" w:sz="4" w:space="0" w:color="DDDDDD"/>
            </w:tcBorders>
          </w:tcPr>
          <w:p w14:paraId="60718D10" w14:textId="77777777" w:rsidR="007666FA" w:rsidRDefault="00EE4D56">
            <w:pPr>
              <w:spacing w:after="53"/>
              <w:ind w:left="0" w:firstLine="0"/>
              <w:jc w:val="left"/>
            </w:pPr>
            <w:r>
              <w:t>Frame Sync Mode</w:t>
            </w:r>
          </w:p>
          <w:p w14:paraId="7F3D7D25" w14:textId="77777777" w:rsidR="007666FA" w:rsidRDefault="00EE4D56">
            <w:pPr>
              <w:numPr>
                <w:ilvl w:val="0"/>
                <w:numId w:val="119"/>
              </w:numPr>
              <w:spacing w:after="0" w:line="311" w:lineRule="auto"/>
              <w:ind w:firstLine="0"/>
              <w:jc w:val="left"/>
            </w:pPr>
            <w:r>
              <w:t>= Master mode. The PCM_FS is an output and wegenerate the frame sync.</w:t>
            </w:r>
          </w:p>
          <w:p w14:paraId="74F6E894" w14:textId="77777777" w:rsidR="007666FA" w:rsidRDefault="00EE4D56">
            <w:pPr>
              <w:numPr>
                <w:ilvl w:val="0"/>
                <w:numId w:val="119"/>
              </w:numPr>
              <w:spacing w:after="0"/>
              <w:ind w:firstLine="0"/>
              <w:jc w:val="left"/>
            </w:pPr>
            <w:r>
              <w:t>= Slave mode. The PCM_FS is an input and we lockonto the incoming frame sync signal.</w:t>
            </w:r>
          </w:p>
        </w:tc>
        <w:tc>
          <w:tcPr>
            <w:tcW w:w="951" w:type="dxa"/>
            <w:tcBorders>
              <w:top w:val="single" w:sz="4" w:space="0" w:color="DDDDDD"/>
              <w:left w:val="single" w:sz="4" w:space="0" w:color="DDDDDD"/>
              <w:bottom w:val="single" w:sz="4" w:space="0" w:color="DDDDDD"/>
              <w:right w:val="single" w:sz="4" w:space="0" w:color="DDDDDD"/>
            </w:tcBorders>
          </w:tcPr>
          <w:p w14:paraId="3F45649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4309AD8" w14:textId="77777777" w:rsidR="007666FA" w:rsidRDefault="00EE4D56">
            <w:pPr>
              <w:spacing w:after="0"/>
              <w:ind w:left="0" w:firstLine="0"/>
              <w:jc w:val="left"/>
            </w:pPr>
            <w:r>
              <w:t>0x0</w:t>
            </w:r>
          </w:p>
        </w:tc>
      </w:tr>
      <w:tr w:rsidR="007666FA" w14:paraId="4D0ABFCC" w14:textId="77777777">
        <w:trPr>
          <w:trHeight w:val="2645"/>
        </w:trPr>
        <w:tc>
          <w:tcPr>
            <w:tcW w:w="951" w:type="dxa"/>
            <w:tcBorders>
              <w:top w:val="single" w:sz="4" w:space="0" w:color="DDDDDD"/>
              <w:left w:val="single" w:sz="4" w:space="0" w:color="DDDDDD"/>
              <w:bottom w:val="single" w:sz="4" w:space="0" w:color="DDDDDD"/>
              <w:right w:val="single" w:sz="4" w:space="0" w:color="DDDDDD"/>
            </w:tcBorders>
          </w:tcPr>
          <w:p w14:paraId="2338044B" w14:textId="77777777" w:rsidR="007666FA" w:rsidRDefault="00EE4D56">
            <w:pPr>
              <w:spacing w:after="0"/>
              <w:ind w:left="0" w:firstLine="0"/>
              <w:jc w:val="left"/>
            </w:pPr>
            <w:r>
              <w:t>20</w:t>
            </w:r>
          </w:p>
        </w:tc>
        <w:tc>
          <w:tcPr>
            <w:tcW w:w="1903" w:type="dxa"/>
            <w:tcBorders>
              <w:top w:val="single" w:sz="4" w:space="0" w:color="DDDDDD"/>
              <w:left w:val="single" w:sz="4" w:space="0" w:color="DDDDDD"/>
              <w:bottom w:val="single" w:sz="4" w:space="0" w:color="DDDDDD"/>
              <w:right w:val="single" w:sz="4" w:space="0" w:color="DDDDDD"/>
            </w:tcBorders>
          </w:tcPr>
          <w:p w14:paraId="370988C3" w14:textId="77777777" w:rsidR="007666FA" w:rsidRDefault="00EE4D56">
            <w:pPr>
              <w:spacing w:after="0"/>
              <w:ind w:left="0" w:firstLine="0"/>
              <w:jc w:val="left"/>
            </w:pPr>
            <w:r>
              <w:t>FSI</w:t>
            </w:r>
          </w:p>
        </w:tc>
        <w:tc>
          <w:tcPr>
            <w:tcW w:w="5709" w:type="dxa"/>
            <w:tcBorders>
              <w:top w:val="single" w:sz="4" w:space="0" w:color="DDDDDD"/>
              <w:left w:val="single" w:sz="4" w:space="0" w:color="DDDDDD"/>
              <w:bottom w:val="single" w:sz="4" w:space="0" w:color="DDDDDD"/>
              <w:right w:val="single" w:sz="4" w:space="0" w:color="DDDDDD"/>
            </w:tcBorders>
          </w:tcPr>
          <w:p w14:paraId="03D080AD" w14:textId="77777777" w:rsidR="007666FA" w:rsidRDefault="00EE4D56">
            <w:pPr>
              <w:spacing w:after="53"/>
              <w:ind w:left="0" w:firstLine="0"/>
              <w:jc w:val="left"/>
            </w:pPr>
            <w:r>
              <w:t>Frame Sync Invert</w:t>
            </w:r>
          </w:p>
          <w:p w14:paraId="70E52C89" w14:textId="77777777" w:rsidR="007666FA" w:rsidRDefault="00EE4D56">
            <w:pPr>
              <w:spacing w:after="53"/>
              <w:ind w:left="0" w:firstLine="0"/>
              <w:jc w:val="left"/>
            </w:pPr>
            <w:r>
              <w:t>This logically inverts the frame sync signal.</w:t>
            </w:r>
          </w:p>
          <w:p w14:paraId="22EA6CBF" w14:textId="77777777" w:rsidR="007666FA" w:rsidRDefault="00EE4D56">
            <w:pPr>
              <w:numPr>
                <w:ilvl w:val="0"/>
                <w:numId w:val="120"/>
              </w:numPr>
              <w:spacing w:after="0" w:line="311" w:lineRule="auto"/>
              <w:ind w:firstLine="0"/>
              <w:jc w:val="left"/>
            </w:pPr>
            <w:r>
              <w:t>= In master mode, FS is normally low and goes high toindicate frame sync. In slave mode, the frame starts with the clock where FS is a 1 after being a 0.</w:t>
            </w:r>
          </w:p>
          <w:p w14:paraId="165AA14C" w14:textId="77777777" w:rsidR="007666FA" w:rsidRDefault="00EE4D56">
            <w:pPr>
              <w:numPr>
                <w:ilvl w:val="0"/>
                <w:numId w:val="120"/>
              </w:numPr>
              <w:spacing w:after="0"/>
              <w:ind w:firstLine="0"/>
              <w:jc w:val="left"/>
            </w:pPr>
            <w:r>
              <w:t>= In master mode, FS is normally high and goes low toind</w:t>
            </w:r>
            <w:r>
              <w:t>icate frame sync. In slave mode, the frame starts with the clock where FS is a 0 after being a 1.</w:t>
            </w:r>
          </w:p>
        </w:tc>
        <w:tc>
          <w:tcPr>
            <w:tcW w:w="951" w:type="dxa"/>
            <w:tcBorders>
              <w:top w:val="single" w:sz="4" w:space="0" w:color="DDDDDD"/>
              <w:left w:val="single" w:sz="4" w:space="0" w:color="DDDDDD"/>
              <w:bottom w:val="single" w:sz="4" w:space="0" w:color="DDDDDD"/>
              <w:right w:val="single" w:sz="4" w:space="0" w:color="DDDDDD"/>
            </w:tcBorders>
          </w:tcPr>
          <w:p w14:paraId="2DEAA62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DF4A280" w14:textId="77777777" w:rsidR="007666FA" w:rsidRDefault="00EE4D56">
            <w:pPr>
              <w:spacing w:after="0"/>
              <w:ind w:left="0" w:firstLine="0"/>
              <w:jc w:val="left"/>
            </w:pPr>
            <w:r>
              <w:t>0x0</w:t>
            </w:r>
          </w:p>
        </w:tc>
      </w:tr>
      <w:tr w:rsidR="007666FA" w14:paraId="6AD1B456"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306CD0E6" w14:textId="77777777" w:rsidR="007666FA" w:rsidRDefault="00EE4D56">
            <w:pPr>
              <w:spacing w:after="0"/>
              <w:ind w:left="0" w:firstLine="0"/>
              <w:jc w:val="left"/>
            </w:pPr>
            <w:r>
              <w:t>19:10</w:t>
            </w:r>
          </w:p>
        </w:tc>
        <w:tc>
          <w:tcPr>
            <w:tcW w:w="1903" w:type="dxa"/>
            <w:tcBorders>
              <w:top w:val="single" w:sz="4" w:space="0" w:color="DDDDDD"/>
              <w:left w:val="single" w:sz="4" w:space="0" w:color="DDDDDD"/>
              <w:bottom w:val="single" w:sz="4" w:space="0" w:color="DDDDDD"/>
              <w:right w:val="single" w:sz="4" w:space="0" w:color="DDDDDD"/>
            </w:tcBorders>
          </w:tcPr>
          <w:p w14:paraId="5996CE96" w14:textId="77777777" w:rsidR="007666FA" w:rsidRDefault="00EE4D56">
            <w:pPr>
              <w:spacing w:after="0"/>
              <w:ind w:left="0" w:firstLine="0"/>
              <w:jc w:val="left"/>
            </w:pPr>
            <w:r>
              <w:t>FLEN</w:t>
            </w:r>
          </w:p>
        </w:tc>
        <w:tc>
          <w:tcPr>
            <w:tcW w:w="5709" w:type="dxa"/>
            <w:tcBorders>
              <w:top w:val="single" w:sz="4" w:space="0" w:color="DDDDDD"/>
              <w:left w:val="single" w:sz="4" w:space="0" w:color="DDDDDD"/>
              <w:bottom w:val="single" w:sz="4" w:space="0" w:color="DDDDDD"/>
              <w:right w:val="single" w:sz="4" w:space="0" w:color="DDDDDD"/>
            </w:tcBorders>
          </w:tcPr>
          <w:p w14:paraId="098031D4" w14:textId="77777777" w:rsidR="007666FA" w:rsidRDefault="00EE4D56">
            <w:pPr>
              <w:spacing w:after="53"/>
              <w:ind w:left="0" w:firstLine="0"/>
              <w:jc w:val="left"/>
            </w:pPr>
            <w:r>
              <w:t>Frame Length</w:t>
            </w:r>
          </w:p>
          <w:p w14:paraId="1604439F" w14:textId="77777777" w:rsidR="007666FA" w:rsidRDefault="00EE4D56">
            <w:pPr>
              <w:spacing w:after="53"/>
              <w:ind w:left="0" w:firstLine="0"/>
              <w:jc w:val="left"/>
            </w:pPr>
            <w:r>
              <w:t>Sets the frame length to (FLEN+1) clocks.</w:t>
            </w:r>
          </w:p>
          <w:p w14:paraId="3CA2E7AE" w14:textId="77777777" w:rsidR="007666FA" w:rsidRDefault="00EE4D56">
            <w:pPr>
              <w:spacing w:after="0"/>
              <w:ind w:left="0" w:right="2670" w:firstLine="0"/>
              <w:jc w:val="left"/>
            </w:pPr>
            <w:r>
              <w:t>1 = frame length of 2 clocks. 2 = frame length of 3 clocks. etc.</w:t>
            </w:r>
          </w:p>
        </w:tc>
        <w:tc>
          <w:tcPr>
            <w:tcW w:w="951" w:type="dxa"/>
            <w:tcBorders>
              <w:top w:val="single" w:sz="4" w:space="0" w:color="DDDDDD"/>
              <w:left w:val="single" w:sz="4" w:space="0" w:color="DDDDDD"/>
              <w:bottom w:val="single" w:sz="4" w:space="0" w:color="DDDDDD"/>
              <w:right w:val="single" w:sz="4" w:space="0" w:color="DDDDDD"/>
            </w:tcBorders>
          </w:tcPr>
          <w:p w14:paraId="509ECB89"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6F331FD" w14:textId="77777777" w:rsidR="007666FA" w:rsidRDefault="00EE4D56">
            <w:pPr>
              <w:spacing w:after="0"/>
              <w:ind w:left="0" w:firstLine="0"/>
              <w:jc w:val="left"/>
            </w:pPr>
            <w:r>
              <w:t>0x0</w:t>
            </w:r>
          </w:p>
        </w:tc>
      </w:tr>
      <w:tr w:rsidR="007666FA" w14:paraId="2FBED129" w14:textId="77777777">
        <w:trPr>
          <w:trHeight w:val="2645"/>
        </w:trPr>
        <w:tc>
          <w:tcPr>
            <w:tcW w:w="951" w:type="dxa"/>
            <w:tcBorders>
              <w:top w:val="single" w:sz="4" w:space="0" w:color="DDDDDD"/>
              <w:left w:val="single" w:sz="4" w:space="0" w:color="DDDDDD"/>
              <w:bottom w:val="single" w:sz="4" w:space="0" w:color="DDDDDD"/>
              <w:right w:val="single" w:sz="4" w:space="0" w:color="DDDDDD"/>
            </w:tcBorders>
          </w:tcPr>
          <w:p w14:paraId="0A004A25" w14:textId="77777777" w:rsidR="007666FA" w:rsidRDefault="00EE4D56">
            <w:pPr>
              <w:spacing w:after="0"/>
              <w:ind w:left="0" w:firstLine="0"/>
              <w:jc w:val="left"/>
            </w:pPr>
            <w:r>
              <w:t>9:0</w:t>
            </w:r>
          </w:p>
        </w:tc>
        <w:tc>
          <w:tcPr>
            <w:tcW w:w="1903" w:type="dxa"/>
            <w:tcBorders>
              <w:top w:val="single" w:sz="4" w:space="0" w:color="DDDDDD"/>
              <w:left w:val="single" w:sz="4" w:space="0" w:color="DDDDDD"/>
              <w:bottom w:val="single" w:sz="4" w:space="0" w:color="DDDDDD"/>
              <w:right w:val="single" w:sz="4" w:space="0" w:color="DDDDDD"/>
            </w:tcBorders>
          </w:tcPr>
          <w:p w14:paraId="48292D81" w14:textId="77777777" w:rsidR="007666FA" w:rsidRDefault="00EE4D56">
            <w:pPr>
              <w:spacing w:after="0"/>
              <w:ind w:left="0" w:firstLine="0"/>
              <w:jc w:val="left"/>
            </w:pPr>
            <w:r>
              <w:t>FSLEN</w:t>
            </w:r>
          </w:p>
        </w:tc>
        <w:tc>
          <w:tcPr>
            <w:tcW w:w="5709" w:type="dxa"/>
            <w:tcBorders>
              <w:top w:val="single" w:sz="4" w:space="0" w:color="DDDDDD"/>
              <w:left w:val="single" w:sz="4" w:space="0" w:color="DDDDDD"/>
              <w:bottom w:val="single" w:sz="4" w:space="0" w:color="DDDDDD"/>
              <w:right w:val="single" w:sz="4" w:space="0" w:color="DDDDDD"/>
            </w:tcBorders>
          </w:tcPr>
          <w:p w14:paraId="6EC39350" w14:textId="77777777" w:rsidR="007666FA" w:rsidRDefault="00EE4D56">
            <w:pPr>
              <w:spacing w:after="53"/>
              <w:ind w:left="0" w:firstLine="0"/>
              <w:jc w:val="left"/>
            </w:pPr>
            <w:r>
              <w:t>Frame Sync Length</w:t>
            </w:r>
          </w:p>
          <w:p w14:paraId="5FF76204" w14:textId="77777777" w:rsidR="007666FA" w:rsidRDefault="00EE4D56">
            <w:pPr>
              <w:spacing w:after="0" w:line="311" w:lineRule="auto"/>
              <w:ind w:left="0" w:firstLine="0"/>
              <w:jc w:val="left"/>
            </w:pPr>
            <w:r>
              <w:t>Sets the frame sync length to (FSLEN) clocks. This is only used when FSM = 0.</w:t>
            </w:r>
          </w:p>
          <w:p w14:paraId="30781A55" w14:textId="77777777" w:rsidR="007666FA" w:rsidRDefault="00EE4D56">
            <w:pPr>
              <w:spacing w:after="0" w:line="311" w:lineRule="auto"/>
              <w:ind w:left="0" w:firstLine="0"/>
              <w:jc w:val="left"/>
            </w:pPr>
            <w:r>
              <w:t>PCM_FS will remain permanently active if FSLEN &gt;= FLEN.</w:t>
            </w:r>
          </w:p>
          <w:p w14:paraId="0A96F16B" w14:textId="77777777" w:rsidR="007666FA" w:rsidRDefault="00EE4D56">
            <w:pPr>
              <w:numPr>
                <w:ilvl w:val="0"/>
                <w:numId w:val="121"/>
              </w:numPr>
              <w:spacing w:after="53"/>
              <w:ind w:right="813" w:firstLine="0"/>
              <w:jc w:val="left"/>
            </w:pPr>
            <w:r>
              <w:t>= frame sync pulse is off.</w:t>
            </w:r>
          </w:p>
          <w:p w14:paraId="5BB854BC" w14:textId="77777777" w:rsidR="007666FA" w:rsidRDefault="00EE4D56">
            <w:pPr>
              <w:numPr>
                <w:ilvl w:val="0"/>
                <w:numId w:val="121"/>
              </w:numPr>
              <w:spacing w:after="0"/>
              <w:ind w:right="813" w:firstLine="0"/>
              <w:jc w:val="left"/>
            </w:pPr>
            <w:r>
              <w:t>= frame sync pulse is 1 clock wide.etc.</w:t>
            </w:r>
          </w:p>
        </w:tc>
        <w:tc>
          <w:tcPr>
            <w:tcW w:w="951" w:type="dxa"/>
            <w:tcBorders>
              <w:top w:val="single" w:sz="4" w:space="0" w:color="DDDDDD"/>
              <w:left w:val="single" w:sz="4" w:space="0" w:color="DDDDDD"/>
              <w:bottom w:val="single" w:sz="4" w:space="0" w:color="DDDDDD"/>
              <w:right w:val="single" w:sz="4" w:space="0" w:color="DDDDDD"/>
            </w:tcBorders>
          </w:tcPr>
          <w:p w14:paraId="49979959"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7E2B822" w14:textId="77777777" w:rsidR="007666FA" w:rsidRDefault="00EE4D56">
            <w:pPr>
              <w:spacing w:after="0"/>
              <w:ind w:left="0" w:firstLine="0"/>
              <w:jc w:val="left"/>
            </w:pPr>
            <w:r>
              <w:t>0x0</w:t>
            </w:r>
          </w:p>
        </w:tc>
      </w:tr>
    </w:tbl>
    <w:p w14:paraId="466ADF72" w14:textId="77777777" w:rsidR="007666FA" w:rsidRDefault="00EE4D56">
      <w:pPr>
        <w:spacing w:after="347" w:line="265" w:lineRule="auto"/>
        <w:ind w:left="10"/>
        <w:jc w:val="center"/>
      </w:pPr>
      <w:r>
        <w:rPr>
          <w:i/>
          <w:sz w:val="20"/>
        </w:rPr>
        <w:t>Table 143. MODE_A Register</w:t>
      </w:r>
    </w:p>
    <w:p w14:paraId="0D0AF22E" w14:textId="77777777" w:rsidR="007666FA" w:rsidRDefault="00EE4D56">
      <w:pPr>
        <w:spacing w:after="241"/>
        <w:ind w:left="-5"/>
      </w:pPr>
      <w:r>
        <w:rPr>
          <w:b/>
          <w:sz w:val="26"/>
        </w:rPr>
        <w:t>RXC_A Register</w:t>
      </w:r>
    </w:p>
    <w:p w14:paraId="77F99969" w14:textId="77777777" w:rsidR="007666FA" w:rsidRDefault="00EE4D56">
      <w:pPr>
        <w:pStyle w:val="5"/>
        <w:ind w:left="-5"/>
      </w:pPr>
      <w:r>
        <w:t>Synopsis</w:t>
      </w:r>
    </w:p>
    <w:p w14:paraId="3D7F5505" w14:textId="77777777" w:rsidR="007666FA" w:rsidRDefault="00EE4D56">
      <w:pPr>
        <w:spacing w:after="3"/>
        <w:ind w:left="10" w:right="10"/>
        <w:jc w:val="right"/>
      </w:pPr>
      <w:r>
        <w:t>Sets the Channel configurations for Receiving. This sets the position and width of the 2 receive channels within the frame. The two channels cannot overlap, however channel 2 can come after channel 1, although the first data will always be from the first c</w:t>
      </w:r>
      <w:r>
        <w:t>hannel in the frame. Channels can also straddle the frame begin-end boundary (as set by the frame sync position). This register cannot be changed whilst the PCM is running.</w:t>
      </w:r>
    </w:p>
    <w:tbl>
      <w:tblPr>
        <w:tblStyle w:val="TableGrid"/>
        <w:tblW w:w="10466" w:type="dxa"/>
        <w:tblInd w:w="0" w:type="dxa"/>
        <w:tblCellMar>
          <w:top w:w="60" w:type="dxa"/>
          <w:left w:w="60" w:type="dxa"/>
          <w:bottom w:w="0" w:type="dxa"/>
          <w:right w:w="50" w:type="dxa"/>
        </w:tblCellMar>
        <w:tblLook w:val="04A0" w:firstRow="1" w:lastRow="0" w:firstColumn="1" w:lastColumn="0" w:noHBand="0" w:noVBand="1"/>
      </w:tblPr>
      <w:tblGrid>
        <w:gridCol w:w="951"/>
        <w:gridCol w:w="1903"/>
        <w:gridCol w:w="5710"/>
        <w:gridCol w:w="951"/>
        <w:gridCol w:w="951"/>
      </w:tblGrid>
      <w:tr w:rsidR="007666FA" w14:paraId="5D901181"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8ED6EAA"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7BB6566"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B2DB446"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369C071"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B086ED1" w14:textId="77777777" w:rsidR="007666FA" w:rsidRDefault="00EE4D56">
            <w:pPr>
              <w:spacing w:after="0"/>
              <w:ind w:left="0" w:firstLine="0"/>
              <w:jc w:val="left"/>
            </w:pPr>
            <w:r>
              <w:rPr>
                <w:b/>
              </w:rPr>
              <w:t>Reset</w:t>
            </w:r>
          </w:p>
        </w:tc>
      </w:tr>
      <w:tr w:rsidR="007666FA" w14:paraId="0371ADF5" w14:textId="77777777">
        <w:trPr>
          <w:trHeight w:val="1698"/>
        </w:trPr>
        <w:tc>
          <w:tcPr>
            <w:tcW w:w="951" w:type="dxa"/>
            <w:tcBorders>
              <w:top w:val="single" w:sz="10" w:space="0" w:color="DDDDDD"/>
              <w:left w:val="single" w:sz="4" w:space="0" w:color="DDDDDD"/>
              <w:bottom w:val="single" w:sz="4" w:space="0" w:color="DDDDDD"/>
              <w:right w:val="single" w:sz="4" w:space="0" w:color="DDDDDD"/>
            </w:tcBorders>
          </w:tcPr>
          <w:p w14:paraId="7AFC69EF" w14:textId="77777777" w:rsidR="007666FA" w:rsidRDefault="00EE4D56">
            <w:pPr>
              <w:spacing w:after="0"/>
              <w:ind w:left="0" w:firstLine="0"/>
              <w:jc w:val="left"/>
            </w:pPr>
            <w:r>
              <w:lastRenderedPageBreak/>
              <w:t>31</w:t>
            </w:r>
          </w:p>
        </w:tc>
        <w:tc>
          <w:tcPr>
            <w:tcW w:w="1903" w:type="dxa"/>
            <w:tcBorders>
              <w:top w:val="single" w:sz="10" w:space="0" w:color="DDDDDD"/>
              <w:left w:val="single" w:sz="4" w:space="0" w:color="DDDDDD"/>
              <w:bottom w:val="single" w:sz="4" w:space="0" w:color="DDDDDD"/>
              <w:right w:val="single" w:sz="4" w:space="0" w:color="DDDDDD"/>
            </w:tcBorders>
          </w:tcPr>
          <w:p w14:paraId="4079017E" w14:textId="77777777" w:rsidR="007666FA" w:rsidRDefault="00EE4D56">
            <w:pPr>
              <w:spacing w:after="0"/>
              <w:ind w:left="0" w:firstLine="0"/>
              <w:jc w:val="left"/>
            </w:pPr>
            <w:r>
              <w:t>CH1WEX</w:t>
            </w:r>
          </w:p>
        </w:tc>
        <w:tc>
          <w:tcPr>
            <w:tcW w:w="5709" w:type="dxa"/>
            <w:tcBorders>
              <w:top w:val="single" w:sz="10" w:space="0" w:color="DDDDDD"/>
              <w:left w:val="single" w:sz="4" w:space="0" w:color="DDDDDD"/>
              <w:bottom w:val="single" w:sz="4" w:space="0" w:color="DDDDDD"/>
              <w:right w:val="single" w:sz="4" w:space="0" w:color="DDDDDD"/>
            </w:tcBorders>
          </w:tcPr>
          <w:p w14:paraId="7D3B086D" w14:textId="77777777" w:rsidR="007666FA" w:rsidRDefault="00EE4D56">
            <w:pPr>
              <w:spacing w:after="53"/>
              <w:ind w:left="0" w:firstLine="0"/>
              <w:jc w:val="left"/>
            </w:pPr>
            <w:r>
              <w:t>Channel 1 Width Extension Bit</w:t>
            </w:r>
          </w:p>
          <w:p w14:paraId="5CBF2CA4" w14:textId="77777777" w:rsidR="007666FA" w:rsidRDefault="00EE4D56">
            <w:pPr>
              <w:spacing w:after="0"/>
              <w:ind w:left="0" w:firstLine="0"/>
              <w:jc w:val="left"/>
            </w:pPr>
            <w:r>
              <w:t>This is the MSB of the channel 1 width (CH1WID). It allows widths greater than 24 bits to be programmed and is added here to keep backwards compatibility with older versions of the PCM</w:t>
            </w:r>
          </w:p>
        </w:tc>
        <w:tc>
          <w:tcPr>
            <w:tcW w:w="951" w:type="dxa"/>
            <w:tcBorders>
              <w:top w:val="single" w:sz="10" w:space="0" w:color="DDDDDD"/>
              <w:left w:val="single" w:sz="4" w:space="0" w:color="DDDDDD"/>
              <w:bottom w:val="single" w:sz="4" w:space="0" w:color="DDDDDD"/>
              <w:right w:val="single" w:sz="4" w:space="0" w:color="DDDDDD"/>
            </w:tcBorders>
          </w:tcPr>
          <w:p w14:paraId="2D2070E9"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5098729C" w14:textId="77777777" w:rsidR="007666FA" w:rsidRDefault="00EE4D56">
            <w:pPr>
              <w:spacing w:after="0"/>
              <w:ind w:left="0" w:firstLine="0"/>
              <w:jc w:val="left"/>
            </w:pPr>
            <w:r>
              <w:t>0x0</w:t>
            </w:r>
          </w:p>
        </w:tc>
      </w:tr>
      <w:tr w:rsidR="007666FA" w14:paraId="0795DD57"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3B2B36F8" w14:textId="77777777" w:rsidR="007666FA" w:rsidRDefault="00EE4D56">
            <w:pPr>
              <w:spacing w:after="0"/>
              <w:ind w:left="0" w:firstLine="0"/>
              <w:jc w:val="left"/>
            </w:pPr>
            <w:r>
              <w:t>30</w:t>
            </w:r>
          </w:p>
        </w:tc>
        <w:tc>
          <w:tcPr>
            <w:tcW w:w="1903" w:type="dxa"/>
            <w:tcBorders>
              <w:top w:val="single" w:sz="4" w:space="0" w:color="DDDDDD"/>
              <w:left w:val="single" w:sz="4" w:space="0" w:color="DDDDDD"/>
              <w:bottom w:val="single" w:sz="4" w:space="0" w:color="DDDDDD"/>
              <w:right w:val="single" w:sz="4" w:space="0" w:color="DDDDDD"/>
            </w:tcBorders>
          </w:tcPr>
          <w:p w14:paraId="03E88CF5" w14:textId="77777777" w:rsidR="007666FA" w:rsidRDefault="00EE4D56">
            <w:pPr>
              <w:spacing w:after="0"/>
              <w:ind w:left="0" w:firstLine="0"/>
              <w:jc w:val="left"/>
            </w:pPr>
            <w:r>
              <w:t>CH1EN</w:t>
            </w:r>
          </w:p>
        </w:tc>
        <w:tc>
          <w:tcPr>
            <w:tcW w:w="5709" w:type="dxa"/>
            <w:tcBorders>
              <w:top w:val="single" w:sz="4" w:space="0" w:color="DDDDDD"/>
              <w:left w:val="single" w:sz="4" w:space="0" w:color="DDDDDD"/>
              <w:bottom w:val="single" w:sz="4" w:space="0" w:color="DDDDDD"/>
              <w:right w:val="single" w:sz="4" w:space="0" w:color="DDDDDD"/>
            </w:tcBorders>
          </w:tcPr>
          <w:p w14:paraId="0B7443B6" w14:textId="77777777" w:rsidR="007666FA" w:rsidRDefault="00EE4D56">
            <w:pPr>
              <w:spacing w:after="53"/>
              <w:ind w:left="0" w:firstLine="0"/>
              <w:jc w:val="left"/>
            </w:pPr>
            <w:r>
              <w:t>Channel 1 Enable</w:t>
            </w:r>
          </w:p>
          <w:p w14:paraId="06565325" w14:textId="77777777" w:rsidR="007666FA" w:rsidRDefault="00EE4D56">
            <w:pPr>
              <w:numPr>
                <w:ilvl w:val="0"/>
                <w:numId w:val="122"/>
              </w:numPr>
              <w:spacing w:after="0" w:line="311" w:lineRule="auto"/>
              <w:ind w:firstLine="0"/>
              <w:jc w:val="left"/>
            </w:pPr>
            <w:r>
              <w:t>= Channel 1 disabled and no data is received fromchannel 1 and written to the RX FIFO.</w:t>
            </w:r>
          </w:p>
          <w:p w14:paraId="38C0647F" w14:textId="77777777" w:rsidR="007666FA" w:rsidRDefault="00EE4D56">
            <w:pPr>
              <w:numPr>
                <w:ilvl w:val="0"/>
                <w:numId w:val="122"/>
              </w:numPr>
              <w:spacing w:after="0"/>
              <w:ind w:firstLine="0"/>
              <w:jc w:val="left"/>
            </w:pPr>
            <w:r>
              <w:t>= Channel 1 enabled.</w:t>
            </w:r>
          </w:p>
        </w:tc>
        <w:tc>
          <w:tcPr>
            <w:tcW w:w="951" w:type="dxa"/>
            <w:tcBorders>
              <w:top w:val="single" w:sz="4" w:space="0" w:color="DDDDDD"/>
              <w:left w:val="single" w:sz="4" w:space="0" w:color="DDDDDD"/>
              <w:bottom w:val="single" w:sz="4" w:space="0" w:color="DDDDDD"/>
              <w:right w:val="single" w:sz="4" w:space="0" w:color="DDDDDD"/>
            </w:tcBorders>
          </w:tcPr>
          <w:p w14:paraId="47DC1C8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23E3576" w14:textId="77777777" w:rsidR="007666FA" w:rsidRDefault="00EE4D56">
            <w:pPr>
              <w:spacing w:after="0"/>
              <w:ind w:left="0" w:firstLine="0"/>
              <w:jc w:val="left"/>
            </w:pPr>
            <w:r>
              <w:t>0x0</w:t>
            </w:r>
          </w:p>
        </w:tc>
      </w:tr>
      <w:tr w:rsidR="007666FA" w14:paraId="0F6F864A"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1B59148C" w14:textId="77777777" w:rsidR="007666FA" w:rsidRDefault="00EE4D56">
            <w:pPr>
              <w:spacing w:after="0"/>
              <w:ind w:left="0" w:firstLine="0"/>
              <w:jc w:val="left"/>
            </w:pPr>
            <w:r>
              <w:t>29:20</w:t>
            </w:r>
          </w:p>
        </w:tc>
        <w:tc>
          <w:tcPr>
            <w:tcW w:w="1903" w:type="dxa"/>
            <w:tcBorders>
              <w:top w:val="single" w:sz="4" w:space="0" w:color="DDDDDD"/>
              <w:left w:val="single" w:sz="4" w:space="0" w:color="DDDDDD"/>
              <w:bottom w:val="single" w:sz="4" w:space="0" w:color="DDDDDD"/>
              <w:right w:val="single" w:sz="4" w:space="0" w:color="DDDDDD"/>
            </w:tcBorders>
          </w:tcPr>
          <w:p w14:paraId="4375EC57" w14:textId="77777777" w:rsidR="007666FA" w:rsidRDefault="00EE4D56">
            <w:pPr>
              <w:spacing w:after="0"/>
              <w:ind w:left="0" w:firstLine="0"/>
              <w:jc w:val="left"/>
            </w:pPr>
            <w:r>
              <w:t>CH1POS</w:t>
            </w:r>
          </w:p>
        </w:tc>
        <w:tc>
          <w:tcPr>
            <w:tcW w:w="5709" w:type="dxa"/>
            <w:tcBorders>
              <w:top w:val="single" w:sz="4" w:space="0" w:color="DDDDDD"/>
              <w:left w:val="single" w:sz="4" w:space="0" w:color="DDDDDD"/>
              <w:bottom w:val="single" w:sz="4" w:space="0" w:color="DDDDDD"/>
              <w:right w:val="single" w:sz="4" w:space="0" w:color="DDDDDD"/>
            </w:tcBorders>
          </w:tcPr>
          <w:p w14:paraId="1DF8A943" w14:textId="77777777" w:rsidR="007666FA" w:rsidRDefault="00EE4D56">
            <w:pPr>
              <w:spacing w:after="53"/>
              <w:ind w:left="0" w:firstLine="0"/>
              <w:jc w:val="left"/>
            </w:pPr>
            <w:r>
              <w:t>Channel 1 Position</w:t>
            </w:r>
          </w:p>
          <w:p w14:paraId="67823924" w14:textId="77777777" w:rsidR="007666FA" w:rsidRDefault="00EE4D56">
            <w:pPr>
              <w:spacing w:after="0" w:line="311" w:lineRule="auto"/>
              <w:ind w:left="0" w:firstLine="0"/>
              <w:jc w:val="left"/>
            </w:pPr>
            <w:r>
              <w:t>This sets the bit clock at which the first bit (MS bit) of channel 1 data occurs in the frame.</w:t>
            </w:r>
          </w:p>
          <w:p w14:paraId="09D71710" w14:textId="77777777" w:rsidR="007666FA" w:rsidRDefault="00EE4D56">
            <w:pPr>
              <w:spacing w:after="0"/>
              <w:ind w:left="0" w:firstLine="0"/>
              <w:jc w:val="left"/>
            </w:pPr>
            <w:r>
              <w:t>0 indicates the first clock of frame.</w:t>
            </w:r>
          </w:p>
        </w:tc>
        <w:tc>
          <w:tcPr>
            <w:tcW w:w="951" w:type="dxa"/>
            <w:tcBorders>
              <w:top w:val="single" w:sz="4" w:space="0" w:color="DDDDDD"/>
              <w:left w:val="single" w:sz="4" w:space="0" w:color="DDDDDD"/>
              <w:bottom w:val="single" w:sz="4" w:space="0" w:color="DDDDDD"/>
              <w:right w:val="single" w:sz="4" w:space="0" w:color="DDDDDD"/>
            </w:tcBorders>
          </w:tcPr>
          <w:p w14:paraId="1B9C736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C038E1B" w14:textId="77777777" w:rsidR="007666FA" w:rsidRDefault="00EE4D56">
            <w:pPr>
              <w:spacing w:after="0"/>
              <w:ind w:left="0" w:firstLine="0"/>
              <w:jc w:val="left"/>
            </w:pPr>
            <w:r>
              <w:t>0x0</w:t>
            </w:r>
          </w:p>
        </w:tc>
      </w:tr>
      <w:tr w:rsidR="007666FA" w14:paraId="5AFABDDA" w14:textId="77777777">
        <w:trPr>
          <w:trHeight w:val="2645"/>
        </w:trPr>
        <w:tc>
          <w:tcPr>
            <w:tcW w:w="951" w:type="dxa"/>
            <w:tcBorders>
              <w:top w:val="single" w:sz="4" w:space="0" w:color="DDDDDD"/>
              <w:left w:val="single" w:sz="4" w:space="0" w:color="DDDDDD"/>
              <w:bottom w:val="single" w:sz="4" w:space="0" w:color="DDDDDD"/>
              <w:right w:val="single" w:sz="4" w:space="0" w:color="DDDDDD"/>
            </w:tcBorders>
          </w:tcPr>
          <w:p w14:paraId="447F8E9D" w14:textId="77777777" w:rsidR="007666FA" w:rsidRDefault="00EE4D56">
            <w:pPr>
              <w:spacing w:after="0"/>
              <w:ind w:left="0" w:firstLine="0"/>
              <w:jc w:val="left"/>
            </w:pPr>
            <w:r>
              <w:t>19:16</w:t>
            </w:r>
          </w:p>
        </w:tc>
        <w:tc>
          <w:tcPr>
            <w:tcW w:w="1903" w:type="dxa"/>
            <w:tcBorders>
              <w:top w:val="single" w:sz="4" w:space="0" w:color="DDDDDD"/>
              <w:left w:val="single" w:sz="4" w:space="0" w:color="DDDDDD"/>
              <w:bottom w:val="single" w:sz="4" w:space="0" w:color="DDDDDD"/>
              <w:right w:val="single" w:sz="4" w:space="0" w:color="DDDDDD"/>
            </w:tcBorders>
          </w:tcPr>
          <w:p w14:paraId="6C8EECAE" w14:textId="77777777" w:rsidR="007666FA" w:rsidRDefault="00EE4D56">
            <w:pPr>
              <w:spacing w:after="0"/>
              <w:ind w:left="0" w:firstLine="0"/>
              <w:jc w:val="left"/>
            </w:pPr>
            <w:r>
              <w:t>CH1WID</w:t>
            </w:r>
          </w:p>
        </w:tc>
        <w:tc>
          <w:tcPr>
            <w:tcW w:w="5709" w:type="dxa"/>
            <w:tcBorders>
              <w:top w:val="single" w:sz="4" w:space="0" w:color="DDDDDD"/>
              <w:left w:val="single" w:sz="4" w:space="0" w:color="DDDDDD"/>
              <w:bottom w:val="single" w:sz="4" w:space="0" w:color="DDDDDD"/>
              <w:right w:val="single" w:sz="4" w:space="0" w:color="DDDDDD"/>
            </w:tcBorders>
          </w:tcPr>
          <w:p w14:paraId="421AD2A3" w14:textId="77777777" w:rsidR="007666FA" w:rsidRDefault="00EE4D56">
            <w:pPr>
              <w:spacing w:after="53"/>
              <w:ind w:left="0" w:firstLine="0"/>
              <w:jc w:val="left"/>
            </w:pPr>
            <w:r>
              <w:t>Channel 1 Width</w:t>
            </w:r>
          </w:p>
          <w:p w14:paraId="1A0F81C5" w14:textId="77777777" w:rsidR="007666FA" w:rsidRDefault="00EE4D56">
            <w:pPr>
              <w:spacing w:after="0" w:line="311" w:lineRule="auto"/>
              <w:ind w:left="0" w:firstLine="0"/>
              <w:jc w:val="left"/>
            </w:pPr>
            <w:r>
              <w:t>This sets the width of channel 1 in bit clocks. This field has been extended with the CH1WEX bit giving a total width of (CH1WEX * 16) + CH1WID + 8. The maximum supported width is 32 bits.</w:t>
            </w:r>
          </w:p>
          <w:p w14:paraId="5FF23223" w14:textId="77777777" w:rsidR="007666FA" w:rsidRDefault="00EE4D56">
            <w:pPr>
              <w:spacing w:after="0"/>
              <w:ind w:left="0" w:right="4058" w:firstLine="0"/>
              <w:jc w:val="left"/>
            </w:pPr>
            <w:r>
              <w:t>0 = 8 bits wide 1 = 9 bits wide etc.</w:t>
            </w:r>
          </w:p>
        </w:tc>
        <w:tc>
          <w:tcPr>
            <w:tcW w:w="951" w:type="dxa"/>
            <w:tcBorders>
              <w:top w:val="single" w:sz="4" w:space="0" w:color="DDDDDD"/>
              <w:left w:val="single" w:sz="4" w:space="0" w:color="DDDDDD"/>
              <w:bottom w:val="single" w:sz="4" w:space="0" w:color="DDDDDD"/>
              <w:right w:val="single" w:sz="4" w:space="0" w:color="DDDDDD"/>
            </w:tcBorders>
          </w:tcPr>
          <w:p w14:paraId="697A652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7881783" w14:textId="77777777" w:rsidR="007666FA" w:rsidRDefault="00EE4D56">
            <w:pPr>
              <w:spacing w:after="0"/>
              <w:ind w:left="0" w:firstLine="0"/>
              <w:jc w:val="left"/>
            </w:pPr>
            <w:r>
              <w:t>0x0</w:t>
            </w:r>
          </w:p>
        </w:tc>
      </w:tr>
      <w:tr w:rsidR="007666FA" w14:paraId="619A27A6"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6052360D" w14:textId="77777777" w:rsidR="007666FA" w:rsidRDefault="00EE4D56">
            <w:pPr>
              <w:spacing w:after="0"/>
              <w:ind w:left="0" w:firstLine="0"/>
              <w:jc w:val="left"/>
            </w:pPr>
            <w:r>
              <w:t>15</w:t>
            </w:r>
          </w:p>
        </w:tc>
        <w:tc>
          <w:tcPr>
            <w:tcW w:w="1903" w:type="dxa"/>
            <w:tcBorders>
              <w:top w:val="single" w:sz="4" w:space="0" w:color="DDDDDD"/>
              <w:left w:val="single" w:sz="4" w:space="0" w:color="DDDDDD"/>
              <w:bottom w:val="single" w:sz="4" w:space="0" w:color="DDDDDD"/>
              <w:right w:val="single" w:sz="4" w:space="0" w:color="DDDDDD"/>
            </w:tcBorders>
          </w:tcPr>
          <w:p w14:paraId="4CF0731A" w14:textId="77777777" w:rsidR="007666FA" w:rsidRDefault="00EE4D56">
            <w:pPr>
              <w:spacing w:after="0"/>
              <w:ind w:left="0" w:firstLine="0"/>
              <w:jc w:val="left"/>
            </w:pPr>
            <w:r>
              <w:t>CH2WEX</w:t>
            </w:r>
          </w:p>
        </w:tc>
        <w:tc>
          <w:tcPr>
            <w:tcW w:w="5709" w:type="dxa"/>
            <w:tcBorders>
              <w:top w:val="single" w:sz="4" w:space="0" w:color="DDDDDD"/>
              <w:left w:val="single" w:sz="4" w:space="0" w:color="DDDDDD"/>
              <w:bottom w:val="single" w:sz="4" w:space="0" w:color="DDDDDD"/>
              <w:right w:val="single" w:sz="4" w:space="0" w:color="DDDDDD"/>
            </w:tcBorders>
          </w:tcPr>
          <w:p w14:paraId="3F7C993E" w14:textId="77777777" w:rsidR="007666FA" w:rsidRDefault="00EE4D56">
            <w:pPr>
              <w:spacing w:after="53"/>
              <w:ind w:left="0" w:firstLine="0"/>
              <w:jc w:val="left"/>
            </w:pPr>
            <w:r>
              <w:t>Channel 2 Width Extension Bit</w:t>
            </w:r>
          </w:p>
          <w:p w14:paraId="2A0FAF79" w14:textId="77777777" w:rsidR="007666FA" w:rsidRDefault="00EE4D56">
            <w:pPr>
              <w:spacing w:after="0"/>
              <w:ind w:left="0" w:firstLine="0"/>
              <w:jc w:val="left"/>
            </w:pPr>
            <w:r>
              <w:t>This is the MSB of the channel 2 width (CH2WID). It allows widths greater than 24 bits to be programmed and is added here to keep backwards compatibility with older versions of the PCM</w:t>
            </w:r>
          </w:p>
        </w:tc>
        <w:tc>
          <w:tcPr>
            <w:tcW w:w="951" w:type="dxa"/>
            <w:tcBorders>
              <w:top w:val="single" w:sz="4" w:space="0" w:color="DDDDDD"/>
              <w:left w:val="single" w:sz="4" w:space="0" w:color="DDDDDD"/>
              <w:bottom w:val="single" w:sz="4" w:space="0" w:color="DDDDDD"/>
              <w:right w:val="single" w:sz="4" w:space="0" w:color="DDDDDD"/>
            </w:tcBorders>
          </w:tcPr>
          <w:p w14:paraId="36CB878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91B2654" w14:textId="77777777" w:rsidR="007666FA" w:rsidRDefault="00EE4D56">
            <w:pPr>
              <w:spacing w:after="0"/>
              <w:ind w:left="0" w:firstLine="0"/>
              <w:jc w:val="left"/>
            </w:pPr>
            <w:r>
              <w:t>0x0</w:t>
            </w:r>
          </w:p>
        </w:tc>
      </w:tr>
      <w:tr w:rsidR="007666FA" w14:paraId="015CCAFC"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71F001EA" w14:textId="77777777" w:rsidR="007666FA" w:rsidRDefault="00EE4D56">
            <w:pPr>
              <w:spacing w:after="0"/>
              <w:ind w:left="0" w:firstLine="0"/>
              <w:jc w:val="left"/>
            </w:pPr>
            <w:r>
              <w:t>14</w:t>
            </w:r>
          </w:p>
        </w:tc>
        <w:tc>
          <w:tcPr>
            <w:tcW w:w="1903" w:type="dxa"/>
            <w:tcBorders>
              <w:top w:val="single" w:sz="4" w:space="0" w:color="DDDDDD"/>
              <w:left w:val="single" w:sz="4" w:space="0" w:color="DDDDDD"/>
              <w:bottom w:val="single" w:sz="4" w:space="0" w:color="DDDDDD"/>
              <w:right w:val="single" w:sz="4" w:space="0" w:color="DDDDDD"/>
            </w:tcBorders>
          </w:tcPr>
          <w:p w14:paraId="1F865C74" w14:textId="77777777" w:rsidR="007666FA" w:rsidRDefault="00EE4D56">
            <w:pPr>
              <w:spacing w:after="0"/>
              <w:ind w:left="0" w:firstLine="0"/>
              <w:jc w:val="left"/>
            </w:pPr>
            <w:r>
              <w:t>CH2EN</w:t>
            </w:r>
          </w:p>
        </w:tc>
        <w:tc>
          <w:tcPr>
            <w:tcW w:w="5709" w:type="dxa"/>
            <w:tcBorders>
              <w:top w:val="single" w:sz="4" w:space="0" w:color="DDDDDD"/>
              <w:left w:val="single" w:sz="4" w:space="0" w:color="DDDDDD"/>
              <w:bottom w:val="single" w:sz="4" w:space="0" w:color="DDDDDD"/>
              <w:right w:val="single" w:sz="4" w:space="0" w:color="DDDDDD"/>
            </w:tcBorders>
          </w:tcPr>
          <w:p w14:paraId="00959E18" w14:textId="77777777" w:rsidR="007666FA" w:rsidRDefault="00EE4D56">
            <w:pPr>
              <w:spacing w:after="53"/>
              <w:ind w:left="0" w:firstLine="0"/>
              <w:jc w:val="left"/>
            </w:pPr>
            <w:r>
              <w:t>Channel 2 Enable</w:t>
            </w:r>
          </w:p>
          <w:p w14:paraId="06DEAAEE" w14:textId="77777777" w:rsidR="007666FA" w:rsidRDefault="00EE4D56">
            <w:pPr>
              <w:numPr>
                <w:ilvl w:val="0"/>
                <w:numId w:val="123"/>
              </w:numPr>
              <w:spacing w:after="0" w:line="311" w:lineRule="auto"/>
              <w:ind w:firstLine="0"/>
              <w:jc w:val="left"/>
            </w:pPr>
            <w:r>
              <w:t>= Chann</w:t>
            </w:r>
            <w:r>
              <w:t>el 2 disabled and no data is received fromchannel 2 and written to the RX FIFO.</w:t>
            </w:r>
          </w:p>
          <w:p w14:paraId="27502662" w14:textId="77777777" w:rsidR="007666FA" w:rsidRDefault="00EE4D56">
            <w:pPr>
              <w:numPr>
                <w:ilvl w:val="0"/>
                <w:numId w:val="123"/>
              </w:numPr>
              <w:spacing w:after="0"/>
              <w:ind w:firstLine="0"/>
              <w:jc w:val="left"/>
            </w:pPr>
            <w:r>
              <w:t>= Channel 2 enabled.</w:t>
            </w:r>
          </w:p>
        </w:tc>
        <w:tc>
          <w:tcPr>
            <w:tcW w:w="951" w:type="dxa"/>
            <w:tcBorders>
              <w:top w:val="single" w:sz="4" w:space="0" w:color="DDDDDD"/>
              <w:left w:val="single" w:sz="4" w:space="0" w:color="DDDDDD"/>
              <w:bottom w:val="single" w:sz="4" w:space="0" w:color="DDDDDD"/>
              <w:right w:val="single" w:sz="4" w:space="0" w:color="DDDDDD"/>
            </w:tcBorders>
          </w:tcPr>
          <w:p w14:paraId="48DD4C3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CC29F0E" w14:textId="77777777" w:rsidR="007666FA" w:rsidRDefault="00EE4D56">
            <w:pPr>
              <w:spacing w:after="0"/>
              <w:ind w:left="0" w:firstLine="0"/>
              <w:jc w:val="left"/>
            </w:pPr>
            <w:r>
              <w:t>0x0</w:t>
            </w:r>
          </w:p>
        </w:tc>
      </w:tr>
      <w:tr w:rsidR="007666FA" w14:paraId="7BA0B08D"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5FE3D26D" w14:textId="77777777" w:rsidR="007666FA" w:rsidRDefault="00EE4D56">
            <w:pPr>
              <w:spacing w:after="0"/>
              <w:ind w:left="0" w:firstLine="0"/>
              <w:jc w:val="left"/>
            </w:pPr>
            <w:r>
              <w:t>13:4</w:t>
            </w:r>
          </w:p>
        </w:tc>
        <w:tc>
          <w:tcPr>
            <w:tcW w:w="1903" w:type="dxa"/>
            <w:tcBorders>
              <w:top w:val="single" w:sz="4" w:space="0" w:color="DDDDDD"/>
              <w:left w:val="single" w:sz="4" w:space="0" w:color="DDDDDD"/>
              <w:bottom w:val="single" w:sz="4" w:space="0" w:color="DDDDDD"/>
              <w:right w:val="single" w:sz="4" w:space="0" w:color="DDDDDD"/>
            </w:tcBorders>
          </w:tcPr>
          <w:p w14:paraId="420C983C" w14:textId="77777777" w:rsidR="007666FA" w:rsidRDefault="00EE4D56">
            <w:pPr>
              <w:spacing w:after="0"/>
              <w:ind w:left="0" w:firstLine="0"/>
              <w:jc w:val="left"/>
            </w:pPr>
            <w:r>
              <w:t>CH2POS</w:t>
            </w:r>
          </w:p>
        </w:tc>
        <w:tc>
          <w:tcPr>
            <w:tcW w:w="5709" w:type="dxa"/>
            <w:tcBorders>
              <w:top w:val="single" w:sz="4" w:space="0" w:color="DDDDDD"/>
              <w:left w:val="single" w:sz="4" w:space="0" w:color="DDDDDD"/>
              <w:bottom w:val="single" w:sz="4" w:space="0" w:color="DDDDDD"/>
              <w:right w:val="single" w:sz="4" w:space="0" w:color="DDDDDD"/>
            </w:tcBorders>
          </w:tcPr>
          <w:p w14:paraId="783905AB" w14:textId="77777777" w:rsidR="007666FA" w:rsidRDefault="00EE4D56">
            <w:pPr>
              <w:spacing w:after="53"/>
              <w:ind w:left="0" w:firstLine="0"/>
              <w:jc w:val="left"/>
            </w:pPr>
            <w:r>
              <w:t>Channel 2 Position</w:t>
            </w:r>
          </w:p>
          <w:p w14:paraId="3E9B6316" w14:textId="77777777" w:rsidR="007666FA" w:rsidRDefault="00EE4D56">
            <w:pPr>
              <w:spacing w:after="0" w:line="311" w:lineRule="auto"/>
              <w:ind w:left="0" w:firstLine="0"/>
              <w:jc w:val="left"/>
            </w:pPr>
            <w:r>
              <w:t>This sets the bit clock at which the first bit (MS bit) of channel 2 data occurs in the frame.</w:t>
            </w:r>
          </w:p>
          <w:p w14:paraId="6A352778" w14:textId="77777777" w:rsidR="007666FA" w:rsidRDefault="00EE4D56">
            <w:pPr>
              <w:spacing w:after="0"/>
              <w:ind w:left="0" w:firstLine="0"/>
              <w:jc w:val="left"/>
            </w:pPr>
            <w:r>
              <w:t>0 indicates the first clock of frame.</w:t>
            </w:r>
          </w:p>
        </w:tc>
        <w:tc>
          <w:tcPr>
            <w:tcW w:w="951" w:type="dxa"/>
            <w:tcBorders>
              <w:top w:val="single" w:sz="4" w:space="0" w:color="DDDDDD"/>
              <w:left w:val="single" w:sz="4" w:space="0" w:color="DDDDDD"/>
              <w:bottom w:val="single" w:sz="4" w:space="0" w:color="DDDDDD"/>
              <w:right w:val="single" w:sz="4" w:space="0" w:color="DDDDDD"/>
            </w:tcBorders>
          </w:tcPr>
          <w:p w14:paraId="143816B1"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6CB2D96" w14:textId="77777777" w:rsidR="007666FA" w:rsidRDefault="00EE4D56">
            <w:pPr>
              <w:spacing w:after="0"/>
              <w:ind w:left="0" w:firstLine="0"/>
              <w:jc w:val="left"/>
            </w:pPr>
            <w:r>
              <w:t>0x0</w:t>
            </w:r>
          </w:p>
        </w:tc>
      </w:tr>
      <w:tr w:rsidR="007666FA" w14:paraId="479F238F"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EA201FD"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8332EFD"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E9E5EDA"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CA99ADA"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1A665E0" w14:textId="77777777" w:rsidR="007666FA" w:rsidRDefault="00EE4D56">
            <w:pPr>
              <w:spacing w:after="0"/>
              <w:ind w:left="0" w:firstLine="0"/>
              <w:jc w:val="left"/>
            </w:pPr>
            <w:r>
              <w:rPr>
                <w:b/>
              </w:rPr>
              <w:t>Reset</w:t>
            </w:r>
          </w:p>
        </w:tc>
      </w:tr>
      <w:tr w:rsidR="007666FA" w14:paraId="0498E335" w14:textId="77777777">
        <w:trPr>
          <w:trHeight w:val="2645"/>
        </w:trPr>
        <w:tc>
          <w:tcPr>
            <w:tcW w:w="951" w:type="dxa"/>
            <w:tcBorders>
              <w:top w:val="single" w:sz="10" w:space="0" w:color="DDDDDD"/>
              <w:left w:val="single" w:sz="4" w:space="0" w:color="DDDDDD"/>
              <w:bottom w:val="single" w:sz="4" w:space="0" w:color="DDDDDD"/>
              <w:right w:val="single" w:sz="4" w:space="0" w:color="DDDDDD"/>
            </w:tcBorders>
          </w:tcPr>
          <w:p w14:paraId="3F23EEFB" w14:textId="77777777" w:rsidR="007666FA" w:rsidRDefault="00EE4D56">
            <w:pPr>
              <w:spacing w:after="0"/>
              <w:ind w:left="0" w:firstLine="0"/>
              <w:jc w:val="left"/>
            </w:pPr>
            <w:r>
              <w:lastRenderedPageBreak/>
              <w:t>3:0</w:t>
            </w:r>
          </w:p>
        </w:tc>
        <w:tc>
          <w:tcPr>
            <w:tcW w:w="1903" w:type="dxa"/>
            <w:tcBorders>
              <w:top w:val="single" w:sz="10" w:space="0" w:color="DDDDDD"/>
              <w:left w:val="single" w:sz="4" w:space="0" w:color="DDDDDD"/>
              <w:bottom w:val="single" w:sz="4" w:space="0" w:color="DDDDDD"/>
              <w:right w:val="single" w:sz="4" w:space="0" w:color="DDDDDD"/>
            </w:tcBorders>
          </w:tcPr>
          <w:p w14:paraId="6093D857" w14:textId="77777777" w:rsidR="007666FA" w:rsidRDefault="00EE4D56">
            <w:pPr>
              <w:spacing w:after="0"/>
              <w:ind w:left="0" w:firstLine="0"/>
              <w:jc w:val="left"/>
            </w:pPr>
            <w:r>
              <w:t>CH2WID</w:t>
            </w:r>
          </w:p>
        </w:tc>
        <w:tc>
          <w:tcPr>
            <w:tcW w:w="5709" w:type="dxa"/>
            <w:tcBorders>
              <w:top w:val="single" w:sz="10" w:space="0" w:color="DDDDDD"/>
              <w:left w:val="single" w:sz="4" w:space="0" w:color="DDDDDD"/>
              <w:bottom w:val="single" w:sz="4" w:space="0" w:color="DDDDDD"/>
              <w:right w:val="single" w:sz="4" w:space="0" w:color="DDDDDD"/>
            </w:tcBorders>
          </w:tcPr>
          <w:p w14:paraId="22DF748C" w14:textId="77777777" w:rsidR="007666FA" w:rsidRDefault="00EE4D56">
            <w:pPr>
              <w:spacing w:after="53"/>
              <w:ind w:left="0" w:firstLine="0"/>
              <w:jc w:val="left"/>
            </w:pPr>
            <w:r>
              <w:t>Channel 2 Width</w:t>
            </w:r>
          </w:p>
          <w:p w14:paraId="7186EAC2" w14:textId="77777777" w:rsidR="007666FA" w:rsidRDefault="00EE4D56">
            <w:pPr>
              <w:spacing w:after="0" w:line="311" w:lineRule="auto"/>
              <w:ind w:left="0" w:firstLine="0"/>
              <w:jc w:val="left"/>
            </w:pPr>
            <w:r>
              <w:t>This sets the width of channel 2 in bit clocks. This field has been extended with the CH2WEX bit giving a total width of (CH2WEX * 16) + CH2WID + 8. The maximum supported width is 32 bits.</w:t>
            </w:r>
          </w:p>
          <w:p w14:paraId="5FE914C1" w14:textId="77777777" w:rsidR="007666FA" w:rsidRDefault="00EE4D56">
            <w:pPr>
              <w:spacing w:after="0"/>
              <w:ind w:left="0" w:right="3993" w:firstLine="0"/>
              <w:jc w:val="left"/>
            </w:pPr>
            <w:r>
              <w:t>0 = 8 bits wide 1 = 9 bits wide etc.</w:t>
            </w:r>
          </w:p>
        </w:tc>
        <w:tc>
          <w:tcPr>
            <w:tcW w:w="951" w:type="dxa"/>
            <w:tcBorders>
              <w:top w:val="single" w:sz="10" w:space="0" w:color="DDDDDD"/>
              <w:left w:val="single" w:sz="4" w:space="0" w:color="DDDDDD"/>
              <w:bottom w:val="single" w:sz="4" w:space="0" w:color="DDDDDD"/>
              <w:right w:val="single" w:sz="4" w:space="0" w:color="DDDDDD"/>
            </w:tcBorders>
          </w:tcPr>
          <w:p w14:paraId="0BCE08C2"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7A32A961" w14:textId="77777777" w:rsidR="007666FA" w:rsidRDefault="00EE4D56">
            <w:pPr>
              <w:spacing w:after="0"/>
              <w:ind w:left="0" w:firstLine="0"/>
              <w:jc w:val="left"/>
            </w:pPr>
            <w:r>
              <w:t>0x0</w:t>
            </w:r>
          </w:p>
        </w:tc>
      </w:tr>
    </w:tbl>
    <w:p w14:paraId="78510A31" w14:textId="77777777" w:rsidR="007666FA" w:rsidRDefault="00EE4D56">
      <w:pPr>
        <w:spacing w:after="347" w:line="265" w:lineRule="auto"/>
        <w:ind w:left="10"/>
        <w:jc w:val="center"/>
      </w:pPr>
      <w:r>
        <w:rPr>
          <w:i/>
          <w:sz w:val="20"/>
        </w:rPr>
        <w:t>Table 144. RXC_A Register</w:t>
      </w:r>
    </w:p>
    <w:p w14:paraId="580104DE" w14:textId="77777777" w:rsidR="007666FA" w:rsidRDefault="00EE4D56">
      <w:pPr>
        <w:spacing w:after="241"/>
        <w:ind w:left="-5"/>
      </w:pPr>
      <w:r>
        <w:rPr>
          <w:b/>
          <w:sz w:val="26"/>
        </w:rPr>
        <w:t>TXC_A Register</w:t>
      </w:r>
    </w:p>
    <w:p w14:paraId="3A249749" w14:textId="77777777" w:rsidR="007666FA" w:rsidRDefault="00EE4D56">
      <w:pPr>
        <w:pStyle w:val="5"/>
        <w:ind w:left="-5"/>
      </w:pPr>
      <w:r>
        <w:t>Synopsis</w:t>
      </w:r>
    </w:p>
    <w:p w14:paraId="28CC8ECF" w14:textId="77777777" w:rsidR="007666FA" w:rsidRDefault="00EE4D56">
      <w:pPr>
        <w:spacing w:after="0"/>
        <w:ind w:left="295"/>
      </w:pPr>
      <w:r>
        <w:t xml:space="preserve">Sets the Channel configurations for Transmitting. This sets the position and width of the 2 transmit channels within the frame. The two channels cannot overlap, however channel 2 can come after channel 1, although the first data will always be used in the </w:t>
      </w:r>
      <w:r>
        <w:t>first channel in the frame. Channels can also straddle the frame begin-end boundary (as set by the frame sync position). This register cannot be changed whilst the PCM is running.</w:t>
      </w:r>
    </w:p>
    <w:tbl>
      <w:tblPr>
        <w:tblStyle w:val="TableGrid"/>
        <w:tblW w:w="10466" w:type="dxa"/>
        <w:tblInd w:w="0" w:type="dxa"/>
        <w:tblCellMar>
          <w:top w:w="60" w:type="dxa"/>
          <w:left w:w="60" w:type="dxa"/>
          <w:bottom w:w="0" w:type="dxa"/>
          <w:right w:w="50" w:type="dxa"/>
        </w:tblCellMar>
        <w:tblLook w:val="04A0" w:firstRow="1" w:lastRow="0" w:firstColumn="1" w:lastColumn="0" w:noHBand="0" w:noVBand="1"/>
      </w:tblPr>
      <w:tblGrid>
        <w:gridCol w:w="951"/>
        <w:gridCol w:w="1903"/>
        <w:gridCol w:w="5710"/>
        <w:gridCol w:w="951"/>
        <w:gridCol w:w="951"/>
      </w:tblGrid>
      <w:tr w:rsidR="007666FA" w14:paraId="5DD669C7"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A8F5305"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770CD04"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D76095D"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45218D0"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C8ED036" w14:textId="77777777" w:rsidR="007666FA" w:rsidRDefault="00EE4D56">
            <w:pPr>
              <w:spacing w:after="0"/>
              <w:ind w:left="0" w:firstLine="0"/>
              <w:jc w:val="left"/>
            </w:pPr>
            <w:r>
              <w:rPr>
                <w:b/>
              </w:rPr>
              <w:t>Reset</w:t>
            </w:r>
          </w:p>
        </w:tc>
      </w:tr>
      <w:tr w:rsidR="007666FA" w14:paraId="0EA2734E" w14:textId="77777777">
        <w:trPr>
          <w:trHeight w:val="1698"/>
        </w:trPr>
        <w:tc>
          <w:tcPr>
            <w:tcW w:w="951" w:type="dxa"/>
            <w:tcBorders>
              <w:top w:val="single" w:sz="10" w:space="0" w:color="DDDDDD"/>
              <w:left w:val="single" w:sz="4" w:space="0" w:color="DDDDDD"/>
              <w:bottom w:val="single" w:sz="4" w:space="0" w:color="DDDDDD"/>
              <w:right w:val="single" w:sz="4" w:space="0" w:color="DDDDDD"/>
            </w:tcBorders>
          </w:tcPr>
          <w:p w14:paraId="05A4E00C" w14:textId="77777777" w:rsidR="007666FA" w:rsidRDefault="00EE4D56">
            <w:pPr>
              <w:spacing w:after="0"/>
              <w:ind w:left="0" w:firstLine="0"/>
              <w:jc w:val="left"/>
            </w:pPr>
            <w:r>
              <w:t>31</w:t>
            </w:r>
          </w:p>
        </w:tc>
        <w:tc>
          <w:tcPr>
            <w:tcW w:w="1903" w:type="dxa"/>
            <w:tcBorders>
              <w:top w:val="single" w:sz="10" w:space="0" w:color="DDDDDD"/>
              <w:left w:val="single" w:sz="4" w:space="0" w:color="DDDDDD"/>
              <w:bottom w:val="single" w:sz="4" w:space="0" w:color="DDDDDD"/>
              <w:right w:val="single" w:sz="4" w:space="0" w:color="DDDDDD"/>
            </w:tcBorders>
          </w:tcPr>
          <w:p w14:paraId="2133DD4A" w14:textId="77777777" w:rsidR="007666FA" w:rsidRDefault="00EE4D56">
            <w:pPr>
              <w:spacing w:after="0"/>
              <w:ind w:left="0" w:firstLine="0"/>
              <w:jc w:val="left"/>
            </w:pPr>
            <w:r>
              <w:t>CH1WEX</w:t>
            </w:r>
          </w:p>
        </w:tc>
        <w:tc>
          <w:tcPr>
            <w:tcW w:w="5709" w:type="dxa"/>
            <w:tcBorders>
              <w:top w:val="single" w:sz="10" w:space="0" w:color="DDDDDD"/>
              <w:left w:val="single" w:sz="4" w:space="0" w:color="DDDDDD"/>
              <w:bottom w:val="single" w:sz="4" w:space="0" w:color="DDDDDD"/>
              <w:right w:val="single" w:sz="4" w:space="0" w:color="DDDDDD"/>
            </w:tcBorders>
          </w:tcPr>
          <w:p w14:paraId="5DBD2ACF" w14:textId="77777777" w:rsidR="007666FA" w:rsidRDefault="00EE4D56">
            <w:pPr>
              <w:spacing w:after="53"/>
              <w:ind w:left="0" w:firstLine="0"/>
              <w:jc w:val="left"/>
            </w:pPr>
            <w:r>
              <w:t>Channel 1 Width Extension Bit</w:t>
            </w:r>
          </w:p>
          <w:p w14:paraId="3D20399D" w14:textId="77777777" w:rsidR="007666FA" w:rsidRDefault="00EE4D56">
            <w:pPr>
              <w:spacing w:after="0"/>
              <w:ind w:left="0" w:firstLine="0"/>
              <w:jc w:val="left"/>
            </w:pPr>
            <w:r>
              <w:t>This is the MSB of the channel 1 width (CH1WID). It allows widths greater than 24 bits to be programmed and is added here to keep backwards compatibility with older versions of the PCM</w:t>
            </w:r>
          </w:p>
        </w:tc>
        <w:tc>
          <w:tcPr>
            <w:tcW w:w="951" w:type="dxa"/>
            <w:tcBorders>
              <w:top w:val="single" w:sz="10" w:space="0" w:color="DDDDDD"/>
              <w:left w:val="single" w:sz="4" w:space="0" w:color="DDDDDD"/>
              <w:bottom w:val="single" w:sz="4" w:space="0" w:color="DDDDDD"/>
              <w:right w:val="single" w:sz="4" w:space="0" w:color="DDDDDD"/>
            </w:tcBorders>
          </w:tcPr>
          <w:p w14:paraId="184F23E3"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2F208BDD" w14:textId="77777777" w:rsidR="007666FA" w:rsidRDefault="00EE4D56">
            <w:pPr>
              <w:spacing w:after="0"/>
              <w:ind w:left="0" w:firstLine="0"/>
              <w:jc w:val="left"/>
            </w:pPr>
            <w:r>
              <w:t>0x0</w:t>
            </w:r>
          </w:p>
        </w:tc>
      </w:tr>
      <w:tr w:rsidR="007666FA" w14:paraId="2658E7F0"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092E3EE5" w14:textId="77777777" w:rsidR="007666FA" w:rsidRDefault="00EE4D56">
            <w:pPr>
              <w:spacing w:after="0"/>
              <w:ind w:left="0" w:firstLine="0"/>
              <w:jc w:val="left"/>
            </w:pPr>
            <w:r>
              <w:t>30</w:t>
            </w:r>
          </w:p>
        </w:tc>
        <w:tc>
          <w:tcPr>
            <w:tcW w:w="1903" w:type="dxa"/>
            <w:tcBorders>
              <w:top w:val="single" w:sz="4" w:space="0" w:color="DDDDDD"/>
              <w:left w:val="single" w:sz="4" w:space="0" w:color="DDDDDD"/>
              <w:bottom w:val="single" w:sz="4" w:space="0" w:color="DDDDDD"/>
              <w:right w:val="single" w:sz="4" w:space="0" w:color="DDDDDD"/>
            </w:tcBorders>
          </w:tcPr>
          <w:p w14:paraId="4E2F9C93" w14:textId="77777777" w:rsidR="007666FA" w:rsidRDefault="00EE4D56">
            <w:pPr>
              <w:spacing w:after="0"/>
              <w:ind w:left="0" w:firstLine="0"/>
              <w:jc w:val="left"/>
            </w:pPr>
            <w:r>
              <w:t>CH1EN</w:t>
            </w:r>
          </w:p>
        </w:tc>
        <w:tc>
          <w:tcPr>
            <w:tcW w:w="5709" w:type="dxa"/>
            <w:tcBorders>
              <w:top w:val="single" w:sz="4" w:space="0" w:color="DDDDDD"/>
              <w:left w:val="single" w:sz="4" w:space="0" w:color="DDDDDD"/>
              <w:bottom w:val="single" w:sz="4" w:space="0" w:color="DDDDDD"/>
              <w:right w:val="single" w:sz="4" w:space="0" w:color="DDDDDD"/>
            </w:tcBorders>
          </w:tcPr>
          <w:p w14:paraId="139694E3" w14:textId="77777777" w:rsidR="007666FA" w:rsidRDefault="00EE4D56">
            <w:pPr>
              <w:spacing w:after="53"/>
              <w:ind w:left="0" w:firstLine="0"/>
              <w:jc w:val="left"/>
            </w:pPr>
            <w:r>
              <w:t>Channel 1 Enable</w:t>
            </w:r>
          </w:p>
          <w:p w14:paraId="12DA8802" w14:textId="77777777" w:rsidR="007666FA" w:rsidRDefault="00EE4D56">
            <w:pPr>
              <w:numPr>
                <w:ilvl w:val="0"/>
                <w:numId w:val="124"/>
              </w:numPr>
              <w:spacing w:after="0" w:line="311" w:lineRule="auto"/>
              <w:ind w:firstLine="0"/>
              <w:jc w:val="left"/>
            </w:pPr>
            <w:r>
              <w:t>= Channel 1 disabled and no data is taken from the TXFIFO and transmitted on channel 1.</w:t>
            </w:r>
          </w:p>
          <w:p w14:paraId="64A06966" w14:textId="77777777" w:rsidR="007666FA" w:rsidRDefault="00EE4D56">
            <w:pPr>
              <w:numPr>
                <w:ilvl w:val="0"/>
                <w:numId w:val="124"/>
              </w:numPr>
              <w:spacing w:after="0"/>
              <w:ind w:firstLine="0"/>
              <w:jc w:val="left"/>
            </w:pPr>
            <w:r>
              <w:t>= Channel 1 enabled.</w:t>
            </w:r>
          </w:p>
        </w:tc>
        <w:tc>
          <w:tcPr>
            <w:tcW w:w="951" w:type="dxa"/>
            <w:tcBorders>
              <w:top w:val="single" w:sz="4" w:space="0" w:color="DDDDDD"/>
              <w:left w:val="single" w:sz="4" w:space="0" w:color="DDDDDD"/>
              <w:bottom w:val="single" w:sz="4" w:space="0" w:color="DDDDDD"/>
              <w:right w:val="single" w:sz="4" w:space="0" w:color="DDDDDD"/>
            </w:tcBorders>
          </w:tcPr>
          <w:p w14:paraId="78F8627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BE75FF3" w14:textId="77777777" w:rsidR="007666FA" w:rsidRDefault="00EE4D56">
            <w:pPr>
              <w:spacing w:after="0"/>
              <w:ind w:left="0" w:firstLine="0"/>
              <w:jc w:val="left"/>
            </w:pPr>
            <w:r>
              <w:t>0x0</w:t>
            </w:r>
          </w:p>
        </w:tc>
      </w:tr>
      <w:tr w:rsidR="007666FA" w14:paraId="495026AA"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3BC6A300" w14:textId="77777777" w:rsidR="007666FA" w:rsidRDefault="00EE4D56">
            <w:pPr>
              <w:spacing w:after="0"/>
              <w:ind w:left="0" w:firstLine="0"/>
              <w:jc w:val="left"/>
            </w:pPr>
            <w:r>
              <w:t>29:20</w:t>
            </w:r>
          </w:p>
        </w:tc>
        <w:tc>
          <w:tcPr>
            <w:tcW w:w="1903" w:type="dxa"/>
            <w:tcBorders>
              <w:top w:val="single" w:sz="4" w:space="0" w:color="DDDDDD"/>
              <w:left w:val="single" w:sz="4" w:space="0" w:color="DDDDDD"/>
              <w:bottom w:val="single" w:sz="4" w:space="0" w:color="DDDDDD"/>
              <w:right w:val="single" w:sz="4" w:space="0" w:color="DDDDDD"/>
            </w:tcBorders>
          </w:tcPr>
          <w:p w14:paraId="4E681569" w14:textId="77777777" w:rsidR="007666FA" w:rsidRDefault="00EE4D56">
            <w:pPr>
              <w:spacing w:after="0"/>
              <w:ind w:left="0" w:firstLine="0"/>
              <w:jc w:val="left"/>
            </w:pPr>
            <w:r>
              <w:t>CH1POS</w:t>
            </w:r>
          </w:p>
        </w:tc>
        <w:tc>
          <w:tcPr>
            <w:tcW w:w="5709" w:type="dxa"/>
            <w:tcBorders>
              <w:top w:val="single" w:sz="4" w:space="0" w:color="DDDDDD"/>
              <w:left w:val="single" w:sz="4" w:space="0" w:color="DDDDDD"/>
              <w:bottom w:val="single" w:sz="4" w:space="0" w:color="DDDDDD"/>
              <w:right w:val="single" w:sz="4" w:space="0" w:color="DDDDDD"/>
            </w:tcBorders>
          </w:tcPr>
          <w:p w14:paraId="0A0A31E4" w14:textId="77777777" w:rsidR="007666FA" w:rsidRDefault="00EE4D56">
            <w:pPr>
              <w:spacing w:after="53"/>
              <w:ind w:left="0" w:firstLine="0"/>
              <w:jc w:val="left"/>
            </w:pPr>
            <w:r>
              <w:t>Channel 1 Position</w:t>
            </w:r>
          </w:p>
          <w:p w14:paraId="4428BC03" w14:textId="77777777" w:rsidR="007666FA" w:rsidRDefault="00EE4D56">
            <w:pPr>
              <w:spacing w:after="0" w:line="311" w:lineRule="auto"/>
              <w:ind w:left="0" w:firstLine="0"/>
              <w:jc w:val="left"/>
            </w:pPr>
            <w:r>
              <w:t>This sets the bit clock at which the first bit (MS bit) of channel 1 data occurs in the frame.</w:t>
            </w:r>
          </w:p>
          <w:p w14:paraId="69C1A42A" w14:textId="77777777" w:rsidR="007666FA" w:rsidRDefault="00EE4D56">
            <w:pPr>
              <w:spacing w:after="0"/>
              <w:ind w:left="0" w:firstLine="0"/>
              <w:jc w:val="left"/>
            </w:pPr>
            <w:r>
              <w:t>0 indicates the first clock of frame.</w:t>
            </w:r>
          </w:p>
        </w:tc>
        <w:tc>
          <w:tcPr>
            <w:tcW w:w="951" w:type="dxa"/>
            <w:tcBorders>
              <w:top w:val="single" w:sz="4" w:space="0" w:color="DDDDDD"/>
              <w:left w:val="single" w:sz="4" w:space="0" w:color="DDDDDD"/>
              <w:bottom w:val="single" w:sz="4" w:space="0" w:color="DDDDDD"/>
              <w:right w:val="single" w:sz="4" w:space="0" w:color="DDDDDD"/>
            </w:tcBorders>
          </w:tcPr>
          <w:p w14:paraId="44C3E0BC"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9916158" w14:textId="77777777" w:rsidR="007666FA" w:rsidRDefault="00EE4D56">
            <w:pPr>
              <w:spacing w:after="0"/>
              <w:ind w:left="0" w:firstLine="0"/>
              <w:jc w:val="left"/>
            </w:pPr>
            <w:r>
              <w:t>0x0</w:t>
            </w:r>
          </w:p>
        </w:tc>
      </w:tr>
      <w:tr w:rsidR="007666FA" w14:paraId="208FDD57" w14:textId="77777777">
        <w:trPr>
          <w:trHeight w:val="2645"/>
        </w:trPr>
        <w:tc>
          <w:tcPr>
            <w:tcW w:w="951" w:type="dxa"/>
            <w:tcBorders>
              <w:top w:val="single" w:sz="4" w:space="0" w:color="DDDDDD"/>
              <w:left w:val="single" w:sz="4" w:space="0" w:color="DDDDDD"/>
              <w:bottom w:val="single" w:sz="4" w:space="0" w:color="DDDDDD"/>
              <w:right w:val="single" w:sz="4" w:space="0" w:color="DDDDDD"/>
            </w:tcBorders>
          </w:tcPr>
          <w:p w14:paraId="22E81C5B" w14:textId="77777777" w:rsidR="007666FA" w:rsidRDefault="00EE4D56">
            <w:pPr>
              <w:spacing w:after="0"/>
              <w:ind w:left="0" w:firstLine="0"/>
              <w:jc w:val="left"/>
            </w:pPr>
            <w:r>
              <w:t>19:16</w:t>
            </w:r>
          </w:p>
        </w:tc>
        <w:tc>
          <w:tcPr>
            <w:tcW w:w="1903" w:type="dxa"/>
            <w:tcBorders>
              <w:top w:val="single" w:sz="4" w:space="0" w:color="DDDDDD"/>
              <w:left w:val="single" w:sz="4" w:space="0" w:color="DDDDDD"/>
              <w:bottom w:val="single" w:sz="4" w:space="0" w:color="DDDDDD"/>
              <w:right w:val="single" w:sz="4" w:space="0" w:color="DDDDDD"/>
            </w:tcBorders>
          </w:tcPr>
          <w:p w14:paraId="3D94854F" w14:textId="77777777" w:rsidR="007666FA" w:rsidRDefault="00EE4D56">
            <w:pPr>
              <w:spacing w:after="0"/>
              <w:ind w:left="0" w:firstLine="0"/>
              <w:jc w:val="left"/>
            </w:pPr>
            <w:r>
              <w:t>CH1WID</w:t>
            </w:r>
          </w:p>
        </w:tc>
        <w:tc>
          <w:tcPr>
            <w:tcW w:w="5709" w:type="dxa"/>
            <w:tcBorders>
              <w:top w:val="single" w:sz="4" w:space="0" w:color="DDDDDD"/>
              <w:left w:val="single" w:sz="4" w:space="0" w:color="DDDDDD"/>
              <w:bottom w:val="single" w:sz="4" w:space="0" w:color="DDDDDD"/>
              <w:right w:val="single" w:sz="4" w:space="0" w:color="DDDDDD"/>
            </w:tcBorders>
          </w:tcPr>
          <w:p w14:paraId="05CAEEA9" w14:textId="77777777" w:rsidR="007666FA" w:rsidRDefault="00EE4D56">
            <w:pPr>
              <w:spacing w:after="53"/>
              <w:ind w:left="0" w:firstLine="0"/>
              <w:jc w:val="left"/>
            </w:pPr>
            <w:r>
              <w:t>Channel 1 Width</w:t>
            </w:r>
          </w:p>
          <w:p w14:paraId="55327D65" w14:textId="77777777" w:rsidR="007666FA" w:rsidRDefault="00EE4D56">
            <w:pPr>
              <w:spacing w:after="0" w:line="311" w:lineRule="auto"/>
              <w:ind w:left="0" w:firstLine="0"/>
              <w:jc w:val="left"/>
            </w:pPr>
            <w:r>
              <w:t>This sets the width of channel 1 in bit clocks. This field has been extended with the CH1WEX bit giving a total width of (CH1WEX * 16) + CH1WID + 8. The maximum supported width is 32 bits.</w:t>
            </w:r>
          </w:p>
          <w:p w14:paraId="0D0167C8" w14:textId="77777777" w:rsidR="007666FA" w:rsidRDefault="00EE4D56">
            <w:pPr>
              <w:spacing w:after="0"/>
              <w:ind w:left="0" w:right="4058" w:firstLine="0"/>
              <w:jc w:val="left"/>
            </w:pPr>
            <w:r>
              <w:t>0 = 8 bits wide 1 = 9 bits wide etc.</w:t>
            </w:r>
          </w:p>
        </w:tc>
        <w:tc>
          <w:tcPr>
            <w:tcW w:w="951" w:type="dxa"/>
            <w:tcBorders>
              <w:top w:val="single" w:sz="4" w:space="0" w:color="DDDDDD"/>
              <w:left w:val="single" w:sz="4" w:space="0" w:color="DDDDDD"/>
              <w:bottom w:val="single" w:sz="4" w:space="0" w:color="DDDDDD"/>
              <w:right w:val="single" w:sz="4" w:space="0" w:color="DDDDDD"/>
            </w:tcBorders>
          </w:tcPr>
          <w:p w14:paraId="09F7203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89B155F" w14:textId="77777777" w:rsidR="007666FA" w:rsidRDefault="00EE4D56">
            <w:pPr>
              <w:spacing w:after="0"/>
              <w:ind w:left="0" w:firstLine="0"/>
              <w:jc w:val="left"/>
            </w:pPr>
            <w:r>
              <w:t>0x0</w:t>
            </w:r>
          </w:p>
        </w:tc>
      </w:tr>
      <w:tr w:rsidR="007666FA" w14:paraId="48F6083C"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A2B27CC"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4A2AB1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F8AF72A"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138BD5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8C42CC2" w14:textId="77777777" w:rsidR="007666FA" w:rsidRDefault="00EE4D56">
            <w:pPr>
              <w:spacing w:after="0"/>
              <w:ind w:left="0" w:firstLine="0"/>
              <w:jc w:val="left"/>
            </w:pPr>
            <w:r>
              <w:rPr>
                <w:b/>
              </w:rPr>
              <w:t>Reset</w:t>
            </w:r>
          </w:p>
        </w:tc>
      </w:tr>
      <w:tr w:rsidR="007666FA" w14:paraId="4262FC5E" w14:textId="77777777">
        <w:trPr>
          <w:trHeight w:val="1698"/>
        </w:trPr>
        <w:tc>
          <w:tcPr>
            <w:tcW w:w="951" w:type="dxa"/>
            <w:tcBorders>
              <w:top w:val="single" w:sz="10" w:space="0" w:color="DDDDDD"/>
              <w:left w:val="single" w:sz="4" w:space="0" w:color="DDDDDD"/>
              <w:bottom w:val="single" w:sz="4" w:space="0" w:color="DDDDDD"/>
              <w:right w:val="single" w:sz="4" w:space="0" w:color="DDDDDD"/>
            </w:tcBorders>
          </w:tcPr>
          <w:p w14:paraId="21A6C602" w14:textId="77777777" w:rsidR="007666FA" w:rsidRDefault="00EE4D56">
            <w:pPr>
              <w:spacing w:after="0"/>
              <w:ind w:left="0" w:firstLine="0"/>
              <w:jc w:val="left"/>
            </w:pPr>
            <w:r>
              <w:lastRenderedPageBreak/>
              <w:t>15</w:t>
            </w:r>
          </w:p>
        </w:tc>
        <w:tc>
          <w:tcPr>
            <w:tcW w:w="1903" w:type="dxa"/>
            <w:tcBorders>
              <w:top w:val="single" w:sz="10" w:space="0" w:color="DDDDDD"/>
              <w:left w:val="single" w:sz="4" w:space="0" w:color="DDDDDD"/>
              <w:bottom w:val="single" w:sz="4" w:space="0" w:color="DDDDDD"/>
              <w:right w:val="single" w:sz="4" w:space="0" w:color="DDDDDD"/>
            </w:tcBorders>
          </w:tcPr>
          <w:p w14:paraId="1606F6E6" w14:textId="77777777" w:rsidR="007666FA" w:rsidRDefault="00EE4D56">
            <w:pPr>
              <w:spacing w:after="0"/>
              <w:ind w:left="0" w:firstLine="0"/>
              <w:jc w:val="left"/>
            </w:pPr>
            <w:r>
              <w:t>CH2WEX</w:t>
            </w:r>
          </w:p>
        </w:tc>
        <w:tc>
          <w:tcPr>
            <w:tcW w:w="5709" w:type="dxa"/>
            <w:tcBorders>
              <w:top w:val="single" w:sz="10" w:space="0" w:color="DDDDDD"/>
              <w:left w:val="single" w:sz="4" w:space="0" w:color="DDDDDD"/>
              <w:bottom w:val="single" w:sz="4" w:space="0" w:color="DDDDDD"/>
              <w:right w:val="single" w:sz="4" w:space="0" w:color="DDDDDD"/>
            </w:tcBorders>
          </w:tcPr>
          <w:p w14:paraId="243A8390" w14:textId="77777777" w:rsidR="007666FA" w:rsidRDefault="00EE4D56">
            <w:pPr>
              <w:spacing w:after="53"/>
              <w:ind w:left="0" w:firstLine="0"/>
              <w:jc w:val="left"/>
            </w:pPr>
            <w:r>
              <w:t>Channel 2 Width Extension Bit</w:t>
            </w:r>
          </w:p>
          <w:p w14:paraId="73D5F304" w14:textId="77777777" w:rsidR="007666FA" w:rsidRDefault="00EE4D56">
            <w:pPr>
              <w:spacing w:after="0"/>
              <w:ind w:left="0" w:firstLine="0"/>
              <w:jc w:val="left"/>
            </w:pPr>
            <w:r>
              <w:t>This is the MSB of the channel 2 width (CH2WID). It allows widths greater than 24 bits to be programmed and is added here to keep backwards compatibility with older versions of the PCM</w:t>
            </w:r>
          </w:p>
        </w:tc>
        <w:tc>
          <w:tcPr>
            <w:tcW w:w="951" w:type="dxa"/>
            <w:tcBorders>
              <w:top w:val="single" w:sz="10" w:space="0" w:color="DDDDDD"/>
              <w:left w:val="single" w:sz="4" w:space="0" w:color="DDDDDD"/>
              <w:bottom w:val="single" w:sz="4" w:space="0" w:color="DDDDDD"/>
              <w:right w:val="single" w:sz="4" w:space="0" w:color="DDDDDD"/>
            </w:tcBorders>
          </w:tcPr>
          <w:p w14:paraId="71D8DA22"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273549F5" w14:textId="77777777" w:rsidR="007666FA" w:rsidRDefault="00EE4D56">
            <w:pPr>
              <w:spacing w:after="0"/>
              <w:ind w:left="0" w:firstLine="0"/>
              <w:jc w:val="left"/>
            </w:pPr>
            <w:r>
              <w:t>0x0</w:t>
            </w:r>
          </w:p>
        </w:tc>
      </w:tr>
      <w:tr w:rsidR="007666FA" w14:paraId="2D808E02"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6A787D1C" w14:textId="77777777" w:rsidR="007666FA" w:rsidRDefault="00EE4D56">
            <w:pPr>
              <w:spacing w:after="0"/>
              <w:ind w:left="0" w:firstLine="0"/>
              <w:jc w:val="left"/>
            </w:pPr>
            <w:r>
              <w:t>14</w:t>
            </w:r>
          </w:p>
        </w:tc>
        <w:tc>
          <w:tcPr>
            <w:tcW w:w="1903" w:type="dxa"/>
            <w:tcBorders>
              <w:top w:val="single" w:sz="4" w:space="0" w:color="DDDDDD"/>
              <w:left w:val="single" w:sz="4" w:space="0" w:color="DDDDDD"/>
              <w:bottom w:val="single" w:sz="4" w:space="0" w:color="DDDDDD"/>
              <w:right w:val="single" w:sz="4" w:space="0" w:color="DDDDDD"/>
            </w:tcBorders>
          </w:tcPr>
          <w:p w14:paraId="2B6488A5" w14:textId="77777777" w:rsidR="007666FA" w:rsidRDefault="00EE4D56">
            <w:pPr>
              <w:spacing w:after="0"/>
              <w:ind w:left="0" w:firstLine="0"/>
              <w:jc w:val="left"/>
            </w:pPr>
            <w:r>
              <w:t>CH2EN</w:t>
            </w:r>
          </w:p>
        </w:tc>
        <w:tc>
          <w:tcPr>
            <w:tcW w:w="5709" w:type="dxa"/>
            <w:tcBorders>
              <w:top w:val="single" w:sz="4" w:space="0" w:color="DDDDDD"/>
              <w:left w:val="single" w:sz="4" w:space="0" w:color="DDDDDD"/>
              <w:bottom w:val="single" w:sz="4" w:space="0" w:color="DDDDDD"/>
              <w:right w:val="single" w:sz="4" w:space="0" w:color="DDDDDD"/>
            </w:tcBorders>
          </w:tcPr>
          <w:p w14:paraId="4ADAE3E1" w14:textId="77777777" w:rsidR="007666FA" w:rsidRDefault="00EE4D56">
            <w:pPr>
              <w:spacing w:after="53"/>
              <w:ind w:left="0" w:firstLine="0"/>
              <w:jc w:val="left"/>
            </w:pPr>
            <w:r>
              <w:t>Channel 2 Enable</w:t>
            </w:r>
          </w:p>
          <w:p w14:paraId="4A650295" w14:textId="77777777" w:rsidR="007666FA" w:rsidRDefault="00EE4D56">
            <w:pPr>
              <w:numPr>
                <w:ilvl w:val="0"/>
                <w:numId w:val="125"/>
              </w:numPr>
              <w:spacing w:after="0" w:line="311" w:lineRule="auto"/>
              <w:ind w:firstLine="0"/>
              <w:jc w:val="left"/>
            </w:pPr>
            <w:r>
              <w:t>= Channel 2 disabled and no data is taken from the TXFIFO and transmitted on channel 2.</w:t>
            </w:r>
          </w:p>
          <w:p w14:paraId="2020F1C9" w14:textId="77777777" w:rsidR="007666FA" w:rsidRDefault="00EE4D56">
            <w:pPr>
              <w:numPr>
                <w:ilvl w:val="0"/>
                <w:numId w:val="125"/>
              </w:numPr>
              <w:spacing w:after="0"/>
              <w:ind w:firstLine="0"/>
              <w:jc w:val="left"/>
            </w:pPr>
            <w:r>
              <w:t>= Channel 2 enabled.</w:t>
            </w:r>
          </w:p>
        </w:tc>
        <w:tc>
          <w:tcPr>
            <w:tcW w:w="951" w:type="dxa"/>
            <w:tcBorders>
              <w:top w:val="single" w:sz="4" w:space="0" w:color="DDDDDD"/>
              <w:left w:val="single" w:sz="4" w:space="0" w:color="DDDDDD"/>
              <w:bottom w:val="single" w:sz="4" w:space="0" w:color="DDDDDD"/>
              <w:right w:val="single" w:sz="4" w:space="0" w:color="DDDDDD"/>
            </w:tcBorders>
          </w:tcPr>
          <w:p w14:paraId="2AE875D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2FCF645" w14:textId="77777777" w:rsidR="007666FA" w:rsidRDefault="00EE4D56">
            <w:pPr>
              <w:spacing w:after="0"/>
              <w:ind w:left="0" w:firstLine="0"/>
              <w:jc w:val="left"/>
            </w:pPr>
            <w:r>
              <w:t>0x0</w:t>
            </w:r>
          </w:p>
        </w:tc>
      </w:tr>
      <w:tr w:rsidR="007666FA" w14:paraId="26C59EC2"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37D4AD81" w14:textId="77777777" w:rsidR="007666FA" w:rsidRDefault="00EE4D56">
            <w:pPr>
              <w:spacing w:after="0"/>
              <w:ind w:left="0" w:firstLine="0"/>
              <w:jc w:val="left"/>
            </w:pPr>
            <w:r>
              <w:t>13:4</w:t>
            </w:r>
          </w:p>
        </w:tc>
        <w:tc>
          <w:tcPr>
            <w:tcW w:w="1903" w:type="dxa"/>
            <w:tcBorders>
              <w:top w:val="single" w:sz="4" w:space="0" w:color="DDDDDD"/>
              <w:left w:val="single" w:sz="4" w:space="0" w:color="DDDDDD"/>
              <w:bottom w:val="single" w:sz="4" w:space="0" w:color="DDDDDD"/>
              <w:right w:val="single" w:sz="4" w:space="0" w:color="DDDDDD"/>
            </w:tcBorders>
          </w:tcPr>
          <w:p w14:paraId="75111257" w14:textId="77777777" w:rsidR="007666FA" w:rsidRDefault="00EE4D56">
            <w:pPr>
              <w:spacing w:after="0"/>
              <w:ind w:left="0" w:firstLine="0"/>
              <w:jc w:val="left"/>
            </w:pPr>
            <w:r>
              <w:t>CH2POS</w:t>
            </w:r>
          </w:p>
        </w:tc>
        <w:tc>
          <w:tcPr>
            <w:tcW w:w="5709" w:type="dxa"/>
            <w:tcBorders>
              <w:top w:val="single" w:sz="4" w:space="0" w:color="DDDDDD"/>
              <w:left w:val="single" w:sz="4" w:space="0" w:color="DDDDDD"/>
              <w:bottom w:val="single" w:sz="4" w:space="0" w:color="DDDDDD"/>
              <w:right w:val="single" w:sz="4" w:space="0" w:color="DDDDDD"/>
            </w:tcBorders>
          </w:tcPr>
          <w:p w14:paraId="2AF983B3" w14:textId="77777777" w:rsidR="007666FA" w:rsidRDefault="00EE4D56">
            <w:pPr>
              <w:spacing w:after="53"/>
              <w:ind w:left="0" w:firstLine="0"/>
              <w:jc w:val="left"/>
            </w:pPr>
            <w:r>
              <w:t>Channel 2 Position</w:t>
            </w:r>
          </w:p>
          <w:p w14:paraId="413E39AD" w14:textId="77777777" w:rsidR="007666FA" w:rsidRDefault="00EE4D56">
            <w:pPr>
              <w:spacing w:after="0" w:line="311" w:lineRule="auto"/>
              <w:ind w:left="0" w:firstLine="0"/>
              <w:jc w:val="left"/>
            </w:pPr>
            <w:r>
              <w:t>This sets the bit clock at which the first bit (MS bit) of channel 2 data occurs in the frame.</w:t>
            </w:r>
          </w:p>
          <w:p w14:paraId="0B377EEA" w14:textId="77777777" w:rsidR="007666FA" w:rsidRDefault="00EE4D56">
            <w:pPr>
              <w:spacing w:after="0"/>
              <w:ind w:left="0" w:firstLine="0"/>
              <w:jc w:val="left"/>
            </w:pPr>
            <w:r>
              <w:t>0 indicates the first clock of frame.</w:t>
            </w:r>
          </w:p>
        </w:tc>
        <w:tc>
          <w:tcPr>
            <w:tcW w:w="951" w:type="dxa"/>
            <w:tcBorders>
              <w:top w:val="single" w:sz="4" w:space="0" w:color="DDDDDD"/>
              <w:left w:val="single" w:sz="4" w:space="0" w:color="DDDDDD"/>
              <w:bottom w:val="single" w:sz="4" w:space="0" w:color="DDDDDD"/>
              <w:right w:val="single" w:sz="4" w:space="0" w:color="DDDDDD"/>
            </w:tcBorders>
          </w:tcPr>
          <w:p w14:paraId="6B0C7B0C"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8D9635C" w14:textId="77777777" w:rsidR="007666FA" w:rsidRDefault="00EE4D56">
            <w:pPr>
              <w:spacing w:after="0"/>
              <w:ind w:left="0" w:firstLine="0"/>
              <w:jc w:val="left"/>
            </w:pPr>
            <w:r>
              <w:t>0x0</w:t>
            </w:r>
          </w:p>
        </w:tc>
      </w:tr>
      <w:tr w:rsidR="007666FA" w14:paraId="7E8A2C6D" w14:textId="77777777">
        <w:trPr>
          <w:trHeight w:val="2645"/>
        </w:trPr>
        <w:tc>
          <w:tcPr>
            <w:tcW w:w="951" w:type="dxa"/>
            <w:tcBorders>
              <w:top w:val="single" w:sz="4" w:space="0" w:color="DDDDDD"/>
              <w:left w:val="single" w:sz="4" w:space="0" w:color="DDDDDD"/>
              <w:bottom w:val="single" w:sz="4" w:space="0" w:color="DDDDDD"/>
              <w:right w:val="single" w:sz="4" w:space="0" w:color="DDDDDD"/>
            </w:tcBorders>
          </w:tcPr>
          <w:p w14:paraId="06684642" w14:textId="77777777" w:rsidR="007666FA" w:rsidRDefault="00EE4D56">
            <w:pPr>
              <w:spacing w:after="0"/>
              <w:ind w:left="0" w:firstLine="0"/>
              <w:jc w:val="left"/>
            </w:pPr>
            <w:r>
              <w:t>3:0</w:t>
            </w:r>
          </w:p>
        </w:tc>
        <w:tc>
          <w:tcPr>
            <w:tcW w:w="1903" w:type="dxa"/>
            <w:tcBorders>
              <w:top w:val="single" w:sz="4" w:space="0" w:color="DDDDDD"/>
              <w:left w:val="single" w:sz="4" w:space="0" w:color="DDDDDD"/>
              <w:bottom w:val="single" w:sz="4" w:space="0" w:color="DDDDDD"/>
              <w:right w:val="single" w:sz="4" w:space="0" w:color="DDDDDD"/>
            </w:tcBorders>
          </w:tcPr>
          <w:p w14:paraId="695BF3EB" w14:textId="77777777" w:rsidR="007666FA" w:rsidRDefault="00EE4D56">
            <w:pPr>
              <w:spacing w:after="0"/>
              <w:ind w:left="0" w:firstLine="0"/>
              <w:jc w:val="left"/>
            </w:pPr>
            <w:r>
              <w:t>CH2WID</w:t>
            </w:r>
          </w:p>
        </w:tc>
        <w:tc>
          <w:tcPr>
            <w:tcW w:w="5709" w:type="dxa"/>
            <w:tcBorders>
              <w:top w:val="single" w:sz="4" w:space="0" w:color="DDDDDD"/>
              <w:left w:val="single" w:sz="4" w:space="0" w:color="DDDDDD"/>
              <w:bottom w:val="single" w:sz="4" w:space="0" w:color="DDDDDD"/>
              <w:right w:val="single" w:sz="4" w:space="0" w:color="DDDDDD"/>
            </w:tcBorders>
          </w:tcPr>
          <w:p w14:paraId="07A96314" w14:textId="77777777" w:rsidR="007666FA" w:rsidRDefault="00EE4D56">
            <w:pPr>
              <w:spacing w:after="53"/>
              <w:ind w:left="0" w:firstLine="0"/>
              <w:jc w:val="left"/>
            </w:pPr>
            <w:r>
              <w:t>Channel 2 Width</w:t>
            </w:r>
          </w:p>
          <w:p w14:paraId="084AAE8A" w14:textId="77777777" w:rsidR="007666FA" w:rsidRDefault="00EE4D56">
            <w:pPr>
              <w:spacing w:after="0" w:line="311" w:lineRule="auto"/>
              <w:ind w:left="0" w:firstLine="0"/>
              <w:jc w:val="left"/>
            </w:pPr>
            <w:r>
              <w:t>This sets the width of channel 2 in bit clocks. This field has been extended with the CH2WEX bit giving a total width of (CH2WEX * 16) + CH2WID + 8. The maximum supported width is 32 bits.</w:t>
            </w:r>
          </w:p>
          <w:p w14:paraId="3416A76B" w14:textId="77777777" w:rsidR="007666FA" w:rsidRDefault="00EE4D56">
            <w:pPr>
              <w:spacing w:after="0"/>
              <w:ind w:left="0" w:right="4058" w:firstLine="0"/>
              <w:jc w:val="left"/>
            </w:pPr>
            <w:r>
              <w:t>0 = 8 bits wide 1 = 9 bits wide etc.</w:t>
            </w:r>
          </w:p>
        </w:tc>
        <w:tc>
          <w:tcPr>
            <w:tcW w:w="951" w:type="dxa"/>
            <w:tcBorders>
              <w:top w:val="single" w:sz="4" w:space="0" w:color="DDDDDD"/>
              <w:left w:val="single" w:sz="4" w:space="0" w:color="DDDDDD"/>
              <w:bottom w:val="single" w:sz="4" w:space="0" w:color="DDDDDD"/>
              <w:right w:val="single" w:sz="4" w:space="0" w:color="DDDDDD"/>
            </w:tcBorders>
          </w:tcPr>
          <w:p w14:paraId="6421920E"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6ED0949" w14:textId="77777777" w:rsidR="007666FA" w:rsidRDefault="00EE4D56">
            <w:pPr>
              <w:spacing w:after="0"/>
              <w:ind w:left="0" w:firstLine="0"/>
              <w:jc w:val="left"/>
            </w:pPr>
            <w:r>
              <w:t>0x0</w:t>
            </w:r>
          </w:p>
        </w:tc>
      </w:tr>
    </w:tbl>
    <w:p w14:paraId="15D75BFE" w14:textId="77777777" w:rsidR="007666FA" w:rsidRDefault="00EE4D56">
      <w:pPr>
        <w:spacing w:after="347" w:line="265" w:lineRule="auto"/>
        <w:ind w:left="10"/>
        <w:jc w:val="center"/>
      </w:pPr>
      <w:r>
        <w:rPr>
          <w:i/>
          <w:sz w:val="20"/>
        </w:rPr>
        <w:t>Table 145. TXC_A Register</w:t>
      </w:r>
    </w:p>
    <w:p w14:paraId="01F0E5A3" w14:textId="77777777" w:rsidR="007666FA" w:rsidRDefault="00EE4D56">
      <w:pPr>
        <w:spacing w:after="241"/>
        <w:ind w:left="-5"/>
      </w:pPr>
      <w:r>
        <w:rPr>
          <w:b/>
          <w:sz w:val="26"/>
        </w:rPr>
        <w:t>DREQ_A Register</w:t>
      </w:r>
    </w:p>
    <w:p w14:paraId="11A640D6" w14:textId="77777777" w:rsidR="007666FA" w:rsidRDefault="00EE4D56">
      <w:pPr>
        <w:pStyle w:val="5"/>
        <w:ind w:left="-5"/>
      </w:pPr>
      <w:r>
        <w:t>Synopsis</w:t>
      </w:r>
    </w:p>
    <w:p w14:paraId="32120213" w14:textId="77777777" w:rsidR="007666FA" w:rsidRDefault="00EE4D56">
      <w:pPr>
        <w:spacing w:after="0"/>
        <w:ind w:left="295"/>
      </w:pPr>
      <w:r>
        <w:t>Set the DMA DREQ and Panic thresholds. The PCM drives 2 DMA controls back to the DMA, one for the TX channel and one for the RX channel. DMA DREQ is used to request the DMA to perform another transfer, and</w:t>
      </w:r>
      <w:r>
        <w:t xml:space="preserve"> DMA Panic is used to tell the DMA to use its panic level of priority when requesting things on the AXI bus. This register cannot be changed whilst the PCM is running.</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31BE60E9"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7E66372"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5C8216BB"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5AEE9C4"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24AB1E9"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69809D8" w14:textId="77777777" w:rsidR="007666FA" w:rsidRDefault="00EE4D56">
            <w:pPr>
              <w:spacing w:after="0"/>
              <w:ind w:left="0" w:firstLine="0"/>
              <w:jc w:val="left"/>
            </w:pPr>
            <w:r>
              <w:rPr>
                <w:b/>
              </w:rPr>
              <w:t>Reset</w:t>
            </w:r>
          </w:p>
        </w:tc>
      </w:tr>
      <w:tr w:rsidR="007666FA" w14:paraId="2A289AD4"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F98A262" w14:textId="77777777" w:rsidR="007666FA" w:rsidRDefault="00EE4D56">
            <w:pPr>
              <w:spacing w:after="0"/>
              <w:ind w:left="0" w:firstLine="0"/>
              <w:jc w:val="left"/>
            </w:pPr>
            <w:r>
              <w:t>31</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4D9A7E57"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3AEDA972"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A8A4C16"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695C162" w14:textId="77777777" w:rsidR="007666FA" w:rsidRDefault="007666FA">
            <w:pPr>
              <w:spacing w:after="160"/>
              <w:ind w:left="0" w:firstLine="0"/>
              <w:jc w:val="left"/>
            </w:pPr>
          </w:p>
        </w:tc>
      </w:tr>
      <w:tr w:rsidR="007666FA" w14:paraId="46E6C656"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2C882C4" w14:textId="77777777" w:rsidR="007666FA" w:rsidRDefault="00EE4D56">
            <w:pPr>
              <w:spacing w:after="0"/>
              <w:ind w:left="0" w:firstLine="0"/>
              <w:jc w:val="left"/>
            </w:pPr>
            <w:r>
              <w:t>30:24</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114D8B8C" w14:textId="77777777" w:rsidR="007666FA" w:rsidRDefault="00EE4D56">
            <w:pPr>
              <w:spacing w:after="0"/>
              <w:ind w:left="0" w:firstLine="0"/>
              <w:jc w:val="left"/>
            </w:pPr>
            <w:r>
              <w:t>TX_PANIC</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66EF3487" w14:textId="77777777" w:rsidR="007666FA" w:rsidRDefault="00EE4D56">
            <w:pPr>
              <w:spacing w:after="53"/>
              <w:ind w:left="0" w:firstLine="0"/>
              <w:jc w:val="left"/>
            </w:pPr>
            <w:r>
              <w:t>TX Panic Level</w:t>
            </w:r>
          </w:p>
          <w:p w14:paraId="01BF0181" w14:textId="77777777" w:rsidR="007666FA" w:rsidRDefault="00EE4D56">
            <w:pPr>
              <w:spacing w:after="0"/>
              <w:ind w:left="0" w:firstLine="0"/>
              <w:jc w:val="left"/>
            </w:pPr>
            <w:r>
              <w:t>This sets the TX FIFO Panic level. When the level is below this the PCM will assert its TX DMA Panic signal.</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7A958E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6C461BF" w14:textId="77777777" w:rsidR="007666FA" w:rsidRDefault="00EE4D56">
            <w:pPr>
              <w:spacing w:after="0"/>
              <w:ind w:left="0" w:firstLine="0"/>
              <w:jc w:val="left"/>
            </w:pPr>
            <w:r>
              <w:t>0x10</w:t>
            </w:r>
          </w:p>
        </w:tc>
      </w:tr>
      <w:tr w:rsidR="007666FA" w14:paraId="4EF9551E"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E53A4F1" w14:textId="77777777" w:rsidR="007666FA" w:rsidRDefault="00EE4D56">
            <w:pPr>
              <w:spacing w:after="0"/>
              <w:ind w:left="0" w:firstLine="0"/>
              <w:jc w:val="left"/>
            </w:pPr>
            <w:r>
              <w:t>23</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09EB60E9"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25F17654"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B554A62"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2137195" w14:textId="77777777" w:rsidR="007666FA" w:rsidRDefault="007666FA">
            <w:pPr>
              <w:spacing w:after="160"/>
              <w:ind w:left="0" w:firstLine="0"/>
              <w:jc w:val="left"/>
            </w:pPr>
          </w:p>
        </w:tc>
      </w:tr>
      <w:tr w:rsidR="007666FA" w14:paraId="45F349EA"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E4340A1" w14:textId="77777777" w:rsidR="007666FA" w:rsidRDefault="00EE4D56">
            <w:pPr>
              <w:spacing w:after="0"/>
              <w:ind w:left="0" w:firstLine="0"/>
              <w:jc w:val="left"/>
            </w:pPr>
            <w:r>
              <w:t>22:16</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05134D70" w14:textId="77777777" w:rsidR="007666FA" w:rsidRDefault="00EE4D56">
            <w:pPr>
              <w:spacing w:after="0"/>
              <w:ind w:left="0" w:firstLine="0"/>
              <w:jc w:val="left"/>
            </w:pPr>
            <w:r>
              <w:t>RX_PANIC</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508E7935" w14:textId="77777777" w:rsidR="007666FA" w:rsidRDefault="00EE4D56">
            <w:pPr>
              <w:spacing w:after="53"/>
              <w:ind w:left="0" w:firstLine="0"/>
              <w:jc w:val="left"/>
            </w:pPr>
            <w:r>
              <w:t>RX Panic Level</w:t>
            </w:r>
          </w:p>
          <w:p w14:paraId="04CCD6F3" w14:textId="77777777" w:rsidR="007666FA" w:rsidRDefault="00EE4D56">
            <w:pPr>
              <w:spacing w:after="0"/>
              <w:ind w:left="0" w:firstLine="0"/>
              <w:jc w:val="left"/>
            </w:pPr>
            <w:r>
              <w:t>This sets the RX FIFO Panic level. When the level is above this the PCM will assert its RX DMA Panic signal.</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15EE2F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035405E" w14:textId="77777777" w:rsidR="007666FA" w:rsidRDefault="00EE4D56">
            <w:pPr>
              <w:spacing w:after="0"/>
              <w:ind w:left="0" w:firstLine="0"/>
              <w:jc w:val="left"/>
            </w:pPr>
            <w:r>
              <w:t>0x30</w:t>
            </w:r>
          </w:p>
        </w:tc>
      </w:tr>
      <w:tr w:rsidR="007666FA" w14:paraId="4479000B"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16761EA" w14:textId="77777777" w:rsidR="007666FA" w:rsidRDefault="00EE4D56">
            <w:pPr>
              <w:spacing w:after="0"/>
              <w:ind w:left="0" w:firstLine="0"/>
              <w:jc w:val="left"/>
            </w:pPr>
            <w:r>
              <w:t>15</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16240190"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7E5CA396"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42FCAD20"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28A735F" w14:textId="77777777" w:rsidR="007666FA" w:rsidRDefault="007666FA">
            <w:pPr>
              <w:spacing w:after="160"/>
              <w:ind w:left="0" w:firstLine="0"/>
              <w:jc w:val="left"/>
            </w:pPr>
          </w:p>
        </w:tc>
      </w:tr>
      <w:tr w:rsidR="007666FA" w14:paraId="792873D7"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1037BA3" w14:textId="77777777" w:rsidR="007666FA" w:rsidRDefault="00EE4D56">
            <w:pPr>
              <w:spacing w:after="0"/>
              <w:ind w:left="0" w:firstLine="0"/>
              <w:jc w:val="left"/>
            </w:pPr>
            <w:r>
              <w:rPr>
                <w:b/>
              </w:rPr>
              <w:lastRenderedPageBreak/>
              <w:t>Bit(s)</w:t>
            </w:r>
          </w:p>
        </w:tc>
        <w:tc>
          <w:tcPr>
            <w:tcW w:w="1903" w:type="dxa"/>
            <w:tcBorders>
              <w:top w:val="single" w:sz="4" w:space="0" w:color="DDDDDD"/>
              <w:left w:val="single" w:sz="4" w:space="0" w:color="DDDDDD"/>
              <w:bottom w:val="single" w:sz="10" w:space="0" w:color="DDDDDD"/>
              <w:right w:val="single" w:sz="4" w:space="0" w:color="DDDDDD"/>
            </w:tcBorders>
          </w:tcPr>
          <w:p w14:paraId="2DAB0DA8"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637C02C"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3D41F2A"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BBC7D87" w14:textId="77777777" w:rsidR="007666FA" w:rsidRDefault="00EE4D56">
            <w:pPr>
              <w:spacing w:after="0"/>
              <w:ind w:left="0" w:firstLine="0"/>
              <w:jc w:val="left"/>
            </w:pPr>
            <w:r>
              <w:rPr>
                <w:b/>
              </w:rPr>
              <w:t>Reset</w:t>
            </w:r>
          </w:p>
        </w:tc>
      </w:tr>
      <w:tr w:rsidR="007666FA" w14:paraId="16C5C58C" w14:textId="77777777">
        <w:trPr>
          <w:trHeight w:val="1382"/>
        </w:trPr>
        <w:tc>
          <w:tcPr>
            <w:tcW w:w="951" w:type="dxa"/>
            <w:tcBorders>
              <w:top w:val="single" w:sz="10" w:space="0" w:color="DDDDDD"/>
              <w:left w:val="single" w:sz="4" w:space="0" w:color="DDDDDD"/>
              <w:bottom w:val="single" w:sz="4" w:space="0" w:color="DDDDDD"/>
              <w:right w:val="single" w:sz="4" w:space="0" w:color="DDDDDD"/>
            </w:tcBorders>
          </w:tcPr>
          <w:p w14:paraId="1FF0EA1B" w14:textId="77777777" w:rsidR="007666FA" w:rsidRDefault="00EE4D56">
            <w:pPr>
              <w:spacing w:after="0"/>
              <w:ind w:left="0" w:firstLine="0"/>
              <w:jc w:val="left"/>
            </w:pPr>
            <w:r>
              <w:t>14:8</w:t>
            </w:r>
          </w:p>
        </w:tc>
        <w:tc>
          <w:tcPr>
            <w:tcW w:w="1903" w:type="dxa"/>
            <w:tcBorders>
              <w:top w:val="single" w:sz="10" w:space="0" w:color="DDDDDD"/>
              <w:left w:val="single" w:sz="4" w:space="0" w:color="DDDDDD"/>
              <w:bottom w:val="single" w:sz="4" w:space="0" w:color="DDDDDD"/>
              <w:right w:val="single" w:sz="4" w:space="0" w:color="DDDDDD"/>
            </w:tcBorders>
          </w:tcPr>
          <w:p w14:paraId="7851CFF8" w14:textId="77777777" w:rsidR="007666FA" w:rsidRDefault="00EE4D56">
            <w:pPr>
              <w:spacing w:after="0"/>
              <w:ind w:left="0" w:firstLine="0"/>
              <w:jc w:val="left"/>
            </w:pPr>
            <w:r>
              <w:t>TX_REQ</w:t>
            </w:r>
          </w:p>
        </w:tc>
        <w:tc>
          <w:tcPr>
            <w:tcW w:w="5709" w:type="dxa"/>
            <w:tcBorders>
              <w:top w:val="single" w:sz="10" w:space="0" w:color="DDDDDD"/>
              <w:left w:val="single" w:sz="4" w:space="0" w:color="DDDDDD"/>
              <w:bottom w:val="single" w:sz="4" w:space="0" w:color="DDDDDD"/>
              <w:right w:val="single" w:sz="4" w:space="0" w:color="DDDDDD"/>
            </w:tcBorders>
          </w:tcPr>
          <w:p w14:paraId="75A445D7" w14:textId="77777777" w:rsidR="007666FA" w:rsidRDefault="00EE4D56">
            <w:pPr>
              <w:spacing w:after="53"/>
              <w:ind w:left="0" w:firstLine="0"/>
              <w:jc w:val="left"/>
            </w:pPr>
            <w:r>
              <w:t>TX Request Level</w:t>
            </w:r>
          </w:p>
          <w:p w14:paraId="3A1846E9" w14:textId="77777777" w:rsidR="007666FA" w:rsidRDefault="00EE4D56">
            <w:pPr>
              <w:spacing w:after="0"/>
              <w:ind w:left="0" w:firstLine="0"/>
              <w:jc w:val="left"/>
            </w:pPr>
            <w:r>
              <w:t>This sets the TX FIFO DREQ level. When the level is below this the PCM will assert its DMA DREQ signal to request that more data is written to the TX FIFO.</w:t>
            </w:r>
          </w:p>
        </w:tc>
        <w:tc>
          <w:tcPr>
            <w:tcW w:w="951" w:type="dxa"/>
            <w:tcBorders>
              <w:top w:val="single" w:sz="10" w:space="0" w:color="DDDDDD"/>
              <w:left w:val="single" w:sz="4" w:space="0" w:color="DDDDDD"/>
              <w:bottom w:val="single" w:sz="4" w:space="0" w:color="DDDDDD"/>
              <w:right w:val="single" w:sz="4" w:space="0" w:color="DDDDDD"/>
            </w:tcBorders>
          </w:tcPr>
          <w:p w14:paraId="50653195"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552C1245" w14:textId="77777777" w:rsidR="007666FA" w:rsidRDefault="00EE4D56">
            <w:pPr>
              <w:spacing w:after="0"/>
              <w:ind w:left="0" w:firstLine="0"/>
              <w:jc w:val="left"/>
            </w:pPr>
            <w:r>
              <w:t>0x30</w:t>
            </w:r>
          </w:p>
        </w:tc>
      </w:tr>
      <w:tr w:rsidR="007666FA" w14:paraId="4D095ED6"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C385597"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58385181"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039B9EEE"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42CB481"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42157A80" w14:textId="77777777" w:rsidR="007666FA" w:rsidRDefault="007666FA">
            <w:pPr>
              <w:spacing w:after="160"/>
              <w:ind w:left="0" w:firstLine="0"/>
              <w:jc w:val="left"/>
            </w:pPr>
          </w:p>
        </w:tc>
      </w:tr>
      <w:tr w:rsidR="007666FA" w14:paraId="4765AE3E" w14:textId="77777777">
        <w:trPr>
          <w:trHeight w:val="1382"/>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B880584" w14:textId="77777777" w:rsidR="007666FA" w:rsidRDefault="00EE4D56">
            <w:pPr>
              <w:spacing w:after="0"/>
              <w:ind w:left="0" w:firstLine="0"/>
              <w:jc w:val="left"/>
            </w:pPr>
            <w:r>
              <w:t>6:0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2C4887A0" w14:textId="77777777" w:rsidR="007666FA" w:rsidRDefault="00EE4D56">
            <w:pPr>
              <w:spacing w:after="0"/>
              <w:ind w:left="0" w:firstLine="0"/>
              <w:jc w:val="left"/>
            </w:pPr>
            <w:r>
              <w:t>RX_REQ</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7587C38A" w14:textId="77777777" w:rsidR="007666FA" w:rsidRDefault="00EE4D56">
            <w:pPr>
              <w:spacing w:after="53"/>
              <w:ind w:left="0" w:firstLine="0"/>
              <w:jc w:val="left"/>
            </w:pPr>
            <w:r>
              <w:t>RX Request Level</w:t>
            </w:r>
          </w:p>
          <w:p w14:paraId="74656ABC" w14:textId="77777777" w:rsidR="007666FA" w:rsidRDefault="00EE4D56">
            <w:pPr>
              <w:spacing w:after="0"/>
              <w:ind w:left="0" w:firstLine="0"/>
              <w:jc w:val="left"/>
            </w:pPr>
            <w:r>
              <w:t>This sets the RX FIFO DREQ level. When the level is above this the PCM will assert its DMA DREQ signal to request that some more data is read out of the RX FIFO.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1BC93D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A7FE449" w14:textId="77777777" w:rsidR="007666FA" w:rsidRDefault="00EE4D56">
            <w:pPr>
              <w:spacing w:after="0"/>
              <w:ind w:left="0" w:firstLine="0"/>
              <w:jc w:val="left"/>
            </w:pPr>
            <w:r>
              <w:t>0x20</w:t>
            </w:r>
          </w:p>
        </w:tc>
      </w:tr>
    </w:tbl>
    <w:p w14:paraId="22DA65AE" w14:textId="77777777" w:rsidR="007666FA" w:rsidRDefault="00EE4D56">
      <w:pPr>
        <w:spacing w:after="347" w:line="265" w:lineRule="auto"/>
        <w:ind w:left="10"/>
        <w:jc w:val="center"/>
      </w:pPr>
      <w:r>
        <w:rPr>
          <w:i/>
          <w:sz w:val="20"/>
        </w:rPr>
        <w:t>Table 146. DREQ_A Register</w:t>
      </w:r>
    </w:p>
    <w:p w14:paraId="2F7B7FEE" w14:textId="77777777" w:rsidR="007666FA" w:rsidRDefault="00EE4D56">
      <w:pPr>
        <w:spacing w:after="241"/>
        <w:ind w:left="-5"/>
      </w:pPr>
      <w:r>
        <w:rPr>
          <w:b/>
          <w:sz w:val="26"/>
        </w:rPr>
        <w:t>INTEN_A Register</w:t>
      </w:r>
    </w:p>
    <w:p w14:paraId="2FE79E63" w14:textId="77777777" w:rsidR="007666FA" w:rsidRDefault="00EE4D56">
      <w:pPr>
        <w:pStyle w:val="5"/>
        <w:ind w:left="-5"/>
      </w:pPr>
      <w:r>
        <w:t>Synopsis</w:t>
      </w:r>
    </w:p>
    <w:p w14:paraId="63B3F608" w14:textId="77777777" w:rsidR="007666FA" w:rsidRDefault="00EE4D56">
      <w:pPr>
        <w:spacing w:after="0"/>
        <w:ind w:left="295"/>
      </w:pPr>
      <w:r>
        <w:t>Set the reasons for generating an Interrupt. This register cannot be changed whilst the PCM is running.</w:t>
      </w:r>
    </w:p>
    <w:tbl>
      <w:tblPr>
        <w:tblStyle w:val="TableGrid"/>
        <w:tblW w:w="10466" w:type="dxa"/>
        <w:tblInd w:w="0" w:type="dxa"/>
        <w:tblCellMar>
          <w:top w:w="60" w:type="dxa"/>
          <w:left w:w="60" w:type="dxa"/>
          <w:bottom w:w="0" w:type="dxa"/>
          <w:right w:w="51" w:type="dxa"/>
        </w:tblCellMar>
        <w:tblLook w:val="04A0" w:firstRow="1" w:lastRow="0" w:firstColumn="1" w:lastColumn="0" w:noHBand="0" w:noVBand="1"/>
      </w:tblPr>
      <w:tblGrid>
        <w:gridCol w:w="951"/>
        <w:gridCol w:w="1903"/>
        <w:gridCol w:w="5710"/>
        <w:gridCol w:w="951"/>
        <w:gridCol w:w="951"/>
      </w:tblGrid>
      <w:tr w:rsidR="007666FA" w14:paraId="5BC84805"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9F28858"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8655FF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41FC2A7"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17B496C"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1BC9C63" w14:textId="77777777" w:rsidR="007666FA" w:rsidRDefault="00EE4D56">
            <w:pPr>
              <w:spacing w:after="0"/>
              <w:ind w:left="0" w:firstLine="0"/>
              <w:jc w:val="left"/>
            </w:pPr>
            <w:r>
              <w:rPr>
                <w:b/>
              </w:rPr>
              <w:t>Reset</w:t>
            </w:r>
          </w:p>
        </w:tc>
      </w:tr>
      <w:tr w:rsidR="007666FA" w14:paraId="599B3696"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D7FE1A7" w14:textId="77777777" w:rsidR="007666FA" w:rsidRDefault="00EE4D56">
            <w:pPr>
              <w:spacing w:after="0"/>
              <w:ind w:left="0" w:firstLine="0"/>
              <w:jc w:val="left"/>
            </w:pPr>
            <w:r>
              <w:t>31:4</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1E00847C"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14E74119"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6B90A77"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3D33B6B" w14:textId="77777777" w:rsidR="007666FA" w:rsidRDefault="007666FA">
            <w:pPr>
              <w:spacing w:after="160"/>
              <w:ind w:left="0" w:firstLine="0"/>
              <w:jc w:val="left"/>
            </w:pPr>
          </w:p>
        </w:tc>
      </w:tr>
      <w:tr w:rsidR="007666FA" w14:paraId="05532595"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289F39B" w14:textId="77777777" w:rsidR="007666FA" w:rsidRDefault="00EE4D56">
            <w:pPr>
              <w:spacing w:after="0"/>
              <w:ind w:left="0" w:firstLine="0"/>
              <w:jc w:val="left"/>
            </w:pPr>
            <w:r>
              <w:t>3</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71535659" w14:textId="77777777" w:rsidR="007666FA" w:rsidRDefault="00EE4D56">
            <w:pPr>
              <w:spacing w:after="0"/>
              <w:ind w:left="0" w:firstLine="0"/>
              <w:jc w:val="left"/>
            </w:pPr>
            <w:r>
              <w:t>RXERR</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5249AC1" w14:textId="77777777" w:rsidR="007666FA" w:rsidRDefault="00EE4D56">
            <w:pPr>
              <w:spacing w:after="53"/>
              <w:ind w:left="0" w:firstLine="0"/>
              <w:jc w:val="left"/>
            </w:pPr>
            <w:r>
              <w:t>RX Error Interrupt</w:t>
            </w:r>
          </w:p>
          <w:p w14:paraId="0851B2DC" w14:textId="77777777" w:rsidR="007666FA" w:rsidRDefault="00EE4D56">
            <w:pPr>
              <w:spacing w:after="0"/>
              <w:ind w:left="0" w:firstLine="0"/>
              <w:jc w:val="left"/>
            </w:pPr>
            <w:r>
              <w:t>Setting this bit enables interrupts from PCM block when RX FIFO error occurs.</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147661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B24FEE2" w14:textId="77777777" w:rsidR="007666FA" w:rsidRDefault="00EE4D56">
            <w:pPr>
              <w:spacing w:after="0"/>
              <w:ind w:left="0" w:firstLine="0"/>
              <w:jc w:val="left"/>
            </w:pPr>
            <w:r>
              <w:t>0x0</w:t>
            </w:r>
          </w:p>
        </w:tc>
      </w:tr>
      <w:tr w:rsidR="007666FA" w14:paraId="1300B580"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61D573CF" w14:textId="77777777" w:rsidR="007666FA" w:rsidRDefault="00EE4D56">
            <w:pPr>
              <w:spacing w:after="0"/>
              <w:ind w:left="0" w:firstLine="0"/>
              <w:jc w:val="left"/>
            </w:pPr>
            <w:r>
              <w:t>2</w:t>
            </w:r>
          </w:p>
        </w:tc>
        <w:tc>
          <w:tcPr>
            <w:tcW w:w="1903" w:type="dxa"/>
            <w:tcBorders>
              <w:top w:val="single" w:sz="4" w:space="0" w:color="DDDDDD"/>
              <w:left w:val="single" w:sz="4" w:space="0" w:color="DDDDDD"/>
              <w:bottom w:val="single" w:sz="4" w:space="0" w:color="DDDDDD"/>
              <w:right w:val="single" w:sz="4" w:space="0" w:color="DDDDDD"/>
            </w:tcBorders>
          </w:tcPr>
          <w:p w14:paraId="54C8AC42" w14:textId="77777777" w:rsidR="007666FA" w:rsidRDefault="00EE4D56">
            <w:pPr>
              <w:spacing w:after="0"/>
              <w:ind w:left="0" w:firstLine="0"/>
              <w:jc w:val="left"/>
            </w:pPr>
            <w:r>
              <w:t>TXERR</w:t>
            </w:r>
          </w:p>
        </w:tc>
        <w:tc>
          <w:tcPr>
            <w:tcW w:w="5709" w:type="dxa"/>
            <w:tcBorders>
              <w:top w:val="single" w:sz="4" w:space="0" w:color="DDDDDD"/>
              <w:left w:val="single" w:sz="4" w:space="0" w:color="DDDDDD"/>
              <w:bottom w:val="single" w:sz="4" w:space="0" w:color="DDDDDD"/>
              <w:right w:val="single" w:sz="4" w:space="0" w:color="DDDDDD"/>
            </w:tcBorders>
          </w:tcPr>
          <w:p w14:paraId="31853492" w14:textId="77777777" w:rsidR="007666FA" w:rsidRDefault="00EE4D56">
            <w:pPr>
              <w:spacing w:after="53"/>
              <w:ind w:left="0" w:firstLine="0"/>
              <w:jc w:val="left"/>
            </w:pPr>
            <w:r>
              <w:t>TX Error Interrupt</w:t>
            </w:r>
          </w:p>
          <w:p w14:paraId="5E3EA1A6" w14:textId="77777777" w:rsidR="007666FA" w:rsidRDefault="00EE4D56">
            <w:pPr>
              <w:spacing w:after="0"/>
              <w:ind w:left="0" w:firstLine="0"/>
              <w:jc w:val="left"/>
            </w:pPr>
            <w:r>
              <w:t>Setting this bit enables interrupts from PCM block when TX FIFO error occurs.</w:t>
            </w:r>
          </w:p>
        </w:tc>
        <w:tc>
          <w:tcPr>
            <w:tcW w:w="951" w:type="dxa"/>
            <w:tcBorders>
              <w:top w:val="single" w:sz="4" w:space="0" w:color="DDDDDD"/>
              <w:left w:val="single" w:sz="4" w:space="0" w:color="DDDDDD"/>
              <w:bottom w:val="single" w:sz="4" w:space="0" w:color="DDDDDD"/>
              <w:right w:val="single" w:sz="4" w:space="0" w:color="DDDDDD"/>
            </w:tcBorders>
          </w:tcPr>
          <w:p w14:paraId="23CC4AA1"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F57B67C" w14:textId="77777777" w:rsidR="007666FA" w:rsidRDefault="00EE4D56">
            <w:pPr>
              <w:spacing w:after="0"/>
              <w:ind w:left="0" w:firstLine="0"/>
              <w:jc w:val="left"/>
            </w:pPr>
            <w:r>
              <w:t>0x0</w:t>
            </w:r>
          </w:p>
        </w:tc>
      </w:tr>
      <w:tr w:rsidR="007666FA" w14:paraId="473AA581"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1D3FAC1F"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2EBAD2B7" w14:textId="77777777" w:rsidR="007666FA" w:rsidRDefault="00EE4D56">
            <w:pPr>
              <w:spacing w:after="0"/>
              <w:ind w:left="0" w:firstLine="0"/>
              <w:jc w:val="left"/>
            </w:pPr>
            <w:r>
              <w:t>RXR</w:t>
            </w:r>
          </w:p>
        </w:tc>
        <w:tc>
          <w:tcPr>
            <w:tcW w:w="5709" w:type="dxa"/>
            <w:tcBorders>
              <w:top w:val="single" w:sz="4" w:space="0" w:color="DDDDDD"/>
              <w:left w:val="single" w:sz="4" w:space="0" w:color="DDDDDD"/>
              <w:bottom w:val="single" w:sz="4" w:space="0" w:color="DDDDDD"/>
              <w:right w:val="single" w:sz="4" w:space="0" w:color="DDDDDD"/>
            </w:tcBorders>
          </w:tcPr>
          <w:p w14:paraId="50328BD3" w14:textId="77777777" w:rsidR="007666FA" w:rsidRDefault="00EE4D56">
            <w:pPr>
              <w:spacing w:after="53"/>
              <w:ind w:left="0" w:firstLine="0"/>
              <w:jc w:val="left"/>
            </w:pPr>
            <w:r>
              <w:t>RX Read Interrupt Enable</w:t>
            </w:r>
          </w:p>
          <w:p w14:paraId="3E2AF339" w14:textId="77777777" w:rsidR="007666FA" w:rsidRDefault="00EE4D56">
            <w:pPr>
              <w:spacing w:after="0"/>
              <w:ind w:left="0" w:firstLine="0"/>
              <w:jc w:val="left"/>
            </w:pPr>
            <w:r>
              <w:t>Setting this bit enables interrupts from PCM block when RX FIFO level is greater than or equal to the specified RXTHR level.</w:t>
            </w:r>
          </w:p>
        </w:tc>
        <w:tc>
          <w:tcPr>
            <w:tcW w:w="951" w:type="dxa"/>
            <w:tcBorders>
              <w:top w:val="single" w:sz="4" w:space="0" w:color="DDDDDD"/>
              <w:left w:val="single" w:sz="4" w:space="0" w:color="DDDDDD"/>
              <w:bottom w:val="single" w:sz="4" w:space="0" w:color="DDDDDD"/>
              <w:right w:val="single" w:sz="4" w:space="0" w:color="DDDDDD"/>
            </w:tcBorders>
          </w:tcPr>
          <w:p w14:paraId="10C195D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D9D5109" w14:textId="77777777" w:rsidR="007666FA" w:rsidRDefault="00EE4D56">
            <w:pPr>
              <w:spacing w:after="0"/>
              <w:ind w:left="0" w:firstLine="0"/>
              <w:jc w:val="left"/>
            </w:pPr>
            <w:r>
              <w:t>0x0</w:t>
            </w:r>
          </w:p>
        </w:tc>
      </w:tr>
      <w:tr w:rsidR="007666FA" w14:paraId="6AA83630"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2FEC1A9C"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0FC596DC" w14:textId="77777777" w:rsidR="007666FA" w:rsidRDefault="00EE4D56">
            <w:pPr>
              <w:spacing w:after="0"/>
              <w:ind w:left="0" w:firstLine="0"/>
              <w:jc w:val="left"/>
            </w:pPr>
            <w:r>
              <w:t>TXW</w:t>
            </w:r>
          </w:p>
        </w:tc>
        <w:tc>
          <w:tcPr>
            <w:tcW w:w="5709" w:type="dxa"/>
            <w:tcBorders>
              <w:top w:val="single" w:sz="4" w:space="0" w:color="DDDDDD"/>
              <w:left w:val="single" w:sz="4" w:space="0" w:color="DDDDDD"/>
              <w:bottom w:val="single" w:sz="4" w:space="0" w:color="DDDDDD"/>
              <w:right w:val="single" w:sz="4" w:space="0" w:color="DDDDDD"/>
            </w:tcBorders>
          </w:tcPr>
          <w:p w14:paraId="2A3934A3" w14:textId="77777777" w:rsidR="007666FA" w:rsidRDefault="00EE4D56">
            <w:pPr>
              <w:spacing w:after="53"/>
              <w:ind w:left="0" w:firstLine="0"/>
              <w:jc w:val="left"/>
            </w:pPr>
            <w:r>
              <w:t>TX Write Interrupt Enable</w:t>
            </w:r>
          </w:p>
          <w:p w14:paraId="6FA52C53" w14:textId="77777777" w:rsidR="007666FA" w:rsidRDefault="00EE4D56">
            <w:pPr>
              <w:spacing w:after="0"/>
              <w:ind w:left="0" w:firstLine="0"/>
              <w:jc w:val="left"/>
            </w:pPr>
            <w:r>
              <w:t>Setting this bit enables interrupts from PCM block when TX FIFO level is less than the specified TXTHR level.</w:t>
            </w:r>
          </w:p>
        </w:tc>
        <w:tc>
          <w:tcPr>
            <w:tcW w:w="951" w:type="dxa"/>
            <w:tcBorders>
              <w:top w:val="single" w:sz="4" w:space="0" w:color="DDDDDD"/>
              <w:left w:val="single" w:sz="4" w:space="0" w:color="DDDDDD"/>
              <w:bottom w:val="single" w:sz="4" w:space="0" w:color="DDDDDD"/>
              <w:right w:val="single" w:sz="4" w:space="0" w:color="DDDDDD"/>
            </w:tcBorders>
          </w:tcPr>
          <w:p w14:paraId="2EA2679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76BB916" w14:textId="77777777" w:rsidR="007666FA" w:rsidRDefault="00EE4D56">
            <w:pPr>
              <w:spacing w:after="0"/>
              <w:ind w:left="0" w:firstLine="0"/>
              <w:jc w:val="left"/>
            </w:pPr>
            <w:r>
              <w:t>0x0</w:t>
            </w:r>
          </w:p>
        </w:tc>
      </w:tr>
    </w:tbl>
    <w:p w14:paraId="5233CE4A" w14:textId="77777777" w:rsidR="007666FA" w:rsidRDefault="00EE4D56">
      <w:pPr>
        <w:spacing w:after="347" w:line="265" w:lineRule="auto"/>
        <w:ind w:left="10"/>
        <w:jc w:val="center"/>
      </w:pPr>
      <w:r>
        <w:rPr>
          <w:i/>
          <w:sz w:val="20"/>
        </w:rPr>
        <w:t>Table 147. INTEN_A Register</w:t>
      </w:r>
    </w:p>
    <w:p w14:paraId="287DDA94" w14:textId="77777777" w:rsidR="007666FA" w:rsidRDefault="00EE4D56">
      <w:pPr>
        <w:spacing w:after="241"/>
        <w:ind w:left="-5"/>
      </w:pPr>
      <w:r>
        <w:rPr>
          <w:b/>
          <w:sz w:val="26"/>
        </w:rPr>
        <w:t>INTSTC_A Register</w:t>
      </w:r>
    </w:p>
    <w:p w14:paraId="7F37369B" w14:textId="77777777" w:rsidR="007666FA" w:rsidRDefault="00EE4D56">
      <w:pPr>
        <w:pStyle w:val="5"/>
        <w:ind w:left="-5"/>
      </w:pPr>
      <w:r>
        <w:t>Synopsis</w:t>
      </w:r>
    </w:p>
    <w:p w14:paraId="0436C628" w14:textId="77777777" w:rsidR="007666FA" w:rsidRDefault="00EE4D56">
      <w:pPr>
        <w:ind w:left="295"/>
      </w:pPr>
      <w:r>
        <w:t>This register is used to read and clear the PCM interrupt status. Writing a 1 to the asserted bit clears the bit. Writing a 0 has no effect.</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4B183D02"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45CAB19" w14:textId="77777777" w:rsidR="007666FA" w:rsidRDefault="00EE4D56">
            <w:pPr>
              <w:spacing w:after="0"/>
              <w:ind w:left="0" w:firstLine="0"/>
              <w:jc w:val="left"/>
            </w:pPr>
            <w:r>
              <w:rPr>
                <w:b/>
              </w:rPr>
              <w:lastRenderedPageBreak/>
              <w:t>Bit(s)</w:t>
            </w:r>
          </w:p>
        </w:tc>
        <w:tc>
          <w:tcPr>
            <w:tcW w:w="1903" w:type="dxa"/>
            <w:tcBorders>
              <w:top w:val="single" w:sz="4" w:space="0" w:color="DDDDDD"/>
              <w:left w:val="single" w:sz="4" w:space="0" w:color="DDDDDD"/>
              <w:bottom w:val="single" w:sz="10" w:space="0" w:color="DDDDDD"/>
              <w:right w:val="single" w:sz="4" w:space="0" w:color="DDDDDD"/>
            </w:tcBorders>
          </w:tcPr>
          <w:p w14:paraId="321CAB42"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0E2E044"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AC249A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A9040F1" w14:textId="77777777" w:rsidR="007666FA" w:rsidRDefault="00EE4D56">
            <w:pPr>
              <w:spacing w:after="0"/>
              <w:ind w:left="0" w:firstLine="0"/>
              <w:jc w:val="left"/>
            </w:pPr>
            <w:r>
              <w:rPr>
                <w:b/>
              </w:rPr>
              <w:t>Reset</w:t>
            </w:r>
          </w:p>
        </w:tc>
      </w:tr>
      <w:tr w:rsidR="007666FA" w14:paraId="3439FC99"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BE95F4C" w14:textId="77777777" w:rsidR="007666FA" w:rsidRDefault="00EE4D56">
            <w:pPr>
              <w:spacing w:after="0"/>
              <w:ind w:left="0" w:firstLine="0"/>
              <w:jc w:val="left"/>
            </w:pPr>
            <w:r>
              <w:t>31:4</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42F9E430"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07B3EFC4"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D01DC04"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B624690" w14:textId="77777777" w:rsidR="007666FA" w:rsidRDefault="007666FA">
            <w:pPr>
              <w:spacing w:after="160"/>
              <w:ind w:left="0" w:firstLine="0"/>
              <w:jc w:val="left"/>
            </w:pPr>
          </w:p>
        </w:tc>
      </w:tr>
      <w:tr w:rsidR="007666FA" w14:paraId="11980B9A" w14:textId="77777777">
        <w:trPr>
          <w:trHeight w:val="1382"/>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F9C3DD8" w14:textId="77777777" w:rsidR="007666FA" w:rsidRDefault="00EE4D56">
            <w:pPr>
              <w:spacing w:after="0"/>
              <w:ind w:left="0" w:firstLine="0"/>
              <w:jc w:val="left"/>
            </w:pPr>
            <w:r>
              <w:t>3</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17FD4D28" w14:textId="77777777" w:rsidR="007666FA" w:rsidRDefault="00EE4D56">
            <w:pPr>
              <w:spacing w:after="0"/>
              <w:ind w:left="0" w:firstLine="0"/>
              <w:jc w:val="left"/>
            </w:pPr>
            <w:r>
              <w:t>RXERR</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6B85A828" w14:textId="77777777" w:rsidR="007666FA" w:rsidRDefault="00EE4D56">
            <w:pPr>
              <w:spacing w:after="53"/>
              <w:ind w:left="0" w:firstLine="0"/>
              <w:jc w:val="left"/>
            </w:pPr>
            <w:r>
              <w:t>RX Error Interrupt Status / Clear</w:t>
            </w:r>
          </w:p>
          <w:p w14:paraId="01910251" w14:textId="77777777" w:rsidR="007666FA" w:rsidRDefault="00EE4D56">
            <w:pPr>
              <w:spacing w:after="0" w:line="311" w:lineRule="auto"/>
              <w:ind w:left="0" w:firstLine="0"/>
              <w:jc w:val="left"/>
            </w:pPr>
            <w:r>
              <w:t>This bit indicates an interrupt occurred on RX FIFO Error.</w:t>
            </w:r>
          </w:p>
          <w:p w14:paraId="3312939A" w14:textId="77777777" w:rsidR="007666FA" w:rsidRDefault="00EE4D56">
            <w:pPr>
              <w:spacing w:after="0"/>
              <w:ind w:left="0" w:firstLine="0"/>
              <w:jc w:val="left"/>
            </w:pPr>
            <w:r>
              <w:t>Writing 1 to this bit clears it. Writing 0 has no effect.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AB53AEF"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5A2CCCF" w14:textId="77777777" w:rsidR="007666FA" w:rsidRDefault="00EE4D56">
            <w:pPr>
              <w:spacing w:after="0"/>
              <w:ind w:left="0" w:firstLine="0"/>
              <w:jc w:val="left"/>
            </w:pPr>
            <w:r>
              <w:t>0x0</w:t>
            </w:r>
          </w:p>
        </w:tc>
      </w:tr>
      <w:tr w:rsidR="007666FA" w14:paraId="3F2236C6"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1101C3BA" w14:textId="77777777" w:rsidR="007666FA" w:rsidRDefault="00EE4D56">
            <w:pPr>
              <w:spacing w:after="0"/>
              <w:ind w:left="0" w:firstLine="0"/>
              <w:jc w:val="left"/>
            </w:pPr>
            <w:r>
              <w:t>2</w:t>
            </w:r>
          </w:p>
        </w:tc>
        <w:tc>
          <w:tcPr>
            <w:tcW w:w="1903" w:type="dxa"/>
            <w:tcBorders>
              <w:top w:val="single" w:sz="4" w:space="0" w:color="DDDDDD"/>
              <w:left w:val="single" w:sz="4" w:space="0" w:color="DDDDDD"/>
              <w:bottom w:val="single" w:sz="4" w:space="0" w:color="DDDDDD"/>
              <w:right w:val="single" w:sz="4" w:space="0" w:color="DDDDDD"/>
            </w:tcBorders>
          </w:tcPr>
          <w:p w14:paraId="0BBE7391" w14:textId="77777777" w:rsidR="007666FA" w:rsidRDefault="00EE4D56">
            <w:pPr>
              <w:spacing w:after="0"/>
              <w:ind w:left="0" w:firstLine="0"/>
              <w:jc w:val="left"/>
            </w:pPr>
            <w:r>
              <w:t>TXERR</w:t>
            </w:r>
          </w:p>
        </w:tc>
        <w:tc>
          <w:tcPr>
            <w:tcW w:w="5709" w:type="dxa"/>
            <w:tcBorders>
              <w:top w:val="single" w:sz="4" w:space="0" w:color="DDDDDD"/>
              <w:left w:val="single" w:sz="4" w:space="0" w:color="DDDDDD"/>
              <w:bottom w:val="single" w:sz="4" w:space="0" w:color="DDDDDD"/>
              <w:right w:val="single" w:sz="4" w:space="0" w:color="DDDDDD"/>
            </w:tcBorders>
          </w:tcPr>
          <w:p w14:paraId="24642F9C" w14:textId="77777777" w:rsidR="007666FA" w:rsidRDefault="00EE4D56">
            <w:pPr>
              <w:spacing w:after="53"/>
              <w:ind w:left="0" w:firstLine="0"/>
              <w:jc w:val="left"/>
            </w:pPr>
            <w:r>
              <w:t>TX Error Interrupt Status / Clear</w:t>
            </w:r>
          </w:p>
          <w:p w14:paraId="32833469" w14:textId="77777777" w:rsidR="007666FA" w:rsidRDefault="00EE4D56">
            <w:pPr>
              <w:spacing w:after="0" w:line="311" w:lineRule="auto"/>
              <w:ind w:left="0" w:firstLine="0"/>
              <w:jc w:val="left"/>
            </w:pPr>
            <w:r>
              <w:t>This bit indicates an interrupt occurred on TX FIFO Error.</w:t>
            </w:r>
          </w:p>
          <w:p w14:paraId="6E7E7795" w14:textId="77777777" w:rsidR="007666FA" w:rsidRDefault="00EE4D56">
            <w:pPr>
              <w:spacing w:after="0"/>
              <w:ind w:left="0" w:firstLine="0"/>
              <w:jc w:val="left"/>
            </w:pPr>
            <w:r>
              <w:t>Writing 1 to this bit clears it. Writing 0 has no effect.</w:t>
            </w:r>
          </w:p>
        </w:tc>
        <w:tc>
          <w:tcPr>
            <w:tcW w:w="951" w:type="dxa"/>
            <w:tcBorders>
              <w:top w:val="single" w:sz="4" w:space="0" w:color="DDDDDD"/>
              <w:left w:val="single" w:sz="4" w:space="0" w:color="DDDDDD"/>
              <w:bottom w:val="single" w:sz="4" w:space="0" w:color="DDDDDD"/>
              <w:right w:val="single" w:sz="4" w:space="0" w:color="DDDDDD"/>
            </w:tcBorders>
          </w:tcPr>
          <w:p w14:paraId="04BE8E5C"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1D682362" w14:textId="77777777" w:rsidR="007666FA" w:rsidRDefault="00EE4D56">
            <w:pPr>
              <w:spacing w:after="0"/>
              <w:ind w:left="0" w:firstLine="0"/>
              <w:jc w:val="left"/>
            </w:pPr>
            <w:r>
              <w:t>0x0</w:t>
            </w:r>
          </w:p>
        </w:tc>
      </w:tr>
      <w:tr w:rsidR="007666FA" w14:paraId="46B72155"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1E9C3168"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692036B3" w14:textId="77777777" w:rsidR="007666FA" w:rsidRDefault="00EE4D56">
            <w:pPr>
              <w:spacing w:after="0"/>
              <w:ind w:left="0" w:firstLine="0"/>
              <w:jc w:val="left"/>
            </w:pPr>
            <w:r>
              <w:t>RXR</w:t>
            </w:r>
          </w:p>
        </w:tc>
        <w:tc>
          <w:tcPr>
            <w:tcW w:w="5709" w:type="dxa"/>
            <w:tcBorders>
              <w:top w:val="single" w:sz="4" w:space="0" w:color="DDDDDD"/>
              <w:left w:val="single" w:sz="4" w:space="0" w:color="DDDDDD"/>
              <w:bottom w:val="single" w:sz="4" w:space="0" w:color="DDDDDD"/>
              <w:right w:val="single" w:sz="4" w:space="0" w:color="DDDDDD"/>
            </w:tcBorders>
          </w:tcPr>
          <w:p w14:paraId="13DF5BA7" w14:textId="77777777" w:rsidR="007666FA" w:rsidRDefault="00EE4D56">
            <w:pPr>
              <w:spacing w:after="53"/>
              <w:ind w:left="0" w:firstLine="0"/>
              <w:jc w:val="left"/>
            </w:pPr>
            <w:r>
              <w:t>RX Read Interrupt Status / Clear</w:t>
            </w:r>
          </w:p>
          <w:p w14:paraId="7ACBDB59" w14:textId="77777777" w:rsidR="007666FA" w:rsidRDefault="00EE4D56">
            <w:pPr>
              <w:spacing w:after="53"/>
              <w:ind w:left="0" w:firstLine="0"/>
              <w:jc w:val="left"/>
            </w:pPr>
            <w:r>
              <w:t>This bit indicates an interrupt occurred on RX Read.</w:t>
            </w:r>
          </w:p>
          <w:p w14:paraId="79AAE2AF" w14:textId="77777777" w:rsidR="007666FA" w:rsidRDefault="00EE4D56">
            <w:pPr>
              <w:spacing w:after="0"/>
              <w:ind w:left="0" w:firstLine="0"/>
              <w:jc w:val="left"/>
            </w:pPr>
            <w:r>
              <w:t>Writing 1 to this bit clears it. Writing 0 has no effect.</w:t>
            </w:r>
          </w:p>
        </w:tc>
        <w:tc>
          <w:tcPr>
            <w:tcW w:w="951" w:type="dxa"/>
            <w:tcBorders>
              <w:top w:val="single" w:sz="4" w:space="0" w:color="DDDDDD"/>
              <w:left w:val="single" w:sz="4" w:space="0" w:color="DDDDDD"/>
              <w:bottom w:val="single" w:sz="4" w:space="0" w:color="DDDDDD"/>
              <w:right w:val="single" w:sz="4" w:space="0" w:color="DDDDDD"/>
            </w:tcBorders>
          </w:tcPr>
          <w:p w14:paraId="2BC74F6F"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183F128B" w14:textId="77777777" w:rsidR="007666FA" w:rsidRDefault="00EE4D56">
            <w:pPr>
              <w:spacing w:after="0"/>
              <w:ind w:left="0" w:firstLine="0"/>
              <w:jc w:val="left"/>
            </w:pPr>
            <w:r>
              <w:t>0x0</w:t>
            </w:r>
          </w:p>
        </w:tc>
      </w:tr>
      <w:tr w:rsidR="007666FA" w14:paraId="5818B463"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7A86949D"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180049F7" w14:textId="77777777" w:rsidR="007666FA" w:rsidRDefault="00EE4D56">
            <w:pPr>
              <w:spacing w:after="0"/>
              <w:ind w:left="0" w:firstLine="0"/>
              <w:jc w:val="left"/>
            </w:pPr>
            <w:r>
              <w:t>TXW</w:t>
            </w:r>
          </w:p>
        </w:tc>
        <w:tc>
          <w:tcPr>
            <w:tcW w:w="5709" w:type="dxa"/>
            <w:tcBorders>
              <w:top w:val="single" w:sz="4" w:space="0" w:color="DDDDDD"/>
              <w:left w:val="single" w:sz="4" w:space="0" w:color="DDDDDD"/>
              <w:bottom w:val="single" w:sz="4" w:space="0" w:color="DDDDDD"/>
              <w:right w:val="single" w:sz="4" w:space="0" w:color="DDDDDD"/>
            </w:tcBorders>
          </w:tcPr>
          <w:p w14:paraId="5E22572E" w14:textId="77777777" w:rsidR="007666FA" w:rsidRDefault="00EE4D56">
            <w:pPr>
              <w:spacing w:after="53"/>
              <w:ind w:left="0" w:firstLine="0"/>
              <w:jc w:val="left"/>
            </w:pPr>
            <w:r>
              <w:t>TX Write Interrupt Status / Clear</w:t>
            </w:r>
          </w:p>
          <w:p w14:paraId="6677605E" w14:textId="77777777" w:rsidR="007666FA" w:rsidRDefault="00EE4D56">
            <w:pPr>
              <w:spacing w:after="53"/>
              <w:ind w:left="0" w:firstLine="0"/>
              <w:jc w:val="left"/>
            </w:pPr>
            <w:r>
              <w:t>This bit indicates an interrupt occurred on TX Write.</w:t>
            </w:r>
          </w:p>
          <w:p w14:paraId="0CB8DC21" w14:textId="77777777" w:rsidR="007666FA" w:rsidRDefault="00EE4D56">
            <w:pPr>
              <w:spacing w:after="0"/>
              <w:ind w:left="0" w:firstLine="0"/>
              <w:jc w:val="left"/>
            </w:pPr>
            <w:r>
              <w:t>Writing 1 to this bit clears it. Writing 0 has no effect.</w:t>
            </w:r>
          </w:p>
        </w:tc>
        <w:tc>
          <w:tcPr>
            <w:tcW w:w="951" w:type="dxa"/>
            <w:tcBorders>
              <w:top w:val="single" w:sz="4" w:space="0" w:color="DDDDDD"/>
              <w:left w:val="single" w:sz="4" w:space="0" w:color="DDDDDD"/>
              <w:bottom w:val="single" w:sz="4" w:space="0" w:color="DDDDDD"/>
              <w:right w:val="single" w:sz="4" w:space="0" w:color="DDDDDD"/>
            </w:tcBorders>
          </w:tcPr>
          <w:p w14:paraId="2AE199A2"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2BCFA5CF" w14:textId="77777777" w:rsidR="007666FA" w:rsidRDefault="00EE4D56">
            <w:pPr>
              <w:spacing w:after="0"/>
              <w:ind w:left="0" w:firstLine="0"/>
              <w:jc w:val="left"/>
            </w:pPr>
            <w:r>
              <w:t>0x0</w:t>
            </w:r>
          </w:p>
        </w:tc>
      </w:tr>
    </w:tbl>
    <w:p w14:paraId="46CD3107" w14:textId="77777777" w:rsidR="007666FA" w:rsidRDefault="00EE4D56">
      <w:pPr>
        <w:spacing w:after="347" w:line="265" w:lineRule="auto"/>
        <w:ind w:left="10"/>
        <w:jc w:val="center"/>
      </w:pPr>
      <w:r>
        <w:rPr>
          <w:i/>
          <w:sz w:val="20"/>
        </w:rPr>
        <w:t>Table 148. INTSTC_A Register</w:t>
      </w:r>
    </w:p>
    <w:p w14:paraId="48DEA512" w14:textId="77777777" w:rsidR="007666FA" w:rsidRDefault="00EE4D56">
      <w:pPr>
        <w:spacing w:after="241"/>
        <w:ind w:left="-5"/>
      </w:pPr>
      <w:r>
        <w:rPr>
          <w:b/>
          <w:sz w:val="26"/>
        </w:rPr>
        <w:t>GRAY Register</w:t>
      </w:r>
    </w:p>
    <w:p w14:paraId="206F80FA" w14:textId="77777777" w:rsidR="007666FA" w:rsidRDefault="00EE4D56">
      <w:pPr>
        <w:pStyle w:val="5"/>
        <w:ind w:left="-5"/>
      </w:pPr>
      <w:r>
        <w:t>Synopsis</w:t>
      </w:r>
    </w:p>
    <w:p w14:paraId="70B3BDB3" w14:textId="77777777" w:rsidR="007666FA" w:rsidRDefault="00EE4D56">
      <w:pPr>
        <w:spacing w:after="0"/>
        <w:ind w:left="295"/>
      </w:pPr>
      <w:r>
        <w:t>This register is used to control the gray mode generation. This is used to put the PCM into a special data/strobe mode. This mode is under 'best effort' contract.</w:t>
      </w:r>
    </w:p>
    <w:tbl>
      <w:tblPr>
        <w:tblStyle w:val="TableGrid"/>
        <w:tblW w:w="10466" w:type="dxa"/>
        <w:tblInd w:w="0" w:type="dxa"/>
        <w:tblCellMar>
          <w:top w:w="60" w:type="dxa"/>
          <w:left w:w="60" w:type="dxa"/>
          <w:bottom w:w="0" w:type="dxa"/>
          <w:right w:w="80" w:type="dxa"/>
        </w:tblCellMar>
        <w:tblLook w:val="04A0" w:firstRow="1" w:lastRow="0" w:firstColumn="1" w:lastColumn="0" w:noHBand="0" w:noVBand="1"/>
      </w:tblPr>
      <w:tblGrid>
        <w:gridCol w:w="951"/>
        <w:gridCol w:w="1903"/>
        <w:gridCol w:w="5710"/>
        <w:gridCol w:w="951"/>
        <w:gridCol w:w="951"/>
      </w:tblGrid>
      <w:tr w:rsidR="007666FA" w14:paraId="3DD7A90B"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A8175C9"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390804E"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996F379"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F07393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32A6E55" w14:textId="77777777" w:rsidR="007666FA" w:rsidRDefault="00EE4D56">
            <w:pPr>
              <w:spacing w:after="0"/>
              <w:ind w:left="0" w:firstLine="0"/>
              <w:jc w:val="left"/>
            </w:pPr>
            <w:r>
              <w:rPr>
                <w:b/>
              </w:rPr>
              <w:t>Reset</w:t>
            </w:r>
          </w:p>
        </w:tc>
      </w:tr>
      <w:tr w:rsidR="007666FA" w14:paraId="071DAD66"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57CCFB5" w14:textId="77777777" w:rsidR="007666FA" w:rsidRDefault="00EE4D56">
            <w:pPr>
              <w:spacing w:after="0"/>
              <w:ind w:left="0" w:firstLine="0"/>
              <w:jc w:val="left"/>
            </w:pPr>
            <w:r>
              <w:t>31:22</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70391BE2"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59EF91BB"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6B68AAC"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3F2DD39" w14:textId="77777777" w:rsidR="007666FA" w:rsidRDefault="007666FA">
            <w:pPr>
              <w:spacing w:after="160"/>
              <w:ind w:left="0" w:firstLine="0"/>
              <w:jc w:val="left"/>
            </w:pPr>
          </w:p>
        </w:tc>
      </w:tr>
      <w:tr w:rsidR="007666FA" w14:paraId="33CE440C"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891E5CB" w14:textId="77777777" w:rsidR="007666FA" w:rsidRDefault="00EE4D56">
            <w:pPr>
              <w:spacing w:after="0"/>
              <w:ind w:left="0" w:firstLine="0"/>
              <w:jc w:val="left"/>
            </w:pPr>
            <w:r>
              <w:t>21:16</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30295804" w14:textId="77777777" w:rsidR="007666FA" w:rsidRDefault="00EE4D56">
            <w:pPr>
              <w:spacing w:after="0"/>
              <w:ind w:left="0" w:firstLine="0"/>
              <w:jc w:val="left"/>
            </w:pPr>
            <w:r>
              <w:t>RXFIFOLEVEL</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3D225EEE" w14:textId="77777777" w:rsidR="007666FA" w:rsidRDefault="00EE4D56">
            <w:pPr>
              <w:spacing w:after="53"/>
              <w:ind w:left="0" w:firstLine="0"/>
              <w:jc w:val="left"/>
            </w:pPr>
            <w:r>
              <w:t>The current level of the RX FIFO</w:t>
            </w:r>
          </w:p>
          <w:p w14:paraId="6AA0A341" w14:textId="77777777" w:rsidR="007666FA" w:rsidRDefault="00EE4D56">
            <w:pPr>
              <w:spacing w:after="0"/>
              <w:ind w:left="0" w:firstLine="0"/>
            </w:pPr>
            <w:r>
              <w:t>This indicates how many words are currently in the RX FIFO.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FA3E9CD"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E4D3A9C" w14:textId="77777777" w:rsidR="007666FA" w:rsidRDefault="00EE4D56">
            <w:pPr>
              <w:spacing w:after="0"/>
              <w:ind w:left="0" w:firstLine="0"/>
              <w:jc w:val="left"/>
            </w:pPr>
            <w:r>
              <w:t>0x0</w:t>
            </w:r>
          </w:p>
        </w:tc>
      </w:tr>
      <w:tr w:rsidR="007666FA" w14:paraId="29091F96"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0B153DE1" w14:textId="77777777" w:rsidR="007666FA" w:rsidRDefault="00EE4D56">
            <w:pPr>
              <w:spacing w:after="0"/>
              <w:ind w:left="0" w:firstLine="0"/>
              <w:jc w:val="left"/>
            </w:pPr>
            <w:r>
              <w:t>15:10</w:t>
            </w:r>
          </w:p>
        </w:tc>
        <w:tc>
          <w:tcPr>
            <w:tcW w:w="1903" w:type="dxa"/>
            <w:tcBorders>
              <w:top w:val="single" w:sz="4" w:space="0" w:color="DDDDDD"/>
              <w:left w:val="single" w:sz="4" w:space="0" w:color="DDDDDD"/>
              <w:bottom w:val="single" w:sz="4" w:space="0" w:color="DDDDDD"/>
              <w:right w:val="single" w:sz="4" w:space="0" w:color="DDDDDD"/>
            </w:tcBorders>
          </w:tcPr>
          <w:p w14:paraId="48F39916" w14:textId="77777777" w:rsidR="007666FA" w:rsidRDefault="00EE4D56">
            <w:pPr>
              <w:spacing w:after="0"/>
              <w:ind w:left="0" w:firstLine="0"/>
              <w:jc w:val="left"/>
            </w:pPr>
            <w:r>
              <w:t>FLUSHED</w:t>
            </w:r>
          </w:p>
        </w:tc>
        <w:tc>
          <w:tcPr>
            <w:tcW w:w="5709" w:type="dxa"/>
            <w:tcBorders>
              <w:top w:val="single" w:sz="4" w:space="0" w:color="DDDDDD"/>
              <w:left w:val="single" w:sz="4" w:space="0" w:color="DDDDDD"/>
              <w:bottom w:val="single" w:sz="4" w:space="0" w:color="DDDDDD"/>
              <w:right w:val="single" w:sz="4" w:space="0" w:color="DDDDDD"/>
            </w:tcBorders>
          </w:tcPr>
          <w:p w14:paraId="4444AB3F" w14:textId="77777777" w:rsidR="007666FA" w:rsidRDefault="00EE4D56">
            <w:pPr>
              <w:spacing w:after="0"/>
              <w:ind w:left="0" w:firstLine="0"/>
              <w:jc w:val="left"/>
            </w:pPr>
            <w:r>
              <w:t>The number of bits that were flushed into the RX FIFO This indicates how many bits were valid when the flush operation was performed. The valid bits are from bit 0 upwards. Non-valid bits are set to zero.</w:t>
            </w:r>
          </w:p>
        </w:tc>
        <w:tc>
          <w:tcPr>
            <w:tcW w:w="951" w:type="dxa"/>
            <w:tcBorders>
              <w:top w:val="single" w:sz="4" w:space="0" w:color="DDDDDD"/>
              <w:left w:val="single" w:sz="4" w:space="0" w:color="DDDDDD"/>
              <w:bottom w:val="single" w:sz="4" w:space="0" w:color="DDDDDD"/>
              <w:right w:val="single" w:sz="4" w:space="0" w:color="DDDDDD"/>
            </w:tcBorders>
          </w:tcPr>
          <w:p w14:paraId="196A69F4"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226F75DB" w14:textId="77777777" w:rsidR="007666FA" w:rsidRDefault="00EE4D56">
            <w:pPr>
              <w:spacing w:after="0"/>
              <w:ind w:left="0" w:firstLine="0"/>
              <w:jc w:val="left"/>
            </w:pPr>
            <w:r>
              <w:t>0x0</w:t>
            </w:r>
          </w:p>
        </w:tc>
      </w:tr>
      <w:tr w:rsidR="007666FA" w14:paraId="71EBC9EB"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5E0D8CD7" w14:textId="77777777" w:rsidR="007666FA" w:rsidRDefault="00EE4D56">
            <w:pPr>
              <w:spacing w:after="0"/>
              <w:ind w:left="0" w:firstLine="0"/>
              <w:jc w:val="left"/>
            </w:pPr>
            <w:r>
              <w:t>9:4</w:t>
            </w:r>
          </w:p>
        </w:tc>
        <w:tc>
          <w:tcPr>
            <w:tcW w:w="1903" w:type="dxa"/>
            <w:tcBorders>
              <w:top w:val="single" w:sz="4" w:space="0" w:color="DDDDDD"/>
              <w:left w:val="single" w:sz="4" w:space="0" w:color="DDDDDD"/>
              <w:bottom w:val="single" w:sz="4" w:space="0" w:color="DDDDDD"/>
              <w:right w:val="single" w:sz="4" w:space="0" w:color="DDDDDD"/>
            </w:tcBorders>
          </w:tcPr>
          <w:p w14:paraId="48E0FBA8" w14:textId="77777777" w:rsidR="007666FA" w:rsidRDefault="00EE4D56">
            <w:pPr>
              <w:spacing w:after="0"/>
              <w:ind w:left="0" w:firstLine="0"/>
              <w:jc w:val="left"/>
            </w:pPr>
            <w:r>
              <w:t>RXLEVEL</w:t>
            </w:r>
          </w:p>
        </w:tc>
        <w:tc>
          <w:tcPr>
            <w:tcW w:w="5709" w:type="dxa"/>
            <w:tcBorders>
              <w:top w:val="single" w:sz="4" w:space="0" w:color="DDDDDD"/>
              <w:left w:val="single" w:sz="4" w:space="0" w:color="DDDDDD"/>
              <w:bottom w:val="single" w:sz="4" w:space="0" w:color="DDDDDD"/>
              <w:right w:val="single" w:sz="4" w:space="0" w:color="DDDDDD"/>
            </w:tcBorders>
          </w:tcPr>
          <w:p w14:paraId="7A2336EB" w14:textId="77777777" w:rsidR="007666FA" w:rsidRDefault="00EE4D56">
            <w:pPr>
              <w:spacing w:after="53"/>
              <w:ind w:left="0" w:firstLine="0"/>
              <w:jc w:val="left"/>
            </w:pPr>
            <w:r>
              <w:t>The current fill level of the RX Buffer</w:t>
            </w:r>
          </w:p>
          <w:p w14:paraId="33FEBBE0" w14:textId="77777777" w:rsidR="007666FA" w:rsidRDefault="00EE4D56">
            <w:pPr>
              <w:spacing w:after="0"/>
              <w:ind w:left="0" w:firstLine="0"/>
              <w:jc w:val="left"/>
            </w:pPr>
            <w:r>
              <w:t>This indicates how many GRAY coded bits have been received. When 32 bits are received, they are written out into the RX FIFO.</w:t>
            </w:r>
          </w:p>
        </w:tc>
        <w:tc>
          <w:tcPr>
            <w:tcW w:w="951" w:type="dxa"/>
            <w:tcBorders>
              <w:top w:val="single" w:sz="4" w:space="0" w:color="DDDDDD"/>
              <w:left w:val="single" w:sz="4" w:space="0" w:color="DDDDDD"/>
              <w:bottom w:val="single" w:sz="4" w:space="0" w:color="DDDDDD"/>
              <w:right w:val="single" w:sz="4" w:space="0" w:color="DDDDDD"/>
            </w:tcBorders>
          </w:tcPr>
          <w:p w14:paraId="4E7A466F"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43ECE3CB" w14:textId="77777777" w:rsidR="007666FA" w:rsidRDefault="00EE4D56">
            <w:pPr>
              <w:spacing w:after="0"/>
              <w:ind w:left="0" w:firstLine="0"/>
              <w:jc w:val="left"/>
            </w:pPr>
            <w:r>
              <w:t>0x0</w:t>
            </w:r>
          </w:p>
        </w:tc>
      </w:tr>
      <w:tr w:rsidR="007666FA" w14:paraId="6EBFFE54"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DAE4124" w14:textId="77777777" w:rsidR="007666FA" w:rsidRDefault="00EE4D56">
            <w:pPr>
              <w:spacing w:after="0"/>
              <w:ind w:left="0" w:firstLine="0"/>
              <w:jc w:val="left"/>
            </w:pPr>
            <w:r>
              <w:t>3</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2105FD30"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7DCEDEB2"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4423EB7"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C6CA341" w14:textId="77777777" w:rsidR="007666FA" w:rsidRDefault="007666FA">
            <w:pPr>
              <w:spacing w:after="160"/>
              <w:ind w:left="0" w:firstLine="0"/>
              <w:jc w:val="left"/>
            </w:pPr>
          </w:p>
        </w:tc>
      </w:tr>
      <w:tr w:rsidR="007666FA" w14:paraId="3356453C"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68CD752"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42D59E6"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ADEC917"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FD526A3"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F38064B" w14:textId="77777777" w:rsidR="007666FA" w:rsidRDefault="00EE4D56">
            <w:pPr>
              <w:spacing w:after="0"/>
              <w:ind w:left="0" w:firstLine="0"/>
              <w:jc w:val="left"/>
            </w:pPr>
            <w:r>
              <w:rPr>
                <w:b/>
              </w:rPr>
              <w:t>Reset</w:t>
            </w:r>
          </w:p>
        </w:tc>
      </w:tr>
      <w:tr w:rsidR="007666FA" w14:paraId="5674FC0E" w14:textId="77777777">
        <w:trPr>
          <w:trHeight w:val="3276"/>
        </w:trPr>
        <w:tc>
          <w:tcPr>
            <w:tcW w:w="951" w:type="dxa"/>
            <w:tcBorders>
              <w:top w:val="single" w:sz="10" w:space="0" w:color="DDDDDD"/>
              <w:left w:val="single" w:sz="4" w:space="0" w:color="DDDDDD"/>
              <w:bottom w:val="single" w:sz="4" w:space="0" w:color="DDDDDD"/>
              <w:right w:val="single" w:sz="4" w:space="0" w:color="DDDDDD"/>
            </w:tcBorders>
          </w:tcPr>
          <w:p w14:paraId="0FAAEE69" w14:textId="77777777" w:rsidR="007666FA" w:rsidRDefault="00EE4D56">
            <w:pPr>
              <w:spacing w:after="0"/>
              <w:ind w:left="0" w:firstLine="0"/>
              <w:jc w:val="left"/>
            </w:pPr>
            <w:r>
              <w:lastRenderedPageBreak/>
              <w:t>2</w:t>
            </w:r>
          </w:p>
        </w:tc>
        <w:tc>
          <w:tcPr>
            <w:tcW w:w="1903" w:type="dxa"/>
            <w:tcBorders>
              <w:top w:val="single" w:sz="10" w:space="0" w:color="DDDDDD"/>
              <w:left w:val="single" w:sz="4" w:space="0" w:color="DDDDDD"/>
              <w:bottom w:val="single" w:sz="4" w:space="0" w:color="DDDDDD"/>
              <w:right w:val="single" w:sz="4" w:space="0" w:color="DDDDDD"/>
            </w:tcBorders>
          </w:tcPr>
          <w:p w14:paraId="2B88DCEE" w14:textId="77777777" w:rsidR="007666FA" w:rsidRDefault="00EE4D56">
            <w:pPr>
              <w:spacing w:after="0"/>
              <w:ind w:left="0" w:firstLine="0"/>
              <w:jc w:val="left"/>
            </w:pPr>
            <w:r>
              <w:t>FLUSH</w:t>
            </w:r>
          </w:p>
        </w:tc>
        <w:tc>
          <w:tcPr>
            <w:tcW w:w="5709" w:type="dxa"/>
            <w:tcBorders>
              <w:top w:val="single" w:sz="10" w:space="0" w:color="DDDDDD"/>
              <w:left w:val="single" w:sz="4" w:space="0" w:color="DDDDDD"/>
              <w:bottom w:val="single" w:sz="4" w:space="0" w:color="DDDDDD"/>
              <w:right w:val="single" w:sz="4" w:space="0" w:color="DDDDDD"/>
            </w:tcBorders>
          </w:tcPr>
          <w:p w14:paraId="3C906570" w14:textId="77777777" w:rsidR="007666FA" w:rsidRDefault="00EE4D56">
            <w:pPr>
              <w:spacing w:after="53"/>
              <w:ind w:left="0" w:firstLine="0"/>
              <w:jc w:val="left"/>
            </w:pPr>
            <w:r>
              <w:t>Flush the RX Buffer into the RX FIFO</w:t>
            </w:r>
          </w:p>
          <w:p w14:paraId="0A903E66" w14:textId="77777777" w:rsidR="007666FA" w:rsidRDefault="00EE4D56">
            <w:pPr>
              <w:spacing w:after="0"/>
              <w:ind w:left="0" w:firstLine="0"/>
              <w:jc w:val="left"/>
            </w:pPr>
            <w:r>
              <w:t>This forces the RX Buffer to do an early write. This is necessary if we have reached the end of the message and we have bits left in the RX Buffer. Flushing will write these bits as a single 32-bit word, starting at bit zero. Empty bits will be packed with</w:t>
            </w:r>
            <w:r>
              <w:t xml:space="preserve"> zeros. The number of bits written will be recorded in the FLUSHED field. This bit is written as a 1 to initiate a flush. It will read back as a zero until the flush operation has completed (as the PCM Clock may be very slow).</w:t>
            </w:r>
          </w:p>
        </w:tc>
        <w:tc>
          <w:tcPr>
            <w:tcW w:w="951" w:type="dxa"/>
            <w:tcBorders>
              <w:top w:val="single" w:sz="10" w:space="0" w:color="DDDDDD"/>
              <w:left w:val="single" w:sz="4" w:space="0" w:color="DDDDDD"/>
              <w:bottom w:val="single" w:sz="4" w:space="0" w:color="DDDDDD"/>
              <w:right w:val="single" w:sz="4" w:space="0" w:color="DDDDDD"/>
            </w:tcBorders>
          </w:tcPr>
          <w:p w14:paraId="5AB6982F"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29F927B4" w14:textId="77777777" w:rsidR="007666FA" w:rsidRDefault="00EE4D56">
            <w:pPr>
              <w:spacing w:after="0"/>
              <w:ind w:left="0" w:firstLine="0"/>
              <w:jc w:val="left"/>
            </w:pPr>
            <w:r>
              <w:t>0x0</w:t>
            </w:r>
          </w:p>
        </w:tc>
      </w:tr>
      <w:tr w:rsidR="007666FA" w14:paraId="1F08B66C"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60F692DB"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6E6CB95E" w14:textId="77777777" w:rsidR="007666FA" w:rsidRDefault="00EE4D56">
            <w:pPr>
              <w:spacing w:after="0"/>
              <w:ind w:left="0" w:firstLine="0"/>
              <w:jc w:val="left"/>
            </w:pPr>
            <w:r>
              <w:t>CLR</w:t>
            </w:r>
          </w:p>
        </w:tc>
        <w:tc>
          <w:tcPr>
            <w:tcW w:w="5709" w:type="dxa"/>
            <w:tcBorders>
              <w:top w:val="single" w:sz="4" w:space="0" w:color="DDDDDD"/>
              <w:left w:val="single" w:sz="4" w:space="0" w:color="DDDDDD"/>
              <w:bottom w:val="single" w:sz="4" w:space="0" w:color="DDDDDD"/>
              <w:right w:val="single" w:sz="4" w:space="0" w:color="DDDDDD"/>
            </w:tcBorders>
          </w:tcPr>
          <w:p w14:paraId="5C1034DF" w14:textId="77777777" w:rsidR="007666FA" w:rsidRDefault="00EE4D56">
            <w:pPr>
              <w:spacing w:after="53"/>
              <w:ind w:left="0" w:firstLine="0"/>
              <w:jc w:val="left"/>
            </w:pPr>
            <w:r>
              <w:t>Clear the GRAY Mode Logic</w:t>
            </w:r>
          </w:p>
          <w:p w14:paraId="74C9343D" w14:textId="77777777" w:rsidR="007666FA" w:rsidRDefault="00EE4D56">
            <w:pPr>
              <w:spacing w:after="0"/>
              <w:ind w:left="0" w:firstLine="0"/>
              <w:jc w:val="left"/>
            </w:pPr>
            <w:r>
              <w:t>This bit will reset all the GRAY mode logic, and flush the RX buffer. It is not self clearing.</w:t>
            </w:r>
          </w:p>
        </w:tc>
        <w:tc>
          <w:tcPr>
            <w:tcW w:w="951" w:type="dxa"/>
            <w:tcBorders>
              <w:top w:val="single" w:sz="4" w:space="0" w:color="DDDDDD"/>
              <w:left w:val="single" w:sz="4" w:space="0" w:color="DDDDDD"/>
              <w:bottom w:val="single" w:sz="4" w:space="0" w:color="DDDDDD"/>
              <w:right w:val="single" w:sz="4" w:space="0" w:color="DDDDDD"/>
            </w:tcBorders>
          </w:tcPr>
          <w:p w14:paraId="65E5F13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1637192" w14:textId="77777777" w:rsidR="007666FA" w:rsidRDefault="00EE4D56">
            <w:pPr>
              <w:spacing w:after="0"/>
              <w:ind w:left="0" w:firstLine="0"/>
              <w:jc w:val="left"/>
            </w:pPr>
            <w:r>
              <w:t>0x0</w:t>
            </w:r>
          </w:p>
        </w:tc>
      </w:tr>
      <w:tr w:rsidR="007666FA" w14:paraId="43957EA7"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2C4B128B"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57133902" w14:textId="77777777" w:rsidR="007666FA" w:rsidRDefault="00EE4D56">
            <w:pPr>
              <w:spacing w:after="0"/>
              <w:ind w:left="0" w:firstLine="0"/>
              <w:jc w:val="left"/>
            </w:pPr>
            <w:r>
              <w:t>EN</w:t>
            </w:r>
          </w:p>
        </w:tc>
        <w:tc>
          <w:tcPr>
            <w:tcW w:w="5709" w:type="dxa"/>
            <w:tcBorders>
              <w:top w:val="single" w:sz="4" w:space="0" w:color="DDDDDD"/>
              <w:left w:val="single" w:sz="4" w:space="0" w:color="DDDDDD"/>
              <w:bottom w:val="single" w:sz="4" w:space="0" w:color="DDDDDD"/>
              <w:right w:val="single" w:sz="4" w:space="0" w:color="DDDDDD"/>
            </w:tcBorders>
          </w:tcPr>
          <w:p w14:paraId="177EEBC1" w14:textId="77777777" w:rsidR="007666FA" w:rsidRDefault="00EE4D56">
            <w:pPr>
              <w:spacing w:after="53"/>
              <w:ind w:left="0" w:firstLine="0"/>
              <w:jc w:val="left"/>
            </w:pPr>
            <w:r>
              <w:t>Enable GRAY Mode</w:t>
            </w:r>
          </w:p>
          <w:p w14:paraId="7B26FF69" w14:textId="77777777" w:rsidR="007666FA" w:rsidRDefault="00EE4D56">
            <w:pPr>
              <w:spacing w:after="0"/>
              <w:ind w:left="0" w:firstLine="0"/>
              <w:jc w:val="left"/>
            </w:pPr>
            <w:r>
              <w:t>Setting this bit will put the PCM into GRAY mode. In gray mode the data is received on the data in and the frame sync pins. The data is expected to be in data/strobe format.</w:t>
            </w:r>
          </w:p>
        </w:tc>
        <w:tc>
          <w:tcPr>
            <w:tcW w:w="951" w:type="dxa"/>
            <w:tcBorders>
              <w:top w:val="single" w:sz="4" w:space="0" w:color="DDDDDD"/>
              <w:left w:val="single" w:sz="4" w:space="0" w:color="DDDDDD"/>
              <w:bottom w:val="single" w:sz="4" w:space="0" w:color="DDDDDD"/>
              <w:right w:val="single" w:sz="4" w:space="0" w:color="DDDDDD"/>
            </w:tcBorders>
          </w:tcPr>
          <w:p w14:paraId="2221571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417794D" w14:textId="77777777" w:rsidR="007666FA" w:rsidRDefault="00EE4D56">
            <w:pPr>
              <w:spacing w:after="0"/>
              <w:ind w:left="0" w:firstLine="0"/>
              <w:jc w:val="left"/>
            </w:pPr>
            <w:r>
              <w:t>0x0</w:t>
            </w:r>
          </w:p>
        </w:tc>
      </w:tr>
    </w:tbl>
    <w:p w14:paraId="592893EC" w14:textId="77777777" w:rsidR="007666FA" w:rsidRDefault="00EE4D56">
      <w:pPr>
        <w:spacing w:after="353"/>
        <w:ind w:left="4079"/>
        <w:jc w:val="left"/>
      </w:pPr>
      <w:r>
        <w:rPr>
          <w:i/>
          <w:sz w:val="20"/>
        </w:rPr>
        <w:t>Table 149. GRAY Register</w:t>
      </w:r>
    </w:p>
    <w:p w14:paraId="04BFBAFA" w14:textId="77777777" w:rsidR="007666FA" w:rsidRDefault="007666FA">
      <w:pPr>
        <w:sectPr w:rsidR="007666FA">
          <w:headerReference w:type="even" r:id="rId101"/>
          <w:headerReference w:type="default" r:id="rId102"/>
          <w:footerReference w:type="even" r:id="rId103"/>
          <w:footerReference w:type="default" r:id="rId104"/>
          <w:headerReference w:type="first" r:id="rId105"/>
          <w:footerReference w:type="first" r:id="rId106"/>
          <w:pgSz w:w="11906" w:h="16838"/>
          <w:pgMar w:top="1584" w:right="720" w:bottom="771" w:left="720" w:header="391" w:footer="253" w:gutter="0"/>
          <w:cols w:space="720"/>
        </w:sectPr>
      </w:pPr>
    </w:p>
    <w:p w14:paraId="4A74AE0F" w14:textId="77777777" w:rsidR="007666FA" w:rsidRDefault="00EE4D56">
      <w:pPr>
        <w:pStyle w:val="1"/>
        <w:ind w:left="-5"/>
      </w:pPr>
      <w:bookmarkStart w:id="73" w:name="_Toc651677"/>
      <w:r>
        <w:lastRenderedPageBreak/>
        <w:t>Chapter 8. Pulse Width Modulator</w:t>
      </w:r>
      <w:bookmarkEnd w:id="73"/>
    </w:p>
    <w:p w14:paraId="794659DA" w14:textId="77777777" w:rsidR="007666FA" w:rsidRDefault="00EE4D56">
      <w:pPr>
        <w:pStyle w:val="2"/>
        <w:ind w:left="-5"/>
      </w:pPr>
      <w:bookmarkStart w:id="74" w:name="_Toc651678"/>
      <w:r>
        <w:t>8.1. Overview</w:t>
      </w:r>
      <w:bookmarkEnd w:id="74"/>
    </w:p>
    <w:p w14:paraId="1AF1E953" w14:textId="77777777" w:rsidR="007666FA" w:rsidRDefault="00EE4D56">
      <w:pPr>
        <w:ind w:left="10"/>
      </w:pPr>
      <w:r>
        <w:t>This section specifies in detail the functionality provided by the device Pulse Width Modulator (PWM) peripherals.</w:t>
      </w:r>
    </w:p>
    <w:p w14:paraId="4D90C2A2" w14:textId="77777777" w:rsidR="007666FA" w:rsidRDefault="00EE4D56">
      <w:pPr>
        <w:ind w:left="10"/>
      </w:pPr>
      <w:r>
        <w:t>Each PWM controller incorporates the following features:</w:t>
      </w:r>
    </w:p>
    <w:p w14:paraId="4587A482" w14:textId="77777777" w:rsidR="007666FA" w:rsidRDefault="00EE4D56">
      <w:pPr>
        <w:numPr>
          <w:ilvl w:val="0"/>
          <w:numId w:val="23"/>
        </w:numPr>
        <w:spacing w:after="173"/>
        <w:ind w:hanging="187"/>
      </w:pPr>
      <w:r>
        <w:t>Two independent output bit-streams, clocked at a fixed frequency</w:t>
      </w:r>
    </w:p>
    <w:p w14:paraId="7FBED907" w14:textId="77777777" w:rsidR="007666FA" w:rsidRDefault="00EE4D56">
      <w:pPr>
        <w:numPr>
          <w:ilvl w:val="0"/>
          <w:numId w:val="23"/>
        </w:numPr>
        <w:spacing w:after="173"/>
        <w:ind w:hanging="187"/>
      </w:pPr>
      <w:r>
        <w:t>Bit-streams configured individually to output either PWM or a serialised version of a 32-bit word</w:t>
      </w:r>
    </w:p>
    <w:p w14:paraId="5798DE86" w14:textId="77777777" w:rsidR="007666FA" w:rsidRDefault="00EE4D56">
      <w:pPr>
        <w:numPr>
          <w:ilvl w:val="0"/>
          <w:numId w:val="23"/>
        </w:numPr>
        <w:spacing w:after="173"/>
        <w:ind w:hanging="187"/>
      </w:pPr>
      <w:r>
        <w:t>PWM outputs have variable output res</w:t>
      </w:r>
      <w:r>
        <w:t>olutions</w:t>
      </w:r>
    </w:p>
    <w:p w14:paraId="1E9D939F" w14:textId="77777777" w:rsidR="007666FA" w:rsidRDefault="00EE4D56">
      <w:pPr>
        <w:numPr>
          <w:ilvl w:val="0"/>
          <w:numId w:val="23"/>
        </w:numPr>
        <w:spacing w:after="166"/>
        <w:ind w:hanging="187"/>
      </w:pPr>
      <w:r>
        <w:t>Serialise mode configured to read data from a FIFO storage block, which can store up to sixty-four 32-bit words</w:t>
      </w:r>
    </w:p>
    <w:p w14:paraId="1E35058B" w14:textId="77777777" w:rsidR="007666FA" w:rsidRDefault="00EE4D56">
      <w:pPr>
        <w:numPr>
          <w:ilvl w:val="0"/>
          <w:numId w:val="23"/>
        </w:numPr>
        <w:spacing w:after="527"/>
        <w:ind w:hanging="187"/>
      </w:pPr>
      <w:r>
        <w:t>Both modes clocked by clk_pwm which is nominally 100MHz, but can be varied by the clock manager</w:t>
      </w:r>
    </w:p>
    <w:p w14:paraId="7322639C" w14:textId="77777777" w:rsidR="007666FA" w:rsidRDefault="00EE4D56">
      <w:pPr>
        <w:pStyle w:val="2"/>
        <w:spacing w:after="0"/>
        <w:ind w:left="-5"/>
      </w:pPr>
      <w:bookmarkStart w:id="75" w:name="_Toc651679"/>
      <w:r>
        <w:t>8.2. Block Diagram</w:t>
      </w:r>
      <w:bookmarkEnd w:id="75"/>
    </w:p>
    <w:p w14:paraId="095447C5" w14:textId="77777777" w:rsidR="007666FA" w:rsidRDefault="00EE4D56">
      <w:pPr>
        <w:spacing w:after="94"/>
        <w:ind w:left="1308" w:firstLine="0"/>
        <w:jc w:val="left"/>
      </w:pPr>
      <w:r>
        <w:rPr>
          <w:noProof/>
        </w:rPr>
        <w:drawing>
          <wp:inline distT="0" distB="0" distL="0" distR="0" wp14:anchorId="09B57B61" wp14:editId="124AE9C5">
            <wp:extent cx="4984242" cy="3107495"/>
            <wp:effectExtent l="0" t="0" r="0" b="0"/>
            <wp:docPr id="57876" name="Picture 57876"/>
            <wp:cNvGraphicFramePr/>
            <a:graphic xmlns:a="http://schemas.openxmlformats.org/drawingml/2006/main">
              <a:graphicData uri="http://schemas.openxmlformats.org/drawingml/2006/picture">
                <pic:pic xmlns:pic="http://schemas.openxmlformats.org/drawingml/2006/picture">
                  <pic:nvPicPr>
                    <pic:cNvPr id="57876" name="Picture 57876"/>
                    <pic:cNvPicPr/>
                  </pic:nvPicPr>
                  <pic:blipFill>
                    <a:blip r:embed="rId107"/>
                    <a:stretch>
                      <a:fillRect/>
                    </a:stretch>
                  </pic:blipFill>
                  <pic:spPr>
                    <a:xfrm>
                      <a:off x="0" y="0"/>
                      <a:ext cx="4984242" cy="3107495"/>
                    </a:xfrm>
                    <a:prstGeom prst="rect">
                      <a:avLst/>
                    </a:prstGeom>
                  </pic:spPr>
                </pic:pic>
              </a:graphicData>
            </a:graphic>
          </wp:inline>
        </w:drawing>
      </w:r>
    </w:p>
    <w:p w14:paraId="0151F9DB" w14:textId="77777777" w:rsidR="007666FA" w:rsidRDefault="00EE4D56">
      <w:pPr>
        <w:spacing w:after="297" w:line="265" w:lineRule="auto"/>
        <w:ind w:left="10"/>
        <w:jc w:val="center"/>
      </w:pPr>
      <w:r>
        <w:rPr>
          <w:i/>
          <w:sz w:val="20"/>
        </w:rPr>
        <w:t>Figure 14. PWM blo</w:t>
      </w:r>
      <w:r>
        <w:rPr>
          <w:i/>
          <w:sz w:val="20"/>
        </w:rPr>
        <w:t>ck diagram</w:t>
      </w:r>
    </w:p>
    <w:p w14:paraId="40EAFD42" w14:textId="77777777" w:rsidR="007666FA" w:rsidRDefault="00EE4D56">
      <w:pPr>
        <w:spacing w:after="527"/>
        <w:ind w:left="10"/>
      </w:pPr>
      <w:r>
        <w:t>The BCM2711 device has two instances of this block, named PWM0 and PWM1 (each with two output channels).</w:t>
      </w:r>
    </w:p>
    <w:p w14:paraId="12029762" w14:textId="77777777" w:rsidR="007666FA" w:rsidRDefault="00EE4D56">
      <w:pPr>
        <w:pStyle w:val="2"/>
        <w:ind w:left="-5"/>
      </w:pPr>
      <w:bookmarkStart w:id="76" w:name="_Toc651680"/>
      <w:r>
        <w:t>8.3. PWM Implementation</w:t>
      </w:r>
      <w:bookmarkEnd w:id="76"/>
    </w:p>
    <w:p w14:paraId="087657B5" w14:textId="77777777" w:rsidR="007666FA" w:rsidRDefault="00EE4D56">
      <w:pPr>
        <w:spacing w:after="0"/>
        <w:ind w:left="10"/>
      </w:pPr>
      <w:r>
        <w:t>A value represented as a ratio of N/M can be transmitted along a serial channel with pulse width modulation, in whic</w:t>
      </w:r>
      <w:r>
        <w:t>h the value is represented by the duty cycle of the output signal. To send value N/M within a periodic sequence of M cycles, output should be 1 for N cycles and 0 for (M-N) cycles. The desired sequence should have 1s and 0s spread out as evenly as possible</w:t>
      </w:r>
      <w:r>
        <w:t>, so that during any arbitrary period of time the duty cycle achieves the closest approximation of the value. This can be shown in the following table where 4/8 is modulated (N=4, M=8).</w:t>
      </w:r>
    </w:p>
    <w:tbl>
      <w:tblPr>
        <w:tblStyle w:val="TableGrid"/>
        <w:tblW w:w="10466" w:type="dxa"/>
        <w:tblInd w:w="0" w:type="dxa"/>
        <w:tblCellMar>
          <w:top w:w="75" w:type="dxa"/>
          <w:left w:w="60" w:type="dxa"/>
          <w:bottom w:w="0" w:type="dxa"/>
          <w:right w:w="115" w:type="dxa"/>
        </w:tblCellMar>
        <w:tblLook w:val="04A0" w:firstRow="1" w:lastRow="0" w:firstColumn="1" w:lastColumn="0" w:noHBand="0" w:noVBand="1"/>
      </w:tblPr>
      <w:tblGrid>
        <w:gridCol w:w="806"/>
        <w:gridCol w:w="805"/>
        <w:gridCol w:w="805"/>
        <w:gridCol w:w="805"/>
        <w:gridCol w:w="805"/>
        <w:gridCol w:w="805"/>
        <w:gridCol w:w="805"/>
        <w:gridCol w:w="805"/>
        <w:gridCol w:w="805"/>
        <w:gridCol w:w="805"/>
        <w:gridCol w:w="805"/>
        <w:gridCol w:w="805"/>
        <w:gridCol w:w="805"/>
      </w:tblGrid>
      <w:tr w:rsidR="007666FA" w14:paraId="3CC12533" w14:textId="77777777">
        <w:trPr>
          <w:trHeight w:val="436"/>
        </w:trPr>
        <w:tc>
          <w:tcPr>
            <w:tcW w:w="805" w:type="dxa"/>
            <w:tcBorders>
              <w:top w:val="single" w:sz="4" w:space="0" w:color="DDDDDD"/>
              <w:left w:val="single" w:sz="4" w:space="0" w:color="DDDDDD"/>
              <w:bottom w:val="single" w:sz="4" w:space="0" w:color="DDDDDD"/>
              <w:right w:val="single" w:sz="4" w:space="0" w:color="DDDDDD"/>
            </w:tcBorders>
          </w:tcPr>
          <w:p w14:paraId="3F0F6AB5" w14:textId="77777777" w:rsidR="007666FA" w:rsidRDefault="00EE4D56">
            <w:pPr>
              <w:spacing w:after="0"/>
              <w:ind w:left="0" w:firstLine="0"/>
              <w:jc w:val="left"/>
            </w:pPr>
            <w:r>
              <w:lastRenderedPageBreak/>
              <w:t>Bad</w:t>
            </w:r>
          </w:p>
        </w:tc>
        <w:tc>
          <w:tcPr>
            <w:tcW w:w="805" w:type="dxa"/>
            <w:tcBorders>
              <w:top w:val="single" w:sz="4" w:space="0" w:color="DDDDDD"/>
              <w:left w:val="single" w:sz="4" w:space="0" w:color="DDDDDD"/>
              <w:bottom w:val="single" w:sz="4" w:space="0" w:color="DDDDDD"/>
              <w:right w:val="single" w:sz="4" w:space="0" w:color="DDDDDD"/>
            </w:tcBorders>
          </w:tcPr>
          <w:p w14:paraId="4D7D852F" w14:textId="77777777" w:rsidR="007666FA" w:rsidRDefault="00EE4D56">
            <w:pPr>
              <w:spacing w:after="0"/>
              <w:ind w:left="0" w:firstLine="0"/>
              <w:jc w:val="left"/>
            </w:pPr>
            <w:r>
              <w:t>0</w:t>
            </w:r>
          </w:p>
        </w:tc>
        <w:tc>
          <w:tcPr>
            <w:tcW w:w="805" w:type="dxa"/>
            <w:tcBorders>
              <w:top w:val="single" w:sz="4" w:space="0" w:color="DDDDDD"/>
              <w:left w:val="single" w:sz="4" w:space="0" w:color="DDDDDD"/>
              <w:bottom w:val="single" w:sz="4" w:space="0" w:color="DDDDDD"/>
              <w:right w:val="single" w:sz="4" w:space="0" w:color="DDDDDD"/>
            </w:tcBorders>
          </w:tcPr>
          <w:p w14:paraId="636B3756" w14:textId="77777777" w:rsidR="007666FA" w:rsidRDefault="00EE4D56">
            <w:pPr>
              <w:spacing w:after="0"/>
              <w:ind w:left="0" w:firstLine="0"/>
              <w:jc w:val="left"/>
            </w:pPr>
            <w:r>
              <w:t>0</w:t>
            </w:r>
          </w:p>
        </w:tc>
        <w:tc>
          <w:tcPr>
            <w:tcW w:w="805" w:type="dxa"/>
            <w:tcBorders>
              <w:top w:val="single" w:sz="4" w:space="0" w:color="DDDDDD"/>
              <w:left w:val="single" w:sz="4" w:space="0" w:color="DDDDDD"/>
              <w:bottom w:val="single" w:sz="4" w:space="0" w:color="DDDDDD"/>
              <w:right w:val="single" w:sz="4" w:space="0" w:color="DDDDDD"/>
            </w:tcBorders>
          </w:tcPr>
          <w:p w14:paraId="2336C139" w14:textId="77777777" w:rsidR="007666FA" w:rsidRDefault="00EE4D56">
            <w:pPr>
              <w:spacing w:after="0"/>
              <w:ind w:left="0" w:firstLine="0"/>
              <w:jc w:val="left"/>
            </w:pPr>
            <w:r>
              <w:t>0</w:t>
            </w:r>
          </w:p>
        </w:tc>
        <w:tc>
          <w:tcPr>
            <w:tcW w:w="805" w:type="dxa"/>
            <w:tcBorders>
              <w:top w:val="single" w:sz="4" w:space="0" w:color="DDDDDD"/>
              <w:left w:val="single" w:sz="4" w:space="0" w:color="DDDDDD"/>
              <w:bottom w:val="single" w:sz="4" w:space="0" w:color="DDDDDD"/>
              <w:right w:val="single" w:sz="4" w:space="0" w:color="DDDDDD"/>
            </w:tcBorders>
          </w:tcPr>
          <w:p w14:paraId="069F7F87" w14:textId="77777777" w:rsidR="007666FA" w:rsidRDefault="00EE4D56">
            <w:pPr>
              <w:spacing w:after="0"/>
              <w:ind w:left="0" w:firstLine="0"/>
              <w:jc w:val="left"/>
            </w:pPr>
            <w:r>
              <w:t>0</w:t>
            </w:r>
          </w:p>
        </w:tc>
        <w:tc>
          <w:tcPr>
            <w:tcW w:w="805" w:type="dxa"/>
            <w:tcBorders>
              <w:top w:val="single" w:sz="4" w:space="0" w:color="DDDDDD"/>
              <w:left w:val="single" w:sz="4" w:space="0" w:color="DDDDDD"/>
              <w:bottom w:val="single" w:sz="4" w:space="0" w:color="DDDDDD"/>
              <w:right w:val="single" w:sz="4" w:space="0" w:color="DDDDDD"/>
            </w:tcBorders>
          </w:tcPr>
          <w:p w14:paraId="2FEC0D06" w14:textId="77777777" w:rsidR="007666FA" w:rsidRDefault="00EE4D56">
            <w:pPr>
              <w:spacing w:after="0"/>
              <w:ind w:left="0" w:firstLine="0"/>
              <w:jc w:val="left"/>
            </w:pPr>
            <w:r>
              <w:t>1</w:t>
            </w:r>
          </w:p>
        </w:tc>
        <w:tc>
          <w:tcPr>
            <w:tcW w:w="805" w:type="dxa"/>
            <w:tcBorders>
              <w:top w:val="single" w:sz="4" w:space="0" w:color="DDDDDD"/>
              <w:left w:val="single" w:sz="4" w:space="0" w:color="DDDDDD"/>
              <w:bottom w:val="single" w:sz="4" w:space="0" w:color="DDDDDD"/>
              <w:right w:val="single" w:sz="4" w:space="0" w:color="DDDDDD"/>
            </w:tcBorders>
          </w:tcPr>
          <w:p w14:paraId="0DBC74C0" w14:textId="77777777" w:rsidR="007666FA" w:rsidRDefault="00EE4D56">
            <w:pPr>
              <w:spacing w:after="0"/>
              <w:ind w:left="0" w:firstLine="0"/>
              <w:jc w:val="left"/>
            </w:pPr>
            <w:r>
              <w:t>1</w:t>
            </w:r>
          </w:p>
        </w:tc>
        <w:tc>
          <w:tcPr>
            <w:tcW w:w="805" w:type="dxa"/>
            <w:tcBorders>
              <w:top w:val="single" w:sz="4" w:space="0" w:color="DDDDDD"/>
              <w:left w:val="single" w:sz="4" w:space="0" w:color="DDDDDD"/>
              <w:bottom w:val="single" w:sz="4" w:space="0" w:color="DDDDDD"/>
              <w:right w:val="single" w:sz="4" w:space="0" w:color="DDDDDD"/>
            </w:tcBorders>
          </w:tcPr>
          <w:p w14:paraId="11D7ADDD" w14:textId="77777777" w:rsidR="007666FA" w:rsidRDefault="00EE4D56">
            <w:pPr>
              <w:spacing w:after="0"/>
              <w:ind w:left="0" w:firstLine="0"/>
              <w:jc w:val="left"/>
            </w:pPr>
            <w:r>
              <w:t>1</w:t>
            </w:r>
          </w:p>
        </w:tc>
        <w:tc>
          <w:tcPr>
            <w:tcW w:w="805" w:type="dxa"/>
            <w:tcBorders>
              <w:top w:val="single" w:sz="4" w:space="0" w:color="DDDDDD"/>
              <w:left w:val="single" w:sz="4" w:space="0" w:color="DDDDDD"/>
              <w:bottom w:val="single" w:sz="4" w:space="0" w:color="DDDDDD"/>
              <w:right w:val="single" w:sz="4" w:space="0" w:color="DDDDDD"/>
            </w:tcBorders>
          </w:tcPr>
          <w:p w14:paraId="1A35AF09" w14:textId="77777777" w:rsidR="007666FA" w:rsidRDefault="00EE4D56">
            <w:pPr>
              <w:spacing w:after="0"/>
              <w:ind w:left="0" w:firstLine="0"/>
              <w:jc w:val="left"/>
            </w:pPr>
            <w:r>
              <w:t>1</w:t>
            </w:r>
          </w:p>
        </w:tc>
        <w:tc>
          <w:tcPr>
            <w:tcW w:w="805" w:type="dxa"/>
            <w:tcBorders>
              <w:top w:val="single" w:sz="4" w:space="0" w:color="DDDDDD"/>
              <w:left w:val="single" w:sz="4" w:space="0" w:color="DDDDDD"/>
              <w:bottom w:val="single" w:sz="4" w:space="0" w:color="DDDDDD"/>
              <w:right w:val="single" w:sz="4" w:space="0" w:color="DDDDDD"/>
            </w:tcBorders>
          </w:tcPr>
          <w:p w14:paraId="1888A525" w14:textId="77777777" w:rsidR="007666FA" w:rsidRDefault="00EE4D56">
            <w:pPr>
              <w:spacing w:after="0"/>
              <w:ind w:left="0" w:firstLine="0"/>
              <w:jc w:val="left"/>
            </w:pPr>
            <w:r>
              <w:t>0</w:t>
            </w:r>
          </w:p>
        </w:tc>
        <w:tc>
          <w:tcPr>
            <w:tcW w:w="805" w:type="dxa"/>
            <w:tcBorders>
              <w:top w:val="single" w:sz="4" w:space="0" w:color="DDDDDD"/>
              <w:left w:val="single" w:sz="4" w:space="0" w:color="DDDDDD"/>
              <w:bottom w:val="single" w:sz="4" w:space="0" w:color="DDDDDD"/>
              <w:right w:val="single" w:sz="4" w:space="0" w:color="DDDDDD"/>
            </w:tcBorders>
          </w:tcPr>
          <w:p w14:paraId="4D342ABF" w14:textId="77777777" w:rsidR="007666FA" w:rsidRDefault="00EE4D56">
            <w:pPr>
              <w:spacing w:after="0"/>
              <w:ind w:left="0" w:firstLine="0"/>
              <w:jc w:val="left"/>
            </w:pPr>
            <w:r>
              <w:t>0</w:t>
            </w:r>
          </w:p>
        </w:tc>
        <w:tc>
          <w:tcPr>
            <w:tcW w:w="805" w:type="dxa"/>
            <w:tcBorders>
              <w:top w:val="single" w:sz="4" w:space="0" w:color="DDDDDD"/>
              <w:left w:val="single" w:sz="4" w:space="0" w:color="DDDDDD"/>
              <w:bottom w:val="single" w:sz="4" w:space="0" w:color="DDDDDD"/>
              <w:right w:val="single" w:sz="4" w:space="0" w:color="DDDDDD"/>
            </w:tcBorders>
          </w:tcPr>
          <w:p w14:paraId="6558C4F7" w14:textId="77777777" w:rsidR="007666FA" w:rsidRDefault="00EE4D56">
            <w:pPr>
              <w:spacing w:after="0"/>
              <w:ind w:left="0" w:firstLine="0"/>
              <w:jc w:val="left"/>
            </w:pPr>
            <w:r>
              <w:t>0</w:t>
            </w:r>
          </w:p>
        </w:tc>
        <w:tc>
          <w:tcPr>
            <w:tcW w:w="805" w:type="dxa"/>
            <w:tcBorders>
              <w:top w:val="single" w:sz="4" w:space="0" w:color="DDDDDD"/>
              <w:left w:val="single" w:sz="4" w:space="0" w:color="DDDDDD"/>
              <w:bottom w:val="single" w:sz="4" w:space="0" w:color="DDDDDD"/>
              <w:right w:val="single" w:sz="4" w:space="0" w:color="DDDDDD"/>
            </w:tcBorders>
          </w:tcPr>
          <w:p w14:paraId="198920EF" w14:textId="77777777" w:rsidR="007666FA" w:rsidRDefault="00EE4D56">
            <w:pPr>
              <w:spacing w:after="0"/>
              <w:ind w:left="0" w:firstLine="0"/>
              <w:jc w:val="left"/>
            </w:pPr>
            <w:r>
              <w:t>0</w:t>
            </w:r>
          </w:p>
        </w:tc>
      </w:tr>
      <w:tr w:rsidR="007666FA" w14:paraId="121DE367" w14:textId="77777777">
        <w:trPr>
          <w:trHeight w:val="436"/>
        </w:trPr>
        <w:tc>
          <w:tcPr>
            <w:tcW w:w="805" w:type="dxa"/>
            <w:tcBorders>
              <w:top w:val="single" w:sz="4" w:space="0" w:color="DDDDDD"/>
              <w:left w:val="single" w:sz="4" w:space="0" w:color="DDDDDD"/>
              <w:bottom w:val="single" w:sz="4" w:space="0" w:color="DDDDDD"/>
              <w:right w:val="single" w:sz="4" w:space="0" w:color="DDDDDD"/>
            </w:tcBorders>
          </w:tcPr>
          <w:p w14:paraId="58BCEE17" w14:textId="77777777" w:rsidR="007666FA" w:rsidRDefault="00EE4D56">
            <w:pPr>
              <w:spacing w:after="0"/>
              <w:ind w:left="0" w:firstLine="0"/>
              <w:jc w:val="left"/>
            </w:pPr>
            <w:r>
              <w:t>Fair</w:t>
            </w:r>
          </w:p>
        </w:tc>
        <w:tc>
          <w:tcPr>
            <w:tcW w:w="805" w:type="dxa"/>
            <w:tcBorders>
              <w:top w:val="single" w:sz="4" w:space="0" w:color="DDDDDD"/>
              <w:left w:val="single" w:sz="4" w:space="0" w:color="DDDDDD"/>
              <w:bottom w:val="single" w:sz="4" w:space="0" w:color="DDDDDD"/>
              <w:right w:val="single" w:sz="4" w:space="0" w:color="DDDDDD"/>
            </w:tcBorders>
          </w:tcPr>
          <w:p w14:paraId="6306DD04" w14:textId="77777777" w:rsidR="007666FA" w:rsidRDefault="00EE4D56">
            <w:pPr>
              <w:spacing w:after="0"/>
              <w:ind w:left="0" w:firstLine="0"/>
              <w:jc w:val="left"/>
            </w:pPr>
            <w:r>
              <w:t>0</w:t>
            </w:r>
          </w:p>
        </w:tc>
        <w:tc>
          <w:tcPr>
            <w:tcW w:w="805" w:type="dxa"/>
            <w:tcBorders>
              <w:top w:val="single" w:sz="4" w:space="0" w:color="DDDDDD"/>
              <w:left w:val="single" w:sz="4" w:space="0" w:color="DDDDDD"/>
              <w:bottom w:val="single" w:sz="4" w:space="0" w:color="DDDDDD"/>
              <w:right w:val="single" w:sz="4" w:space="0" w:color="DDDDDD"/>
            </w:tcBorders>
          </w:tcPr>
          <w:p w14:paraId="1959DB8A" w14:textId="77777777" w:rsidR="007666FA" w:rsidRDefault="00EE4D56">
            <w:pPr>
              <w:spacing w:after="0"/>
              <w:ind w:left="0" w:firstLine="0"/>
              <w:jc w:val="left"/>
            </w:pPr>
            <w:r>
              <w:t>0</w:t>
            </w:r>
          </w:p>
        </w:tc>
        <w:tc>
          <w:tcPr>
            <w:tcW w:w="805" w:type="dxa"/>
            <w:tcBorders>
              <w:top w:val="single" w:sz="4" w:space="0" w:color="DDDDDD"/>
              <w:left w:val="single" w:sz="4" w:space="0" w:color="DDDDDD"/>
              <w:bottom w:val="single" w:sz="4" w:space="0" w:color="DDDDDD"/>
              <w:right w:val="single" w:sz="4" w:space="0" w:color="DDDDDD"/>
            </w:tcBorders>
          </w:tcPr>
          <w:p w14:paraId="274804FE" w14:textId="77777777" w:rsidR="007666FA" w:rsidRDefault="00EE4D56">
            <w:pPr>
              <w:spacing w:after="0"/>
              <w:ind w:left="0" w:firstLine="0"/>
              <w:jc w:val="left"/>
            </w:pPr>
            <w:r>
              <w:t>1</w:t>
            </w:r>
          </w:p>
        </w:tc>
        <w:tc>
          <w:tcPr>
            <w:tcW w:w="805" w:type="dxa"/>
            <w:tcBorders>
              <w:top w:val="single" w:sz="4" w:space="0" w:color="DDDDDD"/>
              <w:left w:val="single" w:sz="4" w:space="0" w:color="DDDDDD"/>
              <w:bottom w:val="single" w:sz="4" w:space="0" w:color="DDDDDD"/>
              <w:right w:val="single" w:sz="4" w:space="0" w:color="DDDDDD"/>
            </w:tcBorders>
          </w:tcPr>
          <w:p w14:paraId="10F43F2C" w14:textId="77777777" w:rsidR="007666FA" w:rsidRDefault="00EE4D56">
            <w:pPr>
              <w:spacing w:after="0"/>
              <w:ind w:left="0" w:firstLine="0"/>
              <w:jc w:val="left"/>
            </w:pPr>
            <w:r>
              <w:t>1</w:t>
            </w:r>
          </w:p>
        </w:tc>
        <w:tc>
          <w:tcPr>
            <w:tcW w:w="805" w:type="dxa"/>
            <w:tcBorders>
              <w:top w:val="single" w:sz="4" w:space="0" w:color="DDDDDD"/>
              <w:left w:val="single" w:sz="4" w:space="0" w:color="DDDDDD"/>
              <w:bottom w:val="single" w:sz="4" w:space="0" w:color="DDDDDD"/>
              <w:right w:val="single" w:sz="4" w:space="0" w:color="DDDDDD"/>
            </w:tcBorders>
          </w:tcPr>
          <w:p w14:paraId="0528259F" w14:textId="77777777" w:rsidR="007666FA" w:rsidRDefault="00EE4D56">
            <w:pPr>
              <w:spacing w:after="0"/>
              <w:ind w:left="0" w:firstLine="0"/>
              <w:jc w:val="left"/>
            </w:pPr>
            <w:r>
              <w:t>0</w:t>
            </w:r>
          </w:p>
        </w:tc>
        <w:tc>
          <w:tcPr>
            <w:tcW w:w="805" w:type="dxa"/>
            <w:tcBorders>
              <w:top w:val="single" w:sz="4" w:space="0" w:color="DDDDDD"/>
              <w:left w:val="single" w:sz="4" w:space="0" w:color="DDDDDD"/>
              <w:bottom w:val="single" w:sz="4" w:space="0" w:color="DDDDDD"/>
              <w:right w:val="single" w:sz="4" w:space="0" w:color="DDDDDD"/>
            </w:tcBorders>
          </w:tcPr>
          <w:p w14:paraId="703805CC" w14:textId="77777777" w:rsidR="007666FA" w:rsidRDefault="00EE4D56">
            <w:pPr>
              <w:spacing w:after="0"/>
              <w:ind w:left="0" w:firstLine="0"/>
              <w:jc w:val="left"/>
            </w:pPr>
            <w:r>
              <w:t>0</w:t>
            </w:r>
          </w:p>
        </w:tc>
        <w:tc>
          <w:tcPr>
            <w:tcW w:w="805" w:type="dxa"/>
            <w:tcBorders>
              <w:top w:val="single" w:sz="4" w:space="0" w:color="DDDDDD"/>
              <w:left w:val="single" w:sz="4" w:space="0" w:color="DDDDDD"/>
              <w:bottom w:val="single" w:sz="4" w:space="0" w:color="DDDDDD"/>
              <w:right w:val="single" w:sz="4" w:space="0" w:color="DDDDDD"/>
            </w:tcBorders>
          </w:tcPr>
          <w:p w14:paraId="3043566D" w14:textId="77777777" w:rsidR="007666FA" w:rsidRDefault="00EE4D56">
            <w:pPr>
              <w:spacing w:after="0"/>
              <w:ind w:left="0" w:firstLine="0"/>
              <w:jc w:val="left"/>
            </w:pPr>
            <w:r>
              <w:t>1</w:t>
            </w:r>
          </w:p>
        </w:tc>
        <w:tc>
          <w:tcPr>
            <w:tcW w:w="805" w:type="dxa"/>
            <w:tcBorders>
              <w:top w:val="single" w:sz="4" w:space="0" w:color="DDDDDD"/>
              <w:left w:val="single" w:sz="4" w:space="0" w:color="DDDDDD"/>
              <w:bottom w:val="single" w:sz="4" w:space="0" w:color="DDDDDD"/>
              <w:right w:val="single" w:sz="4" w:space="0" w:color="DDDDDD"/>
            </w:tcBorders>
          </w:tcPr>
          <w:p w14:paraId="22575C0E" w14:textId="77777777" w:rsidR="007666FA" w:rsidRDefault="00EE4D56">
            <w:pPr>
              <w:spacing w:after="0"/>
              <w:ind w:left="0" w:firstLine="0"/>
              <w:jc w:val="left"/>
            </w:pPr>
            <w:r>
              <w:t>1</w:t>
            </w:r>
          </w:p>
        </w:tc>
        <w:tc>
          <w:tcPr>
            <w:tcW w:w="805" w:type="dxa"/>
            <w:tcBorders>
              <w:top w:val="single" w:sz="4" w:space="0" w:color="DDDDDD"/>
              <w:left w:val="single" w:sz="4" w:space="0" w:color="DDDDDD"/>
              <w:bottom w:val="single" w:sz="4" w:space="0" w:color="DDDDDD"/>
              <w:right w:val="single" w:sz="4" w:space="0" w:color="DDDDDD"/>
            </w:tcBorders>
          </w:tcPr>
          <w:p w14:paraId="0C73515E" w14:textId="77777777" w:rsidR="007666FA" w:rsidRDefault="00EE4D56">
            <w:pPr>
              <w:spacing w:after="0"/>
              <w:ind w:left="0" w:firstLine="0"/>
              <w:jc w:val="left"/>
            </w:pPr>
            <w:r>
              <w:t>0</w:t>
            </w:r>
          </w:p>
        </w:tc>
        <w:tc>
          <w:tcPr>
            <w:tcW w:w="805" w:type="dxa"/>
            <w:tcBorders>
              <w:top w:val="single" w:sz="4" w:space="0" w:color="DDDDDD"/>
              <w:left w:val="single" w:sz="4" w:space="0" w:color="DDDDDD"/>
              <w:bottom w:val="single" w:sz="4" w:space="0" w:color="DDDDDD"/>
              <w:right w:val="single" w:sz="4" w:space="0" w:color="DDDDDD"/>
            </w:tcBorders>
          </w:tcPr>
          <w:p w14:paraId="3F05332E" w14:textId="77777777" w:rsidR="007666FA" w:rsidRDefault="00EE4D56">
            <w:pPr>
              <w:spacing w:after="0"/>
              <w:ind w:left="0" w:firstLine="0"/>
              <w:jc w:val="left"/>
            </w:pPr>
            <w:r>
              <w:t>0</w:t>
            </w:r>
          </w:p>
        </w:tc>
        <w:tc>
          <w:tcPr>
            <w:tcW w:w="805" w:type="dxa"/>
            <w:tcBorders>
              <w:top w:val="single" w:sz="4" w:space="0" w:color="DDDDDD"/>
              <w:left w:val="single" w:sz="4" w:space="0" w:color="DDDDDD"/>
              <w:bottom w:val="single" w:sz="4" w:space="0" w:color="DDDDDD"/>
              <w:right w:val="single" w:sz="4" w:space="0" w:color="DDDDDD"/>
            </w:tcBorders>
          </w:tcPr>
          <w:p w14:paraId="45892FBF" w14:textId="77777777" w:rsidR="007666FA" w:rsidRDefault="00EE4D56">
            <w:pPr>
              <w:spacing w:after="0"/>
              <w:ind w:left="0" w:firstLine="0"/>
              <w:jc w:val="left"/>
            </w:pPr>
            <w:r>
              <w:t>1</w:t>
            </w:r>
          </w:p>
        </w:tc>
        <w:tc>
          <w:tcPr>
            <w:tcW w:w="805" w:type="dxa"/>
            <w:tcBorders>
              <w:top w:val="single" w:sz="4" w:space="0" w:color="DDDDDD"/>
              <w:left w:val="single" w:sz="4" w:space="0" w:color="DDDDDD"/>
              <w:bottom w:val="single" w:sz="4" w:space="0" w:color="DDDDDD"/>
              <w:right w:val="single" w:sz="4" w:space="0" w:color="DDDDDD"/>
            </w:tcBorders>
          </w:tcPr>
          <w:p w14:paraId="3AF98987" w14:textId="77777777" w:rsidR="007666FA" w:rsidRDefault="00EE4D56">
            <w:pPr>
              <w:spacing w:after="0"/>
              <w:ind w:left="0" w:firstLine="0"/>
              <w:jc w:val="left"/>
            </w:pPr>
            <w:r>
              <w:t>1</w:t>
            </w:r>
          </w:p>
        </w:tc>
      </w:tr>
      <w:tr w:rsidR="007666FA" w14:paraId="77C959EA" w14:textId="77777777">
        <w:trPr>
          <w:trHeight w:val="436"/>
        </w:trPr>
        <w:tc>
          <w:tcPr>
            <w:tcW w:w="805" w:type="dxa"/>
            <w:tcBorders>
              <w:top w:val="single" w:sz="4" w:space="0" w:color="DDDDDD"/>
              <w:left w:val="single" w:sz="4" w:space="0" w:color="DDDDDD"/>
              <w:bottom w:val="single" w:sz="4" w:space="0" w:color="DDDDDD"/>
              <w:right w:val="single" w:sz="4" w:space="0" w:color="DDDDDD"/>
            </w:tcBorders>
          </w:tcPr>
          <w:p w14:paraId="1FA9945A" w14:textId="77777777" w:rsidR="007666FA" w:rsidRDefault="00EE4D56">
            <w:pPr>
              <w:spacing w:after="0"/>
              <w:ind w:left="0" w:firstLine="0"/>
              <w:jc w:val="left"/>
            </w:pPr>
            <w:r>
              <w:t>Good</w:t>
            </w:r>
          </w:p>
        </w:tc>
        <w:tc>
          <w:tcPr>
            <w:tcW w:w="805" w:type="dxa"/>
            <w:tcBorders>
              <w:top w:val="single" w:sz="4" w:space="0" w:color="DDDDDD"/>
              <w:left w:val="single" w:sz="4" w:space="0" w:color="DDDDDD"/>
              <w:bottom w:val="single" w:sz="4" w:space="0" w:color="DDDDDD"/>
              <w:right w:val="single" w:sz="4" w:space="0" w:color="DDDDDD"/>
            </w:tcBorders>
          </w:tcPr>
          <w:p w14:paraId="47AD016F" w14:textId="77777777" w:rsidR="007666FA" w:rsidRDefault="00EE4D56">
            <w:pPr>
              <w:spacing w:after="0"/>
              <w:ind w:left="0" w:firstLine="0"/>
              <w:jc w:val="left"/>
            </w:pPr>
            <w:r>
              <w:t>0</w:t>
            </w:r>
          </w:p>
        </w:tc>
        <w:tc>
          <w:tcPr>
            <w:tcW w:w="805" w:type="dxa"/>
            <w:tcBorders>
              <w:top w:val="single" w:sz="4" w:space="0" w:color="DDDDDD"/>
              <w:left w:val="single" w:sz="4" w:space="0" w:color="DDDDDD"/>
              <w:bottom w:val="single" w:sz="4" w:space="0" w:color="DDDDDD"/>
              <w:right w:val="single" w:sz="4" w:space="0" w:color="DDDDDD"/>
            </w:tcBorders>
          </w:tcPr>
          <w:p w14:paraId="531CD6C4" w14:textId="77777777" w:rsidR="007666FA" w:rsidRDefault="00EE4D56">
            <w:pPr>
              <w:spacing w:after="0"/>
              <w:ind w:left="0" w:firstLine="0"/>
              <w:jc w:val="left"/>
            </w:pPr>
            <w:r>
              <w:t>1</w:t>
            </w:r>
          </w:p>
        </w:tc>
        <w:tc>
          <w:tcPr>
            <w:tcW w:w="805" w:type="dxa"/>
            <w:tcBorders>
              <w:top w:val="single" w:sz="4" w:space="0" w:color="DDDDDD"/>
              <w:left w:val="single" w:sz="4" w:space="0" w:color="DDDDDD"/>
              <w:bottom w:val="single" w:sz="4" w:space="0" w:color="DDDDDD"/>
              <w:right w:val="single" w:sz="4" w:space="0" w:color="DDDDDD"/>
            </w:tcBorders>
          </w:tcPr>
          <w:p w14:paraId="1467F612" w14:textId="77777777" w:rsidR="007666FA" w:rsidRDefault="00EE4D56">
            <w:pPr>
              <w:spacing w:after="0"/>
              <w:ind w:left="0" w:firstLine="0"/>
              <w:jc w:val="left"/>
            </w:pPr>
            <w:r>
              <w:t>0</w:t>
            </w:r>
          </w:p>
        </w:tc>
        <w:tc>
          <w:tcPr>
            <w:tcW w:w="805" w:type="dxa"/>
            <w:tcBorders>
              <w:top w:val="single" w:sz="4" w:space="0" w:color="DDDDDD"/>
              <w:left w:val="single" w:sz="4" w:space="0" w:color="DDDDDD"/>
              <w:bottom w:val="single" w:sz="4" w:space="0" w:color="DDDDDD"/>
              <w:right w:val="single" w:sz="4" w:space="0" w:color="DDDDDD"/>
            </w:tcBorders>
          </w:tcPr>
          <w:p w14:paraId="7357D459" w14:textId="77777777" w:rsidR="007666FA" w:rsidRDefault="00EE4D56">
            <w:pPr>
              <w:spacing w:after="0"/>
              <w:ind w:left="0" w:firstLine="0"/>
              <w:jc w:val="left"/>
            </w:pPr>
            <w:r>
              <w:t>1</w:t>
            </w:r>
          </w:p>
        </w:tc>
        <w:tc>
          <w:tcPr>
            <w:tcW w:w="805" w:type="dxa"/>
            <w:tcBorders>
              <w:top w:val="single" w:sz="4" w:space="0" w:color="DDDDDD"/>
              <w:left w:val="single" w:sz="4" w:space="0" w:color="DDDDDD"/>
              <w:bottom w:val="single" w:sz="4" w:space="0" w:color="DDDDDD"/>
              <w:right w:val="single" w:sz="4" w:space="0" w:color="DDDDDD"/>
            </w:tcBorders>
          </w:tcPr>
          <w:p w14:paraId="0B7A42EF" w14:textId="77777777" w:rsidR="007666FA" w:rsidRDefault="00EE4D56">
            <w:pPr>
              <w:spacing w:after="0"/>
              <w:ind w:left="0" w:firstLine="0"/>
              <w:jc w:val="left"/>
            </w:pPr>
            <w:r>
              <w:t>0</w:t>
            </w:r>
          </w:p>
        </w:tc>
        <w:tc>
          <w:tcPr>
            <w:tcW w:w="805" w:type="dxa"/>
            <w:tcBorders>
              <w:top w:val="single" w:sz="4" w:space="0" w:color="DDDDDD"/>
              <w:left w:val="single" w:sz="4" w:space="0" w:color="DDDDDD"/>
              <w:bottom w:val="single" w:sz="4" w:space="0" w:color="DDDDDD"/>
              <w:right w:val="single" w:sz="4" w:space="0" w:color="DDDDDD"/>
            </w:tcBorders>
          </w:tcPr>
          <w:p w14:paraId="6C66942D" w14:textId="77777777" w:rsidR="007666FA" w:rsidRDefault="00EE4D56">
            <w:pPr>
              <w:spacing w:after="0"/>
              <w:ind w:left="0" w:firstLine="0"/>
              <w:jc w:val="left"/>
            </w:pPr>
            <w:r>
              <w:t>1</w:t>
            </w:r>
          </w:p>
        </w:tc>
        <w:tc>
          <w:tcPr>
            <w:tcW w:w="805" w:type="dxa"/>
            <w:tcBorders>
              <w:top w:val="single" w:sz="4" w:space="0" w:color="DDDDDD"/>
              <w:left w:val="single" w:sz="4" w:space="0" w:color="DDDDDD"/>
              <w:bottom w:val="single" w:sz="4" w:space="0" w:color="DDDDDD"/>
              <w:right w:val="single" w:sz="4" w:space="0" w:color="DDDDDD"/>
            </w:tcBorders>
          </w:tcPr>
          <w:p w14:paraId="364F7BE2" w14:textId="77777777" w:rsidR="007666FA" w:rsidRDefault="00EE4D56">
            <w:pPr>
              <w:spacing w:after="0"/>
              <w:ind w:left="0" w:firstLine="0"/>
              <w:jc w:val="left"/>
            </w:pPr>
            <w:r>
              <w:t>0</w:t>
            </w:r>
          </w:p>
        </w:tc>
        <w:tc>
          <w:tcPr>
            <w:tcW w:w="805" w:type="dxa"/>
            <w:tcBorders>
              <w:top w:val="single" w:sz="4" w:space="0" w:color="DDDDDD"/>
              <w:left w:val="single" w:sz="4" w:space="0" w:color="DDDDDD"/>
              <w:bottom w:val="single" w:sz="4" w:space="0" w:color="DDDDDD"/>
              <w:right w:val="single" w:sz="4" w:space="0" w:color="DDDDDD"/>
            </w:tcBorders>
          </w:tcPr>
          <w:p w14:paraId="2250588E" w14:textId="77777777" w:rsidR="007666FA" w:rsidRDefault="00EE4D56">
            <w:pPr>
              <w:spacing w:after="0"/>
              <w:ind w:left="0" w:firstLine="0"/>
              <w:jc w:val="left"/>
            </w:pPr>
            <w:r>
              <w:t>1</w:t>
            </w:r>
          </w:p>
        </w:tc>
        <w:tc>
          <w:tcPr>
            <w:tcW w:w="805" w:type="dxa"/>
            <w:tcBorders>
              <w:top w:val="single" w:sz="4" w:space="0" w:color="DDDDDD"/>
              <w:left w:val="single" w:sz="4" w:space="0" w:color="DDDDDD"/>
              <w:bottom w:val="single" w:sz="4" w:space="0" w:color="DDDDDD"/>
              <w:right w:val="single" w:sz="4" w:space="0" w:color="DDDDDD"/>
            </w:tcBorders>
          </w:tcPr>
          <w:p w14:paraId="7F62160D" w14:textId="77777777" w:rsidR="007666FA" w:rsidRDefault="00EE4D56">
            <w:pPr>
              <w:spacing w:after="0"/>
              <w:ind w:left="0" w:firstLine="0"/>
              <w:jc w:val="left"/>
            </w:pPr>
            <w:r>
              <w:t>0</w:t>
            </w:r>
          </w:p>
        </w:tc>
        <w:tc>
          <w:tcPr>
            <w:tcW w:w="805" w:type="dxa"/>
            <w:tcBorders>
              <w:top w:val="single" w:sz="4" w:space="0" w:color="DDDDDD"/>
              <w:left w:val="single" w:sz="4" w:space="0" w:color="DDDDDD"/>
              <w:bottom w:val="single" w:sz="4" w:space="0" w:color="DDDDDD"/>
              <w:right w:val="single" w:sz="4" w:space="0" w:color="DDDDDD"/>
            </w:tcBorders>
          </w:tcPr>
          <w:p w14:paraId="70F4E216" w14:textId="77777777" w:rsidR="007666FA" w:rsidRDefault="00EE4D56">
            <w:pPr>
              <w:spacing w:after="0"/>
              <w:ind w:left="0" w:firstLine="0"/>
              <w:jc w:val="left"/>
            </w:pPr>
            <w:r>
              <w:t>1</w:t>
            </w:r>
          </w:p>
        </w:tc>
        <w:tc>
          <w:tcPr>
            <w:tcW w:w="805" w:type="dxa"/>
            <w:tcBorders>
              <w:top w:val="single" w:sz="4" w:space="0" w:color="DDDDDD"/>
              <w:left w:val="single" w:sz="4" w:space="0" w:color="DDDDDD"/>
              <w:bottom w:val="single" w:sz="4" w:space="0" w:color="DDDDDD"/>
              <w:right w:val="single" w:sz="4" w:space="0" w:color="DDDDDD"/>
            </w:tcBorders>
          </w:tcPr>
          <w:p w14:paraId="7D925F73" w14:textId="77777777" w:rsidR="007666FA" w:rsidRDefault="00EE4D56">
            <w:pPr>
              <w:spacing w:after="0"/>
              <w:ind w:left="0" w:firstLine="0"/>
              <w:jc w:val="left"/>
            </w:pPr>
            <w:r>
              <w:t>0</w:t>
            </w:r>
          </w:p>
        </w:tc>
        <w:tc>
          <w:tcPr>
            <w:tcW w:w="805" w:type="dxa"/>
            <w:tcBorders>
              <w:top w:val="single" w:sz="4" w:space="0" w:color="DDDDDD"/>
              <w:left w:val="single" w:sz="4" w:space="0" w:color="DDDDDD"/>
              <w:bottom w:val="single" w:sz="4" w:space="0" w:color="DDDDDD"/>
              <w:right w:val="single" w:sz="4" w:space="0" w:color="DDDDDD"/>
            </w:tcBorders>
          </w:tcPr>
          <w:p w14:paraId="7364A98C" w14:textId="77777777" w:rsidR="007666FA" w:rsidRDefault="00EE4D56">
            <w:pPr>
              <w:spacing w:after="0"/>
              <w:ind w:left="0" w:firstLine="0"/>
              <w:jc w:val="left"/>
            </w:pPr>
            <w:r>
              <w:t>1</w:t>
            </w:r>
          </w:p>
        </w:tc>
      </w:tr>
    </w:tbl>
    <w:p w14:paraId="028B622B" w14:textId="77777777" w:rsidR="007666FA" w:rsidRDefault="00EE4D56">
      <w:pPr>
        <w:spacing w:after="46"/>
        <w:ind w:left="10"/>
      </w:pPr>
      <w:r>
        <w:t>Sequence which gives the ‘good’ approximation from the table above can be achieved by the following algorithm:</w:t>
      </w:r>
    </w:p>
    <w:p w14:paraId="3841BE59" w14:textId="77777777" w:rsidR="007666FA" w:rsidRDefault="00EE4D56">
      <w:pPr>
        <w:spacing w:after="255"/>
        <w:ind w:left="0" w:firstLine="0"/>
        <w:jc w:val="left"/>
      </w:pPr>
      <w:r>
        <w:rPr>
          <w:rFonts w:ascii="Calibri" w:eastAsia="Calibri" w:hAnsi="Calibri" w:cs="Calibri"/>
          <w:noProof/>
          <w:color w:val="000000"/>
          <w:sz w:val="22"/>
        </w:rPr>
        <mc:AlternateContent>
          <mc:Choice Requires="wpg">
            <w:drawing>
              <wp:inline distT="0" distB="0" distL="0" distR="0" wp14:anchorId="5EF6E083" wp14:editId="400FF967">
                <wp:extent cx="6645657" cy="1776984"/>
                <wp:effectExtent l="0" t="0" r="0" b="0"/>
                <wp:docPr id="569655" name="Group 569655"/>
                <wp:cNvGraphicFramePr/>
                <a:graphic xmlns:a="http://schemas.openxmlformats.org/drawingml/2006/main">
                  <a:graphicData uri="http://schemas.microsoft.com/office/word/2010/wordprocessingGroup">
                    <wpg:wgp>
                      <wpg:cNvGrpSpPr/>
                      <wpg:grpSpPr>
                        <a:xfrm>
                          <a:off x="0" y="0"/>
                          <a:ext cx="6645657" cy="1776984"/>
                          <a:chOff x="0" y="0"/>
                          <a:chExt cx="6645657" cy="1776984"/>
                        </a:xfrm>
                      </wpg:grpSpPr>
                      <wps:wsp>
                        <wps:cNvPr id="58142" name="Shape 58142"/>
                        <wps:cNvSpPr/>
                        <wps:spPr>
                          <a:xfrm>
                            <a:off x="0" y="0"/>
                            <a:ext cx="6645657" cy="1776984"/>
                          </a:xfrm>
                          <a:custGeom>
                            <a:avLst/>
                            <a:gdLst/>
                            <a:ahLst/>
                            <a:cxnLst/>
                            <a:rect l="0" t="0" r="0" b="0"/>
                            <a:pathLst>
                              <a:path w="6645657" h="1776984">
                                <a:moveTo>
                                  <a:pt x="50800" y="0"/>
                                </a:moveTo>
                                <a:lnTo>
                                  <a:pt x="6594857" y="0"/>
                                </a:lnTo>
                                <a:cubicBezTo>
                                  <a:pt x="6622911" y="0"/>
                                  <a:pt x="6645657" y="22744"/>
                                  <a:pt x="6645657" y="50800"/>
                                </a:cubicBezTo>
                                <a:lnTo>
                                  <a:pt x="6645657" y="1726184"/>
                                </a:lnTo>
                                <a:cubicBezTo>
                                  <a:pt x="6645657" y="1754240"/>
                                  <a:pt x="6622911" y="1776984"/>
                                  <a:pt x="6594857" y="1776984"/>
                                </a:cubicBezTo>
                                <a:lnTo>
                                  <a:pt x="50800" y="1776984"/>
                                </a:lnTo>
                                <a:cubicBezTo>
                                  <a:pt x="22744" y="1776984"/>
                                  <a:pt x="0" y="1754240"/>
                                  <a:pt x="0" y="1726184"/>
                                </a:cubicBezTo>
                                <a:lnTo>
                                  <a:pt x="0" y="50800"/>
                                </a:lnTo>
                                <a:cubicBezTo>
                                  <a:pt x="0" y="22744"/>
                                  <a:pt x="22744" y="0"/>
                                  <a:pt x="50800"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8143" name="Shape 58143"/>
                        <wps:cNvSpPr/>
                        <wps:spPr>
                          <a:xfrm>
                            <a:off x="0" y="0"/>
                            <a:ext cx="6645657" cy="1776984"/>
                          </a:xfrm>
                          <a:custGeom>
                            <a:avLst/>
                            <a:gdLst/>
                            <a:ahLst/>
                            <a:cxnLst/>
                            <a:rect l="0" t="0" r="0" b="0"/>
                            <a:pathLst>
                              <a:path w="6645657" h="1776984">
                                <a:moveTo>
                                  <a:pt x="50800" y="0"/>
                                </a:moveTo>
                                <a:lnTo>
                                  <a:pt x="6594857" y="0"/>
                                </a:lnTo>
                                <a:cubicBezTo>
                                  <a:pt x="6622911" y="0"/>
                                  <a:pt x="6645657" y="22744"/>
                                  <a:pt x="6645657" y="50800"/>
                                </a:cubicBezTo>
                                <a:lnTo>
                                  <a:pt x="6645657" y="1726184"/>
                                </a:lnTo>
                                <a:cubicBezTo>
                                  <a:pt x="6645657" y="1754240"/>
                                  <a:pt x="6622911" y="1776984"/>
                                  <a:pt x="6594857" y="1776984"/>
                                </a:cubicBezTo>
                                <a:lnTo>
                                  <a:pt x="50800" y="1776984"/>
                                </a:lnTo>
                                <a:cubicBezTo>
                                  <a:pt x="22744" y="1776984"/>
                                  <a:pt x="0" y="1754240"/>
                                  <a:pt x="0" y="1726184"/>
                                </a:cubicBezTo>
                                <a:lnTo>
                                  <a:pt x="0" y="50800"/>
                                </a:lnTo>
                                <a:cubicBezTo>
                                  <a:pt x="0" y="22744"/>
                                  <a:pt x="22744" y="0"/>
                                  <a:pt x="50800" y="0"/>
                                </a:cubicBezTo>
                                <a:close/>
                              </a:path>
                            </a:pathLst>
                          </a:custGeom>
                          <a:ln w="9525" cap="flat">
                            <a:miter lim="127000"/>
                          </a:ln>
                        </wps:spPr>
                        <wps:style>
                          <a:lnRef idx="1">
                            <a:srgbClr val="CCCCCC"/>
                          </a:lnRef>
                          <a:fillRef idx="0">
                            <a:srgbClr val="000000">
                              <a:alpha val="0"/>
                            </a:srgbClr>
                          </a:fillRef>
                          <a:effectRef idx="0">
                            <a:scrgbClr r="0" g="0" b="0"/>
                          </a:effectRef>
                          <a:fontRef idx="none"/>
                        </wps:style>
                        <wps:bodyPr/>
                      </wps:wsp>
                      <wps:wsp>
                        <wps:cNvPr id="58144" name="Rectangle 58144"/>
                        <wps:cNvSpPr/>
                        <wps:spPr>
                          <a:xfrm>
                            <a:off x="139700" y="139700"/>
                            <a:ext cx="1765110" cy="259193"/>
                          </a:xfrm>
                          <a:prstGeom prst="rect">
                            <a:avLst/>
                          </a:prstGeom>
                          <a:ln>
                            <a:noFill/>
                          </a:ln>
                        </wps:spPr>
                        <wps:txbx>
                          <w:txbxContent>
                            <w:p w14:paraId="2BDA2ECA" w14:textId="77777777" w:rsidR="007666FA" w:rsidRDefault="00EE4D56">
                              <w:pPr>
                                <w:spacing w:after="160"/>
                                <w:ind w:left="0" w:firstLine="0"/>
                                <w:jc w:val="left"/>
                              </w:pPr>
                              <w:r>
                                <w:rPr>
                                  <w:rFonts w:ascii="Calibri" w:eastAsia="Calibri" w:hAnsi="Calibri" w:cs="Calibri"/>
                                  <w:spacing w:val="60"/>
                                  <w:w w:val="115"/>
                                  <w:sz w:val="22"/>
                                </w:rPr>
                                <w:t xml:space="preserve"> </w:t>
                              </w:r>
                              <w:r>
                                <w:rPr>
                                  <w:rFonts w:ascii="Calibri" w:eastAsia="Calibri" w:hAnsi="Calibri" w:cs="Calibri"/>
                                  <w:w w:val="115"/>
                                  <w:sz w:val="22"/>
                                </w:rPr>
                                <w:t>1.</w:t>
                              </w:r>
                              <w:r>
                                <w:rPr>
                                  <w:rFonts w:ascii="Calibri" w:eastAsia="Calibri" w:hAnsi="Calibri" w:cs="Calibri"/>
                                  <w:spacing w:val="60"/>
                                  <w:w w:val="115"/>
                                  <w:sz w:val="22"/>
                                </w:rPr>
                                <w:t xml:space="preserve"> </w:t>
                              </w:r>
                              <w:r>
                                <w:rPr>
                                  <w:rFonts w:ascii="Calibri" w:eastAsia="Calibri" w:hAnsi="Calibri" w:cs="Calibri"/>
                                  <w:w w:val="115"/>
                                  <w:sz w:val="22"/>
                                </w:rPr>
                                <w:t>Set</w:t>
                              </w:r>
                              <w:r>
                                <w:rPr>
                                  <w:rFonts w:ascii="Calibri" w:eastAsia="Calibri" w:hAnsi="Calibri" w:cs="Calibri"/>
                                  <w:spacing w:val="60"/>
                                  <w:w w:val="115"/>
                                  <w:sz w:val="22"/>
                                </w:rPr>
                                <w:t xml:space="preserve"> </w:t>
                              </w:r>
                              <w:r>
                                <w:rPr>
                                  <w:rFonts w:ascii="Calibri" w:eastAsia="Calibri" w:hAnsi="Calibri" w:cs="Calibri"/>
                                  <w:w w:val="115"/>
                                  <w:sz w:val="22"/>
                                </w:rPr>
                                <w:t>context</w:t>
                              </w:r>
                              <w:r>
                                <w:rPr>
                                  <w:rFonts w:ascii="Calibri" w:eastAsia="Calibri" w:hAnsi="Calibri" w:cs="Calibri"/>
                                  <w:spacing w:val="60"/>
                                  <w:w w:val="115"/>
                                  <w:sz w:val="22"/>
                                </w:rPr>
                                <w:t xml:space="preserve"> </w:t>
                              </w:r>
                              <w:r>
                                <w:rPr>
                                  <w:rFonts w:ascii="Calibri" w:eastAsia="Calibri" w:hAnsi="Calibri" w:cs="Calibri"/>
                                  <w:w w:val="115"/>
                                  <w:sz w:val="22"/>
                                </w:rPr>
                                <w:t>=</w:t>
                              </w:r>
                              <w:r>
                                <w:rPr>
                                  <w:rFonts w:ascii="Calibri" w:eastAsia="Calibri" w:hAnsi="Calibri" w:cs="Calibri"/>
                                  <w:spacing w:val="60"/>
                                  <w:w w:val="115"/>
                                  <w:sz w:val="22"/>
                                </w:rPr>
                                <w:t xml:space="preserve"> </w:t>
                              </w:r>
                              <w:r>
                                <w:rPr>
                                  <w:rFonts w:ascii="Calibri" w:eastAsia="Calibri" w:hAnsi="Calibri" w:cs="Calibri"/>
                                  <w:w w:val="115"/>
                                  <w:sz w:val="22"/>
                                </w:rPr>
                                <w:t>0</w:t>
                              </w:r>
                            </w:p>
                          </w:txbxContent>
                        </wps:txbx>
                        <wps:bodyPr horzOverflow="overflow" vert="horz" lIns="0" tIns="0" rIns="0" bIns="0" rtlCol="0">
                          <a:noAutofit/>
                        </wps:bodyPr>
                      </wps:wsp>
                      <wps:wsp>
                        <wps:cNvPr id="58145" name="Rectangle 58145"/>
                        <wps:cNvSpPr/>
                        <wps:spPr>
                          <a:xfrm>
                            <a:off x="139700" y="326898"/>
                            <a:ext cx="2322513" cy="259192"/>
                          </a:xfrm>
                          <a:prstGeom prst="rect">
                            <a:avLst/>
                          </a:prstGeom>
                          <a:ln>
                            <a:noFill/>
                          </a:ln>
                        </wps:spPr>
                        <wps:txbx>
                          <w:txbxContent>
                            <w:p w14:paraId="32CEF234" w14:textId="77777777" w:rsidR="007666FA" w:rsidRDefault="00EE4D56">
                              <w:pPr>
                                <w:spacing w:after="160"/>
                                <w:ind w:left="0" w:firstLine="0"/>
                                <w:jc w:val="left"/>
                              </w:pPr>
                              <w:r>
                                <w:rPr>
                                  <w:rFonts w:ascii="Calibri" w:eastAsia="Calibri" w:hAnsi="Calibri" w:cs="Calibri"/>
                                  <w:spacing w:val="60"/>
                                  <w:w w:val="112"/>
                                  <w:sz w:val="22"/>
                                </w:rPr>
                                <w:t xml:space="preserve"> </w:t>
                              </w:r>
                              <w:r>
                                <w:rPr>
                                  <w:rFonts w:ascii="Calibri" w:eastAsia="Calibri" w:hAnsi="Calibri" w:cs="Calibri"/>
                                  <w:w w:val="112"/>
                                  <w:sz w:val="22"/>
                                </w:rPr>
                                <w:t>2.</w:t>
                              </w:r>
                              <w:r>
                                <w:rPr>
                                  <w:rFonts w:ascii="Calibri" w:eastAsia="Calibri" w:hAnsi="Calibri" w:cs="Calibri"/>
                                  <w:spacing w:val="60"/>
                                  <w:w w:val="112"/>
                                  <w:sz w:val="22"/>
                                </w:rPr>
                                <w:t xml:space="preserve"> </w:t>
                              </w:r>
                              <w:r>
                                <w:rPr>
                                  <w:rFonts w:ascii="Calibri" w:eastAsia="Calibri" w:hAnsi="Calibri" w:cs="Calibri"/>
                                  <w:w w:val="112"/>
                                  <w:sz w:val="22"/>
                                </w:rPr>
                                <w:t>context</w:t>
                              </w:r>
                              <w:r>
                                <w:rPr>
                                  <w:rFonts w:ascii="Calibri" w:eastAsia="Calibri" w:hAnsi="Calibri" w:cs="Calibri"/>
                                  <w:spacing w:val="60"/>
                                  <w:w w:val="112"/>
                                  <w:sz w:val="22"/>
                                </w:rPr>
                                <w:t xml:space="preserve"> </w:t>
                              </w:r>
                              <w:r>
                                <w:rPr>
                                  <w:rFonts w:ascii="Calibri" w:eastAsia="Calibri" w:hAnsi="Calibri" w:cs="Calibri"/>
                                  <w:w w:val="112"/>
                                  <w:sz w:val="22"/>
                                </w:rPr>
                                <w:t>=</w:t>
                              </w:r>
                              <w:r>
                                <w:rPr>
                                  <w:rFonts w:ascii="Calibri" w:eastAsia="Calibri" w:hAnsi="Calibri" w:cs="Calibri"/>
                                  <w:spacing w:val="60"/>
                                  <w:w w:val="112"/>
                                  <w:sz w:val="22"/>
                                </w:rPr>
                                <w:t xml:space="preserve"> </w:t>
                              </w:r>
                              <w:r>
                                <w:rPr>
                                  <w:rFonts w:ascii="Calibri" w:eastAsia="Calibri" w:hAnsi="Calibri" w:cs="Calibri"/>
                                  <w:w w:val="112"/>
                                  <w:sz w:val="22"/>
                                </w:rPr>
                                <w:t>context</w:t>
                              </w:r>
                              <w:r>
                                <w:rPr>
                                  <w:rFonts w:ascii="Calibri" w:eastAsia="Calibri" w:hAnsi="Calibri" w:cs="Calibri"/>
                                  <w:spacing w:val="60"/>
                                  <w:w w:val="112"/>
                                  <w:sz w:val="22"/>
                                </w:rPr>
                                <w:t xml:space="preserve"> </w:t>
                              </w:r>
                              <w:r>
                                <w:rPr>
                                  <w:rFonts w:ascii="Calibri" w:eastAsia="Calibri" w:hAnsi="Calibri" w:cs="Calibri"/>
                                  <w:w w:val="112"/>
                                  <w:sz w:val="22"/>
                                </w:rPr>
                                <w:t>+</w:t>
                              </w:r>
                              <w:r>
                                <w:rPr>
                                  <w:rFonts w:ascii="Calibri" w:eastAsia="Calibri" w:hAnsi="Calibri" w:cs="Calibri"/>
                                  <w:spacing w:val="60"/>
                                  <w:w w:val="112"/>
                                  <w:sz w:val="22"/>
                                </w:rPr>
                                <w:t xml:space="preserve"> </w:t>
                              </w:r>
                              <w:r>
                                <w:rPr>
                                  <w:rFonts w:ascii="Calibri" w:eastAsia="Calibri" w:hAnsi="Calibri" w:cs="Calibri"/>
                                  <w:w w:val="112"/>
                                  <w:sz w:val="22"/>
                                </w:rPr>
                                <w:t>N</w:t>
                              </w:r>
                            </w:p>
                          </w:txbxContent>
                        </wps:txbx>
                        <wps:bodyPr horzOverflow="overflow" vert="horz" lIns="0" tIns="0" rIns="0" bIns="0" rtlCol="0">
                          <a:noAutofit/>
                        </wps:bodyPr>
                      </wps:wsp>
                      <wps:wsp>
                        <wps:cNvPr id="58146" name="Rectangle 58146"/>
                        <wps:cNvSpPr/>
                        <wps:spPr>
                          <a:xfrm>
                            <a:off x="139700" y="514096"/>
                            <a:ext cx="1950911" cy="259192"/>
                          </a:xfrm>
                          <a:prstGeom prst="rect">
                            <a:avLst/>
                          </a:prstGeom>
                          <a:ln>
                            <a:noFill/>
                          </a:ln>
                        </wps:spPr>
                        <wps:txbx>
                          <w:txbxContent>
                            <w:p w14:paraId="390A5CF0" w14:textId="77777777" w:rsidR="007666FA" w:rsidRDefault="00EE4D56">
                              <w:pPr>
                                <w:spacing w:after="160"/>
                                <w:ind w:left="0" w:firstLine="0"/>
                                <w:jc w:val="left"/>
                              </w:pPr>
                              <w:r>
                                <w:rPr>
                                  <w:rFonts w:ascii="Calibri" w:eastAsia="Calibri" w:hAnsi="Calibri" w:cs="Calibri"/>
                                  <w:spacing w:val="60"/>
                                  <w:w w:val="118"/>
                                  <w:sz w:val="22"/>
                                </w:rPr>
                                <w:t xml:space="preserve"> </w:t>
                              </w:r>
                              <w:r>
                                <w:rPr>
                                  <w:rFonts w:ascii="Calibri" w:eastAsia="Calibri" w:hAnsi="Calibri" w:cs="Calibri"/>
                                  <w:w w:val="118"/>
                                  <w:sz w:val="22"/>
                                </w:rPr>
                                <w:t>3.</w:t>
                              </w:r>
                              <w:r>
                                <w:rPr>
                                  <w:rFonts w:ascii="Calibri" w:eastAsia="Calibri" w:hAnsi="Calibri" w:cs="Calibri"/>
                                  <w:spacing w:val="60"/>
                                  <w:w w:val="118"/>
                                  <w:sz w:val="22"/>
                                </w:rPr>
                                <w:t xml:space="preserve"> </w:t>
                              </w:r>
                              <w:r>
                                <w:rPr>
                                  <w:rFonts w:ascii="Calibri" w:eastAsia="Calibri" w:hAnsi="Calibri" w:cs="Calibri"/>
                                  <w:w w:val="118"/>
                                  <w:sz w:val="22"/>
                                </w:rPr>
                                <w:t>if</w:t>
                              </w:r>
                              <w:r>
                                <w:rPr>
                                  <w:rFonts w:ascii="Calibri" w:eastAsia="Calibri" w:hAnsi="Calibri" w:cs="Calibri"/>
                                  <w:spacing w:val="60"/>
                                  <w:w w:val="118"/>
                                  <w:sz w:val="22"/>
                                </w:rPr>
                                <w:t xml:space="preserve"> </w:t>
                              </w:r>
                              <w:r>
                                <w:rPr>
                                  <w:rFonts w:ascii="Calibri" w:eastAsia="Calibri" w:hAnsi="Calibri" w:cs="Calibri"/>
                                  <w:w w:val="118"/>
                                  <w:sz w:val="22"/>
                                </w:rPr>
                                <w:t>(context</w:t>
                              </w:r>
                              <w:r>
                                <w:rPr>
                                  <w:rFonts w:ascii="Calibri" w:eastAsia="Calibri" w:hAnsi="Calibri" w:cs="Calibri"/>
                                  <w:spacing w:val="60"/>
                                  <w:w w:val="118"/>
                                  <w:sz w:val="22"/>
                                </w:rPr>
                                <w:t xml:space="preserve"> </w:t>
                              </w:r>
                              <w:r>
                                <w:rPr>
                                  <w:rFonts w:ascii="Calibri" w:eastAsia="Calibri" w:hAnsi="Calibri" w:cs="Calibri"/>
                                  <w:w w:val="118"/>
                                  <w:sz w:val="22"/>
                                </w:rPr>
                                <w:t>&gt;=</w:t>
                              </w:r>
                              <w:r>
                                <w:rPr>
                                  <w:rFonts w:ascii="Calibri" w:eastAsia="Calibri" w:hAnsi="Calibri" w:cs="Calibri"/>
                                  <w:spacing w:val="60"/>
                                  <w:w w:val="118"/>
                                  <w:sz w:val="22"/>
                                </w:rPr>
                                <w:t xml:space="preserve"> </w:t>
                              </w:r>
                              <w:r>
                                <w:rPr>
                                  <w:rFonts w:ascii="Calibri" w:eastAsia="Calibri" w:hAnsi="Calibri" w:cs="Calibri"/>
                                  <w:w w:val="118"/>
                                  <w:sz w:val="22"/>
                                </w:rPr>
                                <w:t>M)</w:t>
                              </w:r>
                            </w:p>
                          </w:txbxContent>
                        </wps:txbx>
                        <wps:bodyPr horzOverflow="overflow" vert="horz" lIns="0" tIns="0" rIns="0" bIns="0" rtlCol="0">
                          <a:noAutofit/>
                        </wps:bodyPr>
                      </wps:wsp>
                      <wps:wsp>
                        <wps:cNvPr id="58147" name="Rectangle 58147"/>
                        <wps:cNvSpPr/>
                        <wps:spPr>
                          <a:xfrm>
                            <a:off x="139700" y="701294"/>
                            <a:ext cx="2694115" cy="259192"/>
                          </a:xfrm>
                          <a:prstGeom prst="rect">
                            <a:avLst/>
                          </a:prstGeom>
                          <a:ln>
                            <a:noFill/>
                          </a:ln>
                        </wps:spPr>
                        <wps:txbx>
                          <w:txbxContent>
                            <w:p w14:paraId="4F9E730A" w14:textId="77777777" w:rsidR="007666FA" w:rsidRDefault="00EE4D56">
                              <w:pPr>
                                <w:spacing w:after="160"/>
                                <w:ind w:left="0" w:firstLine="0"/>
                                <w:jc w:val="left"/>
                              </w:pPr>
                              <w:r>
                                <w:rPr>
                                  <w:rFonts w:ascii="Calibri" w:eastAsia="Calibri" w:hAnsi="Calibri" w:cs="Calibri"/>
                                  <w:spacing w:val="60"/>
                                  <w:w w:val="110"/>
                                  <w:sz w:val="22"/>
                                </w:rPr>
                                <w:t xml:space="preserve">        </w:t>
                              </w:r>
                              <w:r>
                                <w:rPr>
                                  <w:rFonts w:ascii="Calibri" w:eastAsia="Calibri" w:hAnsi="Calibri" w:cs="Calibri"/>
                                  <w:w w:val="110"/>
                                  <w:sz w:val="22"/>
                                </w:rPr>
                                <w:t>context</w:t>
                              </w:r>
                              <w:r>
                                <w:rPr>
                                  <w:rFonts w:ascii="Calibri" w:eastAsia="Calibri" w:hAnsi="Calibri" w:cs="Calibri"/>
                                  <w:spacing w:val="60"/>
                                  <w:w w:val="110"/>
                                  <w:sz w:val="22"/>
                                </w:rPr>
                                <w:t xml:space="preserve"> </w:t>
                              </w:r>
                              <w:r>
                                <w:rPr>
                                  <w:rFonts w:ascii="Calibri" w:eastAsia="Calibri" w:hAnsi="Calibri" w:cs="Calibri"/>
                                  <w:w w:val="110"/>
                                  <w:sz w:val="22"/>
                                </w:rPr>
                                <w:t>=</w:t>
                              </w:r>
                              <w:r>
                                <w:rPr>
                                  <w:rFonts w:ascii="Calibri" w:eastAsia="Calibri" w:hAnsi="Calibri" w:cs="Calibri"/>
                                  <w:spacing w:val="60"/>
                                  <w:w w:val="110"/>
                                  <w:sz w:val="22"/>
                                </w:rPr>
                                <w:t xml:space="preserve"> </w:t>
                              </w:r>
                              <w:r>
                                <w:rPr>
                                  <w:rFonts w:ascii="Calibri" w:eastAsia="Calibri" w:hAnsi="Calibri" w:cs="Calibri"/>
                                  <w:w w:val="110"/>
                                  <w:sz w:val="22"/>
                                </w:rPr>
                                <w:t>context</w:t>
                              </w:r>
                              <w:r>
                                <w:rPr>
                                  <w:rFonts w:ascii="Calibri" w:eastAsia="Calibri" w:hAnsi="Calibri" w:cs="Calibri"/>
                                  <w:spacing w:val="60"/>
                                  <w:w w:val="110"/>
                                  <w:sz w:val="22"/>
                                </w:rPr>
                                <w:t xml:space="preserve"> </w:t>
                              </w:r>
                              <w:r>
                                <w:rPr>
                                  <w:rFonts w:ascii="Calibri" w:eastAsia="Calibri" w:hAnsi="Calibri" w:cs="Calibri"/>
                                  <w:w w:val="110"/>
                                  <w:sz w:val="22"/>
                                </w:rPr>
                                <w:t>-</w:t>
                              </w:r>
                              <w:r>
                                <w:rPr>
                                  <w:rFonts w:ascii="Calibri" w:eastAsia="Calibri" w:hAnsi="Calibri" w:cs="Calibri"/>
                                  <w:spacing w:val="60"/>
                                  <w:w w:val="110"/>
                                  <w:sz w:val="22"/>
                                </w:rPr>
                                <w:t xml:space="preserve"> </w:t>
                              </w:r>
                              <w:r>
                                <w:rPr>
                                  <w:rFonts w:ascii="Calibri" w:eastAsia="Calibri" w:hAnsi="Calibri" w:cs="Calibri"/>
                                  <w:w w:val="110"/>
                                  <w:sz w:val="22"/>
                                </w:rPr>
                                <w:t>M</w:t>
                              </w:r>
                            </w:p>
                          </w:txbxContent>
                        </wps:txbx>
                        <wps:bodyPr horzOverflow="overflow" vert="horz" lIns="0" tIns="0" rIns="0" bIns="0" rtlCol="0">
                          <a:noAutofit/>
                        </wps:bodyPr>
                      </wps:wsp>
                      <wps:wsp>
                        <wps:cNvPr id="58148" name="Rectangle 58148"/>
                        <wps:cNvSpPr/>
                        <wps:spPr>
                          <a:xfrm>
                            <a:off x="139700" y="888492"/>
                            <a:ext cx="1300607" cy="259192"/>
                          </a:xfrm>
                          <a:prstGeom prst="rect">
                            <a:avLst/>
                          </a:prstGeom>
                          <a:ln>
                            <a:noFill/>
                          </a:ln>
                        </wps:spPr>
                        <wps:txbx>
                          <w:txbxContent>
                            <w:p w14:paraId="5D2DC45E" w14:textId="77777777" w:rsidR="007666FA" w:rsidRDefault="00EE4D56">
                              <w:pPr>
                                <w:spacing w:after="160"/>
                                <w:ind w:left="0" w:firstLine="0"/>
                                <w:jc w:val="left"/>
                              </w:pPr>
                              <w:r>
                                <w:rPr>
                                  <w:rFonts w:ascii="Calibri" w:eastAsia="Calibri" w:hAnsi="Calibri" w:cs="Calibri"/>
                                  <w:spacing w:val="60"/>
                                  <w:w w:val="103"/>
                                  <w:sz w:val="22"/>
                                </w:rPr>
                                <w:t xml:space="preserve">        </w:t>
                              </w:r>
                              <w:r>
                                <w:rPr>
                                  <w:rFonts w:ascii="Calibri" w:eastAsia="Calibri" w:hAnsi="Calibri" w:cs="Calibri"/>
                                  <w:w w:val="103"/>
                                  <w:sz w:val="22"/>
                                </w:rPr>
                                <w:t>send</w:t>
                              </w:r>
                              <w:r>
                                <w:rPr>
                                  <w:rFonts w:ascii="Calibri" w:eastAsia="Calibri" w:hAnsi="Calibri" w:cs="Calibri"/>
                                  <w:spacing w:val="60"/>
                                  <w:w w:val="103"/>
                                  <w:sz w:val="22"/>
                                </w:rPr>
                                <w:t xml:space="preserve"> </w:t>
                              </w:r>
                              <w:r>
                                <w:rPr>
                                  <w:rFonts w:ascii="Calibri" w:eastAsia="Calibri" w:hAnsi="Calibri" w:cs="Calibri"/>
                                  <w:w w:val="103"/>
                                  <w:sz w:val="22"/>
                                </w:rPr>
                                <w:t>1</w:t>
                              </w:r>
                            </w:p>
                          </w:txbxContent>
                        </wps:txbx>
                        <wps:bodyPr horzOverflow="overflow" vert="horz" lIns="0" tIns="0" rIns="0" bIns="0" rtlCol="0">
                          <a:noAutofit/>
                        </wps:bodyPr>
                      </wps:wsp>
                      <wps:wsp>
                        <wps:cNvPr id="58149" name="Rectangle 58149"/>
                        <wps:cNvSpPr/>
                        <wps:spPr>
                          <a:xfrm>
                            <a:off x="139700" y="1075690"/>
                            <a:ext cx="743204" cy="259192"/>
                          </a:xfrm>
                          <a:prstGeom prst="rect">
                            <a:avLst/>
                          </a:prstGeom>
                          <a:ln>
                            <a:noFill/>
                          </a:ln>
                        </wps:spPr>
                        <wps:txbx>
                          <w:txbxContent>
                            <w:p w14:paraId="23E45DE4" w14:textId="77777777" w:rsidR="007666FA" w:rsidRDefault="00EE4D56">
                              <w:pPr>
                                <w:spacing w:after="160"/>
                                <w:ind w:left="0" w:firstLine="0"/>
                                <w:jc w:val="left"/>
                              </w:pPr>
                              <w:r>
                                <w:rPr>
                                  <w:rFonts w:ascii="Calibri" w:eastAsia="Calibri" w:hAnsi="Calibri" w:cs="Calibri"/>
                                  <w:spacing w:val="60"/>
                                  <w:w w:val="125"/>
                                  <w:sz w:val="22"/>
                                </w:rPr>
                                <w:t xml:space="preserve">    </w:t>
                              </w:r>
                              <w:r>
                                <w:rPr>
                                  <w:rFonts w:ascii="Calibri" w:eastAsia="Calibri" w:hAnsi="Calibri" w:cs="Calibri"/>
                                  <w:w w:val="125"/>
                                  <w:sz w:val="22"/>
                                </w:rPr>
                                <w:t>else</w:t>
                              </w:r>
                            </w:p>
                          </w:txbxContent>
                        </wps:txbx>
                        <wps:bodyPr horzOverflow="overflow" vert="horz" lIns="0" tIns="0" rIns="0" bIns="0" rtlCol="0">
                          <a:noAutofit/>
                        </wps:bodyPr>
                      </wps:wsp>
                      <wps:wsp>
                        <wps:cNvPr id="58150" name="Rectangle 58150"/>
                        <wps:cNvSpPr/>
                        <wps:spPr>
                          <a:xfrm>
                            <a:off x="139700" y="1262888"/>
                            <a:ext cx="1300607" cy="259192"/>
                          </a:xfrm>
                          <a:prstGeom prst="rect">
                            <a:avLst/>
                          </a:prstGeom>
                          <a:ln>
                            <a:noFill/>
                          </a:ln>
                        </wps:spPr>
                        <wps:txbx>
                          <w:txbxContent>
                            <w:p w14:paraId="1EA3B7FD" w14:textId="77777777" w:rsidR="007666FA" w:rsidRDefault="00EE4D56">
                              <w:pPr>
                                <w:spacing w:after="160"/>
                                <w:ind w:left="0" w:firstLine="0"/>
                                <w:jc w:val="left"/>
                              </w:pPr>
                              <w:r>
                                <w:rPr>
                                  <w:rFonts w:ascii="Calibri" w:eastAsia="Calibri" w:hAnsi="Calibri" w:cs="Calibri"/>
                                  <w:spacing w:val="60"/>
                                  <w:w w:val="103"/>
                                  <w:sz w:val="22"/>
                                </w:rPr>
                                <w:t xml:space="preserve">        </w:t>
                              </w:r>
                              <w:r>
                                <w:rPr>
                                  <w:rFonts w:ascii="Calibri" w:eastAsia="Calibri" w:hAnsi="Calibri" w:cs="Calibri"/>
                                  <w:w w:val="103"/>
                                  <w:sz w:val="22"/>
                                </w:rPr>
                                <w:t>send</w:t>
                              </w:r>
                              <w:r>
                                <w:rPr>
                                  <w:rFonts w:ascii="Calibri" w:eastAsia="Calibri" w:hAnsi="Calibri" w:cs="Calibri"/>
                                  <w:spacing w:val="60"/>
                                  <w:w w:val="103"/>
                                  <w:sz w:val="22"/>
                                </w:rPr>
                                <w:t xml:space="preserve"> </w:t>
                              </w:r>
                              <w:r>
                                <w:rPr>
                                  <w:rFonts w:ascii="Calibri" w:eastAsia="Calibri" w:hAnsi="Calibri" w:cs="Calibri"/>
                                  <w:w w:val="103"/>
                                  <w:sz w:val="22"/>
                                </w:rPr>
                                <w:t>0</w:t>
                              </w:r>
                            </w:p>
                          </w:txbxContent>
                        </wps:txbx>
                        <wps:bodyPr horzOverflow="overflow" vert="horz" lIns="0" tIns="0" rIns="0" bIns="0" rtlCol="0">
                          <a:noAutofit/>
                        </wps:bodyPr>
                      </wps:wsp>
                      <wps:wsp>
                        <wps:cNvPr id="58151" name="Rectangle 58151"/>
                        <wps:cNvSpPr/>
                        <wps:spPr>
                          <a:xfrm>
                            <a:off x="139700" y="1450086"/>
                            <a:ext cx="2043811" cy="259192"/>
                          </a:xfrm>
                          <a:prstGeom prst="rect">
                            <a:avLst/>
                          </a:prstGeom>
                          <a:ln>
                            <a:noFill/>
                          </a:ln>
                        </wps:spPr>
                        <wps:txbx>
                          <w:txbxContent>
                            <w:p w14:paraId="7521E341" w14:textId="77777777" w:rsidR="007666FA" w:rsidRDefault="00EE4D56">
                              <w:pPr>
                                <w:spacing w:after="160"/>
                                <w:ind w:left="0" w:firstLine="0"/>
                                <w:jc w:val="left"/>
                              </w:pPr>
                              <w:r>
                                <w:rPr>
                                  <w:rFonts w:ascii="Calibri" w:eastAsia="Calibri" w:hAnsi="Calibri" w:cs="Calibri"/>
                                  <w:spacing w:val="60"/>
                                  <w:w w:val="109"/>
                                  <w:sz w:val="22"/>
                                </w:rPr>
                                <w:t xml:space="preserve"> </w:t>
                              </w:r>
                              <w:r>
                                <w:rPr>
                                  <w:rFonts w:ascii="Calibri" w:eastAsia="Calibri" w:hAnsi="Calibri" w:cs="Calibri"/>
                                  <w:w w:val="109"/>
                                  <w:sz w:val="22"/>
                                </w:rPr>
                                <w:t>4.</w:t>
                              </w:r>
                              <w:r>
                                <w:rPr>
                                  <w:rFonts w:ascii="Calibri" w:eastAsia="Calibri" w:hAnsi="Calibri" w:cs="Calibri"/>
                                  <w:spacing w:val="60"/>
                                  <w:w w:val="109"/>
                                  <w:sz w:val="22"/>
                                </w:rPr>
                                <w:t xml:space="preserve"> </w:t>
                              </w:r>
                              <w:r>
                                <w:rPr>
                                  <w:rFonts w:ascii="Calibri" w:eastAsia="Calibri" w:hAnsi="Calibri" w:cs="Calibri"/>
                                  <w:w w:val="109"/>
                                  <w:sz w:val="22"/>
                                </w:rPr>
                                <w:t>Repeat</w:t>
                              </w:r>
                              <w:r>
                                <w:rPr>
                                  <w:rFonts w:ascii="Calibri" w:eastAsia="Calibri" w:hAnsi="Calibri" w:cs="Calibri"/>
                                  <w:spacing w:val="60"/>
                                  <w:w w:val="109"/>
                                  <w:sz w:val="22"/>
                                </w:rPr>
                                <w:t xml:space="preserve"> </w:t>
                              </w:r>
                              <w:r>
                                <w:rPr>
                                  <w:rFonts w:ascii="Calibri" w:eastAsia="Calibri" w:hAnsi="Calibri" w:cs="Calibri"/>
                                  <w:w w:val="109"/>
                                  <w:sz w:val="22"/>
                                </w:rPr>
                                <w:t>from</w:t>
                              </w:r>
                              <w:r>
                                <w:rPr>
                                  <w:rFonts w:ascii="Calibri" w:eastAsia="Calibri" w:hAnsi="Calibri" w:cs="Calibri"/>
                                  <w:spacing w:val="60"/>
                                  <w:w w:val="109"/>
                                  <w:sz w:val="22"/>
                                </w:rPr>
                                <w:t xml:space="preserve"> </w:t>
                              </w:r>
                              <w:r>
                                <w:rPr>
                                  <w:rFonts w:ascii="Calibri" w:eastAsia="Calibri" w:hAnsi="Calibri" w:cs="Calibri"/>
                                  <w:w w:val="109"/>
                                  <w:sz w:val="22"/>
                                </w:rPr>
                                <w:t>step</w:t>
                              </w:r>
                              <w:r>
                                <w:rPr>
                                  <w:rFonts w:ascii="Calibri" w:eastAsia="Calibri" w:hAnsi="Calibri" w:cs="Calibri"/>
                                  <w:spacing w:val="60"/>
                                  <w:w w:val="109"/>
                                  <w:sz w:val="22"/>
                                </w:rPr>
                                <w:t xml:space="preserve"> </w:t>
                              </w:r>
                              <w:r>
                                <w:rPr>
                                  <w:rFonts w:ascii="Calibri" w:eastAsia="Calibri" w:hAnsi="Calibri" w:cs="Calibri"/>
                                  <w:w w:val="109"/>
                                  <w:sz w:val="22"/>
                                </w:rPr>
                                <w:t>2</w:t>
                              </w:r>
                            </w:p>
                          </w:txbxContent>
                        </wps:txbx>
                        <wps:bodyPr horzOverflow="overflow" vert="horz" lIns="0" tIns="0" rIns="0" bIns="0" rtlCol="0">
                          <a:noAutofit/>
                        </wps:bodyPr>
                      </wps:wsp>
                    </wpg:wgp>
                  </a:graphicData>
                </a:graphic>
              </wp:inline>
            </w:drawing>
          </mc:Choice>
          <mc:Fallback>
            <w:pict>
              <v:group w14:anchorId="5EF6E083" id="Group 569655" o:spid="_x0000_s1156" style="width:523.3pt;height:139.9pt;mso-position-horizontal-relative:char;mso-position-vertical-relative:line" coordsize="66456,17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">
                <v:shape id="Shape 58142" o:spid="_x0000_s1157" style="position:absolute;width:66456;height:17769;visibility:visible;mso-wrap-style:square;v-text-anchor:top" coordsize="6645657,1776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" path="m50800,l6594857,v28054,,50800,22744,50800,50800l6645657,1726184v,28056,-22746,50800,-50800,50800l50800,1776984c22744,1776984,,1754240,,1726184l,50800c,22744,22744,,50800,xe" fillcolor="#f5f5f5" stroked="f" strokeweight="0">
                  <v:stroke miterlimit="83231f" joinstyle="miter"/>
                  <v:path arrowok="t" textboxrect="0,0,6645657,1776984"/>
                </v:shape>
                <v:shape id="Shape 58143" o:spid="_x0000_s1158" style="position:absolute;width:66456;height:17769;visibility:visible;mso-wrap-style:square;v-text-anchor:top" coordsize="6645657,1776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" path="m50800,l6594857,v28054,,50800,22744,50800,50800l6645657,1726184v,28056,-22746,50800,-50800,50800l50800,1776984c22744,1776984,,1754240,,1726184l,50800c,22744,22744,,50800,xe" filled="f" strokecolor="#ccc">
                  <v:stroke miterlimit="83231f" joinstyle="miter"/>
                  <v:path arrowok="t" textboxrect="0,0,6645657,1776984"/>
                </v:shape>
                <v:rect id="Rectangle 58144" o:spid="_x0000_s1159" style="position:absolute;left:1397;top:1397;width:17651;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" filled="f" stroked="f">
                  <v:textbox inset="0,0,0,0">
                    <w:txbxContent>
                      <w:p w14:paraId="2BDA2ECA" w14:textId="77777777" w:rsidR="007666FA" w:rsidRDefault="00EE4D56">
                        <w:pPr>
                          <w:spacing w:after="160"/>
                          <w:ind w:left="0" w:firstLine="0"/>
                          <w:jc w:val="left"/>
                        </w:pPr>
                        <w:r>
                          <w:rPr>
                            <w:rFonts w:ascii="Calibri" w:eastAsia="Calibri" w:hAnsi="Calibri" w:cs="Calibri"/>
                            <w:spacing w:val="60"/>
                            <w:w w:val="115"/>
                            <w:sz w:val="22"/>
                          </w:rPr>
                          <w:t xml:space="preserve"> </w:t>
                        </w:r>
                        <w:r>
                          <w:rPr>
                            <w:rFonts w:ascii="Calibri" w:eastAsia="Calibri" w:hAnsi="Calibri" w:cs="Calibri"/>
                            <w:w w:val="115"/>
                            <w:sz w:val="22"/>
                          </w:rPr>
                          <w:t>1.</w:t>
                        </w:r>
                        <w:r>
                          <w:rPr>
                            <w:rFonts w:ascii="Calibri" w:eastAsia="Calibri" w:hAnsi="Calibri" w:cs="Calibri"/>
                            <w:spacing w:val="60"/>
                            <w:w w:val="115"/>
                            <w:sz w:val="22"/>
                          </w:rPr>
                          <w:t xml:space="preserve"> </w:t>
                        </w:r>
                        <w:r>
                          <w:rPr>
                            <w:rFonts w:ascii="Calibri" w:eastAsia="Calibri" w:hAnsi="Calibri" w:cs="Calibri"/>
                            <w:w w:val="115"/>
                            <w:sz w:val="22"/>
                          </w:rPr>
                          <w:t>Set</w:t>
                        </w:r>
                        <w:r>
                          <w:rPr>
                            <w:rFonts w:ascii="Calibri" w:eastAsia="Calibri" w:hAnsi="Calibri" w:cs="Calibri"/>
                            <w:spacing w:val="60"/>
                            <w:w w:val="115"/>
                            <w:sz w:val="22"/>
                          </w:rPr>
                          <w:t xml:space="preserve"> </w:t>
                        </w:r>
                        <w:r>
                          <w:rPr>
                            <w:rFonts w:ascii="Calibri" w:eastAsia="Calibri" w:hAnsi="Calibri" w:cs="Calibri"/>
                            <w:w w:val="115"/>
                            <w:sz w:val="22"/>
                          </w:rPr>
                          <w:t>context</w:t>
                        </w:r>
                        <w:r>
                          <w:rPr>
                            <w:rFonts w:ascii="Calibri" w:eastAsia="Calibri" w:hAnsi="Calibri" w:cs="Calibri"/>
                            <w:spacing w:val="60"/>
                            <w:w w:val="115"/>
                            <w:sz w:val="22"/>
                          </w:rPr>
                          <w:t xml:space="preserve"> </w:t>
                        </w:r>
                        <w:r>
                          <w:rPr>
                            <w:rFonts w:ascii="Calibri" w:eastAsia="Calibri" w:hAnsi="Calibri" w:cs="Calibri"/>
                            <w:w w:val="115"/>
                            <w:sz w:val="22"/>
                          </w:rPr>
                          <w:t>=</w:t>
                        </w:r>
                        <w:r>
                          <w:rPr>
                            <w:rFonts w:ascii="Calibri" w:eastAsia="Calibri" w:hAnsi="Calibri" w:cs="Calibri"/>
                            <w:spacing w:val="60"/>
                            <w:w w:val="115"/>
                            <w:sz w:val="22"/>
                          </w:rPr>
                          <w:t xml:space="preserve"> </w:t>
                        </w:r>
                        <w:r>
                          <w:rPr>
                            <w:rFonts w:ascii="Calibri" w:eastAsia="Calibri" w:hAnsi="Calibri" w:cs="Calibri"/>
                            <w:w w:val="115"/>
                            <w:sz w:val="22"/>
                          </w:rPr>
                          <w:t>0</w:t>
                        </w:r>
                      </w:p>
                    </w:txbxContent>
                  </v:textbox>
                </v:rect>
                <v:rect id="Rectangle 58145" o:spid="_x0000_s1160" style="position:absolute;left:1397;top:3268;width:23225;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" filled="f" stroked="f">
                  <v:textbox inset="0,0,0,0">
                    <w:txbxContent>
                      <w:p w14:paraId="32CEF234" w14:textId="77777777" w:rsidR="007666FA" w:rsidRDefault="00EE4D56">
                        <w:pPr>
                          <w:spacing w:after="160"/>
                          <w:ind w:left="0" w:firstLine="0"/>
                          <w:jc w:val="left"/>
                        </w:pPr>
                        <w:r>
                          <w:rPr>
                            <w:rFonts w:ascii="Calibri" w:eastAsia="Calibri" w:hAnsi="Calibri" w:cs="Calibri"/>
                            <w:spacing w:val="60"/>
                            <w:w w:val="112"/>
                            <w:sz w:val="22"/>
                          </w:rPr>
                          <w:t xml:space="preserve"> </w:t>
                        </w:r>
                        <w:r>
                          <w:rPr>
                            <w:rFonts w:ascii="Calibri" w:eastAsia="Calibri" w:hAnsi="Calibri" w:cs="Calibri"/>
                            <w:w w:val="112"/>
                            <w:sz w:val="22"/>
                          </w:rPr>
                          <w:t>2.</w:t>
                        </w:r>
                        <w:r>
                          <w:rPr>
                            <w:rFonts w:ascii="Calibri" w:eastAsia="Calibri" w:hAnsi="Calibri" w:cs="Calibri"/>
                            <w:spacing w:val="60"/>
                            <w:w w:val="112"/>
                            <w:sz w:val="22"/>
                          </w:rPr>
                          <w:t xml:space="preserve"> </w:t>
                        </w:r>
                        <w:r>
                          <w:rPr>
                            <w:rFonts w:ascii="Calibri" w:eastAsia="Calibri" w:hAnsi="Calibri" w:cs="Calibri"/>
                            <w:w w:val="112"/>
                            <w:sz w:val="22"/>
                          </w:rPr>
                          <w:t>context</w:t>
                        </w:r>
                        <w:r>
                          <w:rPr>
                            <w:rFonts w:ascii="Calibri" w:eastAsia="Calibri" w:hAnsi="Calibri" w:cs="Calibri"/>
                            <w:spacing w:val="60"/>
                            <w:w w:val="112"/>
                            <w:sz w:val="22"/>
                          </w:rPr>
                          <w:t xml:space="preserve"> </w:t>
                        </w:r>
                        <w:r>
                          <w:rPr>
                            <w:rFonts w:ascii="Calibri" w:eastAsia="Calibri" w:hAnsi="Calibri" w:cs="Calibri"/>
                            <w:w w:val="112"/>
                            <w:sz w:val="22"/>
                          </w:rPr>
                          <w:t>=</w:t>
                        </w:r>
                        <w:r>
                          <w:rPr>
                            <w:rFonts w:ascii="Calibri" w:eastAsia="Calibri" w:hAnsi="Calibri" w:cs="Calibri"/>
                            <w:spacing w:val="60"/>
                            <w:w w:val="112"/>
                            <w:sz w:val="22"/>
                          </w:rPr>
                          <w:t xml:space="preserve"> </w:t>
                        </w:r>
                        <w:r>
                          <w:rPr>
                            <w:rFonts w:ascii="Calibri" w:eastAsia="Calibri" w:hAnsi="Calibri" w:cs="Calibri"/>
                            <w:w w:val="112"/>
                            <w:sz w:val="22"/>
                          </w:rPr>
                          <w:t>context</w:t>
                        </w:r>
                        <w:r>
                          <w:rPr>
                            <w:rFonts w:ascii="Calibri" w:eastAsia="Calibri" w:hAnsi="Calibri" w:cs="Calibri"/>
                            <w:spacing w:val="60"/>
                            <w:w w:val="112"/>
                            <w:sz w:val="22"/>
                          </w:rPr>
                          <w:t xml:space="preserve"> </w:t>
                        </w:r>
                        <w:r>
                          <w:rPr>
                            <w:rFonts w:ascii="Calibri" w:eastAsia="Calibri" w:hAnsi="Calibri" w:cs="Calibri"/>
                            <w:w w:val="112"/>
                            <w:sz w:val="22"/>
                          </w:rPr>
                          <w:t>+</w:t>
                        </w:r>
                        <w:r>
                          <w:rPr>
                            <w:rFonts w:ascii="Calibri" w:eastAsia="Calibri" w:hAnsi="Calibri" w:cs="Calibri"/>
                            <w:spacing w:val="60"/>
                            <w:w w:val="112"/>
                            <w:sz w:val="22"/>
                          </w:rPr>
                          <w:t xml:space="preserve"> </w:t>
                        </w:r>
                        <w:r>
                          <w:rPr>
                            <w:rFonts w:ascii="Calibri" w:eastAsia="Calibri" w:hAnsi="Calibri" w:cs="Calibri"/>
                            <w:w w:val="112"/>
                            <w:sz w:val="22"/>
                          </w:rPr>
                          <w:t>N</w:t>
                        </w:r>
                      </w:p>
                    </w:txbxContent>
                  </v:textbox>
                </v:rect>
                <v:rect id="Rectangle 58146" o:spid="_x0000_s1161" style="position:absolute;left:1397;top:5140;width:19509;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4uE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IoHwzH83QlXQM5/AQAA//8DAFBLAQItABQABgAIAAAAIQDb4fbL7gAAAIUBAAATAAAAAAAA&#10;AAAAAAAAAAAAAABbQ29udGVudF9UeXBlc10ueG1sUEsBAi0AFAAGAAgAAAAhAFr0LFu/AAAAFQEA&#10;AAsAAAAAAAAAAAAAAAAAHwEAAF9yZWxzLy5yZWxzUEsBAi0AFAAGAAgAAAAhAFSHi4THAAAA3gAA&#10;AA8AAAAAAAAAAAAAAAAABwIAAGRycy9kb3ducmV2LnhtbFBLBQYAAAAAAwADALcAAAD7AgAAAAA=&#10;" filled="f" stroked="f">
                  <v:textbox inset="0,0,0,0">
                    <w:txbxContent>
                      <w:p w14:paraId="390A5CF0" w14:textId="77777777" w:rsidR="007666FA" w:rsidRDefault="00EE4D56">
                        <w:pPr>
                          <w:spacing w:after="160"/>
                          <w:ind w:left="0" w:firstLine="0"/>
                          <w:jc w:val="left"/>
                        </w:pPr>
                        <w:r>
                          <w:rPr>
                            <w:rFonts w:ascii="Calibri" w:eastAsia="Calibri" w:hAnsi="Calibri" w:cs="Calibri"/>
                            <w:spacing w:val="60"/>
                            <w:w w:val="118"/>
                            <w:sz w:val="22"/>
                          </w:rPr>
                          <w:t xml:space="preserve"> </w:t>
                        </w:r>
                        <w:r>
                          <w:rPr>
                            <w:rFonts w:ascii="Calibri" w:eastAsia="Calibri" w:hAnsi="Calibri" w:cs="Calibri"/>
                            <w:w w:val="118"/>
                            <w:sz w:val="22"/>
                          </w:rPr>
                          <w:t>3.</w:t>
                        </w:r>
                        <w:r>
                          <w:rPr>
                            <w:rFonts w:ascii="Calibri" w:eastAsia="Calibri" w:hAnsi="Calibri" w:cs="Calibri"/>
                            <w:spacing w:val="60"/>
                            <w:w w:val="118"/>
                            <w:sz w:val="22"/>
                          </w:rPr>
                          <w:t xml:space="preserve"> </w:t>
                        </w:r>
                        <w:r>
                          <w:rPr>
                            <w:rFonts w:ascii="Calibri" w:eastAsia="Calibri" w:hAnsi="Calibri" w:cs="Calibri"/>
                            <w:w w:val="118"/>
                            <w:sz w:val="22"/>
                          </w:rPr>
                          <w:t>if</w:t>
                        </w:r>
                        <w:r>
                          <w:rPr>
                            <w:rFonts w:ascii="Calibri" w:eastAsia="Calibri" w:hAnsi="Calibri" w:cs="Calibri"/>
                            <w:spacing w:val="60"/>
                            <w:w w:val="118"/>
                            <w:sz w:val="22"/>
                          </w:rPr>
                          <w:t xml:space="preserve"> </w:t>
                        </w:r>
                        <w:r>
                          <w:rPr>
                            <w:rFonts w:ascii="Calibri" w:eastAsia="Calibri" w:hAnsi="Calibri" w:cs="Calibri"/>
                            <w:w w:val="118"/>
                            <w:sz w:val="22"/>
                          </w:rPr>
                          <w:t>(context</w:t>
                        </w:r>
                        <w:r>
                          <w:rPr>
                            <w:rFonts w:ascii="Calibri" w:eastAsia="Calibri" w:hAnsi="Calibri" w:cs="Calibri"/>
                            <w:spacing w:val="60"/>
                            <w:w w:val="118"/>
                            <w:sz w:val="22"/>
                          </w:rPr>
                          <w:t xml:space="preserve"> </w:t>
                        </w:r>
                        <w:r>
                          <w:rPr>
                            <w:rFonts w:ascii="Calibri" w:eastAsia="Calibri" w:hAnsi="Calibri" w:cs="Calibri"/>
                            <w:w w:val="118"/>
                            <w:sz w:val="22"/>
                          </w:rPr>
                          <w:t>&gt;=</w:t>
                        </w:r>
                        <w:r>
                          <w:rPr>
                            <w:rFonts w:ascii="Calibri" w:eastAsia="Calibri" w:hAnsi="Calibri" w:cs="Calibri"/>
                            <w:spacing w:val="60"/>
                            <w:w w:val="118"/>
                            <w:sz w:val="22"/>
                          </w:rPr>
                          <w:t xml:space="preserve"> </w:t>
                        </w:r>
                        <w:r>
                          <w:rPr>
                            <w:rFonts w:ascii="Calibri" w:eastAsia="Calibri" w:hAnsi="Calibri" w:cs="Calibri"/>
                            <w:w w:val="118"/>
                            <w:sz w:val="22"/>
                          </w:rPr>
                          <w:t>M)</w:t>
                        </w:r>
                      </w:p>
                    </w:txbxContent>
                  </v:textbox>
                </v:rect>
                <v:rect id="Rectangle 58147" o:spid="_x0000_s1162" style="position:absolute;left:1397;top:7012;width:26941;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" filled="f" stroked="f">
                  <v:textbox inset="0,0,0,0">
                    <w:txbxContent>
                      <w:p w14:paraId="4F9E730A" w14:textId="77777777" w:rsidR="007666FA" w:rsidRDefault="00EE4D56">
                        <w:pPr>
                          <w:spacing w:after="160"/>
                          <w:ind w:left="0" w:firstLine="0"/>
                          <w:jc w:val="left"/>
                        </w:pPr>
                        <w:r>
                          <w:rPr>
                            <w:rFonts w:ascii="Calibri" w:eastAsia="Calibri" w:hAnsi="Calibri" w:cs="Calibri"/>
                            <w:spacing w:val="60"/>
                            <w:w w:val="110"/>
                            <w:sz w:val="22"/>
                          </w:rPr>
                          <w:t xml:space="preserve">        </w:t>
                        </w:r>
                        <w:r>
                          <w:rPr>
                            <w:rFonts w:ascii="Calibri" w:eastAsia="Calibri" w:hAnsi="Calibri" w:cs="Calibri"/>
                            <w:w w:val="110"/>
                            <w:sz w:val="22"/>
                          </w:rPr>
                          <w:t>context</w:t>
                        </w:r>
                        <w:r>
                          <w:rPr>
                            <w:rFonts w:ascii="Calibri" w:eastAsia="Calibri" w:hAnsi="Calibri" w:cs="Calibri"/>
                            <w:spacing w:val="60"/>
                            <w:w w:val="110"/>
                            <w:sz w:val="22"/>
                          </w:rPr>
                          <w:t xml:space="preserve"> </w:t>
                        </w:r>
                        <w:r>
                          <w:rPr>
                            <w:rFonts w:ascii="Calibri" w:eastAsia="Calibri" w:hAnsi="Calibri" w:cs="Calibri"/>
                            <w:w w:val="110"/>
                            <w:sz w:val="22"/>
                          </w:rPr>
                          <w:t>=</w:t>
                        </w:r>
                        <w:r>
                          <w:rPr>
                            <w:rFonts w:ascii="Calibri" w:eastAsia="Calibri" w:hAnsi="Calibri" w:cs="Calibri"/>
                            <w:spacing w:val="60"/>
                            <w:w w:val="110"/>
                            <w:sz w:val="22"/>
                          </w:rPr>
                          <w:t xml:space="preserve"> </w:t>
                        </w:r>
                        <w:r>
                          <w:rPr>
                            <w:rFonts w:ascii="Calibri" w:eastAsia="Calibri" w:hAnsi="Calibri" w:cs="Calibri"/>
                            <w:w w:val="110"/>
                            <w:sz w:val="22"/>
                          </w:rPr>
                          <w:t>context</w:t>
                        </w:r>
                        <w:r>
                          <w:rPr>
                            <w:rFonts w:ascii="Calibri" w:eastAsia="Calibri" w:hAnsi="Calibri" w:cs="Calibri"/>
                            <w:spacing w:val="60"/>
                            <w:w w:val="110"/>
                            <w:sz w:val="22"/>
                          </w:rPr>
                          <w:t xml:space="preserve"> </w:t>
                        </w:r>
                        <w:r>
                          <w:rPr>
                            <w:rFonts w:ascii="Calibri" w:eastAsia="Calibri" w:hAnsi="Calibri" w:cs="Calibri"/>
                            <w:w w:val="110"/>
                            <w:sz w:val="22"/>
                          </w:rPr>
                          <w:t>-</w:t>
                        </w:r>
                        <w:r>
                          <w:rPr>
                            <w:rFonts w:ascii="Calibri" w:eastAsia="Calibri" w:hAnsi="Calibri" w:cs="Calibri"/>
                            <w:spacing w:val="60"/>
                            <w:w w:val="110"/>
                            <w:sz w:val="22"/>
                          </w:rPr>
                          <w:t xml:space="preserve"> </w:t>
                        </w:r>
                        <w:r>
                          <w:rPr>
                            <w:rFonts w:ascii="Calibri" w:eastAsia="Calibri" w:hAnsi="Calibri" w:cs="Calibri"/>
                            <w:w w:val="110"/>
                            <w:sz w:val="22"/>
                          </w:rPr>
                          <w:t>M</w:t>
                        </w:r>
                      </w:p>
                    </w:txbxContent>
                  </v:textbox>
                </v:rect>
                <v:rect id="Rectangle 58148" o:spid="_x0000_s1163" style="position:absolute;left:1397;top:8884;width:13006;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" filled="f" stroked="f">
                  <v:textbox inset="0,0,0,0">
                    <w:txbxContent>
                      <w:p w14:paraId="5D2DC45E" w14:textId="77777777" w:rsidR="007666FA" w:rsidRDefault="00EE4D56">
                        <w:pPr>
                          <w:spacing w:after="160"/>
                          <w:ind w:left="0" w:firstLine="0"/>
                          <w:jc w:val="left"/>
                        </w:pPr>
                        <w:r>
                          <w:rPr>
                            <w:rFonts w:ascii="Calibri" w:eastAsia="Calibri" w:hAnsi="Calibri" w:cs="Calibri"/>
                            <w:spacing w:val="60"/>
                            <w:w w:val="103"/>
                            <w:sz w:val="22"/>
                          </w:rPr>
                          <w:t xml:space="preserve">        </w:t>
                        </w:r>
                        <w:r>
                          <w:rPr>
                            <w:rFonts w:ascii="Calibri" w:eastAsia="Calibri" w:hAnsi="Calibri" w:cs="Calibri"/>
                            <w:w w:val="103"/>
                            <w:sz w:val="22"/>
                          </w:rPr>
                          <w:t>send</w:t>
                        </w:r>
                        <w:r>
                          <w:rPr>
                            <w:rFonts w:ascii="Calibri" w:eastAsia="Calibri" w:hAnsi="Calibri" w:cs="Calibri"/>
                            <w:spacing w:val="60"/>
                            <w:w w:val="103"/>
                            <w:sz w:val="22"/>
                          </w:rPr>
                          <w:t xml:space="preserve"> </w:t>
                        </w:r>
                        <w:r>
                          <w:rPr>
                            <w:rFonts w:ascii="Calibri" w:eastAsia="Calibri" w:hAnsi="Calibri" w:cs="Calibri"/>
                            <w:w w:val="103"/>
                            <w:sz w:val="22"/>
                          </w:rPr>
                          <w:t>1</w:t>
                        </w:r>
                      </w:p>
                    </w:txbxContent>
                  </v:textbox>
                </v:rect>
                <v:rect id="Rectangle 58149" o:spid="_x0000_s1164" style="position:absolute;left:1397;top:10756;width:7432;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" filled="f" stroked="f">
                  <v:textbox inset="0,0,0,0">
                    <w:txbxContent>
                      <w:p w14:paraId="23E45DE4" w14:textId="77777777" w:rsidR="007666FA" w:rsidRDefault="00EE4D56">
                        <w:pPr>
                          <w:spacing w:after="160"/>
                          <w:ind w:left="0" w:firstLine="0"/>
                          <w:jc w:val="left"/>
                        </w:pPr>
                        <w:r>
                          <w:rPr>
                            <w:rFonts w:ascii="Calibri" w:eastAsia="Calibri" w:hAnsi="Calibri" w:cs="Calibri"/>
                            <w:spacing w:val="60"/>
                            <w:w w:val="125"/>
                            <w:sz w:val="22"/>
                          </w:rPr>
                          <w:t xml:space="preserve">    </w:t>
                        </w:r>
                        <w:r>
                          <w:rPr>
                            <w:rFonts w:ascii="Calibri" w:eastAsia="Calibri" w:hAnsi="Calibri" w:cs="Calibri"/>
                            <w:w w:val="125"/>
                            <w:sz w:val="22"/>
                          </w:rPr>
                          <w:t>else</w:t>
                        </w:r>
                      </w:p>
                    </w:txbxContent>
                  </v:textbox>
                </v:rect>
                <v:rect id="Rectangle 58150" o:spid="_x0000_s1165" style="position:absolute;left:1397;top:12628;width:13006;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" filled="f" stroked="f">
                  <v:textbox inset="0,0,0,0">
                    <w:txbxContent>
                      <w:p w14:paraId="1EA3B7FD" w14:textId="77777777" w:rsidR="007666FA" w:rsidRDefault="00EE4D56">
                        <w:pPr>
                          <w:spacing w:after="160"/>
                          <w:ind w:left="0" w:firstLine="0"/>
                          <w:jc w:val="left"/>
                        </w:pPr>
                        <w:r>
                          <w:rPr>
                            <w:rFonts w:ascii="Calibri" w:eastAsia="Calibri" w:hAnsi="Calibri" w:cs="Calibri"/>
                            <w:spacing w:val="60"/>
                            <w:w w:val="103"/>
                            <w:sz w:val="22"/>
                          </w:rPr>
                          <w:t xml:space="preserve">        </w:t>
                        </w:r>
                        <w:r>
                          <w:rPr>
                            <w:rFonts w:ascii="Calibri" w:eastAsia="Calibri" w:hAnsi="Calibri" w:cs="Calibri"/>
                            <w:w w:val="103"/>
                            <w:sz w:val="22"/>
                          </w:rPr>
                          <w:t>send</w:t>
                        </w:r>
                        <w:r>
                          <w:rPr>
                            <w:rFonts w:ascii="Calibri" w:eastAsia="Calibri" w:hAnsi="Calibri" w:cs="Calibri"/>
                            <w:spacing w:val="60"/>
                            <w:w w:val="103"/>
                            <w:sz w:val="22"/>
                          </w:rPr>
                          <w:t xml:space="preserve"> </w:t>
                        </w:r>
                        <w:r>
                          <w:rPr>
                            <w:rFonts w:ascii="Calibri" w:eastAsia="Calibri" w:hAnsi="Calibri" w:cs="Calibri"/>
                            <w:w w:val="103"/>
                            <w:sz w:val="22"/>
                          </w:rPr>
                          <w:t>0</w:t>
                        </w:r>
                      </w:p>
                    </w:txbxContent>
                  </v:textbox>
                </v:rect>
                <v:rect id="Rectangle 58151" o:spid="_x0000_s1166" style="position:absolute;left:1397;top:14500;width:20438;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" filled="f" stroked="f">
                  <v:textbox inset="0,0,0,0">
                    <w:txbxContent>
                      <w:p w14:paraId="7521E341" w14:textId="77777777" w:rsidR="007666FA" w:rsidRDefault="00EE4D56">
                        <w:pPr>
                          <w:spacing w:after="160"/>
                          <w:ind w:left="0" w:firstLine="0"/>
                          <w:jc w:val="left"/>
                        </w:pPr>
                        <w:r>
                          <w:rPr>
                            <w:rFonts w:ascii="Calibri" w:eastAsia="Calibri" w:hAnsi="Calibri" w:cs="Calibri"/>
                            <w:spacing w:val="60"/>
                            <w:w w:val="109"/>
                            <w:sz w:val="22"/>
                          </w:rPr>
                          <w:t xml:space="preserve"> </w:t>
                        </w:r>
                        <w:r>
                          <w:rPr>
                            <w:rFonts w:ascii="Calibri" w:eastAsia="Calibri" w:hAnsi="Calibri" w:cs="Calibri"/>
                            <w:w w:val="109"/>
                            <w:sz w:val="22"/>
                          </w:rPr>
                          <w:t>4.</w:t>
                        </w:r>
                        <w:r>
                          <w:rPr>
                            <w:rFonts w:ascii="Calibri" w:eastAsia="Calibri" w:hAnsi="Calibri" w:cs="Calibri"/>
                            <w:spacing w:val="60"/>
                            <w:w w:val="109"/>
                            <w:sz w:val="22"/>
                          </w:rPr>
                          <w:t xml:space="preserve"> </w:t>
                        </w:r>
                        <w:r>
                          <w:rPr>
                            <w:rFonts w:ascii="Calibri" w:eastAsia="Calibri" w:hAnsi="Calibri" w:cs="Calibri"/>
                            <w:w w:val="109"/>
                            <w:sz w:val="22"/>
                          </w:rPr>
                          <w:t>Repeat</w:t>
                        </w:r>
                        <w:r>
                          <w:rPr>
                            <w:rFonts w:ascii="Calibri" w:eastAsia="Calibri" w:hAnsi="Calibri" w:cs="Calibri"/>
                            <w:spacing w:val="60"/>
                            <w:w w:val="109"/>
                            <w:sz w:val="22"/>
                          </w:rPr>
                          <w:t xml:space="preserve"> </w:t>
                        </w:r>
                        <w:r>
                          <w:rPr>
                            <w:rFonts w:ascii="Calibri" w:eastAsia="Calibri" w:hAnsi="Calibri" w:cs="Calibri"/>
                            <w:w w:val="109"/>
                            <w:sz w:val="22"/>
                          </w:rPr>
                          <w:t>from</w:t>
                        </w:r>
                        <w:r>
                          <w:rPr>
                            <w:rFonts w:ascii="Calibri" w:eastAsia="Calibri" w:hAnsi="Calibri" w:cs="Calibri"/>
                            <w:spacing w:val="60"/>
                            <w:w w:val="109"/>
                            <w:sz w:val="22"/>
                          </w:rPr>
                          <w:t xml:space="preserve"> </w:t>
                        </w:r>
                        <w:r>
                          <w:rPr>
                            <w:rFonts w:ascii="Calibri" w:eastAsia="Calibri" w:hAnsi="Calibri" w:cs="Calibri"/>
                            <w:w w:val="109"/>
                            <w:sz w:val="22"/>
                          </w:rPr>
                          <w:t>step</w:t>
                        </w:r>
                        <w:r>
                          <w:rPr>
                            <w:rFonts w:ascii="Calibri" w:eastAsia="Calibri" w:hAnsi="Calibri" w:cs="Calibri"/>
                            <w:spacing w:val="60"/>
                            <w:w w:val="109"/>
                            <w:sz w:val="22"/>
                          </w:rPr>
                          <w:t xml:space="preserve"> </w:t>
                        </w:r>
                        <w:r>
                          <w:rPr>
                            <w:rFonts w:ascii="Calibri" w:eastAsia="Calibri" w:hAnsi="Calibri" w:cs="Calibri"/>
                            <w:w w:val="109"/>
                            <w:sz w:val="22"/>
                          </w:rPr>
                          <w:t>2</w:t>
                        </w:r>
                      </w:p>
                    </w:txbxContent>
                  </v:textbox>
                </v:rect>
                <w10:anchorlock/>
              </v:group>
            </w:pict>
          </mc:Fallback>
        </mc:AlternateContent>
      </w:r>
    </w:p>
    <w:p w14:paraId="4D30350D" w14:textId="77777777" w:rsidR="007666FA" w:rsidRDefault="00EE4D56">
      <w:pPr>
        <w:spacing w:after="525"/>
        <w:ind w:left="10"/>
      </w:pPr>
      <w:r>
        <w:t xml:space="preserve">where </w:t>
      </w:r>
      <w:r>
        <w:rPr>
          <w:rFonts w:ascii="Calibri" w:eastAsia="Calibri" w:hAnsi="Calibri" w:cs="Calibri"/>
          <w:color w:val="B12146"/>
        </w:rPr>
        <w:t>context</w:t>
      </w:r>
      <w:r>
        <w:t xml:space="preserve"> is a register which stores the result of the additions/subtractions.</w:t>
      </w:r>
    </w:p>
    <w:p w14:paraId="4D700099" w14:textId="77777777" w:rsidR="007666FA" w:rsidRDefault="00EE4D56">
      <w:pPr>
        <w:pStyle w:val="2"/>
        <w:ind w:left="-5"/>
      </w:pPr>
      <w:bookmarkStart w:id="77" w:name="_Toc651681"/>
      <w:r>
        <w:t>8.4. Modes of Operation</w:t>
      </w:r>
      <w:bookmarkEnd w:id="77"/>
    </w:p>
    <w:p w14:paraId="5CD3D55B" w14:textId="77777777" w:rsidR="007666FA" w:rsidRDefault="00EE4D56">
      <w:pPr>
        <w:ind w:left="10"/>
      </w:pPr>
      <w:r>
        <w:t>The PWM controller consists of two independent channels (pwm_chn</w:t>
      </w:r>
      <w:r>
        <w:rPr>
          <w:i/>
        </w:rPr>
        <w:t>_i</w:t>
      </w:r>
      <w:r>
        <w:t xml:space="preserve"> in </w:t>
      </w:r>
      <w:r>
        <w:rPr>
          <w:color w:val="428BCA"/>
        </w:rPr>
        <w:t>Figure 14</w:t>
      </w:r>
      <w:r>
        <w:t>) which implement the PWM algorithm explained in the previous section. Each channel can operate in either PWM mode or serialiser mode.</w:t>
      </w:r>
    </w:p>
    <w:p w14:paraId="45ACF3DA" w14:textId="77777777" w:rsidR="007666FA" w:rsidRDefault="00EE4D56">
      <w:pPr>
        <w:ind w:left="10"/>
      </w:pPr>
      <w:r>
        <w:rPr>
          <w:b/>
        </w:rPr>
        <w:t>PWM mode:</w:t>
      </w:r>
      <w:r>
        <w:t xml:space="preserve"> There are two sub-modes in PWM m</w:t>
      </w:r>
      <w:r>
        <w:t>ode: MSEN=0 and MSEN=1.</w:t>
      </w:r>
    </w:p>
    <w:p w14:paraId="1713CC56" w14:textId="77777777" w:rsidR="007666FA" w:rsidRDefault="00EE4D56">
      <w:pPr>
        <w:ind w:left="10"/>
      </w:pPr>
      <w:r>
        <w:t>When MSEN=0 (which is the default mode), data to be sent is interpreted as the value N of the algorithm explained above. The number of clock cycles (range) used to send data is the value M of the algorithm. Pulses are sent within th</w:t>
      </w:r>
      <w:r>
        <w:t>is range so that the resulting duty cycle is N/M. The channel sends its output continuously as long as the data register is used (USEF</w:t>
      </w:r>
      <w:r>
        <w:rPr>
          <w:i/>
        </w:rPr>
        <w:t>i</w:t>
      </w:r>
      <w:r>
        <w:t>=0), or the FIFO is used and it is not empty.</w:t>
      </w:r>
    </w:p>
    <w:p w14:paraId="6D92C66C" w14:textId="77777777" w:rsidR="007666FA" w:rsidRDefault="00EE4D56">
      <w:pPr>
        <w:ind w:left="10"/>
      </w:pPr>
      <w:r>
        <w:t>When MSEN=1, the PWM channel does not use the algorithm explained above, in</w:t>
      </w:r>
      <w:r>
        <w:t xml:space="preserve">stead it sends serial data with the M/S ratio as in </w:t>
      </w:r>
      <w:r>
        <w:rPr>
          <w:color w:val="428BCA"/>
        </w:rPr>
        <w:t>Figure 15</w:t>
      </w:r>
      <w:r>
        <w:t xml:space="preserve">. M is the data to be sent, and S is the range. This mode may be preferred if high frequency modulation is not required or has negative effects. The channel sends its output continuously as long </w:t>
      </w:r>
      <w:r>
        <w:t>as the data register is used (USEF</w:t>
      </w:r>
      <w:r>
        <w:rPr>
          <w:i/>
        </w:rPr>
        <w:t>i</w:t>
      </w:r>
      <w:r>
        <w:t>=0), or the FIFO is used and it is not empty.</w:t>
      </w:r>
    </w:p>
    <w:p w14:paraId="32D30C81" w14:textId="77777777" w:rsidR="007666FA" w:rsidRDefault="00EE4D56">
      <w:pPr>
        <w:spacing w:after="94"/>
        <w:ind w:left="1308" w:firstLine="0"/>
        <w:jc w:val="left"/>
      </w:pPr>
      <w:r>
        <w:rPr>
          <w:noProof/>
        </w:rPr>
        <w:drawing>
          <wp:inline distT="0" distB="0" distL="0" distR="0" wp14:anchorId="3FDFA8E7" wp14:editId="025F8083">
            <wp:extent cx="4984242" cy="728035"/>
            <wp:effectExtent l="0" t="0" r="0" b="0"/>
            <wp:docPr id="58201" name="Picture 58201"/>
            <wp:cNvGraphicFramePr/>
            <a:graphic xmlns:a="http://schemas.openxmlformats.org/drawingml/2006/main">
              <a:graphicData uri="http://schemas.openxmlformats.org/drawingml/2006/picture">
                <pic:pic xmlns:pic="http://schemas.openxmlformats.org/drawingml/2006/picture">
                  <pic:nvPicPr>
                    <pic:cNvPr id="58201" name="Picture 58201"/>
                    <pic:cNvPicPr/>
                  </pic:nvPicPr>
                  <pic:blipFill>
                    <a:blip r:embed="rId108"/>
                    <a:stretch>
                      <a:fillRect/>
                    </a:stretch>
                  </pic:blipFill>
                  <pic:spPr>
                    <a:xfrm>
                      <a:off x="0" y="0"/>
                      <a:ext cx="4984242" cy="728035"/>
                    </a:xfrm>
                    <a:prstGeom prst="rect">
                      <a:avLst/>
                    </a:prstGeom>
                  </pic:spPr>
                </pic:pic>
              </a:graphicData>
            </a:graphic>
          </wp:inline>
        </w:drawing>
      </w:r>
    </w:p>
    <w:p w14:paraId="659380A9" w14:textId="77777777" w:rsidR="007666FA" w:rsidRDefault="00EE4D56">
      <w:pPr>
        <w:spacing w:after="297" w:line="265" w:lineRule="auto"/>
        <w:ind w:left="10"/>
        <w:jc w:val="center"/>
      </w:pPr>
      <w:r>
        <w:rPr>
          <w:i/>
          <w:sz w:val="20"/>
        </w:rPr>
        <w:t>Figure 15. Serial bit transmission when M/S Mode enabled</w:t>
      </w:r>
    </w:p>
    <w:p w14:paraId="66BBBE64" w14:textId="77777777" w:rsidR="007666FA" w:rsidRDefault="00EE4D56">
      <w:pPr>
        <w:spacing w:after="527"/>
        <w:ind w:left="10"/>
      </w:pPr>
      <w:r>
        <w:rPr>
          <w:b/>
        </w:rPr>
        <w:t>Serialiser mode:</w:t>
      </w:r>
      <w:r>
        <w:t xml:space="preserve"> Each channel is also capable of working as a serialiser. In this mode data written in the FIFO or t</w:t>
      </w:r>
      <w:r>
        <w:t>he data register is sent serially.</w:t>
      </w:r>
    </w:p>
    <w:p w14:paraId="4B83EADA" w14:textId="77777777" w:rsidR="007666FA" w:rsidRDefault="00EE4D56">
      <w:pPr>
        <w:pStyle w:val="2"/>
        <w:ind w:left="-5"/>
      </w:pPr>
      <w:bookmarkStart w:id="78" w:name="_Toc651682"/>
      <w:r>
        <w:t>8.5. Quick Reference</w:t>
      </w:r>
      <w:bookmarkEnd w:id="78"/>
    </w:p>
    <w:p w14:paraId="1ED595F3" w14:textId="77777777" w:rsidR="007666FA" w:rsidRDefault="00EE4D56">
      <w:pPr>
        <w:numPr>
          <w:ilvl w:val="0"/>
          <w:numId w:val="24"/>
        </w:numPr>
        <w:spacing w:after="173"/>
        <w:ind w:hanging="187"/>
      </w:pPr>
      <w:r>
        <w:t>PWM0 DMA is mapped to DMA channel 5.</w:t>
      </w:r>
    </w:p>
    <w:p w14:paraId="02E63C36" w14:textId="77777777" w:rsidR="007666FA" w:rsidRDefault="00EE4D56">
      <w:pPr>
        <w:numPr>
          <w:ilvl w:val="0"/>
          <w:numId w:val="24"/>
        </w:numPr>
        <w:spacing w:after="173"/>
        <w:ind w:hanging="187"/>
      </w:pPr>
      <w:r>
        <w:lastRenderedPageBreak/>
        <w:t>PWM1 DMA is mapped to DMA channel 1 (muxed with DSI0).</w:t>
      </w:r>
    </w:p>
    <w:p w14:paraId="55A0882E" w14:textId="77777777" w:rsidR="007666FA" w:rsidRDefault="00EE4D56">
      <w:pPr>
        <w:numPr>
          <w:ilvl w:val="0"/>
          <w:numId w:val="24"/>
        </w:numPr>
        <w:spacing w:after="0"/>
        <w:ind w:hanging="187"/>
      </w:pPr>
      <w:r>
        <w:t xml:space="preserve">GPIOs are assigned to PWM channels as below. Please refer to the </w:t>
      </w:r>
      <w:r>
        <w:rPr>
          <w:color w:val="428BCA"/>
        </w:rPr>
        <w:t>GPIO chapter</w:t>
      </w:r>
      <w:r>
        <w:t xml:space="preserve"> for further details:</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496"/>
        <w:gridCol w:w="1495"/>
        <w:gridCol w:w="1495"/>
        <w:gridCol w:w="1495"/>
        <w:gridCol w:w="1495"/>
        <w:gridCol w:w="1495"/>
        <w:gridCol w:w="1495"/>
      </w:tblGrid>
      <w:tr w:rsidR="007666FA" w14:paraId="3D16ABF3" w14:textId="77777777">
        <w:trPr>
          <w:trHeight w:val="406"/>
        </w:trPr>
        <w:tc>
          <w:tcPr>
            <w:tcW w:w="1495" w:type="dxa"/>
            <w:tcBorders>
              <w:top w:val="single" w:sz="4" w:space="0" w:color="DDDDDD"/>
              <w:left w:val="single" w:sz="4" w:space="0" w:color="DDDDDD"/>
              <w:bottom w:val="single" w:sz="10" w:space="0" w:color="DDDDDD"/>
              <w:right w:val="single" w:sz="4" w:space="0" w:color="DDDDDD"/>
            </w:tcBorders>
          </w:tcPr>
          <w:p w14:paraId="0A953F22" w14:textId="77777777" w:rsidR="007666FA" w:rsidRDefault="00EE4D56">
            <w:pPr>
              <w:spacing w:after="0"/>
              <w:ind w:left="0" w:firstLine="0"/>
              <w:jc w:val="left"/>
            </w:pPr>
            <w:r>
              <w:rPr>
                <w:b/>
              </w:rPr>
              <w:t>GPIO</w:t>
            </w:r>
          </w:p>
        </w:tc>
        <w:tc>
          <w:tcPr>
            <w:tcW w:w="1495" w:type="dxa"/>
            <w:tcBorders>
              <w:top w:val="single" w:sz="4" w:space="0" w:color="DDDDDD"/>
              <w:left w:val="single" w:sz="4" w:space="0" w:color="DDDDDD"/>
              <w:bottom w:val="single" w:sz="10" w:space="0" w:color="DDDDDD"/>
              <w:right w:val="single" w:sz="4" w:space="0" w:color="DDDDDD"/>
            </w:tcBorders>
          </w:tcPr>
          <w:p w14:paraId="1AA3AD7B" w14:textId="77777777" w:rsidR="007666FA" w:rsidRDefault="00EE4D56">
            <w:pPr>
              <w:spacing w:after="0"/>
              <w:ind w:left="0" w:firstLine="0"/>
              <w:jc w:val="left"/>
            </w:pPr>
            <w:r>
              <w:rPr>
                <w:b/>
              </w:rPr>
              <w:t>ALT0</w:t>
            </w:r>
          </w:p>
        </w:tc>
        <w:tc>
          <w:tcPr>
            <w:tcW w:w="1495" w:type="dxa"/>
            <w:tcBorders>
              <w:top w:val="single" w:sz="4" w:space="0" w:color="DDDDDD"/>
              <w:left w:val="single" w:sz="4" w:space="0" w:color="DDDDDD"/>
              <w:bottom w:val="single" w:sz="10" w:space="0" w:color="DDDDDD"/>
              <w:right w:val="single" w:sz="4" w:space="0" w:color="DDDDDD"/>
            </w:tcBorders>
          </w:tcPr>
          <w:p w14:paraId="14430F05" w14:textId="77777777" w:rsidR="007666FA" w:rsidRDefault="00EE4D56">
            <w:pPr>
              <w:spacing w:after="0"/>
              <w:ind w:left="0" w:firstLine="0"/>
              <w:jc w:val="left"/>
            </w:pPr>
            <w:r>
              <w:rPr>
                <w:b/>
              </w:rPr>
              <w:t>ALT1</w:t>
            </w:r>
          </w:p>
        </w:tc>
        <w:tc>
          <w:tcPr>
            <w:tcW w:w="1495" w:type="dxa"/>
            <w:tcBorders>
              <w:top w:val="single" w:sz="4" w:space="0" w:color="DDDDDD"/>
              <w:left w:val="single" w:sz="4" w:space="0" w:color="DDDDDD"/>
              <w:bottom w:val="single" w:sz="10" w:space="0" w:color="DDDDDD"/>
              <w:right w:val="single" w:sz="4" w:space="0" w:color="DDDDDD"/>
            </w:tcBorders>
          </w:tcPr>
          <w:p w14:paraId="6BA3E34B" w14:textId="77777777" w:rsidR="007666FA" w:rsidRDefault="00EE4D56">
            <w:pPr>
              <w:spacing w:after="0"/>
              <w:ind w:left="0" w:firstLine="0"/>
              <w:jc w:val="left"/>
            </w:pPr>
            <w:r>
              <w:rPr>
                <w:b/>
              </w:rPr>
              <w:t>ALT2</w:t>
            </w:r>
          </w:p>
        </w:tc>
        <w:tc>
          <w:tcPr>
            <w:tcW w:w="1495" w:type="dxa"/>
            <w:tcBorders>
              <w:top w:val="single" w:sz="4" w:space="0" w:color="DDDDDD"/>
              <w:left w:val="single" w:sz="4" w:space="0" w:color="DDDDDD"/>
              <w:bottom w:val="single" w:sz="10" w:space="0" w:color="DDDDDD"/>
              <w:right w:val="single" w:sz="4" w:space="0" w:color="DDDDDD"/>
            </w:tcBorders>
          </w:tcPr>
          <w:p w14:paraId="0953A218" w14:textId="77777777" w:rsidR="007666FA" w:rsidRDefault="00EE4D56">
            <w:pPr>
              <w:spacing w:after="0"/>
              <w:ind w:left="0" w:firstLine="0"/>
              <w:jc w:val="left"/>
            </w:pPr>
            <w:r>
              <w:rPr>
                <w:b/>
              </w:rPr>
              <w:t>ALT3</w:t>
            </w:r>
          </w:p>
        </w:tc>
        <w:tc>
          <w:tcPr>
            <w:tcW w:w="1495" w:type="dxa"/>
            <w:tcBorders>
              <w:top w:val="single" w:sz="4" w:space="0" w:color="DDDDDD"/>
              <w:left w:val="single" w:sz="4" w:space="0" w:color="DDDDDD"/>
              <w:bottom w:val="single" w:sz="10" w:space="0" w:color="DDDDDD"/>
              <w:right w:val="single" w:sz="4" w:space="0" w:color="DDDDDD"/>
            </w:tcBorders>
          </w:tcPr>
          <w:p w14:paraId="687E3148" w14:textId="77777777" w:rsidR="007666FA" w:rsidRDefault="00EE4D56">
            <w:pPr>
              <w:spacing w:after="0"/>
              <w:ind w:left="0" w:firstLine="0"/>
              <w:jc w:val="left"/>
            </w:pPr>
            <w:r>
              <w:rPr>
                <w:b/>
              </w:rPr>
              <w:t>ALT4</w:t>
            </w:r>
          </w:p>
        </w:tc>
        <w:tc>
          <w:tcPr>
            <w:tcW w:w="1495" w:type="dxa"/>
            <w:tcBorders>
              <w:top w:val="single" w:sz="4" w:space="0" w:color="DDDDDD"/>
              <w:left w:val="single" w:sz="4" w:space="0" w:color="DDDDDD"/>
              <w:bottom w:val="single" w:sz="10" w:space="0" w:color="DDDDDD"/>
              <w:right w:val="single" w:sz="4" w:space="0" w:color="DDDDDD"/>
            </w:tcBorders>
          </w:tcPr>
          <w:p w14:paraId="4C358AB2" w14:textId="77777777" w:rsidR="007666FA" w:rsidRDefault="00EE4D56">
            <w:pPr>
              <w:spacing w:after="0"/>
              <w:ind w:left="0" w:firstLine="0"/>
              <w:jc w:val="left"/>
            </w:pPr>
            <w:r>
              <w:rPr>
                <w:b/>
              </w:rPr>
              <w:t>ALT5</w:t>
            </w:r>
          </w:p>
        </w:tc>
      </w:tr>
      <w:tr w:rsidR="007666FA" w14:paraId="0C01E042" w14:textId="77777777">
        <w:trPr>
          <w:trHeight w:val="436"/>
        </w:trPr>
        <w:tc>
          <w:tcPr>
            <w:tcW w:w="1495" w:type="dxa"/>
            <w:tcBorders>
              <w:top w:val="single" w:sz="10" w:space="0" w:color="DDDDDD"/>
              <w:left w:val="single" w:sz="4" w:space="0" w:color="DDDDDD"/>
              <w:bottom w:val="single" w:sz="4" w:space="0" w:color="DDDDDD"/>
              <w:right w:val="single" w:sz="4" w:space="0" w:color="DDDDDD"/>
            </w:tcBorders>
          </w:tcPr>
          <w:p w14:paraId="29CF6896" w14:textId="77777777" w:rsidR="007666FA" w:rsidRDefault="00EE4D56">
            <w:pPr>
              <w:spacing w:after="0"/>
              <w:ind w:left="0" w:firstLine="0"/>
              <w:jc w:val="left"/>
            </w:pPr>
            <w:r>
              <w:t>GPIO12</w:t>
            </w:r>
          </w:p>
        </w:tc>
        <w:tc>
          <w:tcPr>
            <w:tcW w:w="1495" w:type="dxa"/>
            <w:tcBorders>
              <w:top w:val="single" w:sz="10" w:space="0" w:color="DDDDDD"/>
              <w:left w:val="single" w:sz="4" w:space="0" w:color="DDDDDD"/>
              <w:bottom w:val="single" w:sz="4" w:space="0" w:color="DDDDDD"/>
              <w:right w:val="single" w:sz="4" w:space="0" w:color="DDDDDD"/>
            </w:tcBorders>
          </w:tcPr>
          <w:p w14:paraId="14EC1E22" w14:textId="77777777" w:rsidR="007666FA" w:rsidRDefault="00EE4D56">
            <w:pPr>
              <w:spacing w:after="0"/>
              <w:ind w:left="0" w:firstLine="0"/>
              <w:jc w:val="left"/>
            </w:pPr>
            <w:r>
              <w:t>PWM0_0</w:t>
            </w:r>
          </w:p>
        </w:tc>
        <w:tc>
          <w:tcPr>
            <w:tcW w:w="1495" w:type="dxa"/>
            <w:tcBorders>
              <w:top w:val="single" w:sz="10" w:space="0" w:color="DDDDDD"/>
              <w:left w:val="single" w:sz="4" w:space="0" w:color="DDDDDD"/>
              <w:bottom w:val="single" w:sz="4" w:space="0" w:color="DDDDDD"/>
              <w:right w:val="single" w:sz="4" w:space="0" w:color="DDDDDD"/>
            </w:tcBorders>
          </w:tcPr>
          <w:p w14:paraId="414CB772" w14:textId="77777777" w:rsidR="007666FA" w:rsidRDefault="007666FA">
            <w:pPr>
              <w:spacing w:after="160"/>
              <w:ind w:left="0" w:firstLine="0"/>
              <w:jc w:val="left"/>
            </w:pPr>
          </w:p>
        </w:tc>
        <w:tc>
          <w:tcPr>
            <w:tcW w:w="1495" w:type="dxa"/>
            <w:tcBorders>
              <w:top w:val="single" w:sz="10" w:space="0" w:color="DDDDDD"/>
              <w:left w:val="single" w:sz="4" w:space="0" w:color="DDDDDD"/>
              <w:bottom w:val="single" w:sz="4" w:space="0" w:color="DDDDDD"/>
              <w:right w:val="single" w:sz="4" w:space="0" w:color="DDDDDD"/>
            </w:tcBorders>
          </w:tcPr>
          <w:p w14:paraId="372679FD" w14:textId="77777777" w:rsidR="007666FA" w:rsidRDefault="007666FA">
            <w:pPr>
              <w:spacing w:after="160"/>
              <w:ind w:left="0" w:firstLine="0"/>
              <w:jc w:val="left"/>
            </w:pPr>
          </w:p>
        </w:tc>
        <w:tc>
          <w:tcPr>
            <w:tcW w:w="1495" w:type="dxa"/>
            <w:tcBorders>
              <w:top w:val="single" w:sz="10" w:space="0" w:color="DDDDDD"/>
              <w:left w:val="single" w:sz="4" w:space="0" w:color="DDDDDD"/>
              <w:bottom w:val="single" w:sz="4" w:space="0" w:color="DDDDDD"/>
              <w:right w:val="single" w:sz="4" w:space="0" w:color="DDDDDD"/>
            </w:tcBorders>
          </w:tcPr>
          <w:p w14:paraId="5A22B620" w14:textId="77777777" w:rsidR="007666FA" w:rsidRDefault="007666FA">
            <w:pPr>
              <w:spacing w:after="160"/>
              <w:ind w:left="0" w:firstLine="0"/>
              <w:jc w:val="left"/>
            </w:pPr>
          </w:p>
        </w:tc>
        <w:tc>
          <w:tcPr>
            <w:tcW w:w="1495" w:type="dxa"/>
            <w:tcBorders>
              <w:top w:val="single" w:sz="10" w:space="0" w:color="DDDDDD"/>
              <w:left w:val="single" w:sz="4" w:space="0" w:color="DDDDDD"/>
              <w:bottom w:val="single" w:sz="4" w:space="0" w:color="DDDDDD"/>
              <w:right w:val="single" w:sz="4" w:space="0" w:color="DDDDDD"/>
            </w:tcBorders>
          </w:tcPr>
          <w:p w14:paraId="00B1D3F4" w14:textId="77777777" w:rsidR="007666FA" w:rsidRDefault="007666FA">
            <w:pPr>
              <w:spacing w:after="160"/>
              <w:ind w:left="0" w:firstLine="0"/>
              <w:jc w:val="left"/>
            </w:pPr>
          </w:p>
        </w:tc>
        <w:tc>
          <w:tcPr>
            <w:tcW w:w="1495" w:type="dxa"/>
            <w:tcBorders>
              <w:top w:val="single" w:sz="10" w:space="0" w:color="DDDDDD"/>
              <w:left w:val="single" w:sz="4" w:space="0" w:color="DDDDDD"/>
              <w:bottom w:val="single" w:sz="4" w:space="0" w:color="DDDDDD"/>
              <w:right w:val="single" w:sz="4" w:space="0" w:color="DDDDDD"/>
            </w:tcBorders>
          </w:tcPr>
          <w:p w14:paraId="411CE173" w14:textId="77777777" w:rsidR="007666FA" w:rsidRDefault="007666FA">
            <w:pPr>
              <w:spacing w:after="160"/>
              <w:ind w:left="0" w:firstLine="0"/>
              <w:jc w:val="left"/>
            </w:pPr>
          </w:p>
        </w:tc>
      </w:tr>
      <w:tr w:rsidR="007666FA" w14:paraId="0E3D424F" w14:textId="77777777">
        <w:trPr>
          <w:trHeight w:val="436"/>
        </w:trPr>
        <w:tc>
          <w:tcPr>
            <w:tcW w:w="1495" w:type="dxa"/>
            <w:tcBorders>
              <w:top w:val="single" w:sz="4" w:space="0" w:color="DDDDDD"/>
              <w:left w:val="single" w:sz="4" w:space="0" w:color="DDDDDD"/>
              <w:bottom w:val="single" w:sz="4" w:space="0" w:color="DDDDDD"/>
              <w:right w:val="single" w:sz="4" w:space="0" w:color="DDDDDD"/>
            </w:tcBorders>
          </w:tcPr>
          <w:p w14:paraId="3F04FCFF" w14:textId="77777777" w:rsidR="007666FA" w:rsidRDefault="00EE4D56">
            <w:pPr>
              <w:spacing w:after="0"/>
              <w:ind w:left="0" w:firstLine="0"/>
              <w:jc w:val="left"/>
            </w:pPr>
            <w:r>
              <w:t>GPIO13</w:t>
            </w:r>
          </w:p>
        </w:tc>
        <w:tc>
          <w:tcPr>
            <w:tcW w:w="1495" w:type="dxa"/>
            <w:tcBorders>
              <w:top w:val="single" w:sz="4" w:space="0" w:color="DDDDDD"/>
              <w:left w:val="single" w:sz="4" w:space="0" w:color="DDDDDD"/>
              <w:bottom w:val="single" w:sz="4" w:space="0" w:color="DDDDDD"/>
              <w:right w:val="single" w:sz="4" w:space="0" w:color="DDDDDD"/>
            </w:tcBorders>
          </w:tcPr>
          <w:p w14:paraId="3D6AA53E" w14:textId="77777777" w:rsidR="007666FA" w:rsidRDefault="00EE4D56">
            <w:pPr>
              <w:spacing w:after="0"/>
              <w:ind w:left="0" w:firstLine="0"/>
              <w:jc w:val="left"/>
            </w:pPr>
            <w:r>
              <w:t>PWM0_1</w:t>
            </w:r>
          </w:p>
        </w:tc>
        <w:tc>
          <w:tcPr>
            <w:tcW w:w="1495" w:type="dxa"/>
            <w:tcBorders>
              <w:top w:val="single" w:sz="4" w:space="0" w:color="DDDDDD"/>
              <w:left w:val="single" w:sz="4" w:space="0" w:color="DDDDDD"/>
              <w:bottom w:val="single" w:sz="4" w:space="0" w:color="DDDDDD"/>
              <w:right w:val="single" w:sz="4" w:space="0" w:color="DDDDDD"/>
            </w:tcBorders>
          </w:tcPr>
          <w:p w14:paraId="3F5216DD"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4B43DFDF"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05F041B6"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6D159278"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6FA0FE00" w14:textId="77777777" w:rsidR="007666FA" w:rsidRDefault="007666FA">
            <w:pPr>
              <w:spacing w:after="160"/>
              <w:ind w:left="0" w:firstLine="0"/>
              <w:jc w:val="left"/>
            </w:pPr>
          </w:p>
        </w:tc>
      </w:tr>
      <w:tr w:rsidR="007666FA" w14:paraId="2214CA91" w14:textId="77777777">
        <w:trPr>
          <w:trHeight w:val="436"/>
        </w:trPr>
        <w:tc>
          <w:tcPr>
            <w:tcW w:w="1495" w:type="dxa"/>
            <w:tcBorders>
              <w:top w:val="single" w:sz="4" w:space="0" w:color="DDDDDD"/>
              <w:left w:val="single" w:sz="4" w:space="0" w:color="DDDDDD"/>
              <w:bottom w:val="single" w:sz="4" w:space="0" w:color="DDDDDD"/>
              <w:right w:val="single" w:sz="4" w:space="0" w:color="DDDDDD"/>
            </w:tcBorders>
          </w:tcPr>
          <w:p w14:paraId="5F25915C" w14:textId="77777777" w:rsidR="007666FA" w:rsidRDefault="00EE4D56">
            <w:pPr>
              <w:spacing w:after="0"/>
              <w:ind w:left="0" w:firstLine="0"/>
              <w:jc w:val="left"/>
            </w:pPr>
            <w:r>
              <w:t>GPIO18</w:t>
            </w:r>
          </w:p>
        </w:tc>
        <w:tc>
          <w:tcPr>
            <w:tcW w:w="1495" w:type="dxa"/>
            <w:tcBorders>
              <w:top w:val="single" w:sz="4" w:space="0" w:color="DDDDDD"/>
              <w:left w:val="single" w:sz="4" w:space="0" w:color="DDDDDD"/>
              <w:bottom w:val="single" w:sz="4" w:space="0" w:color="DDDDDD"/>
              <w:right w:val="single" w:sz="4" w:space="0" w:color="DDDDDD"/>
            </w:tcBorders>
          </w:tcPr>
          <w:p w14:paraId="3F466D42"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0BDA59F7"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52BA1C2A"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48D76361"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0A0C5E34"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17869BD4" w14:textId="77777777" w:rsidR="007666FA" w:rsidRDefault="00EE4D56">
            <w:pPr>
              <w:spacing w:after="0"/>
              <w:ind w:left="0" w:firstLine="0"/>
              <w:jc w:val="left"/>
            </w:pPr>
            <w:r>
              <w:t>PWM0_0</w:t>
            </w:r>
          </w:p>
        </w:tc>
      </w:tr>
      <w:tr w:rsidR="007666FA" w14:paraId="691D5860" w14:textId="77777777">
        <w:trPr>
          <w:trHeight w:val="436"/>
        </w:trPr>
        <w:tc>
          <w:tcPr>
            <w:tcW w:w="1495" w:type="dxa"/>
            <w:tcBorders>
              <w:top w:val="single" w:sz="4" w:space="0" w:color="DDDDDD"/>
              <w:left w:val="single" w:sz="4" w:space="0" w:color="DDDDDD"/>
              <w:bottom w:val="single" w:sz="4" w:space="0" w:color="DDDDDD"/>
              <w:right w:val="single" w:sz="4" w:space="0" w:color="DDDDDD"/>
            </w:tcBorders>
          </w:tcPr>
          <w:p w14:paraId="12ABD925" w14:textId="77777777" w:rsidR="007666FA" w:rsidRDefault="00EE4D56">
            <w:pPr>
              <w:spacing w:after="0"/>
              <w:ind w:left="0" w:firstLine="0"/>
              <w:jc w:val="left"/>
            </w:pPr>
            <w:r>
              <w:t>GPIO19</w:t>
            </w:r>
          </w:p>
        </w:tc>
        <w:tc>
          <w:tcPr>
            <w:tcW w:w="1495" w:type="dxa"/>
            <w:tcBorders>
              <w:top w:val="single" w:sz="4" w:space="0" w:color="DDDDDD"/>
              <w:left w:val="single" w:sz="4" w:space="0" w:color="DDDDDD"/>
              <w:bottom w:val="single" w:sz="4" w:space="0" w:color="DDDDDD"/>
              <w:right w:val="single" w:sz="4" w:space="0" w:color="DDDDDD"/>
            </w:tcBorders>
          </w:tcPr>
          <w:p w14:paraId="65B62A52"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18826961"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5E115CB1"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5B1DE3D1"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24B9A9E3"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01B71E98" w14:textId="77777777" w:rsidR="007666FA" w:rsidRDefault="00EE4D56">
            <w:pPr>
              <w:spacing w:after="0"/>
              <w:ind w:left="0" w:firstLine="0"/>
              <w:jc w:val="left"/>
            </w:pPr>
            <w:r>
              <w:t>PWM0_1</w:t>
            </w:r>
          </w:p>
        </w:tc>
      </w:tr>
      <w:tr w:rsidR="007666FA" w14:paraId="0BE3E083" w14:textId="77777777">
        <w:trPr>
          <w:trHeight w:val="436"/>
        </w:trPr>
        <w:tc>
          <w:tcPr>
            <w:tcW w:w="1495" w:type="dxa"/>
            <w:tcBorders>
              <w:top w:val="single" w:sz="4" w:space="0" w:color="DDDDDD"/>
              <w:left w:val="single" w:sz="4" w:space="0" w:color="DDDDDD"/>
              <w:bottom w:val="single" w:sz="4" w:space="0" w:color="DDDDDD"/>
              <w:right w:val="single" w:sz="4" w:space="0" w:color="DDDDDD"/>
            </w:tcBorders>
          </w:tcPr>
          <w:p w14:paraId="25D44CB2" w14:textId="77777777" w:rsidR="007666FA" w:rsidRDefault="00EE4D56">
            <w:pPr>
              <w:spacing w:after="0"/>
              <w:ind w:left="0" w:firstLine="0"/>
              <w:jc w:val="left"/>
            </w:pPr>
            <w:r>
              <w:t>GPIO40</w:t>
            </w:r>
          </w:p>
        </w:tc>
        <w:tc>
          <w:tcPr>
            <w:tcW w:w="1495" w:type="dxa"/>
            <w:tcBorders>
              <w:top w:val="single" w:sz="4" w:space="0" w:color="DDDDDD"/>
              <w:left w:val="single" w:sz="4" w:space="0" w:color="DDDDDD"/>
              <w:bottom w:val="single" w:sz="4" w:space="0" w:color="DDDDDD"/>
              <w:right w:val="single" w:sz="4" w:space="0" w:color="DDDDDD"/>
            </w:tcBorders>
          </w:tcPr>
          <w:p w14:paraId="5C8F0FC5" w14:textId="77777777" w:rsidR="007666FA" w:rsidRDefault="00EE4D56">
            <w:pPr>
              <w:spacing w:after="0"/>
              <w:ind w:left="0" w:firstLine="0"/>
              <w:jc w:val="left"/>
            </w:pPr>
            <w:r>
              <w:t>PWM1_0</w:t>
            </w:r>
          </w:p>
        </w:tc>
        <w:tc>
          <w:tcPr>
            <w:tcW w:w="1495" w:type="dxa"/>
            <w:tcBorders>
              <w:top w:val="single" w:sz="4" w:space="0" w:color="DDDDDD"/>
              <w:left w:val="single" w:sz="4" w:space="0" w:color="DDDDDD"/>
              <w:bottom w:val="single" w:sz="4" w:space="0" w:color="DDDDDD"/>
              <w:right w:val="single" w:sz="4" w:space="0" w:color="DDDDDD"/>
            </w:tcBorders>
          </w:tcPr>
          <w:p w14:paraId="775CE0DD"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412B787E"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3BBA5D81"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77A1EEA2"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1A4CB5B7" w14:textId="77777777" w:rsidR="007666FA" w:rsidRDefault="007666FA">
            <w:pPr>
              <w:spacing w:after="160"/>
              <w:ind w:left="0" w:firstLine="0"/>
              <w:jc w:val="left"/>
            </w:pPr>
          </w:p>
        </w:tc>
      </w:tr>
      <w:tr w:rsidR="007666FA" w14:paraId="7AFDFC8C" w14:textId="77777777">
        <w:trPr>
          <w:trHeight w:val="436"/>
        </w:trPr>
        <w:tc>
          <w:tcPr>
            <w:tcW w:w="1495" w:type="dxa"/>
            <w:tcBorders>
              <w:top w:val="single" w:sz="4" w:space="0" w:color="DDDDDD"/>
              <w:left w:val="single" w:sz="4" w:space="0" w:color="DDDDDD"/>
              <w:bottom w:val="single" w:sz="4" w:space="0" w:color="DDDDDD"/>
              <w:right w:val="single" w:sz="4" w:space="0" w:color="DDDDDD"/>
            </w:tcBorders>
          </w:tcPr>
          <w:p w14:paraId="4028A974" w14:textId="77777777" w:rsidR="007666FA" w:rsidRDefault="00EE4D56">
            <w:pPr>
              <w:spacing w:after="0"/>
              <w:ind w:left="0" w:firstLine="0"/>
              <w:jc w:val="left"/>
            </w:pPr>
            <w:r>
              <w:t>GPIO41</w:t>
            </w:r>
          </w:p>
        </w:tc>
        <w:tc>
          <w:tcPr>
            <w:tcW w:w="1495" w:type="dxa"/>
            <w:tcBorders>
              <w:top w:val="single" w:sz="4" w:space="0" w:color="DDDDDD"/>
              <w:left w:val="single" w:sz="4" w:space="0" w:color="DDDDDD"/>
              <w:bottom w:val="single" w:sz="4" w:space="0" w:color="DDDDDD"/>
              <w:right w:val="single" w:sz="4" w:space="0" w:color="DDDDDD"/>
            </w:tcBorders>
          </w:tcPr>
          <w:p w14:paraId="72F992E4" w14:textId="77777777" w:rsidR="007666FA" w:rsidRDefault="00EE4D56">
            <w:pPr>
              <w:spacing w:after="0"/>
              <w:ind w:left="0" w:firstLine="0"/>
              <w:jc w:val="left"/>
            </w:pPr>
            <w:r>
              <w:t>PWM1_1</w:t>
            </w:r>
          </w:p>
        </w:tc>
        <w:tc>
          <w:tcPr>
            <w:tcW w:w="1495" w:type="dxa"/>
            <w:tcBorders>
              <w:top w:val="single" w:sz="4" w:space="0" w:color="DDDDDD"/>
              <w:left w:val="single" w:sz="4" w:space="0" w:color="DDDDDD"/>
              <w:bottom w:val="single" w:sz="4" w:space="0" w:color="DDDDDD"/>
              <w:right w:val="single" w:sz="4" w:space="0" w:color="DDDDDD"/>
            </w:tcBorders>
          </w:tcPr>
          <w:p w14:paraId="6B85272B"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6E3C7DA7"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21AD5233"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113742FA"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10111923" w14:textId="77777777" w:rsidR="007666FA" w:rsidRDefault="007666FA">
            <w:pPr>
              <w:spacing w:after="160"/>
              <w:ind w:left="0" w:firstLine="0"/>
              <w:jc w:val="left"/>
            </w:pPr>
          </w:p>
        </w:tc>
      </w:tr>
      <w:tr w:rsidR="007666FA" w14:paraId="51C66DDB" w14:textId="77777777">
        <w:trPr>
          <w:trHeight w:val="436"/>
        </w:trPr>
        <w:tc>
          <w:tcPr>
            <w:tcW w:w="1495" w:type="dxa"/>
            <w:tcBorders>
              <w:top w:val="single" w:sz="4" w:space="0" w:color="DDDDDD"/>
              <w:left w:val="single" w:sz="4" w:space="0" w:color="DDDDDD"/>
              <w:bottom w:val="single" w:sz="4" w:space="0" w:color="DDDDDD"/>
              <w:right w:val="single" w:sz="4" w:space="0" w:color="DDDDDD"/>
            </w:tcBorders>
          </w:tcPr>
          <w:p w14:paraId="7CCE86D5" w14:textId="77777777" w:rsidR="007666FA" w:rsidRDefault="00EE4D56">
            <w:pPr>
              <w:spacing w:after="0"/>
              <w:ind w:left="0" w:firstLine="0"/>
              <w:jc w:val="left"/>
            </w:pPr>
            <w:r>
              <w:t>GPIO45</w:t>
            </w:r>
          </w:p>
        </w:tc>
        <w:tc>
          <w:tcPr>
            <w:tcW w:w="1495" w:type="dxa"/>
            <w:tcBorders>
              <w:top w:val="single" w:sz="4" w:space="0" w:color="DDDDDD"/>
              <w:left w:val="single" w:sz="4" w:space="0" w:color="DDDDDD"/>
              <w:bottom w:val="single" w:sz="4" w:space="0" w:color="DDDDDD"/>
              <w:right w:val="single" w:sz="4" w:space="0" w:color="DDDDDD"/>
            </w:tcBorders>
          </w:tcPr>
          <w:p w14:paraId="1A17A2E0" w14:textId="77777777" w:rsidR="007666FA" w:rsidRDefault="00EE4D56">
            <w:pPr>
              <w:spacing w:after="0"/>
              <w:ind w:left="0" w:firstLine="0"/>
              <w:jc w:val="left"/>
            </w:pPr>
            <w:r>
              <w:t>PWM0_1</w:t>
            </w:r>
          </w:p>
        </w:tc>
        <w:tc>
          <w:tcPr>
            <w:tcW w:w="1495" w:type="dxa"/>
            <w:tcBorders>
              <w:top w:val="single" w:sz="4" w:space="0" w:color="DDDDDD"/>
              <w:left w:val="single" w:sz="4" w:space="0" w:color="DDDDDD"/>
              <w:bottom w:val="single" w:sz="4" w:space="0" w:color="DDDDDD"/>
              <w:right w:val="single" w:sz="4" w:space="0" w:color="DDDDDD"/>
            </w:tcBorders>
          </w:tcPr>
          <w:p w14:paraId="17D02AD8"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28084E2D"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61ABE68B"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1AB8464E" w14:textId="77777777" w:rsidR="007666FA" w:rsidRDefault="007666FA">
            <w:pPr>
              <w:spacing w:after="160"/>
              <w:ind w:left="0" w:firstLine="0"/>
              <w:jc w:val="left"/>
            </w:pPr>
          </w:p>
        </w:tc>
        <w:tc>
          <w:tcPr>
            <w:tcW w:w="1495" w:type="dxa"/>
            <w:tcBorders>
              <w:top w:val="single" w:sz="4" w:space="0" w:color="DDDDDD"/>
              <w:left w:val="single" w:sz="4" w:space="0" w:color="DDDDDD"/>
              <w:bottom w:val="single" w:sz="4" w:space="0" w:color="DDDDDD"/>
              <w:right w:val="single" w:sz="4" w:space="0" w:color="DDDDDD"/>
            </w:tcBorders>
          </w:tcPr>
          <w:p w14:paraId="2A6DCFB7" w14:textId="77777777" w:rsidR="007666FA" w:rsidRDefault="007666FA">
            <w:pPr>
              <w:spacing w:after="160"/>
              <w:ind w:left="0" w:firstLine="0"/>
              <w:jc w:val="left"/>
            </w:pPr>
          </w:p>
        </w:tc>
      </w:tr>
    </w:tbl>
    <w:p w14:paraId="4471443F" w14:textId="77777777" w:rsidR="007666FA" w:rsidRDefault="00EE4D56">
      <w:pPr>
        <w:numPr>
          <w:ilvl w:val="0"/>
          <w:numId w:val="24"/>
        </w:numPr>
        <w:spacing w:after="534"/>
        <w:ind w:hanging="187"/>
      </w:pPr>
      <w:r>
        <w:t>PWM clock source and frequency is controlled in CPRMAN.</w:t>
      </w:r>
    </w:p>
    <w:p w14:paraId="48540EFC" w14:textId="77777777" w:rsidR="007666FA" w:rsidRDefault="00EE4D56">
      <w:pPr>
        <w:pStyle w:val="2"/>
        <w:ind w:left="-5"/>
      </w:pPr>
      <w:bookmarkStart w:id="79" w:name="_Toc651683"/>
      <w:r>
        <w:t>8.6. Control and Status Registers</w:t>
      </w:r>
      <w:bookmarkEnd w:id="79"/>
    </w:p>
    <w:p w14:paraId="5BCFBB2D" w14:textId="77777777" w:rsidR="007666FA" w:rsidRDefault="00EE4D56">
      <w:pPr>
        <w:spacing w:after="0"/>
        <w:ind w:left="10"/>
      </w:pPr>
      <w:r>
        <w:t xml:space="preserve">The PWM0 register base address is </w:t>
      </w:r>
      <w:r>
        <w:rPr>
          <w:rFonts w:ascii="Calibri" w:eastAsia="Calibri" w:hAnsi="Calibri" w:cs="Calibri"/>
          <w:color w:val="B12146"/>
        </w:rPr>
        <w:t>0x7E20 C000</w:t>
      </w:r>
      <w:r>
        <w:t xml:space="preserve"> and the PWM1 register base address is </w:t>
      </w:r>
      <w:r>
        <w:rPr>
          <w:rFonts w:ascii="Calibri" w:eastAsia="Calibri" w:hAnsi="Calibri" w:cs="Calibri"/>
          <w:color w:val="B12146"/>
        </w:rPr>
        <w:t>0x7E20 C800</w:t>
      </w:r>
      <w:r>
        <w:t>.</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047"/>
        <w:gridCol w:w="3140"/>
        <w:gridCol w:w="5232"/>
        <w:gridCol w:w="1047"/>
      </w:tblGrid>
      <w:tr w:rsidR="007666FA" w14:paraId="5E36E9ED"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4B4CA130"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55D0813B"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3AFAA99F"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3D4A15E6" w14:textId="77777777" w:rsidR="007666FA" w:rsidRDefault="00EE4D56">
            <w:pPr>
              <w:spacing w:after="0"/>
              <w:ind w:left="0" w:firstLine="0"/>
              <w:jc w:val="left"/>
            </w:pPr>
            <w:r>
              <w:rPr>
                <w:b/>
              </w:rPr>
              <w:t>Size</w:t>
            </w:r>
          </w:p>
        </w:tc>
      </w:tr>
      <w:tr w:rsidR="007666FA" w14:paraId="60BF0014"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7BB90CF9" w14:textId="77777777" w:rsidR="007666FA" w:rsidRDefault="00EE4D56">
            <w:pPr>
              <w:spacing w:after="0"/>
              <w:ind w:left="0" w:firstLine="0"/>
              <w:jc w:val="left"/>
            </w:pPr>
            <w:r>
              <w:t>0x00</w:t>
            </w:r>
          </w:p>
        </w:tc>
        <w:tc>
          <w:tcPr>
            <w:tcW w:w="3140" w:type="dxa"/>
            <w:tcBorders>
              <w:top w:val="single" w:sz="10" w:space="0" w:color="DDDDDD"/>
              <w:left w:val="single" w:sz="4" w:space="0" w:color="DDDDDD"/>
              <w:bottom w:val="single" w:sz="4" w:space="0" w:color="DDDDDD"/>
              <w:right w:val="single" w:sz="4" w:space="0" w:color="DDDDDD"/>
            </w:tcBorders>
          </w:tcPr>
          <w:p w14:paraId="0533B189" w14:textId="77777777" w:rsidR="007666FA" w:rsidRDefault="00EE4D56">
            <w:pPr>
              <w:spacing w:after="0"/>
              <w:ind w:left="0" w:firstLine="0"/>
              <w:jc w:val="left"/>
            </w:pPr>
            <w:r>
              <w:rPr>
                <w:color w:val="428BCA"/>
              </w:rPr>
              <w:t>CTL</w:t>
            </w:r>
          </w:p>
        </w:tc>
        <w:tc>
          <w:tcPr>
            <w:tcW w:w="5233" w:type="dxa"/>
            <w:tcBorders>
              <w:top w:val="single" w:sz="10" w:space="0" w:color="DDDDDD"/>
              <w:left w:val="single" w:sz="4" w:space="0" w:color="DDDDDD"/>
              <w:bottom w:val="single" w:sz="4" w:space="0" w:color="DDDDDD"/>
              <w:right w:val="single" w:sz="4" w:space="0" w:color="DDDDDD"/>
            </w:tcBorders>
          </w:tcPr>
          <w:p w14:paraId="2B2E78A9" w14:textId="77777777" w:rsidR="007666FA" w:rsidRDefault="00EE4D56">
            <w:pPr>
              <w:spacing w:after="0"/>
              <w:ind w:left="0" w:firstLine="0"/>
              <w:jc w:val="left"/>
            </w:pPr>
            <w:r>
              <w:t>PWM Control</w:t>
            </w:r>
          </w:p>
        </w:tc>
        <w:tc>
          <w:tcPr>
            <w:tcW w:w="1047" w:type="dxa"/>
            <w:tcBorders>
              <w:top w:val="single" w:sz="10" w:space="0" w:color="DDDDDD"/>
              <w:left w:val="single" w:sz="4" w:space="0" w:color="DDDDDD"/>
              <w:bottom w:val="single" w:sz="4" w:space="0" w:color="DDDDDD"/>
              <w:right w:val="single" w:sz="4" w:space="0" w:color="DDDDDD"/>
            </w:tcBorders>
          </w:tcPr>
          <w:p w14:paraId="30D7C576" w14:textId="77777777" w:rsidR="007666FA" w:rsidRDefault="00EE4D56">
            <w:pPr>
              <w:spacing w:after="0"/>
              <w:ind w:left="0" w:firstLine="0"/>
              <w:jc w:val="left"/>
            </w:pPr>
            <w:r>
              <w:t>32</w:t>
            </w:r>
          </w:p>
        </w:tc>
      </w:tr>
      <w:tr w:rsidR="007666FA" w14:paraId="7A904B91"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A72F2A8" w14:textId="77777777" w:rsidR="007666FA" w:rsidRDefault="00EE4D56">
            <w:pPr>
              <w:spacing w:after="0"/>
              <w:ind w:left="0" w:firstLine="0"/>
              <w:jc w:val="left"/>
            </w:pPr>
            <w:r>
              <w:t>0x04</w:t>
            </w:r>
          </w:p>
        </w:tc>
        <w:tc>
          <w:tcPr>
            <w:tcW w:w="3140" w:type="dxa"/>
            <w:tcBorders>
              <w:top w:val="single" w:sz="4" w:space="0" w:color="DDDDDD"/>
              <w:left w:val="single" w:sz="4" w:space="0" w:color="DDDDDD"/>
              <w:bottom w:val="single" w:sz="4" w:space="0" w:color="DDDDDD"/>
              <w:right w:val="single" w:sz="4" w:space="0" w:color="DDDDDD"/>
            </w:tcBorders>
          </w:tcPr>
          <w:p w14:paraId="46D3E661" w14:textId="77777777" w:rsidR="007666FA" w:rsidRDefault="00EE4D56">
            <w:pPr>
              <w:spacing w:after="0"/>
              <w:ind w:left="0" w:firstLine="0"/>
              <w:jc w:val="left"/>
            </w:pPr>
            <w:r>
              <w:rPr>
                <w:color w:val="428BCA"/>
              </w:rPr>
              <w:t>STA</w:t>
            </w:r>
          </w:p>
        </w:tc>
        <w:tc>
          <w:tcPr>
            <w:tcW w:w="5233" w:type="dxa"/>
            <w:tcBorders>
              <w:top w:val="single" w:sz="4" w:space="0" w:color="DDDDDD"/>
              <w:left w:val="single" w:sz="4" w:space="0" w:color="DDDDDD"/>
              <w:bottom w:val="single" w:sz="4" w:space="0" w:color="DDDDDD"/>
              <w:right w:val="single" w:sz="4" w:space="0" w:color="DDDDDD"/>
            </w:tcBorders>
          </w:tcPr>
          <w:p w14:paraId="4A39FECA" w14:textId="77777777" w:rsidR="007666FA" w:rsidRDefault="00EE4D56">
            <w:pPr>
              <w:spacing w:after="0"/>
              <w:ind w:left="0" w:firstLine="0"/>
              <w:jc w:val="left"/>
            </w:pPr>
            <w:r>
              <w:t>PWM Status</w:t>
            </w:r>
          </w:p>
        </w:tc>
        <w:tc>
          <w:tcPr>
            <w:tcW w:w="1047" w:type="dxa"/>
            <w:tcBorders>
              <w:top w:val="single" w:sz="4" w:space="0" w:color="DDDDDD"/>
              <w:left w:val="single" w:sz="4" w:space="0" w:color="DDDDDD"/>
              <w:bottom w:val="single" w:sz="4" w:space="0" w:color="DDDDDD"/>
              <w:right w:val="single" w:sz="4" w:space="0" w:color="DDDDDD"/>
            </w:tcBorders>
          </w:tcPr>
          <w:p w14:paraId="2DF06646" w14:textId="77777777" w:rsidR="007666FA" w:rsidRDefault="00EE4D56">
            <w:pPr>
              <w:spacing w:after="0"/>
              <w:ind w:left="0" w:firstLine="0"/>
              <w:jc w:val="left"/>
            </w:pPr>
            <w:r>
              <w:t>32</w:t>
            </w:r>
          </w:p>
        </w:tc>
      </w:tr>
      <w:tr w:rsidR="007666FA" w14:paraId="3B970D2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CAFE61A" w14:textId="77777777" w:rsidR="007666FA" w:rsidRDefault="00EE4D56">
            <w:pPr>
              <w:spacing w:after="0"/>
              <w:ind w:left="0" w:firstLine="0"/>
              <w:jc w:val="left"/>
            </w:pPr>
            <w:r>
              <w:t>0x08</w:t>
            </w:r>
          </w:p>
        </w:tc>
        <w:tc>
          <w:tcPr>
            <w:tcW w:w="3140" w:type="dxa"/>
            <w:tcBorders>
              <w:top w:val="single" w:sz="4" w:space="0" w:color="DDDDDD"/>
              <w:left w:val="single" w:sz="4" w:space="0" w:color="DDDDDD"/>
              <w:bottom w:val="single" w:sz="4" w:space="0" w:color="DDDDDD"/>
              <w:right w:val="single" w:sz="4" w:space="0" w:color="DDDDDD"/>
            </w:tcBorders>
          </w:tcPr>
          <w:p w14:paraId="531B20A0" w14:textId="77777777" w:rsidR="007666FA" w:rsidRDefault="00EE4D56">
            <w:pPr>
              <w:spacing w:after="0"/>
              <w:ind w:left="0" w:firstLine="0"/>
              <w:jc w:val="left"/>
            </w:pPr>
            <w:r>
              <w:rPr>
                <w:color w:val="428BCA"/>
              </w:rPr>
              <w:t>DMAC</w:t>
            </w:r>
          </w:p>
        </w:tc>
        <w:tc>
          <w:tcPr>
            <w:tcW w:w="5233" w:type="dxa"/>
            <w:tcBorders>
              <w:top w:val="single" w:sz="4" w:space="0" w:color="DDDDDD"/>
              <w:left w:val="single" w:sz="4" w:space="0" w:color="DDDDDD"/>
              <w:bottom w:val="single" w:sz="4" w:space="0" w:color="DDDDDD"/>
              <w:right w:val="single" w:sz="4" w:space="0" w:color="DDDDDD"/>
            </w:tcBorders>
          </w:tcPr>
          <w:p w14:paraId="52BF8845" w14:textId="77777777" w:rsidR="007666FA" w:rsidRDefault="00EE4D56">
            <w:pPr>
              <w:spacing w:after="0"/>
              <w:ind w:left="0" w:firstLine="0"/>
              <w:jc w:val="left"/>
            </w:pPr>
            <w:r>
              <w:t>PWM DMA Configuration</w:t>
            </w:r>
          </w:p>
        </w:tc>
        <w:tc>
          <w:tcPr>
            <w:tcW w:w="1047" w:type="dxa"/>
            <w:tcBorders>
              <w:top w:val="single" w:sz="4" w:space="0" w:color="DDDDDD"/>
              <w:left w:val="single" w:sz="4" w:space="0" w:color="DDDDDD"/>
              <w:bottom w:val="single" w:sz="4" w:space="0" w:color="DDDDDD"/>
              <w:right w:val="single" w:sz="4" w:space="0" w:color="DDDDDD"/>
            </w:tcBorders>
          </w:tcPr>
          <w:p w14:paraId="18DB995C" w14:textId="77777777" w:rsidR="007666FA" w:rsidRDefault="00EE4D56">
            <w:pPr>
              <w:spacing w:after="0"/>
              <w:ind w:left="0" w:firstLine="0"/>
              <w:jc w:val="left"/>
            </w:pPr>
            <w:r>
              <w:t>32</w:t>
            </w:r>
          </w:p>
        </w:tc>
      </w:tr>
      <w:tr w:rsidR="007666FA" w14:paraId="3885F7D4"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CE15E60" w14:textId="77777777" w:rsidR="007666FA" w:rsidRDefault="00EE4D56">
            <w:pPr>
              <w:spacing w:after="0"/>
              <w:ind w:left="0" w:firstLine="0"/>
              <w:jc w:val="left"/>
            </w:pPr>
            <w:r>
              <w:t>0x10</w:t>
            </w:r>
          </w:p>
        </w:tc>
        <w:tc>
          <w:tcPr>
            <w:tcW w:w="3140" w:type="dxa"/>
            <w:tcBorders>
              <w:top w:val="single" w:sz="4" w:space="0" w:color="DDDDDD"/>
              <w:left w:val="single" w:sz="4" w:space="0" w:color="DDDDDD"/>
              <w:bottom w:val="single" w:sz="4" w:space="0" w:color="DDDDDD"/>
              <w:right w:val="single" w:sz="4" w:space="0" w:color="DDDDDD"/>
            </w:tcBorders>
          </w:tcPr>
          <w:p w14:paraId="5CEE5959" w14:textId="77777777" w:rsidR="007666FA" w:rsidRDefault="00EE4D56">
            <w:pPr>
              <w:spacing w:after="0"/>
              <w:ind w:left="0" w:firstLine="0"/>
              <w:jc w:val="left"/>
            </w:pPr>
            <w:r>
              <w:rPr>
                <w:color w:val="428BCA"/>
              </w:rPr>
              <w:t>RNG1</w:t>
            </w:r>
          </w:p>
        </w:tc>
        <w:tc>
          <w:tcPr>
            <w:tcW w:w="5233" w:type="dxa"/>
            <w:tcBorders>
              <w:top w:val="single" w:sz="4" w:space="0" w:color="DDDDDD"/>
              <w:left w:val="single" w:sz="4" w:space="0" w:color="DDDDDD"/>
              <w:bottom w:val="single" w:sz="4" w:space="0" w:color="DDDDDD"/>
              <w:right w:val="single" w:sz="4" w:space="0" w:color="DDDDDD"/>
            </w:tcBorders>
          </w:tcPr>
          <w:p w14:paraId="3EE68852" w14:textId="77777777" w:rsidR="007666FA" w:rsidRDefault="00EE4D56">
            <w:pPr>
              <w:spacing w:after="0"/>
              <w:ind w:left="0" w:firstLine="0"/>
              <w:jc w:val="left"/>
            </w:pPr>
            <w:r>
              <w:t>PWM Channel 1 Range</w:t>
            </w:r>
          </w:p>
        </w:tc>
        <w:tc>
          <w:tcPr>
            <w:tcW w:w="1047" w:type="dxa"/>
            <w:tcBorders>
              <w:top w:val="single" w:sz="4" w:space="0" w:color="DDDDDD"/>
              <w:left w:val="single" w:sz="4" w:space="0" w:color="DDDDDD"/>
              <w:bottom w:val="single" w:sz="4" w:space="0" w:color="DDDDDD"/>
              <w:right w:val="single" w:sz="4" w:space="0" w:color="DDDDDD"/>
            </w:tcBorders>
          </w:tcPr>
          <w:p w14:paraId="2D08753A" w14:textId="77777777" w:rsidR="007666FA" w:rsidRDefault="00EE4D56">
            <w:pPr>
              <w:spacing w:after="0"/>
              <w:ind w:left="0" w:firstLine="0"/>
              <w:jc w:val="left"/>
            </w:pPr>
            <w:r>
              <w:t>32</w:t>
            </w:r>
          </w:p>
        </w:tc>
      </w:tr>
      <w:tr w:rsidR="007666FA" w14:paraId="18840CD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6815DFB" w14:textId="77777777" w:rsidR="007666FA" w:rsidRDefault="00EE4D56">
            <w:pPr>
              <w:spacing w:after="0"/>
              <w:ind w:left="0" w:firstLine="0"/>
              <w:jc w:val="left"/>
            </w:pPr>
            <w:r>
              <w:t>0x14</w:t>
            </w:r>
          </w:p>
        </w:tc>
        <w:tc>
          <w:tcPr>
            <w:tcW w:w="3140" w:type="dxa"/>
            <w:tcBorders>
              <w:top w:val="single" w:sz="4" w:space="0" w:color="DDDDDD"/>
              <w:left w:val="single" w:sz="4" w:space="0" w:color="DDDDDD"/>
              <w:bottom w:val="single" w:sz="4" w:space="0" w:color="DDDDDD"/>
              <w:right w:val="single" w:sz="4" w:space="0" w:color="DDDDDD"/>
            </w:tcBorders>
          </w:tcPr>
          <w:p w14:paraId="2BFF111E" w14:textId="77777777" w:rsidR="007666FA" w:rsidRDefault="00EE4D56">
            <w:pPr>
              <w:spacing w:after="0"/>
              <w:ind w:left="0" w:firstLine="0"/>
              <w:jc w:val="left"/>
            </w:pPr>
            <w:r>
              <w:rPr>
                <w:color w:val="428BCA"/>
              </w:rPr>
              <w:t>DAT1</w:t>
            </w:r>
          </w:p>
        </w:tc>
        <w:tc>
          <w:tcPr>
            <w:tcW w:w="5233" w:type="dxa"/>
            <w:tcBorders>
              <w:top w:val="single" w:sz="4" w:space="0" w:color="DDDDDD"/>
              <w:left w:val="single" w:sz="4" w:space="0" w:color="DDDDDD"/>
              <w:bottom w:val="single" w:sz="4" w:space="0" w:color="DDDDDD"/>
              <w:right w:val="single" w:sz="4" w:space="0" w:color="DDDDDD"/>
            </w:tcBorders>
          </w:tcPr>
          <w:p w14:paraId="734088CF" w14:textId="77777777" w:rsidR="007666FA" w:rsidRDefault="00EE4D56">
            <w:pPr>
              <w:spacing w:after="0"/>
              <w:ind w:left="0" w:firstLine="0"/>
              <w:jc w:val="left"/>
            </w:pPr>
            <w:r>
              <w:t>PWM Channel 1 Data</w:t>
            </w:r>
          </w:p>
        </w:tc>
        <w:tc>
          <w:tcPr>
            <w:tcW w:w="1047" w:type="dxa"/>
            <w:tcBorders>
              <w:top w:val="single" w:sz="4" w:space="0" w:color="DDDDDD"/>
              <w:left w:val="single" w:sz="4" w:space="0" w:color="DDDDDD"/>
              <w:bottom w:val="single" w:sz="4" w:space="0" w:color="DDDDDD"/>
              <w:right w:val="single" w:sz="4" w:space="0" w:color="DDDDDD"/>
            </w:tcBorders>
          </w:tcPr>
          <w:p w14:paraId="0DCD5008" w14:textId="77777777" w:rsidR="007666FA" w:rsidRDefault="00EE4D56">
            <w:pPr>
              <w:spacing w:after="0"/>
              <w:ind w:left="0" w:firstLine="0"/>
              <w:jc w:val="left"/>
            </w:pPr>
            <w:r>
              <w:t>32</w:t>
            </w:r>
          </w:p>
        </w:tc>
      </w:tr>
      <w:tr w:rsidR="007666FA" w14:paraId="28E96DB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CEE387A" w14:textId="77777777" w:rsidR="007666FA" w:rsidRDefault="00EE4D56">
            <w:pPr>
              <w:spacing w:after="0"/>
              <w:ind w:left="0" w:firstLine="0"/>
              <w:jc w:val="left"/>
            </w:pPr>
            <w:r>
              <w:t>0x18</w:t>
            </w:r>
          </w:p>
        </w:tc>
        <w:tc>
          <w:tcPr>
            <w:tcW w:w="3140" w:type="dxa"/>
            <w:tcBorders>
              <w:top w:val="single" w:sz="4" w:space="0" w:color="DDDDDD"/>
              <w:left w:val="single" w:sz="4" w:space="0" w:color="DDDDDD"/>
              <w:bottom w:val="single" w:sz="4" w:space="0" w:color="DDDDDD"/>
              <w:right w:val="single" w:sz="4" w:space="0" w:color="DDDDDD"/>
            </w:tcBorders>
          </w:tcPr>
          <w:p w14:paraId="79F97104" w14:textId="77777777" w:rsidR="007666FA" w:rsidRDefault="00EE4D56">
            <w:pPr>
              <w:spacing w:after="0"/>
              <w:ind w:left="0" w:firstLine="0"/>
              <w:jc w:val="left"/>
            </w:pPr>
            <w:r>
              <w:rPr>
                <w:color w:val="428BCA"/>
              </w:rPr>
              <w:t>FIF1</w:t>
            </w:r>
          </w:p>
        </w:tc>
        <w:tc>
          <w:tcPr>
            <w:tcW w:w="5233" w:type="dxa"/>
            <w:tcBorders>
              <w:top w:val="single" w:sz="4" w:space="0" w:color="DDDDDD"/>
              <w:left w:val="single" w:sz="4" w:space="0" w:color="DDDDDD"/>
              <w:bottom w:val="single" w:sz="4" w:space="0" w:color="DDDDDD"/>
              <w:right w:val="single" w:sz="4" w:space="0" w:color="DDDDDD"/>
            </w:tcBorders>
          </w:tcPr>
          <w:p w14:paraId="71719857" w14:textId="77777777" w:rsidR="007666FA" w:rsidRDefault="00EE4D56">
            <w:pPr>
              <w:spacing w:after="0"/>
              <w:ind w:left="0" w:firstLine="0"/>
              <w:jc w:val="left"/>
            </w:pPr>
            <w:r>
              <w:t>PWM FIFO Input</w:t>
            </w:r>
          </w:p>
        </w:tc>
        <w:tc>
          <w:tcPr>
            <w:tcW w:w="1047" w:type="dxa"/>
            <w:tcBorders>
              <w:top w:val="single" w:sz="4" w:space="0" w:color="DDDDDD"/>
              <w:left w:val="single" w:sz="4" w:space="0" w:color="DDDDDD"/>
              <w:bottom w:val="single" w:sz="4" w:space="0" w:color="DDDDDD"/>
              <w:right w:val="single" w:sz="4" w:space="0" w:color="DDDDDD"/>
            </w:tcBorders>
          </w:tcPr>
          <w:p w14:paraId="2DEE4568" w14:textId="77777777" w:rsidR="007666FA" w:rsidRDefault="00EE4D56">
            <w:pPr>
              <w:spacing w:after="0"/>
              <w:ind w:left="0" w:firstLine="0"/>
              <w:jc w:val="left"/>
            </w:pPr>
            <w:r>
              <w:t>32</w:t>
            </w:r>
          </w:p>
        </w:tc>
      </w:tr>
      <w:tr w:rsidR="007666FA" w14:paraId="3E64EFC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E23C607" w14:textId="77777777" w:rsidR="007666FA" w:rsidRDefault="00EE4D56">
            <w:pPr>
              <w:spacing w:after="0"/>
              <w:ind w:left="0" w:firstLine="0"/>
              <w:jc w:val="left"/>
            </w:pPr>
            <w:r>
              <w:t>0x20</w:t>
            </w:r>
          </w:p>
        </w:tc>
        <w:tc>
          <w:tcPr>
            <w:tcW w:w="3140" w:type="dxa"/>
            <w:tcBorders>
              <w:top w:val="single" w:sz="4" w:space="0" w:color="DDDDDD"/>
              <w:left w:val="single" w:sz="4" w:space="0" w:color="DDDDDD"/>
              <w:bottom w:val="single" w:sz="4" w:space="0" w:color="DDDDDD"/>
              <w:right w:val="single" w:sz="4" w:space="0" w:color="DDDDDD"/>
            </w:tcBorders>
          </w:tcPr>
          <w:p w14:paraId="5D70B044" w14:textId="77777777" w:rsidR="007666FA" w:rsidRDefault="00EE4D56">
            <w:pPr>
              <w:spacing w:after="0"/>
              <w:ind w:left="0" w:firstLine="0"/>
              <w:jc w:val="left"/>
            </w:pPr>
            <w:r>
              <w:rPr>
                <w:color w:val="428BCA"/>
              </w:rPr>
              <w:t>RNG2</w:t>
            </w:r>
          </w:p>
        </w:tc>
        <w:tc>
          <w:tcPr>
            <w:tcW w:w="5233" w:type="dxa"/>
            <w:tcBorders>
              <w:top w:val="single" w:sz="4" w:space="0" w:color="DDDDDD"/>
              <w:left w:val="single" w:sz="4" w:space="0" w:color="DDDDDD"/>
              <w:bottom w:val="single" w:sz="4" w:space="0" w:color="DDDDDD"/>
              <w:right w:val="single" w:sz="4" w:space="0" w:color="DDDDDD"/>
            </w:tcBorders>
          </w:tcPr>
          <w:p w14:paraId="4727039C" w14:textId="77777777" w:rsidR="007666FA" w:rsidRDefault="00EE4D56">
            <w:pPr>
              <w:spacing w:after="0"/>
              <w:ind w:left="0" w:firstLine="0"/>
              <w:jc w:val="left"/>
            </w:pPr>
            <w:r>
              <w:t>PWM Channel 2 Range</w:t>
            </w:r>
          </w:p>
        </w:tc>
        <w:tc>
          <w:tcPr>
            <w:tcW w:w="1047" w:type="dxa"/>
            <w:tcBorders>
              <w:top w:val="single" w:sz="4" w:space="0" w:color="DDDDDD"/>
              <w:left w:val="single" w:sz="4" w:space="0" w:color="DDDDDD"/>
              <w:bottom w:val="single" w:sz="4" w:space="0" w:color="DDDDDD"/>
              <w:right w:val="single" w:sz="4" w:space="0" w:color="DDDDDD"/>
            </w:tcBorders>
          </w:tcPr>
          <w:p w14:paraId="3EC24885" w14:textId="77777777" w:rsidR="007666FA" w:rsidRDefault="00EE4D56">
            <w:pPr>
              <w:spacing w:after="0"/>
              <w:ind w:left="0" w:firstLine="0"/>
              <w:jc w:val="left"/>
            </w:pPr>
            <w:r>
              <w:t>32</w:t>
            </w:r>
          </w:p>
        </w:tc>
      </w:tr>
      <w:tr w:rsidR="007666FA" w14:paraId="3A5C5B81"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414FA0DA"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26DA92D4"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2A3F9B5F"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65384282" w14:textId="77777777" w:rsidR="007666FA" w:rsidRDefault="00EE4D56">
            <w:pPr>
              <w:spacing w:after="0"/>
              <w:ind w:left="0" w:firstLine="0"/>
              <w:jc w:val="left"/>
            </w:pPr>
            <w:r>
              <w:rPr>
                <w:b/>
              </w:rPr>
              <w:t>Size</w:t>
            </w:r>
          </w:p>
        </w:tc>
      </w:tr>
      <w:tr w:rsidR="007666FA" w14:paraId="2FBF0637"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042F3B62" w14:textId="77777777" w:rsidR="007666FA" w:rsidRDefault="00EE4D56">
            <w:pPr>
              <w:spacing w:after="0"/>
              <w:ind w:left="0" w:firstLine="0"/>
              <w:jc w:val="left"/>
            </w:pPr>
            <w:r>
              <w:t>0x24</w:t>
            </w:r>
          </w:p>
        </w:tc>
        <w:tc>
          <w:tcPr>
            <w:tcW w:w="3140" w:type="dxa"/>
            <w:tcBorders>
              <w:top w:val="single" w:sz="10" w:space="0" w:color="DDDDDD"/>
              <w:left w:val="single" w:sz="4" w:space="0" w:color="DDDDDD"/>
              <w:bottom w:val="single" w:sz="4" w:space="0" w:color="DDDDDD"/>
              <w:right w:val="single" w:sz="4" w:space="0" w:color="DDDDDD"/>
            </w:tcBorders>
          </w:tcPr>
          <w:p w14:paraId="2305D813" w14:textId="77777777" w:rsidR="007666FA" w:rsidRDefault="00EE4D56">
            <w:pPr>
              <w:spacing w:after="0"/>
              <w:ind w:left="0" w:firstLine="0"/>
              <w:jc w:val="left"/>
            </w:pPr>
            <w:r>
              <w:rPr>
                <w:color w:val="428BCA"/>
              </w:rPr>
              <w:t>DAT2</w:t>
            </w:r>
          </w:p>
        </w:tc>
        <w:tc>
          <w:tcPr>
            <w:tcW w:w="5233" w:type="dxa"/>
            <w:tcBorders>
              <w:top w:val="single" w:sz="10" w:space="0" w:color="DDDDDD"/>
              <w:left w:val="single" w:sz="4" w:space="0" w:color="DDDDDD"/>
              <w:bottom w:val="single" w:sz="4" w:space="0" w:color="DDDDDD"/>
              <w:right w:val="single" w:sz="4" w:space="0" w:color="DDDDDD"/>
            </w:tcBorders>
          </w:tcPr>
          <w:p w14:paraId="323F1098" w14:textId="77777777" w:rsidR="007666FA" w:rsidRDefault="00EE4D56">
            <w:pPr>
              <w:spacing w:after="0"/>
              <w:ind w:left="0" w:firstLine="0"/>
              <w:jc w:val="left"/>
            </w:pPr>
            <w:r>
              <w:t>PWM Channel 2 Data</w:t>
            </w:r>
          </w:p>
        </w:tc>
        <w:tc>
          <w:tcPr>
            <w:tcW w:w="1047" w:type="dxa"/>
            <w:tcBorders>
              <w:top w:val="single" w:sz="10" w:space="0" w:color="DDDDDD"/>
              <w:left w:val="single" w:sz="4" w:space="0" w:color="DDDDDD"/>
              <w:bottom w:val="single" w:sz="4" w:space="0" w:color="DDDDDD"/>
              <w:right w:val="single" w:sz="4" w:space="0" w:color="DDDDDD"/>
            </w:tcBorders>
          </w:tcPr>
          <w:p w14:paraId="386C59D5" w14:textId="77777777" w:rsidR="007666FA" w:rsidRDefault="00EE4D56">
            <w:pPr>
              <w:spacing w:after="0"/>
              <w:ind w:left="0" w:firstLine="0"/>
              <w:jc w:val="left"/>
            </w:pPr>
            <w:r>
              <w:t>32</w:t>
            </w:r>
          </w:p>
        </w:tc>
      </w:tr>
    </w:tbl>
    <w:p w14:paraId="4E5E2A8C" w14:textId="77777777" w:rsidR="007666FA" w:rsidRDefault="00EE4D56">
      <w:pPr>
        <w:spacing w:after="347" w:line="265" w:lineRule="auto"/>
        <w:ind w:left="10"/>
        <w:jc w:val="center"/>
      </w:pPr>
      <w:r>
        <w:rPr>
          <w:i/>
          <w:sz w:val="20"/>
        </w:rPr>
        <w:t>Table 150. PWM Register Map</w:t>
      </w:r>
    </w:p>
    <w:p w14:paraId="0D930A0A" w14:textId="77777777" w:rsidR="007666FA" w:rsidRDefault="00EE4D56">
      <w:pPr>
        <w:spacing w:after="241"/>
        <w:ind w:left="-5"/>
      </w:pPr>
      <w:r>
        <w:rPr>
          <w:b/>
          <w:sz w:val="26"/>
        </w:rPr>
        <w:t>CTL Register</w:t>
      </w:r>
    </w:p>
    <w:p w14:paraId="5CF4D88E" w14:textId="77777777" w:rsidR="007666FA" w:rsidRDefault="00EE4D56">
      <w:pPr>
        <w:pStyle w:val="5"/>
        <w:ind w:left="-5"/>
      </w:pPr>
      <w:r>
        <w:t>Synopsis</w:t>
      </w:r>
    </w:p>
    <w:p w14:paraId="38249EE5" w14:textId="77777777" w:rsidR="007666FA" w:rsidRDefault="00EE4D56">
      <w:pPr>
        <w:spacing w:after="46"/>
        <w:ind w:left="295"/>
      </w:pPr>
      <w:r>
        <w:t>PWEN</w:t>
      </w:r>
      <w:r>
        <w:rPr>
          <w:i/>
        </w:rPr>
        <w:t>i</w:t>
      </w:r>
      <w:r>
        <w:t xml:space="preserve"> is used to enable/disable the corresponding channel. Setting this bit to 1 enables the channel and transmitter state machine. All registers and FIFOs are writeable without setting this bit.</w:t>
      </w:r>
    </w:p>
    <w:p w14:paraId="6FF092D3" w14:textId="77777777" w:rsidR="007666FA" w:rsidRDefault="00EE4D56">
      <w:pPr>
        <w:spacing w:after="46"/>
        <w:ind w:left="295"/>
      </w:pPr>
      <w:r>
        <w:lastRenderedPageBreak/>
        <w:t>MODE</w:t>
      </w:r>
      <w:r>
        <w:rPr>
          <w:i/>
        </w:rPr>
        <w:t>i</w:t>
      </w:r>
      <w:r>
        <w:t xml:space="preserve"> bit is used to determine mode of operation. Setting this bi</w:t>
      </w:r>
      <w:r>
        <w:t>t to 0 (the default) enables PWM mode. In this mode data stored in either PWM_DAT</w:t>
      </w:r>
      <w:r>
        <w:rPr>
          <w:i/>
        </w:rPr>
        <w:t>i</w:t>
      </w:r>
      <w:r>
        <w:t xml:space="preserve"> or FIFO is transmitted by pulse width modulation within the range defined by PWM_RNG</w:t>
      </w:r>
      <w:r>
        <w:rPr>
          <w:i/>
        </w:rPr>
        <w:t>i</w:t>
      </w:r>
      <w:r>
        <w:t>. When this mode is used, MSEN</w:t>
      </w:r>
      <w:r>
        <w:rPr>
          <w:i/>
        </w:rPr>
        <w:t>i</w:t>
      </w:r>
      <w:r>
        <w:t xml:space="preserve"> defines whether to use PWM algorithm or M/S transmission</w:t>
      </w:r>
      <w:r>
        <w:t>. Setting MODE</w:t>
      </w:r>
      <w:r>
        <w:rPr>
          <w:i/>
        </w:rPr>
        <w:t>i</w:t>
      </w:r>
      <w:r>
        <w:t xml:space="preserve"> to 1 enables serial mode, in which data stored in either PWM_DAT</w:t>
      </w:r>
      <w:r>
        <w:rPr>
          <w:i/>
        </w:rPr>
        <w:t>i</w:t>
      </w:r>
      <w:r>
        <w:t xml:space="preserve"> or FIFO is transmitted serially within the range defined by PWM_RNG</w:t>
      </w:r>
      <w:r>
        <w:rPr>
          <w:i/>
        </w:rPr>
        <w:t>i</w:t>
      </w:r>
      <w:r>
        <w:t>. Data is transmitted MSB first and truncated or zero-padded depending on PWM_RNG</w:t>
      </w:r>
      <w:r>
        <w:rPr>
          <w:i/>
        </w:rPr>
        <w:t>i</w:t>
      </w:r>
      <w:r>
        <w:t>.</w:t>
      </w:r>
    </w:p>
    <w:p w14:paraId="7B3DAE79" w14:textId="77777777" w:rsidR="007666FA" w:rsidRDefault="00EE4D56">
      <w:pPr>
        <w:spacing w:after="46"/>
        <w:ind w:left="295"/>
      </w:pPr>
      <w:r>
        <w:t>RPTL</w:t>
      </w:r>
      <w:r>
        <w:rPr>
          <w:i/>
        </w:rPr>
        <w:t>i</w:t>
      </w:r>
      <w:r>
        <w:t xml:space="preserve"> is used to enabl</w:t>
      </w:r>
      <w:r>
        <w:t>e/disable repeating of the last data available in the FIFO just before it empties. When this bit is 1 and FIFO is used, the last available data in the FIFO is repeatedly sent. This may be useful in PWM mode to avoid duty cycle gaps. If the FIFO is not used</w:t>
      </w:r>
      <w:r>
        <w:t xml:space="preserve"> this bit does not have any effect. Default operation is do-not-repeat.</w:t>
      </w:r>
    </w:p>
    <w:p w14:paraId="085B41AF" w14:textId="77777777" w:rsidR="007666FA" w:rsidRDefault="00EE4D56">
      <w:pPr>
        <w:spacing w:after="46"/>
        <w:ind w:left="295"/>
      </w:pPr>
      <w:r>
        <w:t>SBIT</w:t>
      </w:r>
      <w:r>
        <w:rPr>
          <w:i/>
        </w:rPr>
        <w:t>i</w:t>
      </w:r>
      <w:r>
        <w:t xml:space="preserve"> defines the state of the output when no transmission takes place. It also defines the zero polarity for the zero padding in serialiser mode. This bit is padded between two consec</w:t>
      </w:r>
      <w:r>
        <w:t>utive transfers as well as tail of the data when PWM_RNG</w:t>
      </w:r>
      <w:r>
        <w:rPr>
          <w:i/>
        </w:rPr>
        <w:t>i</w:t>
      </w:r>
      <w:r>
        <w:t xml:space="preserve"> is larger than bit depth of data being transferred. This bit is zero by default.</w:t>
      </w:r>
    </w:p>
    <w:p w14:paraId="2FF39571" w14:textId="77777777" w:rsidR="007666FA" w:rsidRDefault="00EE4D56">
      <w:pPr>
        <w:spacing w:after="46"/>
        <w:ind w:left="295"/>
      </w:pPr>
      <w:r>
        <w:t>POLA</w:t>
      </w:r>
      <w:r>
        <w:rPr>
          <w:i/>
        </w:rPr>
        <w:t>i</w:t>
      </w:r>
      <w:r>
        <w:t xml:space="preserve"> is used to configure the polarity of the output bit. When set to high the final output is inverted. Default ope</w:t>
      </w:r>
      <w:r>
        <w:t>ration is no inversion.</w:t>
      </w:r>
    </w:p>
    <w:p w14:paraId="2EB8D2BD" w14:textId="77777777" w:rsidR="007666FA" w:rsidRDefault="00EE4D56">
      <w:pPr>
        <w:spacing w:after="46"/>
        <w:ind w:left="295"/>
      </w:pPr>
      <w:r>
        <w:t>USEF</w:t>
      </w:r>
      <w:r>
        <w:rPr>
          <w:i/>
        </w:rPr>
        <w:t>i</w:t>
      </w:r>
      <w:r>
        <w:t xml:space="preserve"> bit is used to enable/disable FIFO transfer. When this bit is high data stored in the FIFO is used for transmission. When it is low, data written to PWM_DAT</w:t>
      </w:r>
      <w:r>
        <w:rPr>
          <w:i/>
        </w:rPr>
        <w:t>i</w:t>
      </w:r>
      <w:r>
        <w:t xml:space="preserve"> is transferred. This bit is 0 by default. CLRF is used to clear the </w:t>
      </w:r>
      <w:r>
        <w:t>FIFO. Writing a 1 to this bit clears the FIFO. Writing 0 has no effect. This is a one-shot operation and reading the bit always returns 0.</w:t>
      </w:r>
    </w:p>
    <w:p w14:paraId="03796977" w14:textId="77777777" w:rsidR="007666FA" w:rsidRDefault="00EE4D56">
      <w:pPr>
        <w:spacing w:after="0"/>
        <w:ind w:left="295"/>
      </w:pPr>
      <w:r>
        <w:t>MSEN</w:t>
      </w:r>
      <w:r>
        <w:rPr>
          <w:i/>
        </w:rPr>
        <w:t>i</w:t>
      </w:r>
      <w:r>
        <w:t xml:space="preserve"> is used to determine whether to use PWM algorithm or simple M/S ratio transmission. When this bit is high M/S t</w:t>
      </w:r>
      <w:r>
        <w:t>ransmission is used. This bit is zero by default. When MODE</w:t>
      </w:r>
      <w:r>
        <w:rPr>
          <w:i/>
        </w:rPr>
        <w:t>i</w:t>
      </w:r>
      <w:r>
        <w:t xml:space="preserve"> is 1, this configuration bit has no effect.</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1B5CFFDF"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3CFB4AC"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2531E66"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9C208D2"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3D92AFE"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D532FC9" w14:textId="77777777" w:rsidR="007666FA" w:rsidRDefault="00EE4D56">
            <w:pPr>
              <w:spacing w:after="0"/>
              <w:ind w:left="0" w:firstLine="0"/>
              <w:jc w:val="left"/>
            </w:pPr>
            <w:r>
              <w:rPr>
                <w:b/>
              </w:rPr>
              <w:t>Reset</w:t>
            </w:r>
          </w:p>
        </w:tc>
      </w:tr>
      <w:tr w:rsidR="007666FA" w14:paraId="7DDFD803"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9D0DD49" w14:textId="77777777" w:rsidR="007666FA" w:rsidRDefault="00EE4D56">
            <w:pPr>
              <w:spacing w:after="0"/>
              <w:ind w:left="0" w:firstLine="0"/>
              <w:jc w:val="left"/>
            </w:pPr>
            <w:r>
              <w:t>31:16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3CC61A1A"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16E43675"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C09E644"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2D3AEA6" w14:textId="77777777" w:rsidR="007666FA" w:rsidRDefault="007666FA">
            <w:pPr>
              <w:spacing w:after="160"/>
              <w:ind w:left="0" w:firstLine="0"/>
              <w:jc w:val="left"/>
            </w:pPr>
          </w:p>
        </w:tc>
      </w:tr>
      <w:tr w:rsidR="007666FA" w14:paraId="5D83F8CB"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F6EF6C2" w14:textId="77777777" w:rsidR="007666FA" w:rsidRDefault="00EE4D56">
            <w:pPr>
              <w:spacing w:after="0"/>
              <w:ind w:left="0" w:firstLine="0"/>
              <w:jc w:val="left"/>
            </w:pPr>
            <w:r>
              <w:t>15</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2EFD3A22" w14:textId="77777777" w:rsidR="007666FA" w:rsidRDefault="00EE4D56">
            <w:pPr>
              <w:spacing w:after="0"/>
              <w:ind w:left="0" w:firstLine="0"/>
              <w:jc w:val="left"/>
            </w:pPr>
            <w:r>
              <w:t>MSEN2</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43ABF308" w14:textId="77777777" w:rsidR="007666FA" w:rsidRDefault="00EE4D56">
            <w:pPr>
              <w:spacing w:after="53"/>
              <w:ind w:left="0" w:firstLine="0"/>
              <w:jc w:val="left"/>
            </w:pPr>
            <w:r>
              <w:t>Channel 2 M/S Enable</w:t>
            </w:r>
          </w:p>
          <w:p w14:paraId="36975B17" w14:textId="77777777" w:rsidR="007666FA" w:rsidRDefault="00EE4D56">
            <w:pPr>
              <w:spacing w:after="53"/>
              <w:ind w:left="0" w:firstLine="0"/>
              <w:jc w:val="left"/>
            </w:pPr>
            <w:r>
              <w:t>0: PWM algorithm is used</w:t>
            </w:r>
          </w:p>
          <w:p w14:paraId="678E4B62" w14:textId="77777777" w:rsidR="007666FA" w:rsidRDefault="00EE4D56">
            <w:pPr>
              <w:spacing w:after="0"/>
              <w:ind w:left="0" w:firstLine="0"/>
              <w:jc w:val="left"/>
            </w:pPr>
            <w:r>
              <w:t>1: M/S transmission is used.</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8EEDA1F"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E32CA33" w14:textId="77777777" w:rsidR="007666FA" w:rsidRDefault="00EE4D56">
            <w:pPr>
              <w:spacing w:after="0"/>
              <w:ind w:left="0" w:firstLine="0"/>
              <w:jc w:val="left"/>
            </w:pPr>
            <w:r>
              <w:t>0x0</w:t>
            </w:r>
          </w:p>
        </w:tc>
      </w:tr>
      <w:tr w:rsidR="007666FA" w14:paraId="294303C8"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AEC5DA9" w14:textId="77777777" w:rsidR="007666FA" w:rsidRDefault="00EE4D56">
            <w:pPr>
              <w:spacing w:after="0"/>
              <w:ind w:left="0" w:firstLine="0"/>
              <w:jc w:val="left"/>
            </w:pPr>
            <w:r>
              <w:t>14</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48D1F509"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39B22F8A"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3D68FBD"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954E787" w14:textId="77777777" w:rsidR="007666FA" w:rsidRDefault="007666FA">
            <w:pPr>
              <w:spacing w:after="160"/>
              <w:ind w:left="0" w:firstLine="0"/>
              <w:jc w:val="left"/>
            </w:pPr>
          </w:p>
        </w:tc>
      </w:tr>
      <w:tr w:rsidR="007666FA" w14:paraId="2F850F0C"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AF4CC0D" w14:textId="77777777" w:rsidR="007666FA" w:rsidRDefault="00EE4D56">
            <w:pPr>
              <w:spacing w:after="0"/>
              <w:ind w:left="0" w:firstLine="0"/>
              <w:jc w:val="left"/>
            </w:pPr>
            <w:r>
              <w:t>13</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C44D1A2" w14:textId="77777777" w:rsidR="007666FA" w:rsidRDefault="00EE4D56">
            <w:pPr>
              <w:spacing w:after="0"/>
              <w:ind w:left="0" w:firstLine="0"/>
              <w:jc w:val="left"/>
            </w:pPr>
            <w:r>
              <w:t>USEF2</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72B158F" w14:textId="77777777" w:rsidR="007666FA" w:rsidRDefault="00EE4D56">
            <w:pPr>
              <w:spacing w:after="53"/>
              <w:ind w:left="0" w:firstLine="0"/>
              <w:jc w:val="left"/>
            </w:pPr>
            <w:r>
              <w:t>Channel 2 Use FIFO</w:t>
            </w:r>
          </w:p>
          <w:p w14:paraId="3AE6E365" w14:textId="77777777" w:rsidR="007666FA" w:rsidRDefault="00EE4D56">
            <w:pPr>
              <w:spacing w:after="53"/>
              <w:ind w:left="0" w:firstLine="0"/>
              <w:jc w:val="left"/>
            </w:pPr>
            <w:r>
              <w:t>0: Data register is transmitted</w:t>
            </w:r>
          </w:p>
          <w:p w14:paraId="46AE685E" w14:textId="77777777" w:rsidR="007666FA" w:rsidRDefault="00EE4D56">
            <w:pPr>
              <w:spacing w:after="0"/>
              <w:ind w:left="0" w:firstLine="0"/>
              <w:jc w:val="left"/>
            </w:pPr>
            <w:r>
              <w:t>1: FIFO is used for transmission</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BE6AD59"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B9508F2" w14:textId="77777777" w:rsidR="007666FA" w:rsidRDefault="00EE4D56">
            <w:pPr>
              <w:spacing w:after="0"/>
              <w:ind w:left="0" w:firstLine="0"/>
              <w:jc w:val="left"/>
            </w:pPr>
            <w:r>
              <w:t>0x0</w:t>
            </w:r>
          </w:p>
        </w:tc>
      </w:tr>
    </w:tbl>
    <w:p w14:paraId="1E9EFEC0"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86" w:type="dxa"/>
        </w:tblCellMar>
        <w:tblLook w:val="04A0" w:firstRow="1" w:lastRow="0" w:firstColumn="1" w:lastColumn="0" w:noHBand="0" w:noVBand="1"/>
      </w:tblPr>
      <w:tblGrid>
        <w:gridCol w:w="951"/>
        <w:gridCol w:w="1903"/>
        <w:gridCol w:w="5710"/>
        <w:gridCol w:w="951"/>
        <w:gridCol w:w="951"/>
      </w:tblGrid>
      <w:tr w:rsidR="007666FA" w14:paraId="71B7F7B3"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49FD8DA"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34EF984"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7C6FA05"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7726D1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BCF7B3F" w14:textId="77777777" w:rsidR="007666FA" w:rsidRDefault="00EE4D56">
            <w:pPr>
              <w:spacing w:after="0"/>
              <w:ind w:left="0" w:firstLine="0"/>
              <w:jc w:val="left"/>
            </w:pPr>
            <w:r>
              <w:rPr>
                <w:b/>
              </w:rPr>
              <w:t>Reset</w:t>
            </w:r>
          </w:p>
        </w:tc>
      </w:tr>
      <w:tr w:rsidR="007666FA" w14:paraId="71B29637"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39A689BC" w14:textId="77777777" w:rsidR="007666FA" w:rsidRDefault="00EE4D56">
            <w:pPr>
              <w:spacing w:after="0"/>
              <w:ind w:left="0" w:firstLine="0"/>
              <w:jc w:val="left"/>
            </w:pPr>
            <w:r>
              <w:t>12</w:t>
            </w:r>
          </w:p>
        </w:tc>
        <w:tc>
          <w:tcPr>
            <w:tcW w:w="1903" w:type="dxa"/>
            <w:tcBorders>
              <w:top w:val="single" w:sz="10" w:space="0" w:color="DDDDDD"/>
              <w:left w:val="single" w:sz="4" w:space="0" w:color="DDDDDD"/>
              <w:bottom w:val="single" w:sz="4" w:space="0" w:color="DDDDDD"/>
              <w:right w:val="single" w:sz="4" w:space="0" w:color="DDDDDD"/>
            </w:tcBorders>
          </w:tcPr>
          <w:p w14:paraId="44FEC6F1" w14:textId="77777777" w:rsidR="007666FA" w:rsidRDefault="00EE4D56">
            <w:pPr>
              <w:spacing w:after="0"/>
              <w:ind w:left="0" w:firstLine="0"/>
              <w:jc w:val="left"/>
            </w:pPr>
            <w:r>
              <w:t>POLA2</w:t>
            </w:r>
          </w:p>
        </w:tc>
        <w:tc>
          <w:tcPr>
            <w:tcW w:w="5709" w:type="dxa"/>
            <w:tcBorders>
              <w:top w:val="single" w:sz="10" w:space="0" w:color="DDDDDD"/>
              <w:left w:val="single" w:sz="4" w:space="0" w:color="DDDDDD"/>
              <w:bottom w:val="single" w:sz="4" w:space="0" w:color="DDDDDD"/>
              <w:right w:val="single" w:sz="4" w:space="0" w:color="DDDDDD"/>
            </w:tcBorders>
          </w:tcPr>
          <w:p w14:paraId="7D22D6A0" w14:textId="77777777" w:rsidR="007666FA" w:rsidRDefault="00EE4D56">
            <w:pPr>
              <w:spacing w:after="53"/>
              <w:ind w:left="0" w:firstLine="0"/>
              <w:jc w:val="left"/>
            </w:pPr>
            <w:r>
              <w:t>Channel 2 Polarity</w:t>
            </w:r>
          </w:p>
          <w:p w14:paraId="3C90B87A" w14:textId="77777777" w:rsidR="007666FA" w:rsidRDefault="00EE4D56">
            <w:pPr>
              <w:spacing w:after="53"/>
              <w:ind w:left="0" w:firstLine="0"/>
              <w:jc w:val="left"/>
            </w:pPr>
            <w:r>
              <w:t>0 : 0=low 1=high</w:t>
            </w:r>
          </w:p>
          <w:p w14:paraId="17020002" w14:textId="77777777" w:rsidR="007666FA" w:rsidRDefault="00EE4D56">
            <w:pPr>
              <w:spacing w:after="0"/>
              <w:ind w:left="0" w:firstLine="0"/>
              <w:jc w:val="left"/>
            </w:pPr>
            <w:r>
              <w:t>1: 1=low 0=high</w:t>
            </w:r>
          </w:p>
        </w:tc>
        <w:tc>
          <w:tcPr>
            <w:tcW w:w="951" w:type="dxa"/>
            <w:tcBorders>
              <w:top w:val="single" w:sz="10" w:space="0" w:color="DDDDDD"/>
              <w:left w:val="single" w:sz="4" w:space="0" w:color="DDDDDD"/>
              <w:bottom w:val="single" w:sz="4" w:space="0" w:color="DDDDDD"/>
              <w:right w:val="single" w:sz="4" w:space="0" w:color="DDDDDD"/>
            </w:tcBorders>
          </w:tcPr>
          <w:p w14:paraId="42C6FE7B"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671D7F89" w14:textId="77777777" w:rsidR="007666FA" w:rsidRDefault="00EE4D56">
            <w:pPr>
              <w:spacing w:after="0"/>
              <w:ind w:left="0" w:firstLine="0"/>
              <w:jc w:val="left"/>
            </w:pPr>
            <w:r>
              <w:t>0x0</w:t>
            </w:r>
          </w:p>
        </w:tc>
      </w:tr>
      <w:tr w:rsidR="007666FA" w14:paraId="44EC0968"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6B39A7F3" w14:textId="77777777" w:rsidR="007666FA" w:rsidRDefault="00EE4D56">
            <w:pPr>
              <w:spacing w:after="0"/>
              <w:ind w:left="0" w:firstLine="0"/>
              <w:jc w:val="left"/>
            </w:pPr>
            <w:r>
              <w:t>11</w:t>
            </w:r>
          </w:p>
        </w:tc>
        <w:tc>
          <w:tcPr>
            <w:tcW w:w="1903" w:type="dxa"/>
            <w:tcBorders>
              <w:top w:val="single" w:sz="4" w:space="0" w:color="DDDDDD"/>
              <w:left w:val="single" w:sz="4" w:space="0" w:color="DDDDDD"/>
              <w:bottom w:val="single" w:sz="4" w:space="0" w:color="DDDDDD"/>
              <w:right w:val="single" w:sz="4" w:space="0" w:color="DDDDDD"/>
            </w:tcBorders>
          </w:tcPr>
          <w:p w14:paraId="1DED0BBE" w14:textId="77777777" w:rsidR="007666FA" w:rsidRDefault="00EE4D56">
            <w:pPr>
              <w:spacing w:after="0"/>
              <w:ind w:left="0" w:firstLine="0"/>
              <w:jc w:val="left"/>
            </w:pPr>
            <w:r>
              <w:t>SBIT2</w:t>
            </w:r>
          </w:p>
        </w:tc>
        <w:tc>
          <w:tcPr>
            <w:tcW w:w="5709" w:type="dxa"/>
            <w:tcBorders>
              <w:top w:val="single" w:sz="4" w:space="0" w:color="DDDDDD"/>
              <w:left w:val="single" w:sz="4" w:space="0" w:color="DDDDDD"/>
              <w:bottom w:val="single" w:sz="4" w:space="0" w:color="DDDDDD"/>
              <w:right w:val="single" w:sz="4" w:space="0" w:color="DDDDDD"/>
            </w:tcBorders>
          </w:tcPr>
          <w:p w14:paraId="29E8323F" w14:textId="77777777" w:rsidR="007666FA" w:rsidRDefault="00EE4D56">
            <w:pPr>
              <w:spacing w:after="53"/>
              <w:ind w:left="0" w:firstLine="0"/>
              <w:jc w:val="left"/>
            </w:pPr>
            <w:r>
              <w:t>Channel 2 Silence Bit</w:t>
            </w:r>
          </w:p>
          <w:p w14:paraId="4BDC5388" w14:textId="77777777" w:rsidR="007666FA" w:rsidRDefault="00EE4D56">
            <w:pPr>
              <w:spacing w:after="0"/>
              <w:ind w:left="0" w:firstLine="0"/>
              <w:jc w:val="left"/>
            </w:pPr>
            <w:r>
              <w:t>Defines the state of the output when no transmission takes place</w:t>
            </w:r>
          </w:p>
        </w:tc>
        <w:tc>
          <w:tcPr>
            <w:tcW w:w="951" w:type="dxa"/>
            <w:tcBorders>
              <w:top w:val="single" w:sz="4" w:space="0" w:color="DDDDDD"/>
              <w:left w:val="single" w:sz="4" w:space="0" w:color="DDDDDD"/>
              <w:bottom w:val="single" w:sz="4" w:space="0" w:color="DDDDDD"/>
              <w:right w:val="single" w:sz="4" w:space="0" w:color="DDDDDD"/>
            </w:tcBorders>
          </w:tcPr>
          <w:p w14:paraId="5E7D6E8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D06475A" w14:textId="77777777" w:rsidR="007666FA" w:rsidRDefault="00EE4D56">
            <w:pPr>
              <w:spacing w:after="0"/>
              <w:ind w:left="0" w:firstLine="0"/>
              <w:jc w:val="left"/>
            </w:pPr>
            <w:r>
              <w:t>0x0</w:t>
            </w:r>
          </w:p>
        </w:tc>
      </w:tr>
      <w:tr w:rsidR="007666FA" w14:paraId="1D9F68B0"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2E31C016" w14:textId="77777777" w:rsidR="007666FA" w:rsidRDefault="00EE4D56">
            <w:pPr>
              <w:spacing w:after="0"/>
              <w:ind w:left="0" w:firstLine="0"/>
              <w:jc w:val="left"/>
            </w:pPr>
            <w:r>
              <w:t>10</w:t>
            </w:r>
          </w:p>
        </w:tc>
        <w:tc>
          <w:tcPr>
            <w:tcW w:w="1903" w:type="dxa"/>
            <w:tcBorders>
              <w:top w:val="single" w:sz="4" w:space="0" w:color="DDDDDD"/>
              <w:left w:val="single" w:sz="4" w:space="0" w:color="DDDDDD"/>
              <w:bottom w:val="single" w:sz="4" w:space="0" w:color="DDDDDD"/>
              <w:right w:val="single" w:sz="4" w:space="0" w:color="DDDDDD"/>
            </w:tcBorders>
          </w:tcPr>
          <w:p w14:paraId="45A2D5A6" w14:textId="77777777" w:rsidR="007666FA" w:rsidRDefault="00EE4D56">
            <w:pPr>
              <w:spacing w:after="0"/>
              <w:ind w:left="0" w:firstLine="0"/>
              <w:jc w:val="left"/>
            </w:pPr>
            <w:r>
              <w:t>RPTL2</w:t>
            </w:r>
          </w:p>
        </w:tc>
        <w:tc>
          <w:tcPr>
            <w:tcW w:w="5709" w:type="dxa"/>
            <w:tcBorders>
              <w:top w:val="single" w:sz="4" w:space="0" w:color="DDDDDD"/>
              <w:left w:val="single" w:sz="4" w:space="0" w:color="DDDDDD"/>
              <w:bottom w:val="single" w:sz="4" w:space="0" w:color="DDDDDD"/>
              <w:right w:val="single" w:sz="4" w:space="0" w:color="DDDDDD"/>
            </w:tcBorders>
          </w:tcPr>
          <w:p w14:paraId="12EB09FD" w14:textId="77777777" w:rsidR="007666FA" w:rsidRDefault="00EE4D56">
            <w:pPr>
              <w:spacing w:after="53"/>
              <w:ind w:left="0" w:firstLine="0"/>
              <w:jc w:val="left"/>
            </w:pPr>
            <w:r>
              <w:t>Channel 2 Repeat Last Data</w:t>
            </w:r>
          </w:p>
          <w:p w14:paraId="5DEAE9BA" w14:textId="77777777" w:rsidR="007666FA" w:rsidRDefault="00EE4D56">
            <w:pPr>
              <w:spacing w:after="53"/>
              <w:ind w:left="0" w:firstLine="0"/>
              <w:jc w:val="left"/>
            </w:pPr>
            <w:r>
              <w:t>0: Transmission interrupts when FIFO is empty</w:t>
            </w:r>
          </w:p>
          <w:p w14:paraId="181574F7" w14:textId="77777777" w:rsidR="007666FA" w:rsidRDefault="00EE4D56">
            <w:pPr>
              <w:spacing w:after="0"/>
              <w:ind w:left="0" w:firstLine="0"/>
              <w:jc w:val="left"/>
            </w:pPr>
            <w:r>
              <w:t>1: Last data in FIFO is transmitted repeatedly until FIFO is not empty</w:t>
            </w:r>
          </w:p>
        </w:tc>
        <w:tc>
          <w:tcPr>
            <w:tcW w:w="951" w:type="dxa"/>
            <w:tcBorders>
              <w:top w:val="single" w:sz="4" w:space="0" w:color="DDDDDD"/>
              <w:left w:val="single" w:sz="4" w:space="0" w:color="DDDDDD"/>
              <w:bottom w:val="single" w:sz="4" w:space="0" w:color="DDDDDD"/>
              <w:right w:val="single" w:sz="4" w:space="0" w:color="DDDDDD"/>
            </w:tcBorders>
          </w:tcPr>
          <w:p w14:paraId="0A34ECE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B70B368" w14:textId="77777777" w:rsidR="007666FA" w:rsidRDefault="00EE4D56">
            <w:pPr>
              <w:spacing w:after="0"/>
              <w:ind w:left="0" w:firstLine="0"/>
              <w:jc w:val="left"/>
            </w:pPr>
            <w:r>
              <w:t>0x0</w:t>
            </w:r>
          </w:p>
        </w:tc>
      </w:tr>
      <w:tr w:rsidR="007666FA" w14:paraId="66329006"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077FDB7E" w14:textId="77777777" w:rsidR="007666FA" w:rsidRDefault="00EE4D56">
            <w:pPr>
              <w:spacing w:after="0"/>
              <w:ind w:left="0" w:firstLine="0"/>
              <w:jc w:val="left"/>
            </w:pPr>
            <w:r>
              <w:lastRenderedPageBreak/>
              <w:t>9</w:t>
            </w:r>
          </w:p>
        </w:tc>
        <w:tc>
          <w:tcPr>
            <w:tcW w:w="1903" w:type="dxa"/>
            <w:tcBorders>
              <w:top w:val="single" w:sz="4" w:space="0" w:color="DDDDDD"/>
              <w:left w:val="single" w:sz="4" w:space="0" w:color="DDDDDD"/>
              <w:bottom w:val="single" w:sz="4" w:space="0" w:color="DDDDDD"/>
              <w:right w:val="single" w:sz="4" w:space="0" w:color="DDDDDD"/>
            </w:tcBorders>
          </w:tcPr>
          <w:p w14:paraId="4F14230D" w14:textId="77777777" w:rsidR="007666FA" w:rsidRDefault="00EE4D56">
            <w:pPr>
              <w:spacing w:after="0"/>
              <w:ind w:left="0" w:firstLine="0"/>
              <w:jc w:val="left"/>
            </w:pPr>
            <w:r>
              <w:t>MODE2</w:t>
            </w:r>
          </w:p>
        </w:tc>
        <w:tc>
          <w:tcPr>
            <w:tcW w:w="5709" w:type="dxa"/>
            <w:tcBorders>
              <w:top w:val="single" w:sz="4" w:space="0" w:color="DDDDDD"/>
              <w:left w:val="single" w:sz="4" w:space="0" w:color="DDDDDD"/>
              <w:bottom w:val="single" w:sz="4" w:space="0" w:color="DDDDDD"/>
              <w:right w:val="single" w:sz="4" w:space="0" w:color="DDDDDD"/>
            </w:tcBorders>
          </w:tcPr>
          <w:p w14:paraId="52917EFE" w14:textId="77777777" w:rsidR="007666FA" w:rsidRDefault="00EE4D56">
            <w:pPr>
              <w:spacing w:after="53"/>
              <w:ind w:left="0" w:firstLine="0"/>
              <w:jc w:val="left"/>
            </w:pPr>
            <w:r>
              <w:t>Channel 2 Mode</w:t>
            </w:r>
          </w:p>
          <w:p w14:paraId="32C1A4E0" w14:textId="77777777" w:rsidR="007666FA" w:rsidRDefault="00EE4D56">
            <w:pPr>
              <w:spacing w:after="53"/>
              <w:ind w:left="0" w:firstLine="0"/>
              <w:jc w:val="left"/>
            </w:pPr>
            <w:r>
              <w:t>0: PWM mode</w:t>
            </w:r>
          </w:p>
          <w:p w14:paraId="49DEED9B" w14:textId="77777777" w:rsidR="007666FA" w:rsidRDefault="00EE4D56">
            <w:pPr>
              <w:spacing w:after="0"/>
              <w:ind w:left="0" w:firstLine="0"/>
              <w:jc w:val="left"/>
            </w:pPr>
            <w:r>
              <w:t>1: Serialiser mode</w:t>
            </w:r>
          </w:p>
        </w:tc>
        <w:tc>
          <w:tcPr>
            <w:tcW w:w="951" w:type="dxa"/>
            <w:tcBorders>
              <w:top w:val="single" w:sz="4" w:space="0" w:color="DDDDDD"/>
              <w:left w:val="single" w:sz="4" w:space="0" w:color="DDDDDD"/>
              <w:bottom w:val="single" w:sz="4" w:space="0" w:color="DDDDDD"/>
              <w:right w:val="single" w:sz="4" w:space="0" w:color="DDDDDD"/>
            </w:tcBorders>
          </w:tcPr>
          <w:p w14:paraId="084E310C"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ABC55C1" w14:textId="77777777" w:rsidR="007666FA" w:rsidRDefault="00EE4D56">
            <w:pPr>
              <w:spacing w:after="0"/>
              <w:ind w:left="0" w:firstLine="0"/>
              <w:jc w:val="left"/>
            </w:pPr>
            <w:r>
              <w:t>0x0</w:t>
            </w:r>
          </w:p>
        </w:tc>
      </w:tr>
      <w:tr w:rsidR="007666FA" w14:paraId="5DE3EDC0"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3CCC17E3" w14:textId="77777777" w:rsidR="007666FA" w:rsidRDefault="00EE4D56">
            <w:pPr>
              <w:spacing w:after="0"/>
              <w:ind w:left="0" w:firstLine="0"/>
              <w:jc w:val="left"/>
            </w:pPr>
            <w:r>
              <w:t>8</w:t>
            </w:r>
          </w:p>
        </w:tc>
        <w:tc>
          <w:tcPr>
            <w:tcW w:w="1903" w:type="dxa"/>
            <w:tcBorders>
              <w:top w:val="single" w:sz="4" w:space="0" w:color="DDDDDD"/>
              <w:left w:val="single" w:sz="4" w:space="0" w:color="DDDDDD"/>
              <w:bottom w:val="single" w:sz="4" w:space="0" w:color="DDDDDD"/>
              <w:right w:val="single" w:sz="4" w:space="0" w:color="DDDDDD"/>
            </w:tcBorders>
          </w:tcPr>
          <w:p w14:paraId="7CBD33E8" w14:textId="77777777" w:rsidR="007666FA" w:rsidRDefault="00EE4D56">
            <w:pPr>
              <w:spacing w:after="0"/>
              <w:ind w:left="0" w:firstLine="0"/>
              <w:jc w:val="left"/>
            </w:pPr>
            <w:r>
              <w:t>PWEN2</w:t>
            </w:r>
          </w:p>
        </w:tc>
        <w:tc>
          <w:tcPr>
            <w:tcW w:w="5709" w:type="dxa"/>
            <w:tcBorders>
              <w:top w:val="single" w:sz="4" w:space="0" w:color="DDDDDD"/>
              <w:left w:val="single" w:sz="4" w:space="0" w:color="DDDDDD"/>
              <w:bottom w:val="single" w:sz="4" w:space="0" w:color="DDDDDD"/>
              <w:right w:val="single" w:sz="4" w:space="0" w:color="DDDDDD"/>
            </w:tcBorders>
          </w:tcPr>
          <w:p w14:paraId="017D4053" w14:textId="77777777" w:rsidR="007666FA" w:rsidRDefault="00EE4D56">
            <w:pPr>
              <w:spacing w:after="53"/>
              <w:ind w:left="0" w:firstLine="0"/>
              <w:jc w:val="left"/>
            </w:pPr>
            <w:r>
              <w:t>Channel 2 Enable</w:t>
            </w:r>
          </w:p>
          <w:p w14:paraId="3D195923" w14:textId="77777777" w:rsidR="007666FA" w:rsidRDefault="00EE4D56">
            <w:pPr>
              <w:spacing w:after="53"/>
              <w:ind w:left="0" w:firstLine="0"/>
              <w:jc w:val="left"/>
            </w:pPr>
            <w:r>
              <w:t>0: Channel is disabled</w:t>
            </w:r>
          </w:p>
          <w:p w14:paraId="107D7B45" w14:textId="77777777" w:rsidR="007666FA" w:rsidRDefault="00EE4D56">
            <w:pPr>
              <w:spacing w:after="0"/>
              <w:ind w:left="0" w:firstLine="0"/>
              <w:jc w:val="left"/>
            </w:pPr>
            <w:r>
              <w:t>1: Channel is enabled</w:t>
            </w:r>
          </w:p>
        </w:tc>
        <w:tc>
          <w:tcPr>
            <w:tcW w:w="951" w:type="dxa"/>
            <w:tcBorders>
              <w:top w:val="single" w:sz="4" w:space="0" w:color="DDDDDD"/>
              <w:left w:val="single" w:sz="4" w:space="0" w:color="DDDDDD"/>
              <w:bottom w:val="single" w:sz="4" w:space="0" w:color="DDDDDD"/>
              <w:right w:val="single" w:sz="4" w:space="0" w:color="DDDDDD"/>
            </w:tcBorders>
          </w:tcPr>
          <w:p w14:paraId="38EEC60E"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B30E592" w14:textId="77777777" w:rsidR="007666FA" w:rsidRDefault="00EE4D56">
            <w:pPr>
              <w:spacing w:after="0"/>
              <w:ind w:left="0" w:firstLine="0"/>
              <w:jc w:val="left"/>
            </w:pPr>
            <w:r>
              <w:t>0x0</w:t>
            </w:r>
          </w:p>
        </w:tc>
      </w:tr>
      <w:tr w:rsidR="007666FA" w14:paraId="71543D3D"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0C24C52E"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tcPr>
          <w:p w14:paraId="79AD34CC" w14:textId="77777777" w:rsidR="007666FA" w:rsidRDefault="00EE4D56">
            <w:pPr>
              <w:spacing w:after="0"/>
              <w:ind w:left="0" w:firstLine="0"/>
              <w:jc w:val="left"/>
            </w:pPr>
            <w:r>
              <w:t>MSEN1</w:t>
            </w:r>
          </w:p>
        </w:tc>
        <w:tc>
          <w:tcPr>
            <w:tcW w:w="5709" w:type="dxa"/>
            <w:tcBorders>
              <w:top w:val="single" w:sz="4" w:space="0" w:color="DDDDDD"/>
              <w:left w:val="single" w:sz="4" w:space="0" w:color="DDDDDD"/>
              <w:bottom w:val="single" w:sz="4" w:space="0" w:color="DDDDDD"/>
              <w:right w:val="single" w:sz="4" w:space="0" w:color="DDDDDD"/>
            </w:tcBorders>
          </w:tcPr>
          <w:p w14:paraId="04CF7411" w14:textId="77777777" w:rsidR="007666FA" w:rsidRDefault="00EE4D56">
            <w:pPr>
              <w:spacing w:after="53"/>
              <w:ind w:left="0" w:firstLine="0"/>
              <w:jc w:val="left"/>
            </w:pPr>
            <w:r>
              <w:t>Channel 1 M/S Enable</w:t>
            </w:r>
          </w:p>
          <w:p w14:paraId="25A470B1" w14:textId="77777777" w:rsidR="007666FA" w:rsidRDefault="00EE4D56">
            <w:pPr>
              <w:spacing w:after="53"/>
              <w:ind w:left="0" w:firstLine="0"/>
              <w:jc w:val="left"/>
            </w:pPr>
            <w:r>
              <w:t>0: PWM algorithm is used</w:t>
            </w:r>
          </w:p>
          <w:p w14:paraId="3083F8D7" w14:textId="77777777" w:rsidR="007666FA" w:rsidRDefault="00EE4D56">
            <w:pPr>
              <w:spacing w:after="0"/>
              <w:ind w:left="0" w:firstLine="0"/>
              <w:jc w:val="left"/>
            </w:pPr>
            <w:r>
              <w:t>1: M/S transmission is used.</w:t>
            </w:r>
          </w:p>
        </w:tc>
        <w:tc>
          <w:tcPr>
            <w:tcW w:w="951" w:type="dxa"/>
            <w:tcBorders>
              <w:top w:val="single" w:sz="4" w:space="0" w:color="DDDDDD"/>
              <w:left w:val="single" w:sz="4" w:space="0" w:color="DDDDDD"/>
              <w:bottom w:val="single" w:sz="4" w:space="0" w:color="DDDDDD"/>
              <w:right w:val="single" w:sz="4" w:space="0" w:color="DDDDDD"/>
            </w:tcBorders>
          </w:tcPr>
          <w:p w14:paraId="51EE0EF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4C12925" w14:textId="77777777" w:rsidR="007666FA" w:rsidRDefault="00EE4D56">
            <w:pPr>
              <w:spacing w:after="0"/>
              <w:ind w:left="0" w:firstLine="0"/>
              <w:jc w:val="left"/>
            </w:pPr>
            <w:r>
              <w:t>0x0</w:t>
            </w:r>
          </w:p>
        </w:tc>
      </w:tr>
      <w:tr w:rsidR="007666FA" w14:paraId="30E0E4ED"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47BE5455" w14:textId="77777777" w:rsidR="007666FA" w:rsidRDefault="00EE4D56">
            <w:pPr>
              <w:spacing w:after="0"/>
              <w:ind w:left="0" w:firstLine="0"/>
              <w:jc w:val="left"/>
            </w:pPr>
            <w:r>
              <w:t>6</w:t>
            </w:r>
          </w:p>
        </w:tc>
        <w:tc>
          <w:tcPr>
            <w:tcW w:w="1903" w:type="dxa"/>
            <w:tcBorders>
              <w:top w:val="single" w:sz="4" w:space="0" w:color="DDDDDD"/>
              <w:left w:val="single" w:sz="4" w:space="0" w:color="DDDDDD"/>
              <w:bottom w:val="single" w:sz="4" w:space="0" w:color="DDDDDD"/>
              <w:right w:val="single" w:sz="4" w:space="0" w:color="DDDDDD"/>
            </w:tcBorders>
          </w:tcPr>
          <w:p w14:paraId="6BB60E6D" w14:textId="77777777" w:rsidR="007666FA" w:rsidRDefault="00EE4D56">
            <w:pPr>
              <w:spacing w:after="0"/>
              <w:ind w:left="0" w:firstLine="0"/>
              <w:jc w:val="left"/>
            </w:pPr>
            <w:r>
              <w:t>CLRF</w:t>
            </w:r>
          </w:p>
        </w:tc>
        <w:tc>
          <w:tcPr>
            <w:tcW w:w="5709" w:type="dxa"/>
            <w:tcBorders>
              <w:top w:val="single" w:sz="4" w:space="0" w:color="DDDDDD"/>
              <w:left w:val="single" w:sz="4" w:space="0" w:color="DDDDDD"/>
              <w:bottom w:val="single" w:sz="4" w:space="0" w:color="DDDDDD"/>
              <w:right w:val="single" w:sz="4" w:space="0" w:color="DDDDDD"/>
            </w:tcBorders>
          </w:tcPr>
          <w:p w14:paraId="42546BBA" w14:textId="77777777" w:rsidR="007666FA" w:rsidRDefault="00EE4D56">
            <w:pPr>
              <w:spacing w:after="53"/>
              <w:ind w:left="0" w:firstLine="0"/>
              <w:jc w:val="left"/>
            </w:pPr>
            <w:r>
              <w:t>Clear FIFO</w:t>
            </w:r>
          </w:p>
          <w:p w14:paraId="3BB5896D" w14:textId="77777777" w:rsidR="007666FA" w:rsidRDefault="00EE4D56">
            <w:pPr>
              <w:spacing w:after="53"/>
              <w:ind w:left="0" w:firstLine="0"/>
              <w:jc w:val="left"/>
            </w:pPr>
            <w:r>
              <w:t>1: Clears FIFO</w:t>
            </w:r>
          </w:p>
          <w:p w14:paraId="3E65DFAF" w14:textId="77777777" w:rsidR="007666FA" w:rsidRDefault="00EE4D56">
            <w:pPr>
              <w:spacing w:after="53"/>
              <w:ind w:left="0" w:firstLine="0"/>
              <w:jc w:val="left"/>
            </w:pPr>
            <w:r>
              <w:t>0: Has no effect</w:t>
            </w:r>
          </w:p>
          <w:p w14:paraId="6543022E" w14:textId="77777777" w:rsidR="007666FA" w:rsidRDefault="00EE4D56">
            <w:pPr>
              <w:spacing w:after="0"/>
              <w:ind w:left="0" w:firstLine="0"/>
              <w:jc w:val="left"/>
            </w:pPr>
            <w:r>
              <w:t>This is a one-shot operation. This bit always reads 0</w:t>
            </w:r>
          </w:p>
        </w:tc>
        <w:tc>
          <w:tcPr>
            <w:tcW w:w="951" w:type="dxa"/>
            <w:tcBorders>
              <w:top w:val="single" w:sz="4" w:space="0" w:color="DDDDDD"/>
              <w:left w:val="single" w:sz="4" w:space="0" w:color="DDDDDD"/>
              <w:bottom w:val="single" w:sz="4" w:space="0" w:color="DDDDDD"/>
              <w:right w:val="single" w:sz="4" w:space="0" w:color="DDDDDD"/>
            </w:tcBorders>
          </w:tcPr>
          <w:p w14:paraId="56B79519" w14:textId="77777777" w:rsidR="007666FA" w:rsidRDefault="00EE4D56">
            <w:pPr>
              <w:spacing w:after="0"/>
              <w:ind w:left="0" w:firstLine="0"/>
              <w:jc w:val="left"/>
            </w:pPr>
            <w:r>
              <w:t>W1SC</w:t>
            </w:r>
          </w:p>
        </w:tc>
        <w:tc>
          <w:tcPr>
            <w:tcW w:w="951" w:type="dxa"/>
            <w:tcBorders>
              <w:top w:val="single" w:sz="4" w:space="0" w:color="DDDDDD"/>
              <w:left w:val="single" w:sz="4" w:space="0" w:color="DDDDDD"/>
              <w:bottom w:val="single" w:sz="4" w:space="0" w:color="DDDDDD"/>
              <w:right w:val="single" w:sz="4" w:space="0" w:color="DDDDDD"/>
            </w:tcBorders>
          </w:tcPr>
          <w:p w14:paraId="5BDFB99F" w14:textId="77777777" w:rsidR="007666FA" w:rsidRDefault="00EE4D56">
            <w:pPr>
              <w:spacing w:after="0"/>
              <w:ind w:left="0" w:firstLine="0"/>
              <w:jc w:val="left"/>
            </w:pPr>
            <w:r>
              <w:t>0x0</w:t>
            </w:r>
          </w:p>
        </w:tc>
      </w:tr>
      <w:tr w:rsidR="007666FA" w14:paraId="4B750B02"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3EBB1B9C" w14:textId="77777777" w:rsidR="007666FA" w:rsidRDefault="00EE4D56">
            <w:pPr>
              <w:spacing w:after="0"/>
              <w:ind w:left="0" w:firstLine="0"/>
              <w:jc w:val="left"/>
            </w:pPr>
            <w:r>
              <w:t>5</w:t>
            </w:r>
          </w:p>
        </w:tc>
        <w:tc>
          <w:tcPr>
            <w:tcW w:w="1903" w:type="dxa"/>
            <w:tcBorders>
              <w:top w:val="single" w:sz="4" w:space="0" w:color="DDDDDD"/>
              <w:left w:val="single" w:sz="4" w:space="0" w:color="DDDDDD"/>
              <w:bottom w:val="single" w:sz="4" w:space="0" w:color="DDDDDD"/>
              <w:right w:val="single" w:sz="4" w:space="0" w:color="DDDDDD"/>
            </w:tcBorders>
          </w:tcPr>
          <w:p w14:paraId="2B1EFC66" w14:textId="77777777" w:rsidR="007666FA" w:rsidRDefault="00EE4D56">
            <w:pPr>
              <w:spacing w:after="0"/>
              <w:ind w:left="0" w:firstLine="0"/>
              <w:jc w:val="left"/>
            </w:pPr>
            <w:r>
              <w:t>USEF1</w:t>
            </w:r>
          </w:p>
        </w:tc>
        <w:tc>
          <w:tcPr>
            <w:tcW w:w="5709" w:type="dxa"/>
            <w:tcBorders>
              <w:top w:val="single" w:sz="4" w:space="0" w:color="DDDDDD"/>
              <w:left w:val="single" w:sz="4" w:space="0" w:color="DDDDDD"/>
              <w:bottom w:val="single" w:sz="4" w:space="0" w:color="DDDDDD"/>
              <w:right w:val="single" w:sz="4" w:space="0" w:color="DDDDDD"/>
            </w:tcBorders>
          </w:tcPr>
          <w:p w14:paraId="5EC5AEE4" w14:textId="77777777" w:rsidR="007666FA" w:rsidRDefault="00EE4D56">
            <w:pPr>
              <w:spacing w:after="53"/>
              <w:ind w:left="0" w:firstLine="0"/>
              <w:jc w:val="left"/>
            </w:pPr>
            <w:r>
              <w:t>Channel 1 Use FIFO</w:t>
            </w:r>
          </w:p>
          <w:p w14:paraId="60D358DD" w14:textId="77777777" w:rsidR="007666FA" w:rsidRDefault="00EE4D56">
            <w:pPr>
              <w:spacing w:after="53"/>
              <w:ind w:left="0" w:firstLine="0"/>
              <w:jc w:val="left"/>
            </w:pPr>
            <w:r>
              <w:t>0: Data register is transmitted</w:t>
            </w:r>
          </w:p>
          <w:p w14:paraId="2704EFAD" w14:textId="77777777" w:rsidR="007666FA" w:rsidRDefault="00EE4D56">
            <w:pPr>
              <w:spacing w:after="0"/>
              <w:ind w:left="0" w:firstLine="0"/>
              <w:jc w:val="left"/>
            </w:pPr>
            <w:r>
              <w:t>1: FIFO is used for transmission</w:t>
            </w:r>
          </w:p>
        </w:tc>
        <w:tc>
          <w:tcPr>
            <w:tcW w:w="951" w:type="dxa"/>
            <w:tcBorders>
              <w:top w:val="single" w:sz="4" w:space="0" w:color="DDDDDD"/>
              <w:left w:val="single" w:sz="4" w:space="0" w:color="DDDDDD"/>
              <w:bottom w:val="single" w:sz="4" w:space="0" w:color="DDDDDD"/>
              <w:right w:val="single" w:sz="4" w:space="0" w:color="DDDDDD"/>
            </w:tcBorders>
          </w:tcPr>
          <w:p w14:paraId="036B8E1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0363AA7" w14:textId="77777777" w:rsidR="007666FA" w:rsidRDefault="00EE4D56">
            <w:pPr>
              <w:spacing w:after="0"/>
              <w:ind w:left="0" w:firstLine="0"/>
              <w:jc w:val="left"/>
            </w:pPr>
            <w:r>
              <w:t>0x0</w:t>
            </w:r>
          </w:p>
        </w:tc>
      </w:tr>
      <w:tr w:rsidR="007666FA" w14:paraId="3CCB2C28"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64342C9B" w14:textId="77777777" w:rsidR="007666FA" w:rsidRDefault="00EE4D56">
            <w:pPr>
              <w:spacing w:after="0"/>
              <w:ind w:left="0" w:firstLine="0"/>
              <w:jc w:val="left"/>
            </w:pPr>
            <w:r>
              <w:t>4</w:t>
            </w:r>
          </w:p>
        </w:tc>
        <w:tc>
          <w:tcPr>
            <w:tcW w:w="1903" w:type="dxa"/>
            <w:tcBorders>
              <w:top w:val="single" w:sz="4" w:space="0" w:color="DDDDDD"/>
              <w:left w:val="single" w:sz="4" w:space="0" w:color="DDDDDD"/>
              <w:bottom w:val="single" w:sz="4" w:space="0" w:color="DDDDDD"/>
              <w:right w:val="single" w:sz="4" w:space="0" w:color="DDDDDD"/>
            </w:tcBorders>
          </w:tcPr>
          <w:p w14:paraId="40A03131" w14:textId="77777777" w:rsidR="007666FA" w:rsidRDefault="00EE4D56">
            <w:pPr>
              <w:spacing w:after="0"/>
              <w:ind w:left="0" w:firstLine="0"/>
              <w:jc w:val="left"/>
            </w:pPr>
            <w:r>
              <w:t>POLA1</w:t>
            </w:r>
          </w:p>
        </w:tc>
        <w:tc>
          <w:tcPr>
            <w:tcW w:w="5709" w:type="dxa"/>
            <w:tcBorders>
              <w:top w:val="single" w:sz="4" w:space="0" w:color="DDDDDD"/>
              <w:left w:val="single" w:sz="4" w:space="0" w:color="DDDDDD"/>
              <w:bottom w:val="single" w:sz="4" w:space="0" w:color="DDDDDD"/>
              <w:right w:val="single" w:sz="4" w:space="0" w:color="DDDDDD"/>
            </w:tcBorders>
          </w:tcPr>
          <w:p w14:paraId="5C8BFA71" w14:textId="77777777" w:rsidR="007666FA" w:rsidRDefault="00EE4D56">
            <w:pPr>
              <w:spacing w:after="53"/>
              <w:ind w:left="0" w:firstLine="0"/>
              <w:jc w:val="left"/>
            </w:pPr>
            <w:r>
              <w:t>Channel 1 Polarity</w:t>
            </w:r>
          </w:p>
          <w:p w14:paraId="0113B27F" w14:textId="77777777" w:rsidR="007666FA" w:rsidRDefault="00EE4D56">
            <w:pPr>
              <w:spacing w:after="53"/>
              <w:ind w:left="0" w:firstLine="0"/>
              <w:jc w:val="left"/>
            </w:pPr>
            <w:r>
              <w:t>0 : 0=low 1=high</w:t>
            </w:r>
          </w:p>
          <w:p w14:paraId="6BB365C3" w14:textId="77777777" w:rsidR="007666FA" w:rsidRDefault="00EE4D56">
            <w:pPr>
              <w:spacing w:after="0"/>
              <w:ind w:left="0" w:firstLine="0"/>
              <w:jc w:val="left"/>
            </w:pPr>
            <w:r>
              <w:t>1: 1=low 0=high</w:t>
            </w:r>
          </w:p>
        </w:tc>
        <w:tc>
          <w:tcPr>
            <w:tcW w:w="951" w:type="dxa"/>
            <w:tcBorders>
              <w:top w:val="single" w:sz="4" w:space="0" w:color="DDDDDD"/>
              <w:left w:val="single" w:sz="4" w:space="0" w:color="DDDDDD"/>
              <w:bottom w:val="single" w:sz="4" w:space="0" w:color="DDDDDD"/>
              <w:right w:val="single" w:sz="4" w:space="0" w:color="DDDDDD"/>
            </w:tcBorders>
          </w:tcPr>
          <w:p w14:paraId="5C53C97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5641D77" w14:textId="77777777" w:rsidR="007666FA" w:rsidRDefault="00EE4D56">
            <w:pPr>
              <w:spacing w:after="0"/>
              <w:ind w:left="0" w:firstLine="0"/>
              <w:jc w:val="left"/>
            </w:pPr>
            <w:r>
              <w:t>0x0</w:t>
            </w:r>
          </w:p>
        </w:tc>
      </w:tr>
      <w:tr w:rsidR="007666FA" w14:paraId="592CEE1C"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5969D0C6" w14:textId="77777777" w:rsidR="007666FA" w:rsidRDefault="00EE4D56">
            <w:pPr>
              <w:spacing w:after="0"/>
              <w:ind w:left="0" w:firstLine="0"/>
              <w:jc w:val="left"/>
            </w:pPr>
            <w:r>
              <w:t>3</w:t>
            </w:r>
          </w:p>
        </w:tc>
        <w:tc>
          <w:tcPr>
            <w:tcW w:w="1903" w:type="dxa"/>
            <w:tcBorders>
              <w:top w:val="single" w:sz="4" w:space="0" w:color="DDDDDD"/>
              <w:left w:val="single" w:sz="4" w:space="0" w:color="DDDDDD"/>
              <w:bottom w:val="single" w:sz="4" w:space="0" w:color="DDDDDD"/>
              <w:right w:val="single" w:sz="4" w:space="0" w:color="DDDDDD"/>
            </w:tcBorders>
          </w:tcPr>
          <w:p w14:paraId="4B7B1864" w14:textId="77777777" w:rsidR="007666FA" w:rsidRDefault="00EE4D56">
            <w:pPr>
              <w:spacing w:after="0"/>
              <w:ind w:left="0" w:firstLine="0"/>
              <w:jc w:val="left"/>
            </w:pPr>
            <w:r>
              <w:t>SBIT1</w:t>
            </w:r>
          </w:p>
        </w:tc>
        <w:tc>
          <w:tcPr>
            <w:tcW w:w="5709" w:type="dxa"/>
            <w:tcBorders>
              <w:top w:val="single" w:sz="4" w:space="0" w:color="DDDDDD"/>
              <w:left w:val="single" w:sz="4" w:space="0" w:color="DDDDDD"/>
              <w:bottom w:val="single" w:sz="4" w:space="0" w:color="DDDDDD"/>
              <w:right w:val="single" w:sz="4" w:space="0" w:color="DDDDDD"/>
            </w:tcBorders>
          </w:tcPr>
          <w:p w14:paraId="4C6393B6" w14:textId="77777777" w:rsidR="007666FA" w:rsidRDefault="00EE4D56">
            <w:pPr>
              <w:spacing w:after="53"/>
              <w:ind w:left="0" w:firstLine="0"/>
              <w:jc w:val="left"/>
            </w:pPr>
            <w:r>
              <w:t>Channel 1 Silence Bit</w:t>
            </w:r>
          </w:p>
          <w:p w14:paraId="23268FBA" w14:textId="77777777" w:rsidR="007666FA" w:rsidRDefault="00EE4D56">
            <w:pPr>
              <w:spacing w:after="0"/>
              <w:ind w:left="0" w:firstLine="0"/>
              <w:jc w:val="left"/>
            </w:pPr>
            <w:r>
              <w:t>Defines the state of the output when no transmission takes place</w:t>
            </w:r>
          </w:p>
        </w:tc>
        <w:tc>
          <w:tcPr>
            <w:tcW w:w="951" w:type="dxa"/>
            <w:tcBorders>
              <w:top w:val="single" w:sz="4" w:space="0" w:color="DDDDDD"/>
              <w:left w:val="single" w:sz="4" w:space="0" w:color="DDDDDD"/>
              <w:bottom w:val="single" w:sz="4" w:space="0" w:color="DDDDDD"/>
              <w:right w:val="single" w:sz="4" w:space="0" w:color="DDDDDD"/>
            </w:tcBorders>
          </w:tcPr>
          <w:p w14:paraId="1964878C"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0B0C972" w14:textId="77777777" w:rsidR="007666FA" w:rsidRDefault="00EE4D56">
            <w:pPr>
              <w:spacing w:after="0"/>
              <w:ind w:left="0" w:firstLine="0"/>
              <w:jc w:val="left"/>
            </w:pPr>
            <w:r>
              <w:t>0x0</w:t>
            </w:r>
          </w:p>
        </w:tc>
      </w:tr>
      <w:tr w:rsidR="007666FA" w14:paraId="2BAF9A51"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2BB77DE4" w14:textId="77777777" w:rsidR="007666FA" w:rsidRDefault="00EE4D56">
            <w:pPr>
              <w:spacing w:after="0"/>
              <w:ind w:left="0" w:firstLine="0"/>
              <w:jc w:val="left"/>
            </w:pPr>
            <w:r>
              <w:t>2</w:t>
            </w:r>
          </w:p>
        </w:tc>
        <w:tc>
          <w:tcPr>
            <w:tcW w:w="1903" w:type="dxa"/>
            <w:tcBorders>
              <w:top w:val="single" w:sz="4" w:space="0" w:color="DDDDDD"/>
              <w:left w:val="single" w:sz="4" w:space="0" w:color="DDDDDD"/>
              <w:bottom w:val="single" w:sz="4" w:space="0" w:color="DDDDDD"/>
              <w:right w:val="single" w:sz="4" w:space="0" w:color="DDDDDD"/>
            </w:tcBorders>
          </w:tcPr>
          <w:p w14:paraId="396565E0" w14:textId="77777777" w:rsidR="007666FA" w:rsidRDefault="00EE4D56">
            <w:pPr>
              <w:spacing w:after="0"/>
              <w:ind w:left="0" w:firstLine="0"/>
              <w:jc w:val="left"/>
            </w:pPr>
            <w:r>
              <w:t>RPTL1</w:t>
            </w:r>
          </w:p>
        </w:tc>
        <w:tc>
          <w:tcPr>
            <w:tcW w:w="5709" w:type="dxa"/>
            <w:tcBorders>
              <w:top w:val="single" w:sz="4" w:space="0" w:color="DDDDDD"/>
              <w:left w:val="single" w:sz="4" w:space="0" w:color="DDDDDD"/>
              <w:bottom w:val="single" w:sz="4" w:space="0" w:color="DDDDDD"/>
              <w:right w:val="single" w:sz="4" w:space="0" w:color="DDDDDD"/>
            </w:tcBorders>
          </w:tcPr>
          <w:p w14:paraId="0202183F" w14:textId="77777777" w:rsidR="007666FA" w:rsidRDefault="00EE4D56">
            <w:pPr>
              <w:spacing w:after="53"/>
              <w:ind w:left="0" w:firstLine="0"/>
              <w:jc w:val="left"/>
            </w:pPr>
            <w:r>
              <w:t>Channel 1 Repeat Last Data</w:t>
            </w:r>
          </w:p>
          <w:p w14:paraId="2568E282" w14:textId="77777777" w:rsidR="007666FA" w:rsidRDefault="00EE4D56">
            <w:pPr>
              <w:spacing w:after="53"/>
              <w:ind w:left="0" w:firstLine="0"/>
              <w:jc w:val="left"/>
            </w:pPr>
            <w:r>
              <w:t>0: Transmission interrupts when FIFO is empty</w:t>
            </w:r>
          </w:p>
          <w:p w14:paraId="43C662DB" w14:textId="77777777" w:rsidR="007666FA" w:rsidRDefault="00EE4D56">
            <w:pPr>
              <w:spacing w:after="0"/>
              <w:ind w:left="0" w:firstLine="0"/>
              <w:jc w:val="left"/>
            </w:pPr>
            <w:r>
              <w:t>1: Last data in FIFO is transmitted repeatedly until FIFO is not empty</w:t>
            </w:r>
          </w:p>
        </w:tc>
        <w:tc>
          <w:tcPr>
            <w:tcW w:w="951" w:type="dxa"/>
            <w:tcBorders>
              <w:top w:val="single" w:sz="4" w:space="0" w:color="DDDDDD"/>
              <w:left w:val="single" w:sz="4" w:space="0" w:color="DDDDDD"/>
              <w:bottom w:val="single" w:sz="4" w:space="0" w:color="DDDDDD"/>
              <w:right w:val="single" w:sz="4" w:space="0" w:color="DDDDDD"/>
            </w:tcBorders>
          </w:tcPr>
          <w:p w14:paraId="2CCB3CEF"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BED5A58" w14:textId="77777777" w:rsidR="007666FA" w:rsidRDefault="00EE4D56">
            <w:pPr>
              <w:spacing w:after="0"/>
              <w:ind w:left="0" w:firstLine="0"/>
              <w:jc w:val="left"/>
            </w:pPr>
            <w:r>
              <w:t>0x0</w:t>
            </w:r>
          </w:p>
        </w:tc>
      </w:tr>
      <w:tr w:rsidR="007666FA" w14:paraId="0669215A"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0ABFDFAF"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7DF4F045" w14:textId="77777777" w:rsidR="007666FA" w:rsidRDefault="00EE4D56">
            <w:pPr>
              <w:spacing w:after="0"/>
              <w:ind w:left="0" w:firstLine="0"/>
              <w:jc w:val="left"/>
            </w:pPr>
            <w:r>
              <w:t>MODE1</w:t>
            </w:r>
          </w:p>
        </w:tc>
        <w:tc>
          <w:tcPr>
            <w:tcW w:w="5709" w:type="dxa"/>
            <w:tcBorders>
              <w:top w:val="single" w:sz="4" w:space="0" w:color="DDDDDD"/>
              <w:left w:val="single" w:sz="4" w:space="0" w:color="DDDDDD"/>
              <w:bottom w:val="single" w:sz="4" w:space="0" w:color="DDDDDD"/>
              <w:right w:val="single" w:sz="4" w:space="0" w:color="DDDDDD"/>
            </w:tcBorders>
          </w:tcPr>
          <w:p w14:paraId="38B29402" w14:textId="77777777" w:rsidR="007666FA" w:rsidRDefault="00EE4D56">
            <w:pPr>
              <w:spacing w:after="53"/>
              <w:ind w:left="0" w:firstLine="0"/>
              <w:jc w:val="left"/>
            </w:pPr>
            <w:r>
              <w:t>Channel 1 Mode</w:t>
            </w:r>
          </w:p>
          <w:p w14:paraId="35E4DDD4" w14:textId="77777777" w:rsidR="007666FA" w:rsidRDefault="00EE4D56">
            <w:pPr>
              <w:spacing w:after="53"/>
              <w:ind w:left="0" w:firstLine="0"/>
              <w:jc w:val="left"/>
            </w:pPr>
            <w:r>
              <w:t>0: PWM mode</w:t>
            </w:r>
          </w:p>
          <w:p w14:paraId="281EE456" w14:textId="77777777" w:rsidR="007666FA" w:rsidRDefault="00EE4D56">
            <w:pPr>
              <w:spacing w:after="0"/>
              <w:ind w:left="0" w:firstLine="0"/>
              <w:jc w:val="left"/>
            </w:pPr>
            <w:r>
              <w:t>1: Serialiser mode</w:t>
            </w:r>
          </w:p>
        </w:tc>
        <w:tc>
          <w:tcPr>
            <w:tcW w:w="951" w:type="dxa"/>
            <w:tcBorders>
              <w:top w:val="single" w:sz="4" w:space="0" w:color="DDDDDD"/>
              <w:left w:val="single" w:sz="4" w:space="0" w:color="DDDDDD"/>
              <w:bottom w:val="single" w:sz="4" w:space="0" w:color="DDDDDD"/>
              <w:right w:val="single" w:sz="4" w:space="0" w:color="DDDDDD"/>
            </w:tcBorders>
          </w:tcPr>
          <w:p w14:paraId="442A744F"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BBCD5F7" w14:textId="77777777" w:rsidR="007666FA" w:rsidRDefault="00EE4D56">
            <w:pPr>
              <w:spacing w:after="0"/>
              <w:ind w:left="0" w:firstLine="0"/>
              <w:jc w:val="left"/>
            </w:pPr>
            <w:r>
              <w:t>0x0</w:t>
            </w:r>
          </w:p>
        </w:tc>
      </w:tr>
      <w:tr w:rsidR="007666FA" w14:paraId="272E0844"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A312B27"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B512627"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3315560"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6A507FC"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4302CA8" w14:textId="77777777" w:rsidR="007666FA" w:rsidRDefault="00EE4D56">
            <w:pPr>
              <w:spacing w:after="0"/>
              <w:ind w:left="0" w:firstLine="0"/>
              <w:jc w:val="left"/>
            </w:pPr>
            <w:r>
              <w:rPr>
                <w:b/>
              </w:rPr>
              <w:t>Reset</w:t>
            </w:r>
          </w:p>
        </w:tc>
      </w:tr>
      <w:tr w:rsidR="007666FA" w14:paraId="3F0E5C1D"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2BFFED60" w14:textId="77777777" w:rsidR="007666FA" w:rsidRDefault="00EE4D56">
            <w:pPr>
              <w:spacing w:after="0"/>
              <w:ind w:left="0" w:firstLine="0"/>
              <w:jc w:val="left"/>
            </w:pPr>
            <w:r>
              <w:t>0</w:t>
            </w:r>
          </w:p>
        </w:tc>
        <w:tc>
          <w:tcPr>
            <w:tcW w:w="1903" w:type="dxa"/>
            <w:tcBorders>
              <w:top w:val="single" w:sz="10" w:space="0" w:color="DDDDDD"/>
              <w:left w:val="single" w:sz="4" w:space="0" w:color="DDDDDD"/>
              <w:bottom w:val="single" w:sz="4" w:space="0" w:color="DDDDDD"/>
              <w:right w:val="single" w:sz="4" w:space="0" w:color="DDDDDD"/>
            </w:tcBorders>
          </w:tcPr>
          <w:p w14:paraId="14423918" w14:textId="77777777" w:rsidR="007666FA" w:rsidRDefault="00EE4D56">
            <w:pPr>
              <w:spacing w:after="0"/>
              <w:ind w:left="0" w:firstLine="0"/>
              <w:jc w:val="left"/>
            </w:pPr>
            <w:r>
              <w:t>PWEN1</w:t>
            </w:r>
          </w:p>
        </w:tc>
        <w:tc>
          <w:tcPr>
            <w:tcW w:w="5709" w:type="dxa"/>
            <w:tcBorders>
              <w:top w:val="single" w:sz="10" w:space="0" w:color="DDDDDD"/>
              <w:left w:val="single" w:sz="4" w:space="0" w:color="DDDDDD"/>
              <w:bottom w:val="single" w:sz="4" w:space="0" w:color="DDDDDD"/>
              <w:right w:val="single" w:sz="4" w:space="0" w:color="DDDDDD"/>
            </w:tcBorders>
          </w:tcPr>
          <w:p w14:paraId="4B95108E" w14:textId="77777777" w:rsidR="007666FA" w:rsidRDefault="00EE4D56">
            <w:pPr>
              <w:spacing w:after="53"/>
              <w:ind w:left="0" w:firstLine="0"/>
              <w:jc w:val="left"/>
            </w:pPr>
            <w:r>
              <w:t>Channel 1 Enable</w:t>
            </w:r>
          </w:p>
          <w:p w14:paraId="30A8F253" w14:textId="77777777" w:rsidR="007666FA" w:rsidRDefault="00EE4D56">
            <w:pPr>
              <w:spacing w:after="53"/>
              <w:ind w:left="0" w:firstLine="0"/>
              <w:jc w:val="left"/>
            </w:pPr>
            <w:r>
              <w:t>0: Channel is disabled</w:t>
            </w:r>
          </w:p>
          <w:p w14:paraId="5C6532B7" w14:textId="77777777" w:rsidR="007666FA" w:rsidRDefault="00EE4D56">
            <w:pPr>
              <w:spacing w:after="0"/>
              <w:ind w:left="0" w:firstLine="0"/>
              <w:jc w:val="left"/>
            </w:pPr>
            <w:r>
              <w:t>1: Channel is enabled</w:t>
            </w:r>
          </w:p>
        </w:tc>
        <w:tc>
          <w:tcPr>
            <w:tcW w:w="951" w:type="dxa"/>
            <w:tcBorders>
              <w:top w:val="single" w:sz="10" w:space="0" w:color="DDDDDD"/>
              <w:left w:val="single" w:sz="4" w:space="0" w:color="DDDDDD"/>
              <w:bottom w:val="single" w:sz="4" w:space="0" w:color="DDDDDD"/>
              <w:right w:val="single" w:sz="4" w:space="0" w:color="DDDDDD"/>
            </w:tcBorders>
          </w:tcPr>
          <w:p w14:paraId="31578B25"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0681DD2B" w14:textId="77777777" w:rsidR="007666FA" w:rsidRDefault="00EE4D56">
            <w:pPr>
              <w:spacing w:after="0"/>
              <w:ind w:left="0" w:firstLine="0"/>
              <w:jc w:val="left"/>
            </w:pPr>
            <w:r>
              <w:t>0x0</w:t>
            </w:r>
          </w:p>
        </w:tc>
      </w:tr>
    </w:tbl>
    <w:p w14:paraId="24F0A5CB" w14:textId="77777777" w:rsidR="007666FA" w:rsidRDefault="00EE4D56">
      <w:pPr>
        <w:spacing w:after="347" w:line="265" w:lineRule="auto"/>
        <w:ind w:left="10"/>
        <w:jc w:val="center"/>
      </w:pPr>
      <w:r>
        <w:rPr>
          <w:i/>
          <w:sz w:val="20"/>
        </w:rPr>
        <w:t>Table 151. CTL Register</w:t>
      </w:r>
    </w:p>
    <w:p w14:paraId="3F152DBE" w14:textId="77777777" w:rsidR="007666FA" w:rsidRDefault="00EE4D56">
      <w:pPr>
        <w:spacing w:after="241"/>
        <w:ind w:left="-5"/>
      </w:pPr>
      <w:r>
        <w:rPr>
          <w:b/>
          <w:sz w:val="26"/>
        </w:rPr>
        <w:t>STA Register</w:t>
      </w:r>
    </w:p>
    <w:p w14:paraId="2A88B96D" w14:textId="77777777" w:rsidR="007666FA" w:rsidRDefault="00EE4D56">
      <w:pPr>
        <w:pStyle w:val="5"/>
        <w:ind w:left="-5"/>
      </w:pPr>
      <w:r>
        <w:lastRenderedPageBreak/>
        <w:t>Synopsis</w:t>
      </w:r>
    </w:p>
    <w:p w14:paraId="5A3E578C" w14:textId="77777777" w:rsidR="007666FA" w:rsidRDefault="00EE4D56">
      <w:pPr>
        <w:spacing w:after="53"/>
        <w:ind w:left="295"/>
      </w:pPr>
      <w:r>
        <w:t>FULL1 bit indicates the full status of the FIFO. If this bit is high the FIFO is full.</w:t>
      </w:r>
    </w:p>
    <w:p w14:paraId="24B1849B" w14:textId="77777777" w:rsidR="007666FA" w:rsidRDefault="00EE4D56">
      <w:pPr>
        <w:spacing w:after="53"/>
        <w:ind w:left="295"/>
      </w:pPr>
      <w:r>
        <w:t>EMPT1 bit indicates the empty status of the FIFO. If this bit is high the FIFO is empty.</w:t>
      </w:r>
    </w:p>
    <w:p w14:paraId="4938F39E" w14:textId="77777777" w:rsidR="007666FA" w:rsidRDefault="00EE4D56">
      <w:pPr>
        <w:spacing w:after="46"/>
        <w:ind w:left="295"/>
      </w:pPr>
      <w:r>
        <w:t>WERR1 bit is set to high when a write-when-full error occurs. Software must clear this bit by writing 1. Writing 0 to this bit has no effect.</w:t>
      </w:r>
    </w:p>
    <w:p w14:paraId="28E6CEEA" w14:textId="77777777" w:rsidR="007666FA" w:rsidRDefault="00EE4D56">
      <w:pPr>
        <w:spacing w:after="46"/>
        <w:ind w:left="295"/>
      </w:pPr>
      <w:r>
        <w:t xml:space="preserve">RERR1 bit is set to high </w:t>
      </w:r>
      <w:r>
        <w:t>when a read-when-empty error occurs. Software must clear this bit by writing 1. Writing 0 to this bit has no effect.</w:t>
      </w:r>
    </w:p>
    <w:p w14:paraId="399CAAAB" w14:textId="77777777" w:rsidR="007666FA" w:rsidRDefault="00EE4D56">
      <w:pPr>
        <w:spacing w:after="46"/>
        <w:ind w:left="295"/>
      </w:pPr>
      <w:r>
        <w:t>GAPO</w:t>
      </w:r>
      <w:r>
        <w:rPr>
          <w:i/>
        </w:rPr>
        <w:t>i</w:t>
      </w:r>
      <w:r>
        <w:t xml:space="preserve"> bit indicates that there has been a gap between transmission of two consecutive data from FIFO. This may happen when the FIFO becomes</w:t>
      </w:r>
      <w:r>
        <w:t xml:space="preserve"> empty after the state machine has sent a word and is waiting for the next word. If control bit RPTL</w:t>
      </w:r>
      <w:r>
        <w:rPr>
          <w:i/>
        </w:rPr>
        <w:t>i</w:t>
      </w:r>
      <w:r>
        <w:t xml:space="preserve"> is set to high this event will not occur. Software must clear this bit by writing 1. Writing 0 to this bit has no effect.</w:t>
      </w:r>
    </w:p>
    <w:p w14:paraId="4A4C3CC9" w14:textId="77777777" w:rsidR="007666FA" w:rsidRDefault="00EE4D56">
      <w:pPr>
        <w:spacing w:after="46"/>
        <w:ind w:left="295"/>
      </w:pPr>
      <w:r>
        <w:t>BERR is set to high when an erro</w:t>
      </w:r>
      <w:r>
        <w:t>r has occurred while writing to registers via APB. This may happen if the bus tries to write successively to same set of registers faster than the synchroniser block can cope with. Multiple switching may occur and contaminate the data during synchronisatio</w:t>
      </w:r>
      <w:r>
        <w:t>n. Software should clear this bit by writing 1. Writing 0 to this bit has no effect.</w:t>
      </w:r>
    </w:p>
    <w:p w14:paraId="69C4BC9D" w14:textId="77777777" w:rsidR="007666FA" w:rsidRDefault="00EE4D56">
      <w:pPr>
        <w:spacing w:after="0"/>
        <w:ind w:left="295"/>
      </w:pPr>
      <w:r>
        <w:t>STA</w:t>
      </w:r>
      <w:r>
        <w:rPr>
          <w:i/>
        </w:rPr>
        <w:t>i</w:t>
      </w:r>
      <w:r>
        <w:t xml:space="preserve"> bit indicates the current state of the channel, which is useful for debugging purposes. 0 means the channel is not currently transmitting, 1 means channel is transmit</w:t>
      </w:r>
      <w:r>
        <w:t>ting data.</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6FEB44AB"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B84CBD2"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08C09A2"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75A7D98"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590FFDD"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6B4C4B5" w14:textId="77777777" w:rsidR="007666FA" w:rsidRDefault="00EE4D56">
            <w:pPr>
              <w:spacing w:after="0"/>
              <w:ind w:left="0" w:firstLine="0"/>
              <w:jc w:val="left"/>
            </w:pPr>
            <w:r>
              <w:rPr>
                <w:b/>
              </w:rPr>
              <w:t>Reset</w:t>
            </w:r>
          </w:p>
        </w:tc>
      </w:tr>
      <w:tr w:rsidR="007666FA" w14:paraId="7D968E0C"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FB64A0F" w14:textId="77777777" w:rsidR="007666FA" w:rsidRDefault="00EE4D56">
            <w:pPr>
              <w:spacing w:after="0"/>
              <w:ind w:left="0" w:firstLine="0"/>
              <w:jc w:val="left"/>
            </w:pPr>
            <w:r>
              <w:t>31:11</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7F43F7B0"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6D821DC3"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3BCA160"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687AA20" w14:textId="77777777" w:rsidR="007666FA" w:rsidRDefault="007666FA">
            <w:pPr>
              <w:spacing w:after="160"/>
              <w:ind w:left="0" w:firstLine="0"/>
              <w:jc w:val="left"/>
            </w:pPr>
          </w:p>
        </w:tc>
      </w:tr>
      <w:tr w:rsidR="007666FA" w14:paraId="59C639C8"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3D46F4D" w14:textId="77777777" w:rsidR="007666FA" w:rsidRDefault="00EE4D56">
            <w:pPr>
              <w:spacing w:after="0"/>
              <w:ind w:left="0" w:firstLine="0"/>
              <w:jc w:val="left"/>
            </w:pPr>
            <w:r>
              <w:t>10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7BEAA13" w14:textId="77777777" w:rsidR="007666FA" w:rsidRDefault="00EE4D56">
            <w:pPr>
              <w:spacing w:after="0"/>
              <w:ind w:left="0" w:firstLine="0"/>
              <w:jc w:val="left"/>
            </w:pPr>
            <w:r>
              <w:t>STA2</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488F7138" w14:textId="77777777" w:rsidR="007666FA" w:rsidRDefault="00EE4D56">
            <w:pPr>
              <w:spacing w:after="0"/>
              <w:ind w:left="0" w:firstLine="0"/>
              <w:jc w:val="left"/>
            </w:pPr>
            <w:r>
              <w:t>Channel 2 State</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1F754C6"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87C0B31" w14:textId="77777777" w:rsidR="007666FA" w:rsidRDefault="00EE4D56">
            <w:pPr>
              <w:spacing w:after="0"/>
              <w:ind w:left="0" w:firstLine="0"/>
              <w:jc w:val="left"/>
            </w:pPr>
            <w:r>
              <w:t>0x0</w:t>
            </w:r>
          </w:p>
        </w:tc>
      </w:tr>
      <w:tr w:rsidR="007666FA" w14:paraId="14CA9B1C"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4A38579" w14:textId="77777777" w:rsidR="007666FA" w:rsidRDefault="00EE4D56">
            <w:pPr>
              <w:spacing w:after="0"/>
              <w:ind w:left="0" w:firstLine="0"/>
              <w:jc w:val="left"/>
            </w:pPr>
            <w:r>
              <w:t>9</w:t>
            </w:r>
          </w:p>
        </w:tc>
        <w:tc>
          <w:tcPr>
            <w:tcW w:w="1903" w:type="dxa"/>
            <w:tcBorders>
              <w:top w:val="single" w:sz="4" w:space="0" w:color="DDDDDD"/>
              <w:left w:val="single" w:sz="4" w:space="0" w:color="DDDDDD"/>
              <w:bottom w:val="single" w:sz="4" w:space="0" w:color="DDDDDD"/>
              <w:right w:val="single" w:sz="4" w:space="0" w:color="DDDDDD"/>
            </w:tcBorders>
          </w:tcPr>
          <w:p w14:paraId="3044484D" w14:textId="77777777" w:rsidR="007666FA" w:rsidRDefault="00EE4D56">
            <w:pPr>
              <w:spacing w:after="0"/>
              <w:ind w:left="0" w:firstLine="0"/>
              <w:jc w:val="left"/>
            </w:pPr>
            <w:r>
              <w:t>STA1</w:t>
            </w:r>
          </w:p>
        </w:tc>
        <w:tc>
          <w:tcPr>
            <w:tcW w:w="5709" w:type="dxa"/>
            <w:tcBorders>
              <w:top w:val="single" w:sz="4" w:space="0" w:color="DDDDDD"/>
              <w:left w:val="single" w:sz="4" w:space="0" w:color="DDDDDD"/>
              <w:bottom w:val="single" w:sz="4" w:space="0" w:color="DDDDDD"/>
              <w:right w:val="single" w:sz="4" w:space="0" w:color="DDDDDD"/>
            </w:tcBorders>
          </w:tcPr>
          <w:p w14:paraId="4696878A" w14:textId="77777777" w:rsidR="007666FA" w:rsidRDefault="00EE4D56">
            <w:pPr>
              <w:spacing w:after="0"/>
              <w:ind w:left="0" w:firstLine="0"/>
              <w:jc w:val="left"/>
            </w:pPr>
            <w:r>
              <w:t>Channel 1 State</w:t>
            </w:r>
          </w:p>
        </w:tc>
        <w:tc>
          <w:tcPr>
            <w:tcW w:w="951" w:type="dxa"/>
            <w:tcBorders>
              <w:top w:val="single" w:sz="4" w:space="0" w:color="DDDDDD"/>
              <w:left w:val="single" w:sz="4" w:space="0" w:color="DDDDDD"/>
              <w:bottom w:val="single" w:sz="4" w:space="0" w:color="DDDDDD"/>
              <w:right w:val="single" w:sz="4" w:space="0" w:color="DDDDDD"/>
            </w:tcBorders>
          </w:tcPr>
          <w:p w14:paraId="17DAA39C"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39C34F6B" w14:textId="77777777" w:rsidR="007666FA" w:rsidRDefault="00EE4D56">
            <w:pPr>
              <w:spacing w:after="0"/>
              <w:ind w:left="0" w:firstLine="0"/>
              <w:jc w:val="left"/>
            </w:pPr>
            <w:r>
              <w:t>0x0</w:t>
            </w:r>
          </w:p>
        </w:tc>
      </w:tr>
      <w:tr w:rsidR="007666FA" w14:paraId="3AA39224"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BAD2F7A" w14:textId="77777777" w:rsidR="007666FA" w:rsidRDefault="00EE4D56">
            <w:pPr>
              <w:spacing w:after="0"/>
              <w:ind w:left="0" w:firstLine="0"/>
              <w:jc w:val="left"/>
            </w:pPr>
            <w:r>
              <w:t>8</w:t>
            </w:r>
          </w:p>
        </w:tc>
        <w:tc>
          <w:tcPr>
            <w:tcW w:w="1903" w:type="dxa"/>
            <w:tcBorders>
              <w:top w:val="single" w:sz="4" w:space="0" w:color="DDDDDD"/>
              <w:left w:val="single" w:sz="4" w:space="0" w:color="DDDDDD"/>
              <w:bottom w:val="single" w:sz="4" w:space="0" w:color="DDDDDD"/>
              <w:right w:val="single" w:sz="4" w:space="0" w:color="DDDDDD"/>
            </w:tcBorders>
          </w:tcPr>
          <w:p w14:paraId="7E033EE6" w14:textId="77777777" w:rsidR="007666FA" w:rsidRDefault="00EE4D56">
            <w:pPr>
              <w:spacing w:after="0"/>
              <w:ind w:left="0" w:firstLine="0"/>
              <w:jc w:val="left"/>
            </w:pPr>
            <w:r>
              <w:t>BERR</w:t>
            </w:r>
          </w:p>
        </w:tc>
        <w:tc>
          <w:tcPr>
            <w:tcW w:w="5709" w:type="dxa"/>
            <w:tcBorders>
              <w:top w:val="single" w:sz="4" w:space="0" w:color="DDDDDD"/>
              <w:left w:val="single" w:sz="4" w:space="0" w:color="DDDDDD"/>
              <w:bottom w:val="single" w:sz="4" w:space="0" w:color="DDDDDD"/>
              <w:right w:val="single" w:sz="4" w:space="0" w:color="DDDDDD"/>
            </w:tcBorders>
          </w:tcPr>
          <w:p w14:paraId="5D90E6C1" w14:textId="77777777" w:rsidR="007666FA" w:rsidRDefault="00EE4D56">
            <w:pPr>
              <w:spacing w:after="0"/>
              <w:ind w:left="0" w:firstLine="0"/>
              <w:jc w:val="left"/>
            </w:pPr>
            <w:r>
              <w:t>Bus Error Flag</w:t>
            </w:r>
          </w:p>
        </w:tc>
        <w:tc>
          <w:tcPr>
            <w:tcW w:w="951" w:type="dxa"/>
            <w:tcBorders>
              <w:top w:val="single" w:sz="4" w:space="0" w:color="DDDDDD"/>
              <w:left w:val="single" w:sz="4" w:space="0" w:color="DDDDDD"/>
              <w:bottom w:val="single" w:sz="4" w:space="0" w:color="DDDDDD"/>
              <w:right w:val="single" w:sz="4" w:space="0" w:color="DDDDDD"/>
            </w:tcBorders>
          </w:tcPr>
          <w:p w14:paraId="1AF154DB"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375107C3" w14:textId="77777777" w:rsidR="007666FA" w:rsidRDefault="00EE4D56">
            <w:pPr>
              <w:spacing w:after="0"/>
              <w:ind w:left="0" w:firstLine="0"/>
              <w:jc w:val="left"/>
            </w:pPr>
            <w:r>
              <w:t>0x0</w:t>
            </w:r>
          </w:p>
        </w:tc>
      </w:tr>
      <w:tr w:rsidR="007666FA" w14:paraId="5ED81652"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02A41CD" w14:textId="77777777" w:rsidR="007666FA" w:rsidRDefault="00EE4D56">
            <w:pPr>
              <w:spacing w:after="0"/>
              <w:ind w:left="0" w:firstLine="0"/>
              <w:jc w:val="left"/>
            </w:pPr>
            <w:r>
              <w:t>7:6</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602B1D54"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711100C5"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4577CEE"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B607794" w14:textId="77777777" w:rsidR="007666FA" w:rsidRDefault="007666FA">
            <w:pPr>
              <w:spacing w:after="160"/>
              <w:ind w:left="0" w:firstLine="0"/>
              <w:jc w:val="left"/>
            </w:pPr>
          </w:p>
        </w:tc>
      </w:tr>
      <w:tr w:rsidR="007666FA" w14:paraId="1EAEDE2D"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2DD326A" w14:textId="77777777" w:rsidR="007666FA" w:rsidRDefault="00EE4D56">
            <w:pPr>
              <w:spacing w:after="0"/>
              <w:ind w:left="0" w:firstLine="0"/>
              <w:jc w:val="left"/>
            </w:pPr>
            <w:r>
              <w:t>5</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1AE3D232" w14:textId="77777777" w:rsidR="007666FA" w:rsidRDefault="00EE4D56">
            <w:pPr>
              <w:spacing w:after="0"/>
              <w:ind w:left="0" w:firstLine="0"/>
              <w:jc w:val="left"/>
            </w:pPr>
            <w:r>
              <w:t>GAPO2</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310378CB" w14:textId="77777777" w:rsidR="007666FA" w:rsidRDefault="00EE4D56">
            <w:pPr>
              <w:spacing w:after="0"/>
              <w:ind w:left="0" w:firstLine="0"/>
              <w:jc w:val="left"/>
            </w:pPr>
            <w:r>
              <w:t>Channel 2 Gap Occurred Flag</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D3DD929"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8C0FCCB" w14:textId="77777777" w:rsidR="007666FA" w:rsidRDefault="00EE4D56">
            <w:pPr>
              <w:spacing w:after="0"/>
              <w:ind w:left="0" w:firstLine="0"/>
              <w:jc w:val="left"/>
            </w:pPr>
            <w:r>
              <w:t>0x0</w:t>
            </w:r>
          </w:p>
        </w:tc>
      </w:tr>
      <w:tr w:rsidR="007666FA" w14:paraId="2E21BCD3"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58E2383" w14:textId="77777777" w:rsidR="007666FA" w:rsidRDefault="00EE4D56">
            <w:pPr>
              <w:spacing w:after="0"/>
              <w:ind w:left="0" w:firstLine="0"/>
              <w:jc w:val="left"/>
            </w:pPr>
            <w:r>
              <w:t>4</w:t>
            </w:r>
          </w:p>
        </w:tc>
        <w:tc>
          <w:tcPr>
            <w:tcW w:w="1903" w:type="dxa"/>
            <w:tcBorders>
              <w:top w:val="single" w:sz="4" w:space="0" w:color="DDDDDD"/>
              <w:left w:val="single" w:sz="4" w:space="0" w:color="DDDDDD"/>
              <w:bottom w:val="single" w:sz="4" w:space="0" w:color="DDDDDD"/>
              <w:right w:val="single" w:sz="4" w:space="0" w:color="DDDDDD"/>
            </w:tcBorders>
          </w:tcPr>
          <w:p w14:paraId="28F53727" w14:textId="77777777" w:rsidR="007666FA" w:rsidRDefault="00EE4D56">
            <w:pPr>
              <w:spacing w:after="0"/>
              <w:ind w:left="0" w:firstLine="0"/>
              <w:jc w:val="left"/>
            </w:pPr>
            <w:r>
              <w:t>GAPO1</w:t>
            </w:r>
          </w:p>
        </w:tc>
        <w:tc>
          <w:tcPr>
            <w:tcW w:w="5709" w:type="dxa"/>
            <w:tcBorders>
              <w:top w:val="single" w:sz="4" w:space="0" w:color="DDDDDD"/>
              <w:left w:val="single" w:sz="4" w:space="0" w:color="DDDDDD"/>
              <w:bottom w:val="single" w:sz="4" w:space="0" w:color="DDDDDD"/>
              <w:right w:val="single" w:sz="4" w:space="0" w:color="DDDDDD"/>
            </w:tcBorders>
          </w:tcPr>
          <w:p w14:paraId="62518F7C" w14:textId="77777777" w:rsidR="007666FA" w:rsidRDefault="00EE4D56">
            <w:pPr>
              <w:spacing w:after="0"/>
              <w:ind w:left="0" w:firstLine="0"/>
              <w:jc w:val="left"/>
            </w:pPr>
            <w:r>
              <w:t>Channel 1 Gap Occurred Flag</w:t>
            </w:r>
          </w:p>
        </w:tc>
        <w:tc>
          <w:tcPr>
            <w:tcW w:w="951" w:type="dxa"/>
            <w:tcBorders>
              <w:top w:val="single" w:sz="4" w:space="0" w:color="DDDDDD"/>
              <w:left w:val="single" w:sz="4" w:space="0" w:color="DDDDDD"/>
              <w:bottom w:val="single" w:sz="4" w:space="0" w:color="DDDDDD"/>
              <w:right w:val="single" w:sz="4" w:space="0" w:color="DDDDDD"/>
            </w:tcBorders>
          </w:tcPr>
          <w:p w14:paraId="6DFA6A5A"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3ACEE486" w14:textId="77777777" w:rsidR="007666FA" w:rsidRDefault="00EE4D56">
            <w:pPr>
              <w:spacing w:after="0"/>
              <w:ind w:left="0" w:firstLine="0"/>
              <w:jc w:val="left"/>
            </w:pPr>
            <w:r>
              <w:t>0x0</w:t>
            </w:r>
          </w:p>
        </w:tc>
      </w:tr>
      <w:tr w:rsidR="007666FA" w14:paraId="1C1B0BA6"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5F55C3D1" w14:textId="77777777" w:rsidR="007666FA" w:rsidRDefault="00EE4D56">
            <w:pPr>
              <w:spacing w:after="0"/>
              <w:ind w:left="0" w:firstLine="0"/>
              <w:jc w:val="left"/>
            </w:pPr>
            <w:r>
              <w:t>3</w:t>
            </w:r>
          </w:p>
        </w:tc>
        <w:tc>
          <w:tcPr>
            <w:tcW w:w="1903" w:type="dxa"/>
            <w:tcBorders>
              <w:top w:val="single" w:sz="4" w:space="0" w:color="DDDDDD"/>
              <w:left w:val="single" w:sz="4" w:space="0" w:color="DDDDDD"/>
              <w:bottom w:val="single" w:sz="4" w:space="0" w:color="DDDDDD"/>
              <w:right w:val="single" w:sz="4" w:space="0" w:color="DDDDDD"/>
            </w:tcBorders>
          </w:tcPr>
          <w:p w14:paraId="7846089B" w14:textId="77777777" w:rsidR="007666FA" w:rsidRDefault="00EE4D56">
            <w:pPr>
              <w:spacing w:after="0"/>
              <w:ind w:left="0" w:firstLine="0"/>
              <w:jc w:val="left"/>
            </w:pPr>
            <w:r>
              <w:t>RERR1</w:t>
            </w:r>
          </w:p>
        </w:tc>
        <w:tc>
          <w:tcPr>
            <w:tcW w:w="5709" w:type="dxa"/>
            <w:tcBorders>
              <w:top w:val="single" w:sz="4" w:space="0" w:color="DDDDDD"/>
              <w:left w:val="single" w:sz="4" w:space="0" w:color="DDDDDD"/>
              <w:bottom w:val="single" w:sz="4" w:space="0" w:color="DDDDDD"/>
              <w:right w:val="single" w:sz="4" w:space="0" w:color="DDDDDD"/>
            </w:tcBorders>
          </w:tcPr>
          <w:p w14:paraId="31C520CA" w14:textId="77777777" w:rsidR="007666FA" w:rsidRDefault="00EE4D56">
            <w:pPr>
              <w:spacing w:after="0"/>
              <w:ind w:left="0" w:firstLine="0"/>
              <w:jc w:val="left"/>
            </w:pPr>
            <w:r>
              <w:t>FIFO Read Error Flag</w:t>
            </w:r>
          </w:p>
        </w:tc>
        <w:tc>
          <w:tcPr>
            <w:tcW w:w="951" w:type="dxa"/>
            <w:tcBorders>
              <w:top w:val="single" w:sz="4" w:space="0" w:color="DDDDDD"/>
              <w:left w:val="single" w:sz="4" w:space="0" w:color="DDDDDD"/>
              <w:bottom w:val="single" w:sz="4" w:space="0" w:color="DDDDDD"/>
              <w:right w:val="single" w:sz="4" w:space="0" w:color="DDDDDD"/>
            </w:tcBorders>
          </w:tcPr>
          <w:p w14:paraId="7287B03C"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5A80D93E" w14:textId="77777777" w:rsidR="007666FA" w:rsidRDefault="00EE4D56">
            <w:pPr>
              <w:spacing w:after="0"/>
              <w:ind w:left="0" w:firstLine="0"/>
              <w:jc w:val="left"/>
            </w:pPr>
            <w:r>
              <w:t>0x0</w:t>
            </w:r>
          </w:p>
        </w:tc>
      </w:tr>
      <w:tr w:rsidR="007666FA" w14:paraId="4E2BF7E3"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549A96E7" w14:textId="77777777" w:rsidR="007666FA" w:rsidRDefault="00EE4D56">
            <w:pPr>
              <w:spacing w:after="0"/>
              <w:ind w:left="0" w:firstLine="0"/>
              <w:jc w:val="left"/>
            </w:pPr>
            <w:r>
              <w:t>2</w:t>
            </w:r>
          </w:p>
        </w:tc>
        <w:tc>
          <w:tcPr>
            <w:tcW w:w="1903" w:type="dxa"/>
            <w:tcBorders>
              <w:top w:val="single" w:sz="4" w:space="0" w:color="DDDDDD"/>
              <w:left w:val="single" w:sz="4" w:space="0" w:color="DDDDDD"/>
              <w:bottom w:val="single" w:sz="4" w:space="0" w:color="DDDDDD"/>
              <w:right w:val="single" w:sz="4" w:space="0" w:color="DDDDDD"/>
            </w:tcBorders>
          </w:tcPr>
          <w:p w14:paraId="499BED37" w14:textId="77777777" w:rsidR="007666FA" w:rsidRDefault="00EE4D56">
            <w:pPr>
              <w:spacing w:after="0"/>
              <w:ind w:left="0" w:firstLine="0"/>
              <w:jc w:val="left"/>
            </w:pPr>
            <w:r>
              <w:t>WERR1</w:t>
            </w:r>
          </w:p>
        </w:tc>
        <w:tc>
          <w:tcPr>
            <w:tcW w:w="5709" w:type="dxa"/>
            <w:tcBorders>
              <w:top w:val="single" w:sz="4" w:space="0" w:color="DDDDDD"/>
              <w:left w:val="single" w:sz="4" w:space="0" w:color="DDDDDD"/>
              <w:bottom w:val="single" w:sz="4" w:space="0" w:color="DDDDDD"/>
              <w:right w:val="single" w:sz="4" w:space="0" w:color="DDDDDD"/>
            </w:tcBorders>
          </w:tcPr>
          <w:p w14:paraId="7DE833E3" w14:textId="77777777" w:rsidR="007666FA" w:rsidRDefault="00EE4D56">
            <w:pPr>
              <w:spacing w:after="0"/>
              <w:ind w:left="0" w:firstLine="0"/>
              <w:jc w:val="left"/>
            </w:pPr>
            <w:r>
              <w:t>FIFO Write Error Flag</w:t>
            </w:r>
          </w:p>
        </w:tc>
        <w:tc>
          <w:tcPr>
            <w:tcW w:w="951" w:type="dxa"/>
            <w:tcBorders>
              <w:top w:val="single" w:sz="4" w:space="0" w:color="DDDDDD"/>
              <w:left w:val="single" w:sz="4" w:space="0" w:color="DDDDDD"/>
              <w:bottom w:val="single" w:sz="4" w:space="0" w:color="DDDDDD"/>
              <w:right w:val="single" w:sz="4" w:space="0" w:color="DDDDDD"/>
            </w:tcBorders>
          </w:tcPr>
          <w:p w14:paraId="501B94A8"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4D22E159" w14:textId="77777777" w:rsidR="007666FA" w:rsidRDefault="00EE4D56">
            <w:pPr>
              <w:spacing w:after="0"/>
              <w:ind w:left="0" w:firstLine="0"/>
              <w:jc w:val="left"/>
            </w:pPr>
            <w:r>
              <w:t>0x0</w:t>
            </w:r>
          </w:p>
        </w:tc>
      </w:tr>
      <w:tr w:rsidR="007666FA" w14:paraId="074447A2"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07D1902B"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0D9466CA" w14:textId="77777777" w:rsidR="007666FA" w:rsidRDefault="00EE4D56">
            <w:pPr>
              <w:spacing w:after="0"/>
              <w:ind w:left="0" w:firstLine="0"/>
              <w:jc w:val="left"/>
            </w:pPr>
            <w:r>
              <w:t>EMPT1</w:t>
            </w:r>
          </w:p>
        </w:tc>
        <w:tc>
          <w:tcPr>
            <w:tcW w:w="5709" w:type="dxa"/>
            <w:tcBorders>
              <w:top w:val="single" w:sz="4" w:space="0" w:color="DDDDDD"/>
              <w:left w:val="single" w:sz="4" w:space="0" w:color="DDDDDD"/>
              <w:bottom w:val="single" w:sz="4" w:space="0" w:color="DDDDDD"/>
              <w:right w:val="single" w:sz="4" w:space="0" w:color="DDDDDD"/>
            </w:tcBorders>
          </w:tcPr>
          <w:p w14:paraId="11380A75" w14:textId="77777777" w:rsidR="007666FA" w:rsidRDefault="00EE4D56">
            <w:pPr>
              <w:spacing w:after="0"/>
              <w:ind w:left="0" w:firstLine="0"/>
              <w:jc w:val="left"/>
            </w:pPr>
            <w:r>
              <w:t>FIFO Empty Flag</w:t>
            </w:r>
          </w:p>
        </w:tc>
        <w:tc>
          <w:tcPr>
            <w:tcW w:w="951" w:type="dxa"/>
            <w:tcBorders>
              <w:top w:val="single" w:sz="4" w:space="0" w:color="DDDDDD"/>
              <w:left w:val="single" w:sz="4" w:space="0" w:color="DDDDDD"/>
              <w:bottom w:val="single" w:sz="4" w:space="0" w:color="DDDDDD"/>
              <w:right w:val="single" w:sz="4" w:space="0" w:color="DDDDDD"/>
            </w:tcBorders>
          </w:tcPr>
          <w:p w14:paraId="2DF5F163"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4F3A365C" w14:textId="77777777" w:rsidR="007666FA" w:rsidRDefault="00EE4D56">
            <w:pPr>
              <w:spacing w:after="0"/>
              <w:ind w:left="0" w:firstLine="0"/>
              <w:jc w:val="left"/>
            </w:pPr>
            <w:r>
              <w:t>0x1</w:t>
            </w:r>
          </w:p>
        </w:tc>
      </w:tr>
      <w:tr w:rsidR="007666FA" w14:paraId="0036A4EC"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617CCE04"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0BF86A30" w14:textId="77777777" w:rsidR="007666FA" w:rsidRDefault="00EE4D56">
            <w:pPr>
              <w:spacing w:after="0"/>
              <w:ind w:left="0" w:firstLine="0"/>
              <w:jc w:val="left"/>
            </w:pPr>
            <w:r>
              <w:t>FULL1</w:t>
            </w:r>
          </w:p>
        </w:tc>
        <w:tc>
          <w:tcPr>
            <w:tcW w:w="5709" w:type="dxa"/>
            <w:tcBorders>
              <w:top w:val="single" w:sz="4" w:space="0" w:color="DDDDDD"/>
              <w:left w:val="single" w:sz="4" w:space="0" w:color="DDDDDD"/>
              <w:bottom w:val="single" w:sz="4" w:space="0" w:color="DDDDDD"/>
              <w:right w:val="single" w:sz="4" w:space="0" w:color="DDDDDD"/>
            </w:tcBorders>
          </w:tcPr>
          <w:p w14:paraId="540E7B25" w14:textId="77777777" w:rsidR="007666FA" w:rsidRDefault="00EE4D56">
            <w:pPr>
              <w:spacing w:after="0"/>
              <w:ind w:left="0" w:firstLine="0"/>
              <w:jc w:val="left"/>
            </w:pPr>
            <w:r>
              <w:t>FIFO Full Flag</w:t>
            </w:r>
          </w:p>
        </w:tc>
        <w:tc>
          <w:tcPr>
            <w:tcW w:w="951" w:type="dxa"/>
            <w:tcBorders>
              <w:top w:val="single" w:sz="4" w:space="0" w:color="DDDDDD"/>
              <w:left w:val="single" w:sz="4" w:space="0" w:color="DDDDDD"/>
              <w:bottom w:val="single" w:sz="4" w:space="0" w:color="DDDDDD"/>
              <w:right w:val="single" w:sz="4" w:space="0" w:color="DDDDDD"/>
            </w:tcBorders>
          </w:tcPr>
          <w:p w14:paraId="4A970DC3"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1FF7CB15" w14:textId="77777777" w:rsidR="007666FA" w:rsidRDefault="00EE4D56">
            <w:pPr>
              <w:spacing w:after="0"/>
              <w:ind w:left="0" w:firstLine="0"/>
              <w:jc w:val="left"/>
            </w:pPr>
            <w:r>
              <w:t>0x0</w:t>
            </w:r>
          </w:p>
        </w:tc>
      </w:tr>
    </w:tbl>
    <w:p w14:paraId="4B619F5E" w14:textId="77777777" w:rsidR="007666FA" w:rsidRDefault="00EE4D56">
      <w:pPr>
        <w:spacing w:after="347" w:line="265" w:lineRule="auto"/>
        <w:ind w:left="10"/>
        <w:jc w:val="center"/>
      </w:pPr>
      <w:r>
        <w:rPr>
          <w:i/>
          <w:sz w:val="20"/>
        </w:rPr>
        <w:t>Table 152. STA Register</w:t>
      </w:r>
    </w:p>
    <w:p w14:paraId="7B2BA460" w14:textId="77777777" w:rsidR="007666FA" w:rsidRDefault="007666FA">
      <w:pPr>
        <w:sectPr w:rsidR="007666FA">
          <w:headerReference w:type="even" r:id="rId109"/>
          <w:headerReference w:type="default" r:id="rId110"/>
          <w:footerReference w:type="even" r:id="rId111"/>
          <w:footerReference w:type="default" r:id="rId112"/>
          <w:headerReference w:type="first" r:id="rId113"/>
          <w:footerReference w:type="first" r:id="rId114"/>
          <w:pgSz w:w="11906" w:h="16838"/>
          <w:pgMar w:top="1584" w:right="720" w:bottom="968" w:left="720" w:header="391" w:footer="253" w:gutter="0"/>
          <w:cols w:space="720"/>
        </w:sectPr>
      </w:pPr>
    </w:p>
    <w:p w14:paraId="544DED30" w14:textId="77777777" w:rsidR="007666FA" w:rsidRDefault="00EE4D56">
      <w:pPr>
        <w:spacing w:after="241"/>
        <w:ind w:left="-5"/>
      </w:pPr>
      <w:r>
        <w:rPr>
          <w:b/>
          <w:sz w:val="26"/>
        </w:rPr>
        <w:lastRenderedPageBreak/>
        <w:t>DMAC Register</w:t>
      </w:r>
    </w:p>
    <w:p w14:paraId="4C911D15" w14:textId="77777777" w:rsidR="007666FA" w:rsidRDefault="00EE4D56">
      <w:pPr>
        <w:pStyle w:val="5"/>
        <w:ind w:left="-5"/>
      </w:pPr>
      <w:r>
        <w:t>Synopsis</w:t>
      </w:r>
    </w:p>
    <w:p w14:paraId="761595E1" w14:textId="77777777" w:rsidR="007666FA" w:rsidRDefault="00EE4D56">
      <w:pPr>
        <w:spacing w:after="53"/>
        <w:ind w:left="295"/>
      </w:pPr>
      <w:r>
        <w:t>ENAB bit is used to start DMA.</w:t>
      </w:r>
    </w:p>
    <w:p w14:paraId="3523BE1E" w14:textId="77777777" w:rsidR="007666FA" w:rsidRDefault="00EE4D56">
      <w:pPr>
        <w:spacing w:after="53"/>
        <w:ind w:left="295"/>
      </w:pPr>
      <w:r>
        <w:t>PANIC bits are used to determine the threshold level for PANIC signal going active. Default value is 7.</w:t>
      </w:r>
    </w:p>
    <w:p w14:paraId="37415599" w14:textId="77777777" w:rsidR="007666FA" w:rsidRDefault="00EE4D56">
      <w:pPr>
        <w:spacing w:after="0"/>
        <w:ind w:left="295"/>
      </w:pPr>
      <w:r>
        <w:t>DREQ bi</w:t>
      </w:r>
      <w:r>
        <w:t>ts are used to determine the threshold level for DREQ signal going active. Default value is 7.</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5A7C45DC"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07D9A1C"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D8E019B"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BE0848D"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F4A0EFB"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72D9364" w14:textId="77777777" w:rsidR="007666FA" w:rsidRDefault="00EE4D56">
            <w:pPr>
              <w:spacing w:after="0"/>
              <w:ind w:left="0" w:firstLine="0"/>
              <w:jc w:val="left"/>
            </w:pPr>
            <w:r>
              <w:rPr>
                <w:b/>
              </w:rPr>
              <w:t>Reset</w:t>
            </w:r>
          </w:p>
        </w:tc>
      </w:tr>
      <w:tr w:rsidR="007666FA" w14:paraId="753AE7EB"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6C90DD4A" w14:textId="77777777" w:rsidR="007666FA" w:rsidRDefault="00EE4D56">
            <w:pPr>
              <w:spacing w:after="0"/>
              <w:ind w:left="0" w:firstLine="0"/>
              <w:jc w:val="left"/>
            </w:pPr>
            <w:r>
              <w:t>31</w:t>
            </w:r>
          </w:p>
        </w:tc>
        <w:tc>
          <w:tcPr>
            <w:tcW w:w="1903" w:type="dxa"/>
            <w:tcBorders>
              <w:top w:val="single" w:sz="10" w:space="0" w:color="DDDDDD"/>
              <w:left w:val="single" w:sz="4" w:space="0" w:color="DDDDDD"/>
              <w:bottom w:val="single" w:sz="4" w:space="0" w:color="DDDDDD"/>
              <w:right w:val="single" w:sz="4" w:space="0" w:color="DDDDDD"/>
            </w:tcBorders>
          </w:tcPr>
          <w:p w14:paraId="0C864DF5" w14:textId="77777777" w:rsidR="007666FA" w:rsidRDefault="00EE4D56">
            <w:pPr>
              <w:spacing w:after="0"/>
              <w:ind w:left="0" w:firstLine="0"/>
              <w:jc w:val="left"/>
            </w:pPr>
            <w:r>
              <w:t>ENAB</w:t>
            </w:r>
          </w:p>
        </w:tc>
        <w:tc>
          <w:tcPr>
            <w:tcW w:w="5709" w:type="dxa"/>
            <w:tcBorders>
              <w:top w:val="single" w:sz="10" w:space="0" w:color="DDDDDD"/>
              <w:left w:val="single" w:sz="4" w:space="0" w:color="DDDDDD"/>
              <w:bottom w:val="single" w:sz="4" w:space="0" w:color="DDDDDD"/>
              <w:right w:val="single" w:sz="4" w:space="0" w:color="DDDDDD"/>
            </w:tcBorders>
          </w:tcPr>
          <w:p w14:paraId="17695D0A" w14:textId="77777777" w:rsidR="007666FA" w:rsidRDefault="00EE4D56">
            <w:pPr>
              <w:spacing w:after="53"/>
              <w:ind w:left="0" w:firstLine="0"/>
              <w:jc w:val="left"/>
            </w:pPr>
            <w:r>
              <w:t>DMA Enable</w:t>
            </w:r>
          </w:p>
          <w:p w14:paraId="4023027A" w14:textId="77777777" w:rsidR="007666FA" w:rsidRDefault="00EE4D56">
            <w:pPr>
              <w:spacing w:after="53"/>
              <w:ind w:left="0" w:firstLine="0"/>
              <w:jc w:val="left"/>
            </w:pPr>
            <w:r>
              <w:t>0: DMA disabled</w:t>
            </w:r>
          </w:p>
          <w:p w14:paraId="1A22E4DB" w14:textId="77777777" w:rsidR="007666FA" w:rsidRDefault="00EE4D56">
            <w:pPr>
              <w:spacing w:after="0"/>
              <w:ind w:left="0" w:firstLine="0"/>
              <w:jc w:val="left"/>
            </w:pPr>
            <w:r>
              <w:t>1: DMA enabled</w:t>
            </w:r>
          </w:p>
        </w:tc>
        <w:tc>
          <w:tcPr>
            <w:tcW w:w="951" w:type="dxa"/>
            <w:tcBorders>
              <w:top w:val="single" w:sz="10" w:space="0" w:color="DDDDDD"/>
              <w:left w:val="single" w:sz="4" w:space="0" w:color="DDDDDD"/>
              <w:bottom w:val="single" w:sz="4" w:space="0" w:color="DDDDDD"/>
              <w:right w:val="single" w:sz="4" w:space="0" w:color="DDDDDD"/>
            </w:tcBorders>
          </w:tcPr>
          <w:p w14:paraId="47B25390"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1F3CA962" w14:textId="77777777" w:rsidR="007666FA" w:rsidRDefault="00EE4D56">
            <w:pPr>
              <w:spacing w:after="0"/>
              <w:ind w:left="0" w:firstLine="0"/>
              <w:jc w:val="left"/>
            </w:pPr>
            <w:r>
              <w:t>0x0</w:t>
            </w:r>
          </w:p>
        </w:tc>
      </w:tr>
      <w:tr w:rsidR="007666FA" w14:paraId="22E4FB6B"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6FE021F9" w14:textId="77777777" w:rsidR="007666FA" w:rsidRDefault="00EE4D56">
            <w:pPr>
              <w:spacing w:after="0"/>
              <w:ind w:left="0" w:firstLine="0"/>
              <w:jc w:val="left"/>
            </w:pPr>
            <w:r>
              <w:t>30:16</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04843430"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5ED2CA1C"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7A0889C"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44A5ACDA" w14:textId="77777777" w:rsidR="007666FA" w:rsidRDefault="007666FA">
            <w:pPr>
              <w:spacing w:after="160"/>
              <w:ind w:left="0" w:firstLine="0"/>
              <w:jc w:val="left"/>
            </w:pPr>
          </w:p>
        </w:tc>
      </w:tr>
      <w:tr w:rsidR="007666FA" w14:paraId="39E6906E"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58DF1A4" w14:textId="77777777" w:rsidR="007666FA" w:rsidRDefault="00EE4D56">
            <w:pPr>
              <w:spacing w:after="0"/>
              <w:ind w:left="0" w:firstLine="0"/>
              <w:jc w:val="left"/>
            </w:pPr>
            <w:r>
              <w:t>15:8</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717BFC23" w14:textId="77777777" w:rsidR="007666FA" w:rsidRDefault="00EE4D56">
            <w:pPr>
              <w:spacing w:after="0"/>
              <w:ind w:left="0" w:firstLine="0"/>
              <w:jc w:val="left"/>
            </w:pPr>
            <w:r>
              <w:t>PANIC</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3C84C992" w14:textId="77777777" w:rsidR="007666FA" w:rsidRDefault="00EE4D56">
            <w:pPr>
              <w:spacing w:after="0"/>
              <w:ind w:left="0" w:firstLine="0"/>
              <w:jc w:val="left"/>
            </w:pPr>
            <w:r>
              <w:t>DMA Threshold for PANIC signal</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D35AD7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F4BCC3A" w14:textId="77777777" w:rsidR="007666FA" w:rsidRDefault="00EE4D56">
            <w:pPr>
              <w:spacing w:after="0"/>
              <w:ind w:left="0" w:firstLine="0"/>
              <w:jc w:val="left"/>
            </w:pPr>
            <w:r>
              <w:t>0x7</w:t>
            </w:r>
          </w:p>
        </w:tc>
      </w:tr>
      <w:tr w:rsidR="007666FA" w14:paraId="61B276A9"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5D3FB11D" w14:textId="77777777" w:rsidR="007666FA" w:rsidRDefault="00EE4D56">
            <w:pPr>
              <w:spacing w:after="0"/>
              <w:ind w:left="0" w:firstLine="0"/>
              <w:jc w:val="left"/>
            </w:pPr>
            <w:r>
              <w:t>7:0</w:t>
            </w:r>
          </w:p>
        </w:tc>
        <w:tc>
          <w:tcPr>
            <w:tcW w:w="1903" w:type="dxa"/>
            <w:tcBorders>
              <w:top w:val="single" w:sz="4" w:space="0" w:color="DDDDDD"/>
              <w:left w:val="single" w:sz="4" w:space="0" w:color="DDDDDD"/>
              <w:bottom w:val="single" w:sz="4" w:space="0" w:color="DDDDDD"/>
              <w:right w:val="single" w:sz="4" w:space="0" w:color="DDDDDD"/>
            </w:tcBorders>
          </w:tcPr>
          <w:p w14:paraId="6F7A879D" w14:textId="77777777" w:rsidR="007666FA" w:rsidRDefault="00EE4D56">
            <w:pPr>
              <w:spacing w:after="0"/>
              <w:ind w:left="0" w:firstLine="0"/>
              <w:jc w:val="left"/>
            </w:pPr>
            <w:r>
              <w:t>DREQ</w:t>
            </w:r>
          </w:p>
        </w:tc>
        <w:tc>
          <w:tcPr>
            <w:tcW w:w="5709" w:type="dxa"/>
            <w:tcBorders>
              <w:top w:val="single" w:sz="4" w:space="0" w:color="DDDDDD"/>
              <w:left w:val="single" w:sz="4" w:space="0" w:color="DDDDDD"/>
              <w:bottom w:val="single" w:sz="4" w:space="0" w:color="DDDDDD"/>
              <w:right w:val="single" w:sz="4" w:space="0" w:color="DDDDDD"/>
            </w:tcBorders>
          </w:tcPr>
          <w:p w14:paraId="4AB18952" w14:textId="77777777" w:rsidR="007666FA" w:rsidRDefault="00EE4D56">
            <w:pPr>
              <w:spacing w:after="0"/>
              <w:ind w:left="0" w:firstLine="0"/>
              <w:jc w:val="left"/>
            </w:pPr>
            <w:r>
              <w:t>DMA Threshold for DREQ signal</w:t>
            </w:r>
          </w:p>
        </w:tc>
        <w:tc>
          <w:tcPr>
            <w:tcW w:w="951" w:type="dxa"/>
            <w:tcBorders>
              <w:top w:val="single" w:sz="4" w:space="0" w:color="DDDDDD"/>
              <w:left w:val="single" w:sz="4" w:space="0" w:color="DDDDDD"/>
              <w:bottom w:val="single" w:sz="4" w:space="0" w:color="DDDDDD"/>
              <w:right w:val="single" w:sz="4" w:space="0" w:color="DDDDDD"/>
            </w:tcBorders>
          </w:tcPr>
          <w:p w14:paraId="17EDEF39"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DFF2EC8" w14:textId="77777777" w:rsidR="007666FA" w:rsidRDefault="00EE4D56">
            <w:pPr>
              <w:spacing w:after="0"/>
              <w:ind w:left="0" w:firstLine="0"/>
              <w:jc w:val="left"/>
            </w:pPr>
            <w:r>
              <w:t>0x7</w:t>
            </w:r>
          </w:p>
        </w:tc>
      </w:tr>
    </w:tbl>
    <w:p w14:paraId="167F2097" w14:textId="77777777" w:rsidR="007666FA" w:rsidRDefault="00EE4D56">
      <w:pPr>
        <w:spacing w:after="347" w:line="265" w:lineRule="auto"/>
        <w:ind w:left="10"/>
        <w:jc w:val="center"/>
      </w:pPr>
      <w:r>
        <w:rPr>
          <w:i/>
          <w:sz w:val="20"/>
        </w:rPr>
        <w:t>Table 153. DMAC Register</w:t>
      </w:r>
    </w:p>
    <w:tbl>
      <w:tblPr>
        <w:tblStyle w:val="TableGrid"/>
        <w:tblpPr w:vertAnchor="page" w:horzAnchor="page" w:tblpX="719" w:tblpY="13934"/>
        <w:tblOverlap w:val="never"/>
        <w:tblW w:w="10467" w:type="dxa"/>
        <w:tblInd w:w="0" w:type="dxa"/>
        <w:tblCellMar>
          <w:top w:w="60" w:type="dxa"/>
          <w:left w:w="1" w:type="dxa"/>
          <w:bottom w:w="60" w:type="dxa"/>
          <w:right w:w="115" w:type="dxa"/>
        </w:tblCellMar>
        <w:tblLook w:val="04A0" w:firstRow="1" w:lastRow="0" w:firstColumn="1" w:lastColumn="0" w:noHBand="0" w:noVBand="1"/>
      </w:tblPr>
      <w:tblGrid>
        <w:gridCol w:w="953"/>
        <w:gridCol w:w="1903"/>
        <w:gridCol w:w="5709"/>
        <w:gridCol w:w="951"/>
        <w:gridCol w:w="951"/>
      </w:tblGrid>
      <w:tr w:rsidR="007666FA" w14:paraId="43A1CD20" w14:textId="77777777">
        <w:trPr>
          <w:trHeight w:val="406"/>
        </w:trPr>
        <w:tc>
          <w:tcPr>
            <w:tcW w:w="953" w:type="dxa"/>
            <w:tcBorders>
              <w:top w:val="single" w:sz="4" w:space="0" w:color="DDDDDD"/>
              <w:left w:val="single" w:sz="4" w:space="0" w:color="DDDDDD"/>
              <w:bottom w:val="single" w:sz="10" w:space="0" w:color="DDDDDD"/>
              <w:right w:val="single" w:sz="4" w:space="0" w:color="DDDDDD"/>
            </w:tcBorders>
          </w:tcPr>
          <w:p w14:paraId="2612099D" w14:textId="77777777" w:rsidR="007666FA" w:rsidRDefault="00EE4D56">
            <w:pPr>
              <w:spacing w:after="0"/>
              <w:ind w:left="6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D078DD3" w14:textId="77777777" w:rsidR="007666FA" w:rsidRDefault="00EE4D56">
            <w:pPr>
              <w:spacing w:after="0"/>
              <w:ind w:left="59"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5D89D8F" w14:textId="77777777" w:rsidR="007666FA" w:rsidRDefault="00EE4D56">
            <w:pPr>
              <w:spacing w:after="0"/>
              <w:ind w:left="59"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22162D9" w14:textId="77777777" w:rsidR="007666FA" w:rsidRDefault="00EE4D56">
            <w:pPr>
              <w:spacing w:after="0"/>
              <w:ind w:left="59"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5D9E7E2" w14:textId="77777777" w:rsidR="007666FA" w:rsidRDefault="00EE4D56">
            <w:pPr>
              <w:spacing w:after="0"/>
              <w:ind w:left="59" w:firstLine="0"/>
              <w:jc w:val="left"/>
            </w:pPr>
            <w:r>
              <w:rPr>
                <w:b/>
              </w:rPr>
              <w:t>Reset</w:t>
            </w:r>
          </w:p>
        </w:tc>
      </w:tr>
      <w:tr w:rsidR="007666FA" w14:paraId="0DA3DE8E" w14:textId="77777777">
        <w:trPr>
          <w:trHeight w:val="436"/>
        </w:trPr>
        <w:tc>
          <w:tcPr>
            <w:tcW w:w="953" w:type="dxa"/>
            <w:tcBorders>
              <w:top w:val="single" w:sz="10" w:space="0" w:color="DDDDDD"/>
              <w:left w:val="single" w:sz="4" w:space="0" w:color="DDDDDD"/>
              <w:bottom w:val="single" w:sz="4" w:space="0" w:color="DDDDDD"/>
              <w:right w:val="single" w:sz="4" w:space="0" w:color="DDDDDD"/>
            </w:tcBorders>
          </w:tcPr>
          <w:p w14:paraId="31472090" w14:textId="77777777" w:rsidR="007666FA" w:rsidRDefault="00EE4D56">
            <w:pPr>
              <w:spacing w:after="0"/>
              <w:ind w:left="6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10B90949" w14:textId="77777777" w:rsidR="007666FA" w:rsidRDefault="00EE4D56">
            <w:pPr>
              <w:spacing w:after="0"/>
              <w:ind w:left="59" w:firstLine="0"/>
              <w:jc w:val="left"/>
            </w:pPr>
            <w:r>
              <w:t>PWM_DAT</w:t>
            </w:r>
            <w:r>
              <w:rPr>
                <w:i/>
              </w:rPr>
              <w:t>i</w:t>
            </w:r>
          </w:p>
        </w:tc>
        <w:tc>
          <w:tcPr>
            <w:tcW w:w="5709" w:type="dxa"/>
            <w:tcBorders>
              <w:top w:val="single" w:sz="10" w:space="0" w:color="DDDDDD"/>
              <w:left w:val="single" w:sz="4" w:space="0" w:color="DDDDDD"/>
              <w:bottom w:val="single" w:sz="4" w:space="0" w:color="DDDDDD"/>
              <w:right w:val="single" w:sz="4" w:space="0" w:color="DDDDDD"/>
            </w:tcBorders>
          </w:tcPr>
          <w:p w14:paraId="25A5E83F" w14:textId="77777777" w:rsidR="007666FA" w:rsidRDefault="00EE4D56">
            <w:pPr>
              <w:spacing w:after="0"/>
              <w:ind w:left="59" w:firstLine="0"/>
              <w:jc w:val="left"/>
            </w:pPr>
            <w:r>
              <w:t xml:space="preserve">Channel </w:t>
            </w:r>
            <w:r>
              <w:rPr>
                <w:i/>
              </w:rPr>
              <w:t>i</w:t>
            </w:r>
            <w:r>
              <w:t xml:space="preserve"> Data</w:t>
            </w:r>
          </w:p>
        </w:tc>
        <w:tc>
          <w:tcPr>
            <w:tcW w:w="951" w:type="dxa"/>
            <w:tcBorders>
              <w:top w:val="single" w:sz="10" w:space="0" w:color="DDDDDD"/>
              <w:left w:val="single" w:sz="4" w:space="0" w:color="DDDDDD"/>
              <w:bottom w:val="single" w:sz="4" w:space="0" w:color="DDDDDD"/>
              <w:right w:val="single" w:sz="4" w:space="0" w:color="DDDDDD"/>
            </w:tcBorders>
          </w:tcPr>
          <w:p w14:paraId="68CB919A" w14:textId="77777777" w:rsidR="007666FA" w:rsidRDefault="00EE4D56">
            <w:pPr>
              <w:spacing w:after="0"/>
              <w:ind w:left="59"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649D9D2E" w14:textId="77777777" w:rsidR="007666FA" w:rsidRDefault="00EE4D56">
            <w:pPr>
              <w:spacing w:after="0"/>
              <w:ind w:left="59" w:firstLine="0"/>
              <w:jc w:val="left"/>
            </w:pPr>
            <w:r>
              <w:t>0x0</w:t>
            </w:r>
          </w:p>
        </w:tc>
      </w:tr>
      <w:tr w:rsidR="007666FA" w14:paraId="05FF7AD2" w14:textId="77777777">
        <w:trPr>
          <w:trHeight w:val="1463"/>
        </w:trPr>
        <w:tc>
          <w:tcPr>
            <w:tcW w:w="2856" w:type="dxa"/>
            <w:gridSpan w:val="2"/>
            <w:tcBorders>
              <w:top w:val="single" w:sz="4" w:space="0" w:color="DDDDDD"/>
              <w:left w:val="nil"/>
              <w:bottom w:val="single" w:sz="2" w:space="0" w:color="DDDDDD"/>
              <w:right w:val="nil"/>
            </w:tcBorders>
            <w:vAlign w:val="bottom"/>
          </w:tcPr>
          <w:p w14:paraId="629DB631" w14:textId="77777777" w:rsidR="007666FA" w:rsidRDefault="00EE4D56">
            <w:pPr>
              <w:spacing w:after="0"/>
              <w:ind w:left="0" w:firstLine="0"/>
              <w:jc w:val="left"/>
            </w:pPr>
            <w:r>
              <w:rPr>
                <w:b/>
                <w:sz w:val="26"/>
              </w:rPr>
              <w:lastRenderedPageBreak/>
              <w:t>FIF1 Register</w:t>
            </w:r>
          </w:p>
        </w:tc>
        <w:tc>
          <w:tcPr>
            <w:tcW w:w="5709" w:type="dxa"/>
            <w:tcBorders>
              <w:top w:val="single" w:sz="4" w:space="0" w:color="DDDDDD"/>
              <w:left w:val="nil"/>
              <w:bottom w:val="single" w:sz="2" w:space="0" w:color="DDDDDD"/>
              <w:right w:val="nil"/>
            </w:tcBorders>
          </w:tcPr>
          <w:p w14:paraId="57635003" w14:textId="77777777" w:rsidR="007666FA" w:rsidRDefault="00EE4D56">
            <w:pPr>
              <w:spacing w:after="0"/>
              <w:ind w:left="802" w:firstLine="0"/>
              <w:jc w:val="left"/>
            </w:pPr>
            <w:r>
              <w:rPr>
                <w:i/>
                <w:sz w:val="20"/>
              </w:rPr>
              <w:t>Table 155. DAT1 &amp; DAT2 Registers</w:t>
            </w:r>
          </w:p>
        </w:tc>
        <w:tc>
          <w:tcPr>
            <w:tcW w:w="951" w:type="dxa"/>
            <w:tcBorders>
              <w:top w:val="single" w:sz="4" w:space="0" w:color="DDDDDD"/>
              <w:left w:val="nil"/>
              <w:bottom w:val="single" w:sz="2" w:space="0" w:color="DDDDDD"/>
              <w:right w:val="nil"/>
            </w:tcBorders>
          </w:tcPr>
          <w:p w14:paraId="1801779B" w14:textId="77777777" w:rsidR="007666FA" w:rsidRDefault="007666FA">
            <w:pPr>
              <w:spacing w:after="160"/>
              <w:ind w:left="0" w:firstLine="0"/>
              <w:jc w:val="left"/>
            </w:pPr>
          </w:p>
        </w:tc>
        <w:tc>
          <w:tcPr>
            <w:tcW w:w="951" w:type="dxa"/>
            <w:tcBorders>
              <w:top w:val="single" w:sz="4" w:space="0" w:color="DDDDDD"/>
              <w:left w:val="nil"/>
              <w:bottom w:val="single" w:sz="2" w:space="0" w:color="DDDDDD"/>
              <w:right w:val="nil"/>
            </w:tcBorders>
          </w:tcPr>
          <w:p w14:paraId="0B563A19" w14:textId="77777777" w:rsidR="007666FA" w:rsidRDefault="007666FA">
            <w:pPr>
              <w:spacing w:after="160"/>
              <w:ind w:left="0" w:firstLine="0"/>
              <w:jc w:val="left"/>
            </w:pPr>
          </w:p>
        </w:tc>
      </w:tr>
    </w:tbl>
    <w:p w14:paraId="3517846F" w14:textId="77777777" w:rsidR="007666FA" w:rsidRDefault="00EE4D56">
      <w:pPr>
        <w:spacing w:after="241"/>
        <w:ind w:left="-5"/>
      </w:pPr>
      <w:r>
        <w:rPr>
          <w:b/>
          <w:sz w:val="26"/>
        </w:rPr>
        <w:t>RNG1 &amp; RNG2 Registers</w:t>
      </w:r>
    </w:p>
    <w:p w14:paraId="62406E5D" w14:textId="77777777" w:rsidR="007666FA" w:rsidRDefault="00EE4D56">
      <w:pPr>
        <w:pStyle w:val="5"/>
        <w:ind w:left="-5"/>
      </w:pPr>
      <w:r>
        <w:t>Synopsis</w:t>
      </w:r>
    </w:p>
    <w:p w14:paraId="5CD6D008" w14:textId="77777777" w:rsidR="007666FA" w:rsidRDefault="00EE4D56">
      <w:pPr>
        <w:spacing w:after="0"/>
        <w:ind w:left="295"/>
      </w:pPr>
      <w:r>
        <w:t>This register is used to define the range for the corresponding channel. In PWM mode, evenly distributed pulses are sent within a period of length defined by this register. In serial mode, serialised data is transmitted within the same period. If the value</w:t>
      </w:r>
      <w:r>
        <w:t xml:space="preserve"> in PWM_RNG</w:t>
      </w:r>
      <w:r>
        <w:rPr>
          <w:i/>
        </w:rPr>
        <w:t>i</w:t>
      </w:r>
      <w:r>
        <w:t xml:space="preserve"> is less than 32, only the first PWM_RNG</w:t>
      </w:r>
      <w:r>
        <w:rPr>
          <w:i/>
        </w:rPr>
        <w:t>i</w:t>
      </w:r>
      <w:r>
        <w:t xml:space="preserve"> bits are sent resulting in a truncation. If it is larger than 32, excess zero bits are padded at the end of data. Default value for this register is 32.</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115E20B3"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7F7B27A"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486B78E"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F3C9622"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2585E22"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32018A4" w14:textId="77777777" w:rsidR="007666FA" w:rsidRDefault="00EE4D56">
            <w:pPr>
              <w:spacing w:after="0"/>
              <w:ind w:left="0" w:firstLine="0"/>
              <w:jc w:val="left"/>
            </w:pPr>
            <w:r>
              <w:rPr>
                <w:b/>
              </w:rPr>
              <w:t>Reset</w:t>
            </w:r>
          </w:p>
        </w:tc>
      </w:tr>
      <w:tr w:rsidR="007666FA" w14:paraId="46E7560A"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631933B0"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58E0DDC6" w14:textId="77777777" w:rsidR="007666FA" w:rsidRDefault="00EE4D56">
            <w:pPr>
              <w:spacing w:after="0"/>
              <w:ind w:left="0" w:firstLine="0"/>
              <w:jc w:val="left"/>
            </w:pPr>
            <w:r>
              <w:t>PWM_RNG</w:t>
            </w:r>
            <w:r>
              <w:rPr>
                <w:i/>
              </w:rPr>
              <w:t>i</w:t>
            </w:r>
          </w:p>
        </w:tc>
        <w:tc>
          <w:tcPr>
            <w:tcW w:w="5709" w:type="dxa"/>
            <w:tcBorders>
              <w:top w:val="single" w:sz="10" w:space="0" w:color="DDDDDD"/>
              <w:left w:val="single" w:sz="4" w:space="0" w:color="DDDDDD"/>
              <w:bottom w:val="single" w:sz="4" w:space="0" w:color="DDDDDD"/>
              <w:right w:val="single" w:sz="4" w:space="0" w:color="DDDDDD"/>
            </w:tcBorders>
          </w:tcPr>
          <w:p w14:paraId="45A8D1EA" w14:textId="77777777" w:rsidR="007666FA" w:rsidRDefault="00EE4D56">
            <w:pPr>
              <w:spacing w:after="0"/>
              <w:ind w:left="0" w:firstLine="0"/>
              <w:jc w:val="left"/>
            </w:pPr>
            <w:r>
              <w:t xml:space="preserve">Channel </w:t>
            </w:r>
            <w:r>
              <w:rPr>
                <w:i/>
              </w:rPr>
              <w:t>i</w:t>
            </w:r>
            <w:r>
              <w:t xml:space="preserve"> Range</w:t>
            </w:r>
          </w:p>
        </w:tc>
        <w:tc>
          <w:tcPr>
            <w:tcW w:w="951" w:type="dxa"/>
            <w:tcBorders>
              <w:top w:val="single" w:sz="10" w:space="0" w:color="DDDDDD"/>
              <w:left w:val="single" w:sz="4" w:space="0" w:color="DDDDDD"/>
              <w:bottom w:val="single" w:sz="4" w:space="0" w:color="DDDDDD"/>
              <w:right w:val="single" w:sz="4" w:space="0" w:color="DDDDDD"/>
            </w:tcBorders>
          </w:tcPr>
          <w:p w14:paraId="7889E7CE"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5D8EB5F5" w14:textId="77777777" w:rsidR="007666FA" w:rsidRDefault="00EE4D56">
            <w:pPr>
              <w:spacing w:after="0"/>
              <w:ind w:left="0" w:firstLine="0"/>
              <w:jc w:val="left"/>
            </w:pPr>
            <w:r>
              <w:t>0x20</w:t>
            </w:r>
          </w:p>
        </w:tc>
      </w:tr>
    </w:tbl>
    <w:p w14:paraId="33DC95E6" w14:textId="77777777" w:rsidR="007666FA" w:rsidRDefault="00EE4D56">
      <w:pPr>
        <w:spacing w:after="347" w:line="265" w:lineRule="auto"/>
        <w:ind w:left="10"/>
        <w:jc w:val="center"/>
      </w:pPr>
      <w:r>
        <w:rPr>
          <w:i/>
          <w:sz w:val="20"/>
        </w:rPr>
        <w:t>Table 154. RNG1 &amp; RNG2 Registers</w:t>
      </w:r>
    </w:p>
    <w:p w14:paraId="306F7159" w14:textId="77777777" w:rsidR="007666FA" w:rsidRDefault="00EE4D56">
      <w:pPr>
        <w:spacing w:after="241"/>
        <w:ind w:left="-5"/>
      </w:pPr>
      <w:r>
        <w:rPr>
          <w:b/>
          <w:sz w:val="26"/>
        </w:rPr>
        <w:t>DAT1 &amp; DAT2 Registers</w:t>
      </w:r>
    </w:p>
    <w:p w14:paraId="3E5C202D" w14:textId="77777777" w:rsidR="007666FA" w:rsidRDefault="00EE4D56">
      <w:pPr>
        <w:pStyle w:val="5"/>
        <w:ind w:left="-5"/>
      </w:pPr>
      <w:r>
        <w:t>Synopsis</w:t>
      </w:r>
    </w:p>
    <w:p w14:paraId="6F4B24B4" w14:textId="77777777" w:rsidR="007666FA" w:rsidRDefault="00EE4D56">
      <w:pPr>
        <w:ind w:left="295"/>
      </w:pPr>
      <w:r>
        <w:t>This register stores the 32-bit data to be sent by the PWM Controller when USEF</w:t>
      </w:r>
      <w:r>
        <w:rPr>
          <w:i/>
        </w:rPr>
        <w:t>i</w:t>
      </w:r>
      <w:r>
        <w:t xml:space="preserve"> is 0. In PWM mode, data is sent by pulse width modulation: the value of this register defines the number of pulses which are sent within the period defined by PWM_RNG</w:t>
      </w:r>
      <w:r>
        <w:rPr>
          <w:i/>
        </w:rPr>
        <w:t>i</w:t>
      </w:r>
      <w:r>
        <w:t>. In ser</w:t>
      </w:r>
      <w:r>
        <w:t>ialiser mode, data stored in this register is serialised and transmitted.</w:t>
      </w:r>
    </w:p>
    <w:p w14:paraId="30CBFCBC" w14:textId="77777777" w:rsidR="007666FA" w:rsidRDefault="00EE4D56">
      <w:pPr>
        <w:pStyle w:val="5"/>
        <w:ind w:left="-5"/>
      </w:pPr>
      <w:r>
        <w:t>Synopsis</w:t>
      </w:r>
    </w:p>
    <w:p w14:paraId="1CAB8F24" w14:textId="77777777" w:rsidR="007666FA" w:rsidRDefault="00EE4D56">
      <w:pPr>
        <w:spacing w:after="46"/>
        <w:ind w:left="295"/>
      </w:pPr>
      <w:r>
        <w:t>This register is the FIFO input for both the channels. Data written to this address is stored in the FIFO and if USEF</w:t>
      </w:r>
      <w:r>
        <w:rPr>
          <w:i/>
        </w:rPr>
        <w:t>i</w:t>
      </w:r>
      <w:r>
        <w:t xml:space="preserve"> is enabled for channel </w:t>
      </w:r>
      <w:r>
        <w:rPr>
          <w:i/>
        </w:rPr>
        <w:t>i</w:t>
      </w:r>
      <w:r>
        <w:t xml:space="preserve"> it is used as data to be sent. This register is write-only, and reading this register will always return bus default return value, pwm0.</w:t>
      </w:r>
    </w:p>
    <w:p w14:paraId="7C9F1F8E" w14:textId="77777777" w:rsidR="007666FA" w:rsidRDefault="00EE4D56">
      <w:pPr>
        <w:spacing w:after="46"/>
        <w:ind w:left="295"/>
      </w:pPr>
      <w:r>
        <w:t xml:space="preserve">When more than one channel is enabled for FIFO usage, the data written into the FIFO is shared between these channels </w:t>
      </w:r>
      <w:r>
        <w:t>in turn. For example if the word series A B C D E F G H I .. is written to the FIFO and both channels are active and configured to use FIFO, then channel 1 will transmit words A C E G I .. and channel 2 will transmit words B D F H .. .</w:t>
      </w:r>
    </w:p>
    <w:p w14:paraId="7F8A95B9" w14:textId="77777777" w:rsidR="007666FA" w:rsidRDefault="00EE4D56">
      <w:pPr>
        <w:spacing w:after="46"/>
        <w:ind w:left="295"/>
      </w:pPr>
      <w:r>
        <w:t>Note that requesting</w:t>
      </w:r>
      <w:r>
        <w:t xml:space="preserve"> data from the FIFO is in locked-step manner and therefore requires tight coupling of state machines of the channels. If the channel range (period) value of one channel is different to the other, this will cause the channel with the smaller range value to </w:t>
      </w:r>
      <w:r>
        <w:t>wait between words, hence resulting in gaps between words. To avoid that, each channel sharing the FIFO should be configured to use the same range value.</w:t>
      </w:r>
    </w:p>
    <w:p w14:paraId="029EE641" w14:textId="77777777" w:rsidR="007666FA" w:rsidRDefault="00EE4D56">
      <w:pPr>
        <w:spacing w:after="46"/>
        <w:ind w:left="295"/>
      </w:pPr>
      <w:r>
        <w:t>Also note that the RPTL</w:t>
      </w:r>
      <w:r>
        <w:rPr>
          <w:i/>
        </w:rPr>
        <w:t>i</w:t>
      </w:r>
      <w:r>
        <w:t xml:space="preserve"> bits are not meaningful when the FIFO is shared between channels as there is </w:t>
      </w:r>
      <w:r>
        <w:t>no defined channel to own the last data in the FIFO. Therefore sharing channels must have their RPTL</w:t>
      </w:r>
      <w:r>
        <w:rPr>
          <w:i/>
        </w:rPr>
        <w:t>i</w:t>
      </w:r>
      <w:r>
        <w:t xml:space="preserve"> bit set to zero.</w:t>
      </w:r>
    </w:p>
    <w:p w14:paraId="24F3EB76" w14:textId="77777777" w:rsidR="007666FA" w:rsidRDefault="00EE4D56">
      <w:pPr>
        <w:spacing w:after="0"/>
        <w:ind w:left="295"/>
      </w:pPr>
      <w:r>
        <w:t>If the set of channels sharing the FIFO has been modified after a configuration change, the FIFO should be cleared before writing new dat</w:t>
      </w:r>
      <w:r>
        <w:t>a.</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5D823F4E"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C9CC8EA"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65D48894"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5889239"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35E633C"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711B60F" w14:textId="77777777" w:rsidR="007666FA" w:rsidRDefault="00EE4D56">
            <w:pPr>
              <w:spacing w:after="0"/>
              <w:ind w:left="0" w:firstLine="0"/>
              <w:jc w:val="left"/>
            </w:pPr>
            <w:r>
              <w:rPr>
                <w:b/>
              </w:rPr>
              <w:t>Reset</w:t>
            </w:r>
          </w:p>
        </w:tc>
      </w:tr>
      <w:tr w:rsidR="007666FA" w14:paraId="3D94DF00"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68C375B7"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2D87DA47" w14:textId="77777777" w:rsidR="007666FA" w:rsidRDefault="00EE4D56">
            <w:pPr>
              <w:spacing w:after="0"/>
              <w:ind w:left="0" w:firstLine="0"/>
              <w:jc w:val="left"/>
            </w:pPr>
            <w:r>
              <w:t>PWM_FIFO</w:t>
            </w:r>
          </w:p>
        </w:tc>
        <w:tc>
          <w:tcPr>
            <w:tcW w:w="5709" w:type="dxa"/>
            <w:tcBorders>
              <w:top w:val="single" w:sz="10" w:space="0" w:color="DDDDDD"/>
              <w:left w:val="single" w:sz="4" w:space="0" w:color="DDDDDD"/>
              <w:bottom w:val="single" w:sz="4" w:space="0" w:color="DDDDDD"/>
              <w:right w:val="single" w:sz="4" w:space="0" w:color="DDDDDD"/>
            </w:tcBorders>
          </w:tcPr>
          <w:p w14:paraId="4FCDA5BE" w14:textId="77777777" w:rsidR="007666FA" w:rsidRDefault="00EE4D56">
            <w:pPr>
              <w:spacing w:after="0"/>
              <w:ind w:left="0" w:firstLine="0"/>
              <w:jc w:val="left"/>
            </w:pPr>
            <w:r>
              <w:t>Channel FIFO Input</w:t>
            </w:r>
          </w:p>
        </w:tc>
        <w:tc>
          <w:tcPr>
            <w:tcW w:w="951" w:type="dxa"/>
            <w:tcBorders>
              <w:top w:val="single" w:sz="10" w:space="0" w:color="DDDDDD"/>
              <w:left w:val="single" w:sz="4" w:space="0" w:color="DDDDDD"/>
              <w:bottom w:val="single" w:sz="4" w:space="0" w:color="DDDDDD"/>
              <w:right w:val="single" w:sz="4" w:space="0" w:color="DDDDDD"/>
            </w:tcBorders>
          </w:tcPr>
          <w:p w14:paraId="1F5C3C99" w14:textId="77777777" w:rsidR="007666FA" w:rsidRDefault="00EE4D56">
            <w:pPr>
              <w:spacing w:after="0"/>
              <w:ind w:left="0" w:firstLine="0"/>
              <w:jc w:val="left"/>
            </w:pPr>
            <w:r>
              <w:t>WO</w:t>
            </w:r>
          </w:p>
        </w:tc>
        <w:tc>
          <w:tcPr>
            <w:tcW w:w="951" w:type="dxa"/>
            <w:tcBorders>
              <w:top w:val="single" w:sz="10" w:space="0" w:color="DDDDDD"/>
              <w:left w:val="single" w:sz="4" w:space="0" w:color="DDDDDD"/>
              <w:bottom w:val="single" w:sz="4" w:space="0" w:color="DDDDDD"/>
              <w:right w:val="single" w:sz="4" w:space="0" w:color="DDDDDD"/>
            </w:tcBorders>
          </w:tcPr>
          <w:p w14:paraId="308D7381" w14:textId="77777777" w:rsidR="007666FA" w:rsidRDefault="00EE4D56">
            <w:pPr>
              <w:spacing w:after="0"/>
              <w:ind w:left="0" w:firstLine="0"/>
              <w:jc w:val="left"/>
            </w:pPr>
            <w:r>
              <w:t>0x0</w:t>
            </w:r>
          </w:p>
        </w:tc>
      </w:tr>
    </w:tbl>
    <w:p w14:paraId="133BD340" w14:textId="77777777" w:rsidR="007666FA" w:rsidRDefault="00EE4D56">
      <w:pPr>
        <w:spacing w:after="0" w:line="265" w:lineRule="auto"/>
        <w:ind w:left="10"/>
        <w:jc w:val="center"/>
      </w:pPr>
      <w:r>
        <w:rPr>
          <w:i/>
          <w:sz w:val="20"/>
        </w:rPr>
        <w:t>Table 156. FIF1 Register</w:t>
      </w:r>
    </w:p>
    <w:p w14:paraId="79240654" w14:textId="77777777" w:rsidR="007666FA" w:rsidRDefault="00EE4D56">
      <w:pPr>
        <w:pStyle w:val="1"/>
        <w:ind w:left="-5"/>
      </w:pPr>
      <w:bookmarkStart w:id="80" w:name="_Toc651684"/>
      <w:r>
        <w:t>Chapter 9. SPI</w:t>
      </w:r>
      <w:bookmarkEnd w:id="80"/>
    </w:p>
    <w:p w14:paraId="7613BAAD" w14:textId="77777777" w:rsidR="007666FA" w:rsidRDefault="00EE4D56">
      <w:pPr>
        <w:pStyle w:val="2"/>
        <w:ind w:left="-5"/>
      </w:pPr>
      <w:bookmarkStart w:id="81" w:name="_Toc651685"/>
      <w:r>
        <w:t>9.1. Overview</w:t>
      </w:r>
      <w:bookmarkEnd w:id="81"/>
    </w:p>
    <w:p w14:paraId="6DED69EB" w14:textId="77777777" w:rsidR="007666FA" w:rsidRDefault="00EE4D56">
      <w:pPr>
        <w:ind w:left="10"/>
      </w:pPr>
      <w:r>
        <w:t>This serial interface peripheral supports the following features:</w:t>
      </w:r>
    </w:p>
    <w:p w14:paraId="48054BF0" w14:textId="77777777" w:rsidR="007666FA" w:rsidRDefault="00EE4D56">
      <w:pPr>
        <w:numPr>
          <w:ilvl w:val="0"/>
          <w:numId w:val="25"/>
        </w:numPr>
        <w:spacing w:after="166"/>
        <w:ind w:hanging="187"/>
      </w:pPr>
      <w:r>
        <w:lastRenderedPageBreak/>
        <w:t>Implements a 3 wire serial protocol, variously called Serial Peripheral Interface (SPI) or Synchronous Serial Protocol (SSP).</w:t>
      </w:r>
    </w:p>
    <w:p w14:paraId="0E3F21DD" w14:textId="77777777" w:rsidR="007666FA" w:rsidRDefault="00EE4D56">
      <w:pPr>
        <w:numPr>
          <w:ilvl w:val="0"/>
          <w:numId w:val="25"/>
        </w:numPr>
        <w:spacing w:after="166"/>
        <w:ind w:hanging="187"/>
      </w:pPr>
      <w:r>
        <w:t xml:space="preserve">Implements a 2 wire version of SPI that uses a single wire as a </w:t>
      </w:r>
      <w:r>
        <w:t>bidirectional data wire instead of one for each direction as in standard SPI.</w:t>
      </w:r>
    </w:p>
    <w:p w14:paraId="2702CF70" w14:textId="77777777" w:rsidR="007666FA" w:rsidRDefault="00EE4D56">
      <w:pPr>
        <w:numPr>
          <w:ilvl w:val="0"/>
          <w:numId w:val="25"/>
        </w:numPr>
        <w:spacing w:after="173"/>
        <w:ind w:hanging="187"/>
      </w:pPr>
      <w:r>
        <w:t>Implements a LoSSI Master (Low Speed Serial Interface).</w:t>
      </w:r>
    </w:p>
    <w:p w14:paraId="31DCBF59" w14:textId="77777777" w:rsidR="007666FA" w:rsidRDefault="00EE4D56">
      <w:pPr>
        <w:numPr>
          <w:ilvl w:val="0"/>
          <w:numId w:val="25"/>
        </w:numPr>
        <w:spacing w:after="534"/>
        <w:ind w:hanging="187"/>
      </w:pPr>
      <w:r>
        <w:t>Provides support for polled, interrupt or DMA operation.</w:t>
      </w:r>
    </w:p>
    <w:p w14:paraId="7CA593FE" w14:textId="77777777" w:rsidR="007666FA" w:rsidRDefault="00EE4D56">
      <w:pPr>
        <w:pStyle w:val="2"/>
        <w:spacing w:after="227"/>
        <w:ind w:left="-5"/>
      </w:pPr>
      <w:bookmarkStart w:id="82" w:name="_Toc651686"/>
      <w:r>
        <w:t>9.2. SPI Master Mode</w:t>
      </w:r>
      <w:bookmarkEnd w:id="82"/>
    </w:p>
    <w:p w14:paraId="772B6F3B" w14:textId="77777777" w:rsidR="007666FA" w:rsidRDefault="00EE4D56">
      <w:pPr>
        <w:pStyle w:val="3"/>
        <w:spacing w:after="206"/>
        <w:ind w:left="-5"/>
      </w:pPr>
      <w:bookmarkStart w:id="83" w:name="_Toc651687"/>
      <w:r>
        <w:t>9.2.1. Standard mode</w:t>
      </w:r>
      <w:bookmarkEnd w:id="83"/>
    </w:p>
    <w:p w14:paraId="5857234B" w14:textId="77777777" w:rsidR="007666FA" w:rsidRDefault="00EE4D56">
      <w:pPr>
        <w:spacing w:after="46"/>
        <w:ind w:left="10"/>
      </w:pPr>
      <w:r>
        <w:t xml:space="preserve">In standard SPI master </w:t>
      </w:r>
      <w:r>
        <w:t>mode the peripheral implements the standard 3 wire serial protocol described below.</w:t>
      </w:r>
    </w:p>
    <w:p w14:paraId="21F1CDA3" w14:textId="77777777" w:rsidR="007666FA" w:rsidRDefault="00EE4D56">
      <w:pPr>
        <w:spacing w:after="94"/>
        <w:ind w:left="1308" w:firstLine="0"/>
        <w:jc w:val="left"/>
      </w:pPr>
      <w:r>
        <w:rPr>
          <w:noProof/>
        </w:rPr>
        <w:drawing>
          <wp:inline distT="0" distB="0" distL="0" distR="0" wp14:anchorId="24D1C5DB" wp14:editId="1EA0391B">
            <wp:extent cx="4984242" cy="2564050"/>
            <wp:effectExtent l="0" t="0" r="0" b="0"/>
            <wp:docPr id="60504" name="Picture 60504"/>
            <wp:cNvGraphicFramePr/>
            <a:graphic xmlns:a="http://schemas.openxmlformats.org/drawingml/2006/main">
              <a:graphicData uri="http://schemas.openxmlformats.org/drawingml/2006/picture">
                <pic:pic xmlns:pic="http://schemas.openxmlformats.org/drawingml/2006/picture">
                  <pic:nvPicPr>
                    <pic:cNvPr id="60504" name="Picture 60504"/>
                    <pic:cNvPicPr/>
                  </pic:nvPicPr>
                  <pic:blipFill>
                    <a:blip r:embed="rId115"/>
                    <a:stretch>
                      <a:fillRect/>
                    </a:stretch>
                  </pic:blipFill>
                  <pic:spPr>
                    <a:xfrm>
                      <a:off x="0" y="0"/>
                      <a:ext cx="4984242" cy="2564050"/>
                    </a:xfrm>
                    <a:prstGeom prst="rect">
                      <a:avLst/>
                    </a:prstGeom>
                  </pic:spPr>
                </pic:pic>
              </a:graphicData>
            </a:graphic>
          </wp:inline>
        </w:drawing>
      </w:r>
    </w:p>
    <w:p w14:paraId="546AB470" w14:textId="77777777" w:rsidR="007666FA" w:rsidRDefault="00EE4D56">
      <w:pPr>
        <w:spacing w:after="347" w:line="265" w:lineRule="auto"/>
        <w:ind w:left="10"/>
        <w:jc w:val="center"/>
      </w:pPr>
      <w:r>
        <w:rPr>
          <w:i/>
          <w:sz w:val="20"/>
        </w:rPr>
        <w:t>Figure 16. SPI Master Typical Usage</w:t>
      </w:r>
    </w:p>
    <w:p w14:paraId="1C991ECE" w14:textId="77777777" w:rsidR="007666FA" w:rsidRDefault="007666FA">
      <w:pPr>
        <w:sectPr w:rsidR="007666FA">
          <w:headerReference w:type="even" r:id="rId116"/>
          <w:headerReference w:type="default" r:id="rId117"/>
          <w:footerReference w:type="even" r:id="rId118"/>
          <w:footerReference w:type="default" r:id="rId119"/>
          <w:headerReference w:type="first" r:id="rId120"/>
          <w:footerReference w:type="first" r:id="rId121"/>
          <w:pgSz w:w="11906" w:h="16838"/>
          <w:pgMar w:top="1584" w:right="720" w:bottom="600" w:left="720" w:header="391" w:footer="253" w:gutter="0"/>
          <w:cols w:space="720"/>
          <w:titlePg/>
        </w:sectPr>
      </w:pPr>
    </w:p>
    <w:p w14:paraId="393F90D0" w14:textId="77777777" w:rsidR="007666FA" w:rsidRDefault="00EE4D56">
      <w:pPr>
        <w:spacing w:after="94"/>
        <w:ind w:left="1308" w:firstLine="0"/>
        <w:jc w:val="left"/>
      </w:pPr>
      <w:r>
        <w:rPr>
          <w:noProof/>
        </w:rPr>
        <w:lastRenderedPageBreak/>
        <w:drawing>
          <wp:inline distT="0" distB="0" distL="0" distR="0" wp14:anchorId="03BB836D" wp14:editId="4BAD8C11">
            <wp:extent cx="4984242" cy="2066637"/>
            <wp:effectExtent l="0" t="0" r="0" b="0"/>
            <wp:docPr id="60524" name="Picture 60524"/>
            <wp:cNvGraphicFramePr/>
            <a:graphic xmlns:a="http://schemas.openxmlformats.org/drawingml/2006/main">
              <a:graphicData uri="http://schemas.openxmlformats.org/drawingml/2006/picture">
                <pic:pic xmlns:pic="http://schemas.openxmlformats.org/drawingml/2006/picture">
                  <pic:nvPicPr>
                    <pic:cNvPr id="60524" name="Picture 60524"/>
                    <pic:cNvPicPr/>
                  </pic:nvPicPr>
                  <pic:blipFill>
                    <a:blip r:embed="rId122"/>
                    <a:stretch>
                      <a:fillRect/>
                    </a:stretch>
                  </pic:blipFill>
                  <pic:spPr>
                    <a:xfrm>
                      <a:off x="0" y="0"/>
                      <a:ext cx="4984242" cy="2066637"/>
                    </a:xfrm>
                    <a:prstGeom prst="rect">
                      <a:avLst/>
                    </a:prstGeom>
                  </pic:spPr>
                </pic:pic>
              </a:graphicData>
            </a:graphic>
          </wp:inline>
        </w:drawing>
      </w:r>
    </w:p>
    <w:p w14:paraId="56A35C72" w14:textId="77777777" w:rsidR="007666FA" w:rsidRDefault="00EE4D56">
      <w:pPr>
        <w:spacing w:after="0" w:line="265" w:lineRule="auto"/>
        <w:ind w:left="10"/>
        <w:jc w:val="center"/>
      </w:pPr>
      <w:r>
        <w:rPr>
          <w:i/>
          <w:sz w:val="20"/>
        </w:rPr>
        <w:t>Figure 17. SPI Cycle</w:t>
      </w:r>
    </w:p>
    <w:p w14:paraId="541E55EF" w14:textId="77777777" w:rsidR="007666FA" w:rsidRDefault="00EE4D56">
      <w:pPr>
        <w:spacing w:after="94"/>
        <w:ind w:left="1308" w:firstLine="0"/>
        <w:jc w:val="left"/>
      </w:pPr>
      <w:r>
        <w:rPr>
          <w:noProof/>
        </w:rPr>
        <w:drawing>
          <wp:inline distT="0" distB="0" distL="0" distR="0" wp14:anchorId="5BE34D1A" wp14:editId="3A11D1FC">
            <wp:extent cx="4984242" cy="1285474"/>
            <wp:effectExtent l="0" t="0" r="0" b="0"/>
            <wp:docPr id="60527" name="Picture 60527"/>
            <wp:cNvGraphicFramePr/>
            <a:graphic xmlns:a="http://schemas.openxmlformats.org/drawingml/2006/main">
              <a:graphicData uri="http://schemas.openxmlformats.org/drawingml/2006/picture">
                <pic:pic xmlns:pic="http://schemas.openxmlformats.org/drawingml/2006/picture">
                  <pic:nvPicPr>
                    <pic:cNvPr id="60527" name="Picture 60527"/>
                    <pic:cNvPicPr/>
                  </pic:nvPicPr>
                  <pic:blipFill>
                    <a:blip r:embed="rId123"/>
                    <a:stretch>
                      <a:fillRect/>
                    </a:stretch>
                  </pic:blipFill>
                  <pic:spPr>
                    <a:xfrm>
                      <a:off x="0" y="0"/>
                      <a:ext cx="4984242" cy="1285474"/>
                    </a:xfrm>
                    <a:prstGeom prst="rect">
                      <a:avLst/>
                    </a:prstGeom>
                  </pic:spPr>
                </pic:pic>
              </a:graphicData>
            </a:graphic>
          </wp:inline>
        </w:drawing>
      </w:r>
    </w:p>
    <w:p w14:paraId="2AD38778" w14:textId="77777777" w:rsidR="007666FA" w:rsidRDefault="00EE4D56">
      <w:pPr>
        <w:spacing w:after="432" w:line="265" w:lineRule="auto"/>
        <w:ind w:left="10"/>
        <w:jc w:val="center"/>
      </w:pPr>
      <w:r>
        <w:rPr>
          <w:i/>
          <w:sz w:val="20"/>
        </w:rPr>
        <w:t>Figure 18. Different Clock Polarity/Phase</w:t>
      </w:r>
    </w:p>
    <w:p w14:paraId="1000D1AD" w14:textId="77777777" w:rsidR="007666FA" w:rsidRDefault="00EE4D56">
      <w:pPr>
        <w:pStyle w:val="3"/>
        <w:spacing w:after="206"/>
        <w:ind w:left="-5"/>
      </w:pPr>
      <w:bookmarkStart w:id="84" w:name="_Toc651688"/>
      <w:r>
        <w:t>9.2.2. Bidirectional m</w:t>
      </w:r>
      <w:r>
        <w:t>ode</w:t>
      </w:r>
      <w:bookmarkEnd w:id="84"/>
    </w:p>
    <w:p w14:paraId="0A788D7A" w14:textId="77777777" w:rsidR="007666FA" w:rsidRDefault="00EE4D56">
      <w:pPr>
        <w:spacing w:after="46"/>
        <w:ind w:left="10"/>
      </w:pPr>
      <w:r>
        <w:t>In bidirectional SPI master mode the same SPI standard is implemented except that a single wire is used for the data (MIMO) instead of two as in standard mode (MISO and MOSI). Bidirectional mode is used in a similar way to standard mode, the only diffe</w:t>
      </w:r>
      <w:r>
        <w:t>rence is that before attempting to read data from the slave, you must set the read enable (SPI_REN) bit in the SPI control and status register (SPI_CS). This will turn the bus around, and when you write to the SPI_FIFO register (with junk) a read transacti</w:t>
      </w:r>
      <w:r>
        <w:t>on will take place on the bus, and the read data will appear in the FIFO.</w:t>
      </w:r>
    </w:p>
    <w:p w14:paraId="4DD83A91" w14:textId="77777777" w:rsidR="007666FA" w:rsidRDefault="00EE4D56">
      <w:pPr>
        <w:spacing w:after="94"/>
        <w:ind w:left="1308" w:firstLine="0"/>
        <w:jc w:val="left"/>
      </w:pPr>
      <w:r>
        <w:rPr>
          <w:noProof/>
        </w:rPr>
        <w:drawing>
          <wp:inline distT="0" distB="0" distL="0" distR="0" wp14:anchorId="58B18DD5" wp14:editId="2E9B03B0">
            <wp:extent cx="4984242" cy="2559704"/>
            <wp:effectExtent l="0" t="0" r="0" b="0"/>
            <wp:docPr id="60537" name="Picture 60537"/>
            <wp:cNvGraphicFramePr/>
            <a:graphic xmlns:a="http://schemas.openxmlformats.org/drawingml/2006/main">
              <a:graphicData uri="http://schemas.openxmlformats.org/drawingml/2006/picture">
                <pic:pic xmlns:pic="http://schemas.openxmlformats.org/drawingml/2006/picture">
                  <pic:nvPicPr>
                    <pic:cNvPr id="60537" name="Picture 60537"/>
                    <pic:cNvPicPr/>
                  </pic:nvPicPr>
                  <pic:blipFill>
                    <a:blip r:embed="rId124"/>
                    <a:stretch>
                      <a:fillRect/>
                    </a:stretch>
                  </pic:blipFill>
                  <pic:spPr>
                    <a:xfrm>
                      <a:off x="0" y="0"/>
                      <a:ext cx="4984242" cy="2559704"/>
                    </a:xfrm>
                    <a:prstGeom prst="rect">
                      <a:avLst/>
                    </a:prstGeom>
                  </pic:spPr>
                </pic:pic>
              </a:graphicData>
            </a:graphic>
          </wp:inline>
        </w:drawing>
      </w:r>
    </w:p>
    <w:p w14:paraId="7B4B9DD2" w14:textId="77777777" w:rsidR="007666FA" w:rsidRDefault="00EE4D56">
      <w:pPr>
        <w:spacing w:after="347" w:line="265" w:lineRule="auto"/>
        <w:ind w:left="10"/>
        <w:jc w:val="center"/>
      </w:pPr>
      <w:r>
        <w:rPr>
          <w:i/>
          <w:sz w:val="20"/>
        </w:rPr>
        <w:t>Figure 19. Bidirectional SPI Master Typical Usage</w:t>
      </w:r>
    </w:p>
    <w:p w14:paraId="1EF276A1" w14:textId="77777777" w:rsidR="007666FA" w:rsidRDefault="00EE4D56">
      <w:pPr>
        <w:pStyle w:val="2"/>
        <w:spacing w:after="0"/>
        <w:ind w:left="-5"/>
      </w:pPr>
      <w:bookmarkStart w:id="85" w:name="_Toc651689"/>
      <w:r>
        <w:lastRenderedPageBreak/>
        <w:t>9.3. LoSSI mode</w:t>
      </w:r>
      <w:bookmarkEnd w:id="85"/>
    </w:p>
    <w:p w14:paraId="56BDC359" w14:textId="77777777" w:rsidR="007666FA" w:rsidRDefault="00EE4D56">
      <w:pPr>
        <w:spacing w:after="94"/>
        <w:ind w:left="1308" w:firstLine="0"/>
        <w:jc w:val="left"/>
      </w:pPr>
      <w:r>
        <w:rPr>
          <w:noProof/>
        </w:rPr>
        <w:drawing>
          <wp:inline distT="0" distB="0" distL="0" distR="0" wp14:anchorId="0BE95294" wp14:editId="1111B0DD">
            <wp:extent cx="4984242" cy="2559704"/>
            <wp:effectExtent l="0" t="0" r="0" b="0"/>
            <wp:docPr id="60554" name="Picture 60554"/>
            <wp:cNvGraphicFramePr/>
            <a:graphic xmlns:a="http://schemas.openxmlformats.org/drawingml/2006/main">
              <a:graphicData uri="http://schemas.openxmlformats.org/drawingml/2006/picture">
                <pic:pic xmlns:pic="http://schemas.openxmlformats.org/drawingml/2006/picture">
                  <pic:nvPicPr>
                    <pic:cNvPr id="60554" name="Picture 60554"/>
                    <pic:cNvPicPr/>
                  </pic:nvPicPr>
                  <pic:blipFill>
                    <a:blip r:embed="rId125"/>
                    <a:stretch>
                      <a:fillRect/>
                    </a:stretch>
                  </pic:blipFill>
                  <pic:spPr>
                    <a:xfrm>
                      <a:off x="0" y="0"/>
                      <a:ext cx="4984242" cy="2559704"/>
                    </a:xfrm>
                    <a:prstGeom prst="rect">
                      <a:avLst/>
                    </a:prstGeom>
                  </pic:spPr>
                </pic:pic>
              </a:graphicData>
            </a:graphic>
          </wp:inline>
        </w:drawing>
      </w:r>
    </w:p>
    <w:p w14:paraId="48FC0466" w14:textId="77777777" w:rsidR="007666FA" w:rsidRDefault="00EE4D56">
      <w:pPr>
        <w:spacing w:after="297" w:line="265" w:lineRule="auto"/>
        <w:ind w:left="10"/>
        <w:jc w:val="center"/>
      </w:pPr>
      <w:r>
        <w:rPr>
          <w:i/>
          <w:sz w:val="20"/>
        </w:rPr>
        <w:t>Figure 20. LoSSI mode Typical usage</w:t>
      </w:r>
    </w:p>
    <w:p w14:paraId="07419972" w14:textId="77777777" w:rsidR="007666FA" w:rsidRDefault="00EE4D56">
      <w:pPr>
        <w:ind w:left="10"/>
      </w:pPr>
      <w:r>
        <w:t>The LoSSI standard allows us to issue commands to peripherals and to transfer data to and from them. LoSSI commands and parameters are 8 bits long, but an extra bit is used to indicate whether the byte is a command or data. This extra bit is set high for a</w:t>
      </w:r>
      <w:r>
        <w:t xml:space="preserve"> parameter and low for a command. The resulting 9-bit value is serialized to the output. When reading from a LoSSI peripheral the standard allows us to read bytes of data, as well as 24- and 32-bit words.</w:t>
      </w:r>
    </w:p>
    <w:p w14:paraId="7AA85C77" w14:textId="77777777" w:rsidR="007666FA" w:rsidRDefault="00EE4D56">
      <w:pPr>
        <w:spacing w:after="420"/>
        <w:ind w:left="10"/>
      </w:pPr>
      <w:r>
        <w:t>Commands and parameters are issued to a LoSSI perip</w:t>
      </w:r>
      <w:r>
        <w:t>heral by writing the 9-bit value of the command or data into the SPI_FIFO register as you would for SPI mode. Reads are automated in that if the serial interface peripheral detects a read command being issued, it will issue the command and complete the rea</w:t>
      </w:r>
      <w:r>
        <w:t>d transaction, putting the received data into the FIFO.</w:t>
      </w:r>
    </w:p>
    <w:p w14:paraId="27F027F5" w14:textId="77777777" w:rsidR="007666FA" w:rsidRDefault="00EE4D56">
      <w:pPr>
        <w:pStyle w:val="3"/>
        <w:spacing w:after="0"/>
        <w:ind w:left="-5"/>
      </w:pPr>
      <w:bookmarkStart w:id="86" w:name="_Toc651690"/>
      <w:r>
        <w:t>9.3.1. Command write</w:t>
      </w:r>
      <w:bookmarkEnd w:id="86"/>
    </w:p>
    <w:p w14:paraId="4339BD0B" w14:textId="77777777" w:rsidR="007666FA" w:rsidRDefault="00EE4D56">
      <w:pPr>
        <w:spacing w:after="336"/>
        <w:ind w:left="1308" w:firstLine="0"/>
        <w:jc w:val="left"/>
      </w:pPr>
      <w:r>
        <w:rPr>
          <w:noProof/>
        </w:rPr>
        <w:drawing>
          <wp:inline distT="0" distB="0" distL="0" distR="0" wp14:anchorId="6EBAD17E" wp14:editId="1003CC5B">
            <wp:extent cx="4984242" cy="899297"/>
            <wp:effectExtent l="0" t="0" r="0" b="0"/>
            <wp:docPr id="60567" name="Picture 60567"/>
            <wp:cNvGraphicFramePr/>
            <a:graphic xmlns:a="http://schemas.openxmlformats.org/drawingml/2006/main">
              <a:graphicData uri="http://schemas.openxmlformats.org/drawingml/2006/picture">
                <pic:pic xmlns:pic="http://schemas.openxmlformats.org/drawingml/2006/picture">
                  <pic:nvPicPr>
                    <pic:cNvPr id="60567" name="Picture 60567"/>
                    <pic:cNvPicPr/>
                  </pic:nvPicPr>
                  <pic:blipFill>
                    <a:blip r:embed="rId126"/>
                    <a:stretch>
                      <a:fillRect/>
                    </a:stretch>
                  </pic:blipFill>
                  <pic:spPr>
                    <a:xfrm>
                      <a:off x="0" y="0"/>
                      <a:ext cx="4984242" cy="899297"/>
                    </a:xfrm>
                    <a:prstGeom prst="rect">
                      <a:avLst/>
                    </a:prstGeom>
                  </pic:spPr>
                </pic:pic>
              </a:graphicData>
            </a:graphic>
          </wp:inline>
        </w:drawing>
      </w:r>
    </w:p>
    <w:p w14:paraId="19161D13" w14:textId="77777777" w:rsidR="007666FA" w:rsidRDefault="00EE4D56">
      <w:pPr>
        <w:pStyle w:val="3"/>
        <w:spacing w:after="0"/>
        <w:ind w:left="-5"/>
      </w:pPr>
      <w:bookmarkStart w:id="87" w:name="_Toc651691"/>
      <w:r>
        <w:t>9.3.2. Parameter write</w:t>
      </w:r>
      <w:bookmarkEnd w:id="87"/>
    </w:p>
    <w:p w14:paraId="00661FB9" w14:textId="77777777" w:rsidR="007666FA" w:rsidRDefault="00EE4D56">
      <w:pPr>
        <w:spacing w:after="336"/>
        <w:ind w:left="1308" w:firstLine="0"/>
        <w:jc w:val="left"/>
      </w:pPr>
      <w:r>
        <w:rPr>
          <w:noProof/>
        </w:rPr>
        <w:drawing>
          <wp:inline distT="0" distB="0" distL="0" distR="0" wp14:anchorId="7CC38304" wp14:editId="738626FD">
            <wp:extent cx="4984242" cy="899297"/>
            <wp:effectExtent l="0" t="0" r="0" b="0"/>
            <wp:docPr id="60570" name="Picture 60570"/>
            <wp:cNvGraphicFramePr/>
            <a:graphic xmlns:a="http://schemas.openxmlformats.org/drawingml/2006/main">
              <a:graphicData uri="http://schemas.openxmlformats.org/drawingml/2006/picture">
                <pic:pic xmlns:pic="http://schemas.openxmlformats.org/drawingml/2006/picture">
                  <pic:nvPicPr>
                    <pic:cNvPr id="60570" name="Picture 60570"/>
                    <pic:cNvPicPr/>
                  </pic:nvPicPr>
                  <pic:blipFill>
                    <a:blip r:embed="rId127"/>
                    <a:stretch>
                      <a:fillRect/>
                    </a:stretch>
                  </pic:blipFill>
                  <pic:spPr>
                    <a:xfrm>
                      <a:off x="0" y="0"/>
                      <a:ext cx="4984242" cy="899297"/>
                    </a:xfrm>
                    <a:prstGeom prst="rect">
                      <a:avLst/>
                    </a:prstGeom>
                  </pic:spPr>
                </pic:pic>
              </a:graphicData>
            </a:graphic>
          </wp:inline>
        </w:drawing>
      </w:r>
    </w:p>
    <w:p w14:paraId="68DBAA10" w14:textId="77777777" w:rsidR="007666FA" w:rsidRDefault="00EE4D56">
      <w:pPr>
        <w:pStyle w:val="3"/>
        <w:spacing w:after="206"/>
        <w:ind w:left="-5"/>
      </w:pPr>
      <w:bookmarkStart w:id="88" w:name="_Toc651692"/>
      <w:r>
        <w:t>9.3.3. Byte read commands</w:t>
      </w:r>
      <w:bookmarkEnd w:id="88"/>
    </w:p>
    <w:p w14:paraId="4E1807F2" w14:textId="77777777" w:rsidR="007666FA" w:rsidRDefault="00EE4D56">
      <w:pPr>
        <w:ind w:left="10"/>
      </w:pPr>
      <w:r>
        <w:t>Byte read commands are 0x0a, 0x0b, 0x0c, 0x0d, 0x0e, 0x0f, 0xda, 0xdb, 0xdc.</w:t>
      </w:r>
    </w:p>
    <w:p w14:paraId="0AF5B8DE" w14:textId="77777777" w:rsidR="007666FA" w:rsidRDefault="00EE4D56">
      <w:pPr>
        <w:spacing w:after="336"/>
        <w:ind w:left="1308" w:firstLine="0"/>
        <w:jc w:val="left"/>
      </w:pPr>
      <w:r>
        <w:rPr>
          <w:noProof/>
        </w:rPr>
        <w:lastRenderedPageBreak/>
        <w:drawing>
          <wp:inline distT="0" distB="0" distL="0" distR="0" wp14:anchorId="7C929F88" wp14:editId="1FFF2CB4">
            <wp:extent cx="4984242" cy="1020583"/>
            <wp:effectExtent l="0" t="0" r="0" b="0"/>
            <wp:docPr id="60593" name="Picture 60593"/>
            <wp:cNvGraphicFramePr/>
            <a:graphic xmlns:a="http://schemas.openxmlformats.org/drawingml/2006/main">
              <a:graphicData uri="http://schemas.openxmlformats.org/drawingml/2006/picture">
                <pic:pic xmlns:pic="http://schemas.openxmlformats.org/drawingml/2006/picture">
                  <pic:nvPicPr>
                    <pic:cNvPr id="60593" name="Picture 60593"/>
                    <pic:cNvPicPr/>
                  </pic:nvPicPr>
                  <pic:blipFill>
                    <a:blip r:embed="rId128"/>
                    <a:stretch>
                      <a:fillRect/>
                    </a:stretch>
                  </pic:blipFill>
                  <pic:spPr>
                    <a:xfrm>
                      <a:off x="0" y="0"/>
                      <a:ext cx="4984242" cy="1020583"/>
                    </a:xfrm>
                    <a:prstGeom prst="rect">
                      <a:avLst/>
                    </a:prstGeom>
                  </pic:spPr>
                </pic:pic>
              </a:graphicData>
            </a:graphic>
          </wp:inline>
        </w:drawing>
      </w:r>
    </w:p>
    <w:p w14:paraId="0FC1C9FC" w14:textId="77777777" w:rsidR="007666FA" w:rsidRDefault="00EE4D56">
      <w:pPr>
        <w:pStyle w:val="3"/>
        <w:spacing w:after="206"/>
        <w:ind w:left="-5"/>
      </w:pPr>
      <w:bookmarkStart w:id="89" w:name="_Toc651693"/>
      <w:r>
        <w:t>9.3.4. 24-bit read command</w:t>
      </w:r>
      <w:bookmarkEnd w:id="89"/>
    </w:p>
    <w:p w14:paraId="186E77E8" w14:textId="77777777" w:rsidR="007666FA" w:rsidRDefault="00EE4D56">
      <w:pPr>
        <w:spacing w:after="0"/>
        <w:ind w:left="10"/>
      </w:pPr>
      <w:r>
        <w:t>A 24-bit read can be</w:t>
      </w:r>
      <w:r>
        <w:t xml:space="preserve"> achieved by using the command 0x04.</w:t>
      </w:r>
    </w:p>
    <w:p w14:paraId="60FAAAF6" w14:textId="77777777" w:rsidR="007666FA" w:rsidRDefault="00EE4D56">
      <w:pPr>
        <w:spacing w:after="336"/>
        <w:ind w:left="1308" w:firstLine="0"/>
        <w:jc w:val="left"/>
      </w:pPr>
      <w:r>
        <w:rPr>
          <w:noProof/>
        </w:rPr>
        <w:drawing>
          <wp:inline distT="0" distB="0" distL="0" distR="0" wp14:anchorId="1B62B874" wp14:editId="354B036C">
            <wp:extent cx="4984242" cy="962597"/>
            <wp:effectExtent l="0" t="0" r="0" b="0"/>
            <wp:docPr id="60597" name="Picture 60597"/>
            <wp:cNvGraphicFramePr/>
            <a:graphic xmlns:a="http://schemas.openxmlformats.org/drawingml/2006/main">
              <a:graphicData uri="http://schemas.openxmlformats.org/drawingml/2006/picture">
                <pic:pic xmlns:pic="http://schemas.openxmlformats.org/drawingml/2006/picture">
                  <pic:nvPicPr>
                    <pic:cNvPr id="60597" name="Picture 60597"/>
                    <pic:cNvPicPr/>
                  </pic:nvPicPr>
                  <pic:blipFill>
                    <a:blip r:embed="rId129"/>
                    <a:stretch>
                      <a:fillRect/>
                    </a:stretch>
                  </pic:blipFill>
                  <pic:spPr>
                    <a:xfrm>
                      <a:off x="0" y="0"/>
                      <a:ext cx="4984242" cy="962597"/>
                    </a:xfrm>
                    <a:prstGeom prst="rect">
                      <a:avLst/>
                    </a:prstGeom>
                  </pic:spPr>
                </pic:pic>
              </a:graphicData>
            </a:graphic>
          </wp:inline>
        </w:drawing>
      </w:r>
    </w:p>
    <w:p w14:paraId="0B7D9B9A" w14:textId="77777777" w:rsidR="007666FA" w:rsidRDefault="00EE4D56">
      <w:pPr>
        <w:pStyle w:val="3"/>
        <w:spacing w:after="206"/>
        <w:ind w:left="-5"/>
      </w:pPr>
      <w:bookmarkStart w:id="90" w:name="_Toc651694"/>
      <w:r>
        <w:t>9.3.5. 32-bit read command</w:t>
      </w:r>
      <w:bookmarkEnd w:id="90"/>
    </w:p>
    <w:p w14:paraId="6CC71C90" w14:textId="77777777" w:rsidR="007666FA" w:rsidRDefault="00EE4D56">
      <w:pPr>
        <w:spacing w:after="0"/>
        <w:ind w:left="10"/>
      </w:pPr>
      <w:r>
        <w:t>A 32-bit read can be achieved by using the command 0x09.</w:t>
      </w:r>
    </w:p>
    <w:p w14:paraId="2D9FB44E" w14:textId="77777777" w:rsidR="007666FA" w:rsidRDefault="00EE4D56">
      <w:pPr>
        <w:spacing w:after="336"/>
        <w:ind w:left="1308" w:firstLine="0"/>
        <w:jc w:val="left"/>
      </w:pPr>
      <w:r>
        <w:rPr>
          <w:noProof/>
        </w:rPr>
        <w:drawing>
          <wp:inline distT="0" distB="0" distL="0" distR="0" wp14:anchorId="19CF1270" wp14:editId="3803221D">
            <wp:extent cx="4984242" cy="956691"/>
            <wp:effectExtent l="0" t="0" r="0" b="0"/>
            <wp:docPr id="60601" name="Picture 60601"/>
            <wp:cNvGraphicFramePr/>
            <a:graphic xmlns:a="http://schemas.openxmlformats.org/drawingml/2006/main">
              <a:graphicData uri="http://schemas.openxmlformats.org/drawingml/2006/picture">
                <pic:pic xmlns:pic="http://schemas.openxmlformats.org/drawingml/2006/picture">
                  <pic:nvPicPr>
                    <pic:cNvPr id="60601" name="Picture 60601"/>
                    <pic:cNvPicPr/>
                  </pic:nvPicPr>
                  <pic:blipFill>
                    <a:blip r:embed="rId130"/>
                    <a:stretch>
                      <a:fillRect/>
                    </a:stretch>
                  </pic:blipFill>
                  <pic:spPr>
                    <a:xfrm>
                      <a:off x="0" y="0"/>
                      <a:ext cx="4984242" cy="956691"/>
                    </a:xfrm>
                    <a:prstGeom prst="rect">
                      <a:avLst/>
                    </a:prstGeom>
                  </pic:spPr>
                </pic:pic>
              </a:graphicData>
            </a:graphic>
          </wp:inline>
        </w:drawing>
      </w:r>
    </w:p>
    <w:p w14:paraId="62D4CEB4" w14:textId="77777777" w:rsidR="007666FA" w:rsidRDefault="00EE4D56">
      <w:pPr>
        <w:pStyle w:val="2"/>
        <w:spacing w:after="0"/>
        <w:ind w:left="-5"/>
      </w:pPr>
      <w:bookmarkStart w:id="91" w:name="_Toc651695"/>
      <w:r>
        <w:t>9.4. Block Diagram</w:t>
      </w:r>
      <w:bookmarkEnd w:id="91"/>
    </w:p>
    <w:p w14:paraId="190ABC57" w14:textId="77777777" w:rsidR="007666FA" w:rsidRDefault="00EE4D56">
      <w:pPr>
        <w:spacing w:after="94"/>
        <w:ind w:left="1308" w:firstLine="0"/>
        <w:jc w:val="left"/>
      </w:pPr>
      <w:r>
        <w:rPr>
          <w:noProof/>
        </w:rPr>
        <w:drawing>
          <wp:inline distT="0" distB="0" distL="0" distR="0" wp14:anchorId="6B407AB0" wp14:editId="23AFAF12">
            <wp:extent cx="4984242" cy="3038586"/>
            <wp:effectExtent l="0" t="0" r="0" b="0"/>
            <wp:docPr id="60604" name="Picture 60604"/>
            <wp:cNvGraphicFramePr/>
            <a:graphic xmlns:a="http://schemas.openxmlformats.org/drawingml/2006/main">
              <a:graphicData uri="http://schemas.openxmlformats.org/drawingml/2006/picture">
                <pic:pic xmlns:pic="http://schemas.openxmlformats.org/drawingml/2006/picture">
                  <pic:nvPicPr>
                    <pic:cNvPr id="60604" name="Picture 60604"/>
                    <pic:cNvPicPr/>
                  </pic:nvPicPr>
                  <pic:blipFill>
                    <a:blip r:embed="rId131"/>
                    <a:stretch>
                      <a:fillRect/>
                    </a:stretch>
                  </pic:blipFill>
                  <pic:spPr>
                    <a:xfrm>
                      <a:off x="0" y="0"/>
                      <a:ext cx="4984242" cy="3038586"/>
                    </a:xfrm>
                    <a:prstGeom prst="rect">
                      <a:avLst/>
                    </a:prstGeom>
                  </pic:spPr>
                </pic:pic>
              </a:graphicData>
            </a:graphic>
          </wp:inline>
        </w:drawing>
      </w:r>
    </w:p>
    <w:p w14:paraId="4BE80D20" w14:textId="77777777" w:rsidR="007666FA" w:rsidRDefault="00EE4D56">
      <w:pPr>
        <w:spacing w:after="351" w:line="265" w:lineRule="auto"/>
        <w:ind w:left="10" w:right="3324"/>
        <w:jc w:val="right"/>
      </w:pPr>
      <w:r>
        <w:rPr>
          <w:i/>
          <w:sz w:val="20"/>
        </w:rPr>
        <w:t>Figure 21. Serial interface Block Diagram</w:t>
      </w:r>
    </w:p>
    <w:p w14:paraId="204C7552" w14:textId="77777777" w:rsidR="007666FA" w:rsidRDefault="00EE4D56">
      <w:pPr>
        <w:pStyle w:val="2"/>
        <w:ind w:left="-5"/>
      </w:pPr>
      <w:bookmarkStart w:id="92" w:name="_Toc651696"/>
      <w:r>
        <w:lastRenderedPageBreak/>
        <w:t>9.5. SPI Register Map</w:t>
      </w:r>
      <w:bookmarkEnd w:id="92"/>
    </w:p>
    <w:p w14:paraId="303D8576" w14:textId="77777777" w:rsidR="007666FA" w:rsidRDefault="00EE4D56">
      <w:pPr>
        <w:spacing w:after="120" w:line="430" w:lineRule="auto"/>
        <w:ind w:left="10"/>
      </w:pPr>
      <w:r>
        <w:t xml:space="preserve">The BCM2711 device has five SPI interfaces of this type: SPI0, SPI3, SPI4, SPI5 &amp; SPI6. It has two additional mini SPI interfaces (SPI1 and SPI2). The specification of those can be found under </w:t>
      </w:r>
      <w:r>
        <w:rPr>
          <w:color w:val="428BCA"/>
        </w:rPr>
        <w:t>Section 2.3</w:t>
      </w:r>
      <w:r>
        <w:t>. The base addresses of these SPI interfaces are</w:t>
      </w:r>
    </w:p>
    <w:p w14:paraId="4335BBF6" w14:textId="77777777" w:rsidR="007666FA" w:rsidRDefault="00EE4D56">
      <w:pPr>
        <w:numPr>
          <w:ilvl w:val="0"/>
          <w:numId w:val="26"/>
        </w:numPr>
        <w:spacing w:after="161"/>
        <w:ind w:hanging="187"/>
        <w:jc w:val="left"/>
      </w:pPr>
      <w:r>
        <w:t>SPI</w:t>
      </w:r>
      <w:r>
        <w:t xml:space="preserve">0: </w:t>
      </w:r>
      <w:r>
        <w:rPr>
          <w:rFonts w:ascii="Calibri" w:eastAsia="Calibri" w:hAnsi="Calibri" w:cs="Calibri"/>
          <w:color w:val="B12146"/>
        </w:rPr>
        <w:t>0x7E20 4000</w:t>
      </w:r>
    </w:p>
    <w:p w14:paraId="7F7899C4" w14:textId="77777777" w:rsidR="007666FA" w:rsidRDefault="00EE4D56">
      <w:pPr>
        <w:numPr>
          <w:ilvl w:val="0"/>
          <w:numId w:val="26"/>
        </w:numPr>
        <w:spacing w:after="161"/>
        <w:ind w:hanging="187"/>
        <w:jc w:val="left"/>
      </w:pPr>
      <w:r>
        <w:t xml:space="preserve">SPI3: </w:t>
      </w:r>
      <w:r>
        <w:rPr>
          <w:rFonts w:ascii="Calibri" w:eastAsia="Calibri" w:hAnsi="Calibri" w:cs="Calibri"/>
          <w:color w:val="B12146"/>
        </w:rPr>
        <w:t>0x7E20 4600</w:t>
      </w:r>
    </w:p>
    <w:p w14:paraId="50AFE665" w14:textId="77777777" w:rsidR="007666FA" w:rsidRDefault="00EE4D56">
      <w:pPr>
        <w:numPr>
          <w:ilvl w:val="0"/>
          <w:numId w:val="26"/>
        </w:numPr>
        <w:spacing w:after="161"/>
        <w:ind w:hanging="187"/>
        <w:jc w:val="left"/>
      </w:pPr>
      <w:r>
        <w:t xml:space="preserve">SPI4: </w:t>
      </w:r>
      <w:r>
        <w:rPr>
          <w:rFonts w:ascii="Calibri" w:eastAsia="Calibri" w:hAnsi="Calibri" w:cs="Calibri"/>
          <w:color w:val="B12146"/>
        </w:rPr>
        <w:t>0x7E20 4800</w:t>
      </w:r>
    </w:p>
    <w:p w14:paraId="072683A4" w14:textId="77777777" w:rsidR="007666FA" w:rsidRDefault="00EE4D56">
      <w:pPr>
        <w:numPr>
          <w:ilvl w:val="0"/>
          <w:numId w:val="26"/>
        </w:numPr>
        <w:spacing w:after="161"/>
        <w:ind w:hanging="187"/>
        <w:jc w:val="left"/>
      </w:pPr>
      <w:r>
        <w:t xml:space="preserve">SPI5: </w:t>
      </w:r>
      <w:r>
        <w:rPr>
          <w:rFonts w:ascii="Calibri" w:eastAsia="Calibri" w:hAnsi="Calibri" w:cs="Calibri"/>
          <w:color w:val="B12146"/>
        </w:rPr>
        <w:t>0x7E20 4A00</w:t>
      </w:r>
    </w:p>
    <w:p w14:paraId="6B94E0F9" w14:textId="77777777" w:rsidR="007666FA" w:rsidRDefault="00EE4D56">
      <w:pPr>
        <w:numPr>
          <w:ilvl w:val="0"/>
          <w:numId w:val="26"/>
        </w:numPr>
        <w:spacing w:after="0"/>
        <w:ind w:hanging="187"/>
        <w:jc w:val="left"/>
      </w:pPr>
      <w:r>
        <w:t xml:space="preserve">SPI6: </w:t>
      </w:r>
      <w:r>
        <w:rPr>
          <w:rFonts w:ascii="Calibri" w:eastAsia="Calibri" w:hAnsi="Calibri" w:cs="Calibri"/>
          <w:color w:val="B12146"/>
        </w:rPr>
        <w:t>0x7E20 4C00</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047"/>
        <w:gridCol w:w="3140"/>
        <w:gridCol w:w="5232"/>
        <w:gridCol w:w="1047"/>
      </w:tblGrid>
      <w:tr w:rsidR="007666FA" w14:paraId="4FA45198"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4987ABB7"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74D35DAD"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6BBD99A6"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63BC7368" w14:textId="77777777" w:rsidR="007666FA" w:rsidRDefault="00EE4D56">
            <w:pPr>
              <w:spacing w:after="0"/>
              <w:ind w:left="0" w:firstLine="0"/>
              <w:jc w:val="left"/>
            </w:pPr>
            <w:r>
              <w:rPr>
                <w:b/>
              </w:rPr>
              <w:t>Size</w:t>
            </w:r>
          </w:p>
        </w:tc>
      </w:tr>
      <w:tr w:rsidR="007666FA" w14:paraId="6DA5CA69"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6DDB14E0" w14:textId="77777777" w:rsidR="007666FA" w:rsidRDefault="00EE4D56">
            <w:pPr>
              <w:spacing w:after="0"/>
              <w:ind w:left="0" w:firstLine="0"/>
              <w:jc w:val="left"/>
            </w:pPr>
            <w:r>
              <w:t>0x00</w:t>
            </w:r>
          </w:p>
        </w:tc>
        <w:tc>
          <w:tcPr>
            <w:tcW w:w="3140" w:type="dxa"/>
            <w:tcBorders>
              <w:top w:val="single" w:sz="10" w:space="0" w:color="DDDDDD"/>
              <w:left w:val="single" w:sz="4" w:space="0" w:color="DDDDDD"/>
              <w:bottom w:val="single" w:sz="4" w:space="0" w:color="DDDDDD"/>
              <w:right w:val="single" w:sz="4" w:space="0" w:color="DDDDDD"/>
            </w:tcBorders>
          </w:tcPr>
          <w:p w14:paraId="08BCBB5B" w14:textId="77777777" w:rsidR="007666FA" w:rsidRDefault="00EE4D56">
            <w:pPr>
              <w:spacing w:after="0"/>
              <w:ind w:left="0" w:firstLine="0"/>
              <w:jc w:val="left"/>
            </w:pPr>
            <w:r>
              <w:rPr>
                <w:color w:val="428BCA"/>
              </w:rPr>
              <w:t>CS</w:t>
            </w:r>
          </w:p>
        </w:tc>
        <w:tc>
          <w:tcPr>
            <w:tcW w:w="5233" w:type="dxa"/>
            <w:tcBorders>
              <w:top w:val="single" w:sz="10" w:space="0" w:color="DDDDDD"/>
              <w:left w:val="single" w:sz="4" w:space="0" w:color="DDDDDD"/>
              <w:bottom w:val="single" w:sz="4" w:space="0" w:color="DDDDDD"/>
              <w:right w:val="single" w:sz="4" w:space="0" w:color="DDDDDD"/>
            </w:tcBorders>
          </w:tcPr>
          <w:p w14:paraId="4B6C4DC7" w14:textId="77777777" w:rsidR="007666FA" w:rsidRDefault="00EE4D56">
            <w:pPr>
              <w:spacing w:after="0"/>
              <w:ind w:left="0" w:firstLine="0"/>
              <w:jc w:val="left"/>
            </w:pPr>
            <w:r>
              <w:t>SPI Master Control and Status</w:t>
            </w:r>
          </w:p>
        </w:tc>
        <w:tc>
          <w:tcPr>
            <w:tcW w:w="1047" w:type="dxa"/>
            <w:tcBorders>
              <w:top w:val="single" w:sz="10" w:space="0" w:color="DDDDDD"/>
              <w:left w:val="single" w:sz="4" w:space="0" w:color="DDDDDD"/>
              <w:bottom w:val="single" w:sz="4" w:space="0" w:color="DDDDDD"/>
              <w:right w:val="single" w:sz="4" w:space="0" w:color="DDDDDD"/>
            </w:tcBorders>
          </w:tcPr>
          <w:p w14:paraId="14F09C38" w14:textId="77777777" w:rsidR="007666FA" w:rsidRDefault="00EE4D56">
            <w:pPr>
              <w:spacing w:after="0"/>
              <w:ind w:left="0" w:firstLine="0"/>
              <w:jc w:val="left"/>
            </w:pPr>
            <w:r>
              <w:t>32</w:t>
            </w:r>
          </w:p>
        </w:tc>
      </w:tr>
      <w:tr w:rsidR="007666FA" w14:paraId="701C169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C531595" w14:textId="77777777" w:rsidR="007666FA" w:rsidRDefault="00EE4D56">
            <w:pPr>
              <w:spacing w:after="0"/>
              <w:ind w:left="0" w:firstLine="0"/>
              <w:jc w:val="left"/>
            </w:pPr>
            <w:r>
              <w:t>0x04</w:t>
            </w:r>
          </w:p>
        </w:tc>
        <w:tc>
          <w:tcPr>
            <w:tcW w:w="3140" w:type="dxa"/>
            <w:tcBorders>
              <w:top w:val="single" w:sz="4" w:space="0" w:color="DDDDDD"/>
              <w:left w:val="single" w:sz="4" w:space="0" w:color="DDDDDD"/>
              <w:bottom w:val="single" w:sz="4" w:space="0" w:color="DDDDDD"/>
              <w:right w:val="single" w:sz="4" w:space="0" w:color="DDDDDD"/>
            </w:tcBorders>
          </w:tcPr>
          <w:p w14:paraId="6A6FBD48" w14:textId="77777777" w:rsidR="007666FA" w:rsidRDefault="00EE4D56">
            <w:pPr>
              <w:spacing w:after="0"/>
              <w:ind w:left="0" w:firstLine="0"/>
              <w:jc w:val="left"/>
            </w:pPr>
            <w:r>
              <w:rPr>
                <w:color w:val="428BCA"/>
              </w:rPr>
              <w:t>FIFO</w:t>
            </w:r>
          </w:p>
        </w:tc>
        <w:tc>
          <w:tcPr>
            <w:tcW w:w="5233" w:type="dxa"/>
            <w:tcBorders>
              <w:top w:val="single" w:sz="4" w:space="0" w:color="DDDDDD"/>
              <w:left w:val="single" w:sz="4" w:space="0" w:color="DDDDDD"/>
              <w:bottom w:val="single" w:sz="4" w:space="0" w:color="DDDDDD"/>
              <w:right w:val="single" w:sz="4" w:space="0" w:color="DDDDDD"/>
            </w:tcBorders>
          </w:tcPr>
          <w:p w14:paraId="5BBD7049" w14:textId="77777777" w:rsidR="007666FA" w:rsidRDefault="00EE4D56">
            <w:pPr>
              <w:spacing w:after="0"/>
              <w:ind w:left="0" w:firstLine="0"/>
              <w:jc w:val="left"/>
            </w:pPr>
            <w:r>
              <w:t>SPI Master TX and RX FIFOs</w:t>
            </w:r>
          </w:p>
        </w:tc>
        <w:tc>
          <w:tcPr>
            <w:tcW w:w="1047" w:type="dxa"/>
            <w:tcBorders>
              <w:top w:val="single" w:sz="4" w:space="0" w:color="DDDDDD"/>
              <w:left w:val="single" w:sz="4" w:space="0" w:color="DDDDDD"/>
              <w:bottom w:val="single" w:sz="4" w:space="0" w:color="DDDDDD"/>
              <w:right w:val="single" w:sz="4" w:space="0" w:color="DDDDDD"/>
            </w:tcBorders>
          </w:tcPr>
          <w:p w14:paraId="0D898766" w14:textId="77777777" w:rsidR="007666FA" w:rsidRDefault="00EE4D56">
            <w:pPr>
              <w:spacing w:after="0"/>
              <w:ind w:left="0" w:firstLine="0"/>
              <w:jc w:val="left"/>
            </w:pPr>
            <w:r>
              <w:t>32</w:t>
            </w:r>
          </w:p>
        </w:tc>
      </w:tr>
      <w:tr w:rsidR="007666FA" w14:paraId="40957286"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09B8416" w14:textId="77777777" w:rsidR="007666FA" w:rsidRDefault="00EE4D56">
            <w:pPr>
              <w:spacing w:after="0"/>
              <w:ind w:left="0" w:firstLine="0"/>
              <w:jc w:val="left"/>
            </w:pPr>
            <w:r>
              <w:t>0x08</w:t>
            </w:r>
          </w:p>
        </w:tc>
        <w:tc>
          <w:tcPr>
            <w:tcW w:w="3140" w:type="dxa"/>
            <w:tcBorders>
              <w:top w:val="single" w:sz="4" w:space="0" w:color="DDDDDD"/>
              <w:left w:val="single" w:sz="4" w:space="0" w:color="DDDDDD"/>
              <w:bottom w:val="single" w:sz="4" w:space="0" w:color="DDDDDD"/>
              <w:right w:val="single" w:sz="4" w:space="0" w:color="DDDDDD"/>
            </w:tcBorders>
          </w:tcPr>
          <w:p w14:paraId="692702C0" w14:textId="77777777" w:rsidR="007666FA" w:rsidRDefault="00EE4D56">
            <w:pPr>
              <w:spacing w:after="0"/>
              <w:ind w:left="0" w:firstLine="0"/>
              <w:jc w:val="left"/>
            </w:pPr>
            <w:r>
              <w:rPr>
                <w:color w:val="428BCA"/>
              </w:rPr>
              <w:t>CLK</w:t>
            </w:r>
          </w:p>
        </w:tc>
        <w:tc>
          <w:tcPr>
            <w:tcW w:w="5233" w:type="dxa"/>
            <w:tcBorders>
              <w:top w:val="single" w:sz="4" w:space="0" w:color="DDDDDD"/>
              <w:left w:val="single" w:sz="4" w:space="0" w:color="DDDDDD"/>
              <w:bottom w:val="single" w:sz="4" w:space="0" w:color="DDDDDD"/>
              <w:right w:val="single" w:sz="4" w:space="0" w:color="DDDDDD"/>
            </w:tcBorders>
          </w:tcPr>
          <w:p w14:paraId="18A179E3" w14:textId="77777777" w:rsidR="007666FA" w:rsidRDefault="00EE4D56">
            <w:pPr>
              <w:spacing w:after="0"/>
              <w:ind w:left="0" w:firstLine="0"/>
              <w:jc w:val="left"/>
            </w:pPr>
            <w:r>
              <w:t>SPI Master Clock Divider</w:t>
            </w:r>
          </w:p>
        </w:tc>
        <w:tc>
          <w:tcPr>
            <w:tcW w:w="1047" w:type="dxa"/>
            <w:tcBorders>
              <w:top w:val="single" w:sz="4" w:space="0" w:color="DDDDDD"/>
              <w:left w:val="single" w:sz="4" w:space="0" w:color="DDDDDD"/>
              <w:bottom w:val="single" w:sz="4" w:space="0" w:color="DDDDDD"/>
              <w:right w:val="single" w:sz="4" w:space="0" w:color="DDDDDD"/>
            </w:tcBorders>
          </w:tcPr>
          <w:p w14:paraId="05CDBB41" w14:textId="77777777" w:rsidR="007666FA" w:rsidRDefault="00EE4D56">
            <w:pPr>
              <w:spacing w:after="0"/>
              <w:ind w:left="0" w:firstLine="0"/>
              <w:jc w:val="left"/>
            </w:pPr>
            <w:r>
              <w:t>32</w:t>
            </w:r>
          </w:p>
        </w:tc>
      </w:tr>
      <w:tr w:rsidR="007666FA" w14:paraId="1322D90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0574437" w14:textId="77777777" w:rsidR="007666FA" w:rsidRDefault="00EE4D56">
            <w:pPr>
              <w:spacing w:after="0"/>
              <w:ind w:left="0" w:firstLine="0"/>
              <w:jc w:val="left"/>
            </w:pPr>
            <w:r>
              <w:t>0x0C</w:t>
            </w:r>
          </w:p>
        </w:tc>
        <w:tc>
          <w:tcPr>
            <w:tcW w:w="3140" w:type="dxa"/>
            <w:tcBorders>
              <w:top w:val="single" w:sz="4" w:space="0" w:color="DDDDDD"/>
              <w:left w:val="single" w:sz="4" w:space="0" w:color="DDDDDD"/>
              <w:bottom w:val="single" w:sz="4" w:space="0" w:color="DDDDDD"/>
              <w:right w:val="single" w:sz="4" w:space="0" w:color="DDDDDD"/>
            </w:tcBorders>
          </w:tcPr>
          <w:p w14:paraId="6EE0BB08" w14:textId="77777777" w:rsidR="007666FA" w:rsidRDefault="00EE4D56">
            <w:pPr>
              <w:spacing w:after="0"/>
              <w:ind w:left="0" w:firstLine="0"/>
              <w:jc w:val="left"/>
            </w:pPr>
            <w:r>
              <w:rPr>
                <w:color w:val="428BCA"/>
              </w:rPr>
              <w:t>DLEN</w:t>
            </w:r>
          </w:p>
        </w:tc>
        <w:tc>
          <w:tcPr>
            <w:tcW w:w="5233" w:type="dxa"/>
            <w:tcBorders>
              <w:top w:val="single" w:sz="4" w:space="0" w:color="DDDDDD"/>
              <w:left w:val="single" w:sz="4" w:space="0" w:color="DDDDDD"/>
              <w:bottom w:val="single" w:sz="4" w:space="0" w:color="DDDDDD"/>
              <w:right w:val="single" w:sz="4" w:space="0" w:color="DDDDDD"/>
            </w:tcBorders>
          </w:tcPr>
          <w:p w14:paraId="3E7425EE" w14:textId="77777777" w:rsidR="007666FA" w:rsidRDefault="00EE4D56">
            <w:pPr>
              <w:spacing w:after="0"/>
              <w:ind w:left="0" w:firstLine="0"/>
              <w:jc w:val="left"/>
            </w:pPr>
            <w:r>
              <w:t>SPI Master Data Length</w:t>
            </w:r>
          </w:p>
        </w:tc>
        <w:tc>
          <w:tcPr>
            <w:tcW w:w="1047" w:type="dxa"/>
            <w:tcBorders>
              <w:top w:val="single" w:sz="4" w:space="0" w:color="DDDDDD"/>
              <w:left w:val="single" w:sz="4" w:space="0" w:color="DDDDDD"/>
              <w:bottom w:val="single" w:sz="4" w:space="0" w:color="DDDDDD"/>
              <w:right w:val="single" w:sz="4" w:space="0" w:color="DDDDDD"/>
            </w:tcBorders>
          </w:tcPr>
          <w:p w14:paraId="08DFF767" w14:textId="77777777" w:rsidR="007666FA" w:rsidRDefault="00EE4D56">
            <w:pPr>
              <w:spacing w:after="0"/>
              <w:ind w:left="0" w:firstLine="0"/>
              <w:jc w:val="left"/>
            </w:pPr>
            <w:r>
              <w:t>32</w:t>
            </w:r>
          </w:p>
        </w:tc>
      </w:tr>
      <w:tr w:rsidR="007666FA" w14:paraId="4446911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AEC9445" w14:textId="77777777" w:rsidR="007666FA" w:rsidRDefault="00EE4D56">
            <w:pPr>
              <w:spacing w:after="0"/>
              <w:ind w:left="0" w:firstLine="0"/>
              <w:jc w:val="left"/>
            </w:pPr>
            <w:r>
              <w:t>0x10</w:t>
            </w:r>
          </w:p>
        </w:tc>
        <w:tc>
          <w:tcPr>
            <w:tcW w:w="3140" w:type="dxa"/>
            <w:tcBorders>
              <w:top w:val="single" w:sz="4" w:space="0" w:color="DDDDDD"/>
              <w:left w:val="single" w:sz="4" w:space="0" w:color="DDDDDD"/>
              <w:bottom w:val="single" w:sz="4" w:space="0" w:color="DDDDDD"/>
              <w:right w:val="single" w:sz="4" w:space="0" w:color="DDDDDD"/>
            </w:tcBorders>
          </w:tcPr>
          <w:p w14:paraId="2100F3C9" w14:textId="77777777" w:rsidR="007666FA" w:rsidRDefault="00EE4D56">
            <w:pPr>
              <w:spacing w:after="0"/>
              <w:ind w:left="0" w:firstLine="0"/>
              <w:jc w:val="left"/>
            </w:pPr>
            <w:r>
              <w:rPr>
                <w:color w:val="428BCA"/>
              </w:rPr>
              <w:t>LTOH</w:t>
            </w:r>
          </w:p>
        </w:tc>
        <w:tc>
          <w:tcPr>
            <w:tcW w:w="5233" w:type="dxa"/>
            <w:tcBorders>
              <w:top w:val="single" w:sz="4" w:space="0" w:color="DDDDDD"/>
              <w:left w:val="single" w:sz="4" w:space="0" w:color="DDDDDD"/>
              <w:bottom w:val="single" w:sz="4" w:space="0" w:color="DDDDDD"/>
              <w:right w:val="single" w:sz="4" w:space="0" w:color="DDDDDD"/>
            </w:tcBorders>
          </w:tcPr>
          <w:p w14:paraId="3C951BE5" w14:textId="77777777" w:rsidR="007666FA" w:rsidRDefault="00EE4D56">
            <w:pPr>
              <w:spacing w:after="0"/>
              <w:ind w:left="0" w:firstLine="0"/>
              <w:jc w:val="left"/>
            </w:pPr>
            <w:r>
              <w:t>SPI LoSSI mode TOH</w:t>
            </w:r>
          </w:p>
        </w:tc>
        <w:tc>
          <w:tcPr>
            <w:tcW w:w="1047" w:type="dxa"/>
            <w:tcBorders>
              <w:top w:val="single" w:sz="4" w:space="0" w:color="DDDDDD"/>
              <w:left w:val="single" w:sz="4" w:space="0" w:color="DDDDDD"/>
              <w:bottom w:val="single" w:sz="4" w:space="0" w:color="DDDDDD"/>
              <w:right w:val="single" w:sz="4" w:space="0" w:color="DDDDDD"/>
            </w:tcBorders>
          </w:tcPr>
          <w:p w14:paraId="3F5BEAAC" w14:textId="77777777" w:rsidR="007666FA" w:rsidRDefault="00EE4D56">
            <w:pPr>
              <w:spacing w:after="0"/>
              <w:ind w:left="0" w:firstLine="0"/>
              <w:jc w:val="left"/>
            </w:pPr>
            <w:r>
              <w:t>32</w:t>
            </w:r>
          </w:p>
        </w:tc>
      </w:tr>
      <w:tr w:rsidR="007666FA" w14:paraId="4D7F135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238F991" w14:textId="77777777" w:rsidR="007666FA" w:rsidRDefault="00EE4D56">
            <w:pPr>
              <w:spacing w:after="0"/>
              <w:ind w:left="0" w:firstLine="0"/>
              <w:jc w:val="left"/>
            </w:pPr>
            <w:r>
              <w:t>0x14</w:t>
            </w:r>
          </w:p>
        </w:tc>
        <w:tc>
          <w:tcPr>
            <w:tcW w:w="3140" w:type="dxa"/>
            <w:tcBorders>
              <w:top w:val="single" w:sz="4" w:space="0" w:color="DDDDDD"/>
              <w:left w:val="single" w:sz="4" w:space="0" w:color="DDDDDD"/>
              <w:bottom w:val="single" w:sz="4" w:space="0" w:color="DDDDDD"/>
              <w:right w:val="single" w:sz="4" w:space="0" w:color="DDDDDD"/>
            </w:tcBorders>
          </w:tcPr>
          <w:p w14:paraId="3ECB2431" w14:textId="77777777" w:rsidR="007666FA" w:rsidRDefault="00EE4D56">
            <w:pPr>
              <w:spacing w:after="0"/>
              <w:ind w:left="0" w:firstLine="0"/>
              <w:jc w:val="left"/>
            </w:pPr>
            <w:r>
              <w:rPr>
                <w:color w:val="428BCA"/>
              </w:rPr>
              <w:t>DC</w:t>
            </w:r>
          </w:p>
        </w:tc>
        <w:tc>
          <w:tcPr>
            <w:tcW w:w="5233" w:type="dxa"/>
            <w:tcBorders>
              <w:top w:val="single" w:sz="4" w:space="0" w:color="DDDDDD"/>
              <w:left w:val="single" w:sz="4" w:space="0" w:color="DDDDDD"/>
              <w:bottom w:val="single" w:sz="4" w:space="0" w:color="DDDDDD"/>
              <w:right w:val="single" w:sz="4" w:space="0" w:color="DDDDDD"/>
            </w:tcBorders>
          </w:tcPr>
          <w:p w14:paraId="12383097" w14:textId="77777777" w:rsidR="007666FA" w:rsidRDefault="00EE4D56">
            <w:pPr>
              <w:spacing w:after="0"/>
              <w:ind w:left="0" w:firstLine="0"/>
              <w:jc w:val="left"/>
            </w:pPr>
            <w:r>
              <w:t>SPI DMA DREQ Controls</w:t>
            </w:r>
          </w:p>
        </w:tc>
        <w:tc>
          <w:tcPr>
            <w:tcW w:w="1047" w:type="dxa"/>
            <w:tcBorders>
              <w:top w:val="single" w:sz="4" w:space="0" w:color="DDDDDD"/>
              <w:left w:val="single" w:sz="4" w:space="0" w:color="DDDDDD"/>
              <w:bottom w:val="single" w:sz="4" w:space="0" w:color="DDDDDD"/>
              <w:right w:val="single" w:sz="4" w:space="0" w:color="DDDDDD"/>
            </w:tcBorders>
          </w:tcPr>
          <w:p w14:paraId="10ACBA98" w14:textId="77777777" w:rsidR="007666FA" w:rsidRDefault="00EE4D56">
            <w:pPr>
              <w:spacing w:after="0"/>
              <w:ind w:left="0" w:firstLine="0"/>
              <w:jc w:val="left"/>
            </w:pPr>
            <w:r>
              <w:t>32</w:t>
            </w:r>
          </w:p>
        </w:tc>
      </w:tr>
    </w:tbl>
    <w:p w14:paraId="1F16AED4" w14:textId="77777777" w:rsidR="007666FA" w:rsidRDefault="00EE4D56">
      <w:pPr>
        <w:spacing w:after="347" w:line="265" w:lineRule="auto"/>
        <w:ind w:left="10"/>
        <w:jc w:val="center"/>
      </w:pPr>
      <w:r>
        <w:rPr>
          <w:i/>
          <w:sz w:val="20"/>
        </w:rPr>
        <w:t>Table 157. SPI Register Map</w:t>
      </w:r>
    </w:p>
    <w:p w14:paraId="443DBEE7" w14:textId="77777777" w:rsidR="007666FA" w:rsidRDefault="00EE4D56">
      <w:pPr>
        <w:spacing w:after="241"/>
        <w:ind w:left="-5"/>
      </w:pPr>
      <w:r>
        <w:rPr>
          <w:b/>
          <w:sz w:val="26"/>
        </w:rPr>
        <w:t>CS Register</w:t>
      </w:r>
    </w:p>
    <w:p w14:paraId="0FD16D20" w14:textId="77777777" w:rsidR="007666FA" w:rsidRDefault="00EE4D56">
      <w:pPr>
        <w:pStyle w:val="5"/>
        <w:ind w:left="-5"/>
      </w:pPr>
      <w:r>
        <w:t>Synopsis</w:t>
      </w:r>
    </w:p>
    <w:p w14:paraId="705429DB" w14:textId="77777777" w:rsidR="007666FA" w:rsidRDefault="00EE4D56">
      <w:pPr>
        <w:spacing w:after="0"/>
        <w:ind w:left="295"/>
      </w:pPr>
      <w:r>
        <w:t>This register contains the main control and status bits for the SPI.</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2DF73EC3"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7D6B077"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23CB373"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DBD2408"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C1C3E4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28D9E1B" w14:textId="77777777" w:rsidR="007666FA" w:rsidRDefault="00EE4D56">
            <w:pPr>
              <w:spacing w:after="0"/>
              <w:ind w:left="0" w:firstLine="0"/>
              <w:jc w:val="left"/>
            </w:pPr>
            <w:r>
              <w:rPr>
                <w:b/>
              </w:rPr>
              <w:t>Reset</w:t>
            </w:r>
          </w:p>
        </w:tc>
      </w:tr>
      <w:tr w:rsidR="007666FA" w14:paraId="18F71F0B"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12F873A" w14:textId="77777777" w:rsidR="007666FA" w:rsidRDefault="00EE4D56">
            <w:pPr>
              <w:spacing w:after="0"/>
              <w:ind w:left="0" w:firstLine="0"/>
              <w:jc w:val="left"/>
            </w:pPr>
            <w:r>
              <w:t>31:26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17635B05"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59A782F7"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A583342"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4B32DF6" w14:textId="77777777" w:rsidR="007666FA" w:rsidRDefault="007666FA">
            <w:pPr>
              <w:spacing w:after="160"/>
              <w:ind w:left="0" w:firstLine="0"/>
              <w:jc w:val="left"/>
            </w:pPr>
          </w:p>
        </w:tc>
      </w:tr>
      <w:tr w:rsidR="007666FA" w14:paraId="476F16B9" w14:textId="77777777">
        <w:trPr>
          <w:trHeight w:val="1382"/>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B6EB965" w14:textId="77777777" w:rsidR="007666FA" w:rsidRDefault="00EE4D56">
            <w:pPr>
              <w:spacing w:after="0"/>
              <w:ind w:left="0" w:firstLine="0"/>
              <w:jc w:val="left"/>
            </w:pPr>
            <w:r>
              <w:t>25</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41CB2DB6" w14:textId="77777777" w:rsidR="007666FA" w:rsidRDefault="00EE4D56">
            <w:pPr>
              <w:spacing w:after="0"/>
              <w:ind w:left="0" w:firstLine="0"/>
              <w:jc w:val="left"/>
            </w:pPr>
            <w:r>
              <w:t>LEN_LONG</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AA566AD" w14:textId="77777777" w:rsidR="007666FA" w:rsidRDefault="00EE4D56">
            <w:pPr>
              <w:spacing w:after="0" w:line="311" w:lineRule="auto"/>
              <w:ind w:left="0" w:firstLine="0"/>
              <w:jc w:val="left"/>
            </w:pPr>
            <w:r>
              <w:t>Enable Long data word in LoSSI mode if DMA_LEN is set</w:t>
            </w:r>
          </w:p>
          <w:p w14:paraId="2660C03C" w14:textId="77777777" w:rsidR="007666FA" w:rsidRDefault="00EE4D56">
            <w:pPr>
              <w:spacing w:after="53"/>
              <w:ind w:left="0" w:firstLine="0"/>
              <w:jc w:val="left"/>
            </w:pPr>
            <w:r>
              <w:t>0= writing to the FIFO will write a single byte</w:t>
            </w:r>
          </w:p>
          <w:p w14:paraId="68BB78EA" w14:textId="77777777" w:rsidR="007666FA" w:rsidRDefault="00EE4D56">
            <w:pPr>
              <w:spacing w:after="0"/>
              <w:ind w:left="0" w:firstLine="0"/>
              <w:jc w:val="left"/>
            </w:pPr>
            <w:r>
              <w:t>1= writing to the FIFO will write a 32-bit word</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B1A8EE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4E95BAF" w14:textId="77777777" w:rsidR="007666FA" w:rsidRDefault="00EE4D56">
            <w:pPr>
              <w:spacing w:after="0"/>
              <w:ind w:left="0" w:firstLine="0"/>
              <w:jc w:val="left"/>
            </w:pPr>
            <w:r>
              <w:t>0x0</w:t>
            </w:r>
          </w:p>
        </w:tc>
      </w:tr>
      <w:tr w:rsidR="007666FA" w14:paraId="4A106C80"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0BC7A25C" w14:textId="77777777" w:rsidR="007666FA" w:rsidRDefault="00EE4D56">
            <w:pPr>
              <w:spacing w:after="0"/>
              <w:ind w:left="0" w:firstLine="0"/>
              <w:jc w:val="left"/>
            </w:pPr>
            <w:r>
              <w:t>24</w:t>
            </w:r>
          </w:p>
        </w:tc>
        <w:tc>
          <w:tcPr>
            <w:tcW w:w="1903" w:type="dxa"/>
            <w:tcBorders>
              <w:top w:val="single" w:sz="4" w:space="0" w:color="DDDDDD"/>
              <w:left w:val="single" w:sz="4" w:space="0" w:color="DDDDDD"/>
              <w:bottom w:val="single" w:sz="4" w:space="0" w:color="DDDDDD"/>
              <w:right w:val="single" w:sz="4" w:space="0" w:color="DDDDDD"/>
            </w:tcBorders>
          </w:tcPr>
          <w:p w14:paraId="04AC4D29" w14:textId="77777777" w:rsidR="007666FA" w:rsidRDefault="00EE4D56">
            <w:pPr>
              <w:spacing w:after="0"/>
              <w:ind w:left="0" w:firstLine="0"/>
              <w:jc w:val="left"/>
            </w:pPr>
            <w:r>
              <w:t>DMA_LEN</w:t>
            </w:r>
          </w:p>
        </w:tc>
        <w:tc>
          <w:tcPr>
            <w:tcW w:w="5709" w:type="dxa"/>
            <w:tcBorders>
              <w:top w:val="single" w:sz="4" w:space="0" w:color="DDDDDD"/>
              <w:left w:val="single" w:sz="4" w:space="0" w:color="DDDDDD"/>
              <w:bottom w:val="single" w:sz="4" w:space="0" w:color="DDDDDD"/>
              <w:right w:val="single" w:sz="4" w:space="0" w:color="DDDDDD"/>
            </w:tcBorders>
          </w:tcPr>
          <w:p w14:paraId="6118D80A" w14:textId="77777777" w:rsidR="007666FA" w:rsidRDefault="00EE4D56">
            <w:pPr>
              <w:spacing w:after="0"/>
              <w:ind w:left="0" w:firstLine="0"/>
              <w:jc w:val="left"/>
            </w:pPr>
            <w:r>
              <w:t>Enable DMA mode in LoSSI mode</w:t>
            </w:r>
          </w:p>
        </w:tc>
        <w:tc>
          <w:tcPr>
            <w:tcW w:w="951" w:type="dxa"/>
            <w:tcBorders>
              <w:top w:val="single" w:sz="4" w:space="0" w:color="DDDDDD"/>
              <w:left w:val="single" w:sz="4" w:space="0" w:color="DDDDDD"/>
              <w:bottom w:val="single" w:sz="4" w:space="0" w:color="DDDDDD"/>
              <w:right w:val="single" w:sz="4" w:space="0" w:color="DDDDDD"/>
            </w:tcBorders>
          </w:tcPr>
          <w:p w14:paraId="1124CFA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C3FE3BB" w14:textId="77777777" w:rsidR="007666FA" w:rsidRDefault="00EE4D56">
            <w:pPr>
              <w:spacing w:after="0"/>
              <w:ind w:left="0" w:firstLine="0"/>
              <w:jc w:val="left"/>
            </w:pPr>
            <w:r>
              <w:t>0x0</w:t>
            </w:r>
          </w:p>
        </w:tc>
      </w:tr>
      <w:tr w:rsidR="007666FA" w14:paraId="1F740097"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731F5618" w14:textId="77777777" w:rsidR="007666FA" w:rsidRDefault="00EE4D56">
            <w:pPr>
              <w:spacing w:after="0"/>
              <w:ind w:left="0" w:firstLine="0"/>
              <w:jc w:val="left"/>
            </w:pPr>
            <w:r>
              <w:t>23</w:t>
            </w:r>
          </w:p>
        </w:tc>
        <w:tc>
          <w:tcPr>
            <w:tcW w:w="1903" w:type="dxa"/>
            <w:tcBorders>
              <w:top w:val="single" w:sz="4" w:space="0" w:color="DDDDDD"/>
              <w:left w:val="single" w:sz="4" w:space="0" w:color="DDDDDD"/>
              <w:bottom w:val="single" w:sz="4" w:space="0" w:color="DDDDDD"/>
              <w:right w:val="single" w:sz="4" w:space="0" w:color="DDDDDD"/>
            </w:tcBorders>
          </w:tcPr>
          <w:p w14:paraId="1436D0A1" w14:textId="77777777" w:rsidR="007666FA" w:rsidRDefault="00EE4D56">
            <w:pPr>
              <w:spacing w:after="0"/>
              <w:ind w:left="0" w:firstLine="0"/>
              <w:jc w:val="left"/>
            </w:pPr>
            <w:r>
              <w:t>CSPOL2</w:t>
            </w:r>
          </w:p>
        </w:tc>
        <w:tc>
          <w:tcPr>
            <w:tcW w:w="5709" w:type="dxa"/>
            <w:tcBorders>
              <w:top w:val="single" w:sz="4" w:space="0" w:color="DDDDDD"/>
              <w:left w:val="single" w:sz="4" w:space="0" w:color="DDDDDD"/>
              <w:bottom w:val="single" w:sz="4" w:space="0" w:color="DDDDDD"/>
              <w:right w:val="single" w:sz="4" w:space="0" w:color="DDDDDD"/>
            </w:tcBorders>
          </w:tcPr>
          <w:p w14:paraId="15EE7859" w14:textId="77777777" w:rsidR="007666FA" w:rsidRDefault="00EE4D56">
            <w:pPr>
              <w:spacing w:after="0" w:line="311" w:lineRule="auto"/>
              <w:ind w:left="0" w:right="2844" w:firstLine="0"/>
              <w:jc w:val="left"/>
            </w:pPr>
            <w:r>
              <w:t>Chip Select 2 Polarity 0= Chip select is active low.</w:t>
            </w:r>
          </w:p>
          <w:p w14:paraId="788BA939" w14:textId="77777777" w:rsidR="007666FA" w:rsidRDefault="00EE4D56">
            <w:pPr>
              <w:spacing w:after="0"/>
              <w:ind w:left="0" w:firstLine="0"/>
              <w:jc w:val="left"/>
            </w:pPr>
            <w:r>
              <w:t>1= Chip select is active high.</w:t>
            </w:r>
          </w:p>
        </w:tc>
        <w:tc>
          <w:tcPr>
            <w:tcW w:w="951" w:type="dxa"/>
            <w:tcBorders>
              <w:top w:val="single" w:sz="4" w:space="0" w:color="DDDDDD"/>
              <w:left w:val="single" w:sz="4" w:space="0" w:color="DDDDDD"/>
              <w:bottom w:val="single" w:sz="4" w:space="0" w:color="DDDDDD"/>
              <w:right w:val="single" w:sz="4" w:space="0" w:color="DDDDDD"/>
            </w:tcBorders>
          </w:tcPr>
          <w:p w14:paraId="20E7E71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B985EA6" w14:textId="77777777" w:rsidR="007666FA" w:rsidRDefault="00EE4D56">
            <w:pPr>
              <w:spacing w:after="0"/>
              <w:ind w:left="0" w:firstLine="0"/>
              <w:jc w:val="left"/>
            </w:pPr>
            <w:r>
              <w:t>0x0</w:t>
            </w:r>
          </w:p>
        </w:tc>
      </w:tr>
    </w:tbl>
    <w:p w14:paraId="4047651E"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25A07726"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DFEF596" w14:textId="77777777" w:rsidR="007666FA" w:rsidRDefault="00EE4D56">
            <w:pPr>
              <w:spacing w:after="0"/>
              <w:ind w:left="0" w:firstLine="0"/>
              <w:jc w:val="left"/>
            </w:pPr>
            <w:r>
              <w:rPr>
                <w:b/>
              </w:rPr>
              <w:lastRenderedPageBreak/>
              <w:t>Bit(s)</w:t>
            </w:r>
          </w:p>
        </w:tc>
        <w:tc>
          <w:tcPr>
            <w:tcW w:w="1903" w:type="dxa"/>
            <w:tcBorders>
              <w:top w:val="single" w:sz="4" w:space="0" w:color="DDDDDD"/>
              <w:left w:val="single" w:sz="4" w:space="0" w:color="DDDDDD"/>
              <w:bottom w:val="single" w:sz="10" w:space="0" w:color="DDDDDD"/>
              <w:right w:val="single" w:sz="4" w:space="0" w:color="DDDDDD"/>
            </w:tcBorders>
          </w:tcPr>
          <w:p w14:paraId="09202C20"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24976AE"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75ACDBF"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193FEBE" w14:textId="77777777" w:rsidR="007666FA" w:rsidRDefault="00EE4D56">
            <w:pPr>
              <w:spacing w:after="0"/>
              <w:ind w:left="0" w:firstLine="0"/>
              <w:jc w:val="left"/>
            </w:pPr>
            <w:r>
              <w:rPr>
                <w:b/>
              </w:rPr>
              <w:t>Reset</w:t>
            </w:r>
          </w:p>
        </w:tc>
      </w:tr>
      <w:tr w:rsidR="007666FA" w14:paraId="0C323962"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1807A228" w14:textId="77777777" w:rsidR="007666FA" w:rsidRDefault="00EE4D56">
            <w:pPr>
              <w:spacing w:after="0"/>
              <w:ind w:left="0" w:firstLine="0"/>
              <w:jc w:val="left"/>
            </w:pPr>
            <w:r>
              <w:t>22</w:t>
            </w:r>
          </w:p>
        </w:tc>
        <w:tc>
          <w:tcPr>
            <w:tcW w:w="1903" w:type="dxa"/>
            <w:tcBorders>
              <w:top w:val="single" w:sz="10" w:space="0" w:color="DDDDDD"/>
              <w:left w:val="single" w:sz="4" w:space="0" w:color="DDDDDD"/>
              <w:bottom w:val="single" w:sz="4" w:space="0" w:color="DDDDDD"/>
              <w:right w:val="single" w:sz="4" w:space="0" w:color="DDDDDD"/>
            </w:tcBorders>
          </w:tcPr>
          <w:p w14:paraId="77E4A418" w14:textId="77777777" w:rsidR="007666FA" w:rsidRDefault="00EE4D56">
            <w:pPr>
              <w:spacing w:after="0"/>
              <w:ind w:left="0" w:firstLine="0"/>
              <w:jc w:val="left"/>
            </w:pPr>
            <w:r>
              <w:t>CSPOL1</w:t>
            </w:r>
          </w:p>
        </w:tc>
        <w:tc>
          <w:tcPr>
            <w:tcW w:w="5709" w:type="dxa"/>
            <w:tcBorders>
              <w:top w:val="single" w:sz="10" w:space="0" w:color="DDDDDD"/>
              <w:left w:val="single" w:sz="4" w:space="0" w:color="DDDDDD"/>
              <w:bottom w:val="single" w:sz="4" w:space="0" w:color="DDDDDD"/>
              <w:right w:val="single" w:sz="4" w:space="0" w:color="DDDDDD"/>
            </w:tcBorders>
          </w:tcPr>
          <w:p w14:paraId="197820D3" w14:textId="77777777" w:rsidR="007666FA" w:rsidRDefault="00EE4D56">
            <w:pPr>
              <w:spacing w:after="0" w:line="311" w:lineRule="auto"/>
              <w:ind w:left="0" w:right="2844" w:firstLine="0"/>
              <w:jc w:val="left"/>
            </w:pPr>
            <w:r>
              <w:t>Chip Select 1 Polarity 0= Chip select is active low.</w:t>
            </w:r>
          </w:p>
          <w:p w14:paraId="308FF055" w14:textId="77777777" w:rsidR="007666FA" w:rsidRDefault="00EE4D56">
            <w:pPr>
              <w:spacing w:after="0"/>
              <w:ind w:left="0" w:firstLine="0"/>
              <w:jc w:val="left"/>
            </w:pPr>
            <w:r>
              <w:t>1= Chip select is active high.</w:t>
            </w:r>
          </w:p>
        </w:tc>
        <w:tc>
          <w:tcPr>
            <w:tcW w:w="951" w:type="dxa"/>
            <w:tcBorders>
              <w:top w:val="single" w:sz="10" w:space="0" w:color="DDDDDD"/>
              <w:left w:val="single" w:sz="4" w:space="0" w:color="DDDDDD"/>
              <w:bottom w:val="single" w:sz="4" w:space="0" w:color="DDDDDD"/>
              <w:right w:val="single" w:sz="4" w:space="0" w:color="DDDDDD"/>
            </w:tcBorders>
          </w:tcPr>
          <w:p w14:paraId="1D03B0C4"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31A11869" w14:textId="77777777" w:rsidR="007666FA" w:rsidRDefault="00EE4D56">
            <w:pPr>
              <w:spacing w:after="0"/>
              <w:ind w:left="0" w:firstLine="0"/>
              <w:jc w:val="left"/>
            </w:pPr>
            <w:r>
              <w:t>0x0</w:t>
            </w:r>
          </w:p>
        </w:tc>
      </w:tr>
      <w:tr w:rsidR="007666FA" w14:paraId="021917BF"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7DD011C8" w14:textId="77777777" w:rsidR="007666FA" w:rsidRDefault="00EE4D56">
            <w:pPr>
              <w:spacing w:after="0"/>
              <w:ind w:left="0" w:firstLine="0"/>
              <w:jc w:val="left"/>
            </w:pPr>
            <w:r>
              <w:t>21</w:t>
            </w:r>
          </w:p>
        </w:tc>
        <w:tc>
          <w:tcPr>
            <w:tcW w:w="1903" w:type="dxa"/>
            <w:tcBorders>
              <w:top w:val="single" w:sz="4" w:space="0" w:color="DDDDDD"/>
              <w:left w:val="single" w:sz="4" w:space="0" w:color="DDDDDD"/>
              <w:bottom w:val="single" w:sz="4" w:space="0" w:color="DDDDDD"/>
              <w:right w:val="single" w:sz="4" w:space="0" w:color="DDDDDD"/>
            </w:tcBorders>
          </w:tcPr>
          <w:p w14:paraId="324713CD" w14:textId="77777777" w:rsidR="007666FA" w:rsidRDefault="00EE4D56">
            <w:pPr>
              <w:spacing w:after="0"/>
              <w:ind w:left="0" w:firstLine="0"/>
              <w:jc w:val="left"/>
            </w:pPr>
            <w:r>
              <w:t>CSPOL0</w:t>
            </w:r>
          </w:p>
        </w:tc>
        <w:tc>
          <w:tcPr>
            <w:tcW w:w="5709" w:type="dxa"/>
            <w:tcBorders>
              <w:top w:val="single" w:sz="4" w:space="0" w:color="DDDDDD"/>
              <w:left w:val="single" w:sz="4" w:space="0" w:color="DDDDDD"/>
              <w:bottom w:val="single" w:sz="4" w:space="0" w:color="DDDDDD"/>
              <w:right w:val="single" w:sz="4" w:space="0" w:color="DDDDDD"/>
            </w:tcBorders>
          </w:tcPr>
          <w:p w14:paraId="6BCF79E9" w14:textId="77777777" w:rsidR="007666FA" w:rsidRDefault="00EE4D56">
            <w:pPr>
              <w:spacing w:after="0" w:line="311" w:lineRule="auto"/>
              <w:ind w:left="0" w:right="2844" w:firstLine="0"/>
              <w:jc w:val="left"/>
            </w:pPr>
            <w:r>
              <w:t>Chip Select 0 Polarity 0= Chip select is active low.</w:t>
            </w:r>
          </w:p>
          <w:p w14:paraId="1184C2B4" w14:textId="77777777" w:rsidR="007666FA" w:rsidRDefault="00EE4D56">
            <w:pPr>
              <w:spacing w:after="0"/>
              <w:ind w:left="0" w:firstLine="0"/>
              <w:jc w:val="left"/>
            </w:pPr>
            <w:r>
              <w:t>1= Chip select is active high.</w:t>
            </w:r>
          </w:p>
        </w:tc>
        <w:tc>
          <w:tcPr>
            <w:tcW w:w="951" w:type="dxa"/>
            <w:tcBorders>
              <w:top w:val="single" w:sz="4" w:space="0" w:color="DDDDDD"/>
              <w:left w:val="single" w:sz="4" w:space="0" w:color="DDDDDD"/>
              <w:bottom w:val="single" w:sz="4" w:space="0" w:color="DDDDDD"/>
              <w:right w:val="single" w:sz="4" w:space="0" w:color="DDDDDD"/>
            </w:tcBorders>
          </w:tcPr>
          <w:p w14:paraId="2D2E2BF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F595B86" w14:textId="77777777" w:rsidR="007666FA" w:rsidRDefault="00EE4D56">
            <w:pPr>
              <w:spacing w:after="0"/>
              <w:ind w:left="0" w:firstLine="0"/>
              <w:jc w:val="left"/>
            </w:pPr>
            <w:r>
              <w:t>0x0</w:t>
            </w:r>
          </w:p>
        </w:tc>
      </w:tr>
      <w:tr w:rsidR="007666FA" w14:paraId="3C2F8DD4"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17B0BBBA" w14:textId="77777777" w:rsidR="007666FA" w:rsidRDefault="00EE4D56">
            <w:pPr>
              <w:spacing w:after="0"/>
              <w:ind w:left="0" w:firstLine="0"/>
              <w:jc w:val="left"/>
            </w:pPr>
            <w:r>
              <w:t>20</w:t>
            </w:r>
          </w:p>
        </w:tc>
        <w:tc>
          <w:tcPr>
            <w:tcW w:w="1903" w:type="dxa"/>
            <w:tcBorders>
              <w:top w:val="single" w:sz="4" w:space="0" w:color="DDDDDD"/>
              <w:left w:val="single" w:sz="4" w:space="0" w:color="DDDDDD"/>
              <w:bottom w:val="single" w:sz="4" w:space="0" w:color="DDDDDD"/>
              <w:right w:val="single" w:sz="4" w:space="0" w:color="DDDDDD"/>
            </w:tcBorders>
          </w:tcPr>
          <w:p w14:paraId="721E9108" w14:textId="77777777" w:rsidR="007666FA" w:rsidRDefault="00EE4D56">
            <w:pPr>
              <w:spacing w:after="0"/>
              <w:ind w:left="0" w:firstLine="0"/>
              <w:jc w:val="left"/>
            </w:pPr>
            <w:r>
              <w:t>RXF</w:t>
            </w:r>
          </w:p>
        </w:tc>
        <w:tc>
          <w:tcPr>
            <w:tcW w:w="5709" w:type="dxa"/>
            <w:tcBorders>
              <w:top w:val="single" w:sz="4" w:space="0" w:color="DDDDDD"/>
              <w:left w:val="single" w:sz="4" w:space="0" w:color="DDDDDD"/>
              <w:bottom w:val="single" w:sz="4" w:space="0" w:color="DDDDDD"/>
              <w:right w:val="single" w:sz="4" w:space="0" w:color="DDDDDD"/>
            </w:tcBorders>
          </w:tcPr>
          <w:p w14:paraId="19AED52C" w14:textId="77777777" w:rsidR="007666FA" w:rsidRDefault="00EE4D56">
            <w:pPr>
              <w:spacing w:after="53"/>
              <w:ind w:left="0" w:firstLine="0"/>
              <w:jc w:val="left"/>
            </w:pPr>
            <w:r>
              <w:t>RX FIFO Full</w:t>
            </w:r>
          </w:p>
          <w:p w14:paraId="6334B6CC" w14:textId="77777777" w:rsidR="007666FA" w:rsidRDefault="00EE4D56">
            <w:pPr>
              <w:numPr>
                <w:ilvl w:val="0"/>
                <w:numId w:val="126"/>
              </w:numPr>
              <w:spacing w:after="53"/>
              <w:ind w:firstLine="0"/>
              <w:jc w:val="left"/>
            </w:pPr>
            <w:r>
              <w:t>= RX FIFO is not full.</w:t>
            </w:r>
          </w:p>
          <w:p w14:paraId="7855AAB0" w14:textId="77777777" w:rsidR="007666FA" w:rsidRDefault="00EE4D56">
            <w:pPr>
              <w:numPr>
                <w:ilvl w:val="0"/>
                <w:numId w:val="126"/>
              </w:numPr>
              <w:spacing w:after="0"/>
              <w:ind w:firstLine="0"/>
              <w:jc w:val="left"/>
            </w:pPr>
            <w:r>
              <w:t>= RX FIFO is full. No further serial data will be sent /received until data is read from FIFO.</w:t>
            </w:r>
          </w:p>
        </w:tc>
        <w:tc>
          <w:tcPr>
            <w:tcW w:w="951" w:type="dxa"/>
            <w:tcBorders>
              <w:top w:val="single" w:sz="4" w:space="0" w:color="DDDDDD"/>
              <w:left w:val="single" w:sz="4" w:space="0" w:color="DDDDDD"/>
              <w:bottom w:val="single" w:sz="4" w:space="0" w:color="DDDDDD"/>
              <w:right w:val="single" w:sz="4" w:space="0" w:color="DDDDDD"/>
            </w:tcBorders>
          </w:tcPr>
          <w:p w14:paraId="09822870"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15605F6" w14:textId="77777777" w:rsidR="007666FA" w:rsidRDefault="00EE4D56">
            <w:pPr>
              <w:spacing w:after="0"/>
              <w:ind w:left="0" w:firstLine="0"/>
              <w:jc w:val="left"/>
            </w:pPr>
            <w:r>
              <w:t>0x0</w:t>
            </w:r>
          </w:p>
        </w:tc>
      </w:tr>
      <w:tr w:rsidR="007666FA" w14:paraId="09F93DDC"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0760C13B" w14:textId="77777777" w:rsidR="007666FA" w:rsidRDefault="00EE4D56">
            <w:pPr>
              <w:spacing w:after="0"/>
              <w:ind w:left="0" w:firstLine="0"/>
              <w:jc w:val="left"/>
            </w:pPr>
            <w:r>
              <w:t>19</w:t>
            </w:r>
          </w:p>
        </w:tc>
        <w:tc>
          <w:tcPr>
            <w:tcW w:w="1903" w:type="dxa"/>
            <w:tcBorders>
              <w:top w:val="single" w:sz="4" w:space="0" w:color="DDDDDD"/>
              <w:left w:val="single" w:sz="4" w:space="0" w:color="DDDDDD"/>
              <w:bottom w:val="single" w:sz="4" w:space="0" w:color="DDDDDD"/>
              <w:right w:val="single" w:sz="4" w:space="0" w:color="DDDDDD"/>
            </w:tcBorders>
          </w:tcPr>
          <w:p w14:paraId="25E1A54A" w14:textId="77777777" w:rsidR="007666FA" w:rsidRDefault="00EE4D56">
            <w:pPr>
              <w:spacing w:after="0"/>
              <w:ind w:left="0" w:firstLine="0"/>
              <w:jc w:val="left"/>
            </w:pPr>
            <w:r>
              <w:t>RXR</w:t>
            </w:r>
          </w:p>
        </w:tc>
        <w:tc>
          <w:tcPr>
            <w:tcW w:w="5709" w:type="dxa"/>
            <w:tcBorders>
              <w:top w:val="single" w:sz="4" w:space="0" w:color="DDDDDD"/>
              <w:left w:val="single" w:sz="4" w:space="0" w:color="DDDDDD"/>
              <w:bottom w:val="single" w:sz="4" w:space="0" w:color="DDDDDD"/>
              <w:right w:val="single" w:sz="4" w:space="0" w:color="DDDDDD"/>
            </w:tcBorders>
          </w:tcPr>
          <w:p w14:paraId="5C8ECBD7" w14:textId="77777777" w:rsidR="007666FA" w:rsidRDefault="00EE4D56">
            <w:pPr>
              <w:spacing w:after="53"/>
              <w:ind w:left="0" w:firstLine="0"/>
              <w:jc w:val="left"/>
            </w:pPr>
            <w:r>
              <w:t>RX FIFO needs Reading (</w:t>
            </w:r>
            <w:r>
              <w:t xml:space="preserve">¾ </w:t>
            </w:r>
            <w:r>
              <w:t>full)</w:t>
            </w:r>
          </w:p>
          <w:p w14:paraId="6D2EEDA4" w14:textId="77777777" w:rsidR="007666FA" w:rsidRDefault="00EE4D56">
            <w:pPr>
              <w:spacing w:after="0"/>
              <w:ind w:left="0" w:right="314" w:firstLine="0"/>
              <w:jc w:val="left"/>
            </w:pPr>
            <w:r>
              <w:t xml:space="preserve">0 = RX FIFO is less than </w:t>
            </w:r>
            <w:r>
              <w:t xml:space="preserve">¾ </w:t>
            </w:r>
            <w:r>
              <w:t xml:space="preserve">full (or not active TA = 0). 1 = RX FIFO is </w:t>
            </w:r>
            <w:r>
              <w:t xml:space="preserve">¾ </w:t>
            </w:r>
            <w:r>
              <w:t>or more full. Cleared by reading sufficient data from the RX FIFO or setting TA to 0.</w:t>
            </w:r>
          </w:p>
        </w:tc>
        <w:tc>
          <w:tcPr>
            <w:tcW w:w="951" w:type="dxa"/>
            <w:tcBorders>
              <w:top w:val="single" w:sz="4" w:space="0" w:color="DDDDDD"/>
              <w:left w:val="single" w:sz="4" w:space="0" w:color="DDDDDD"/>
              <w:bottom w:val="single" w:sz="4" w:space="0" w:color="DDDDDD"/>
              <w:right w:val="single" w:sz="4" w:space="0" w:color="DDDDDD"/>
            </w:tcBorders>
          </w:tcPr>
          <w:p w14:paraId="3C5F940E"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39BFB115" w14:textId="77777777" w:rsidR="007666FA" w:rsidRDefault="00EE4D56">
            <w:pPr>
              <w:spacing w:after="0"/>
              <w:ind w:left="0" w:firstLine="0"/>
              <w:jc w:val="left"/>
            </w:pPr>
            <w:r>
              <w:t>0x0</w:t>
            </w:r>
          </w:p>
        </w:tc>
      </w:tr>
      <w:tr w:rsidR="007666FA" w14:paraId="1B53D10F"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39C6E27C" w14:textId="77777777" w:rsidR="007666FA" w:rsidRDefault="00EE4D56">
            <w:pPr>
              <w:spacing w:after="0"/>
              <w:ind w:left="0" w:firstLine="0"/>
              <w:jc w:val="left"/>
            </w:pPr>
            <w:r>
              <w:t>18</w:t>
            </w:r>
          </w:p>
        </w:tc>
        <w:tc>
          <w:tcPr>
            <w:tcW w:w="1903" w:type="dxa"/>
            <w:tcBorders>
              <w:top w:val="single" w:sz="4" w:space="0" w:color="DDDDDD"/>
              <w:left w:val="single" w:sz="4" w:space="0" w:color="DDDDDD"/>
              <w:bottom w:val="single" w:sz="4" w:space="0" w:color="DDDDDD"/>
              <w:right w:val="single" w:sz="4" w:space="0" w:color="DDDDDD"/>
            </w:tcBorders>
          </w:tcPr>
          <w:p w14:paraId="1DEB866A" w14:textId="77777777" w:rsidR="007666FA" w:rsidRDefault="00EE4D56">
            <w:pPr>
              <w:spacing w:after="0"/>
              <w:ind w:left="0" w:firstLine="0"/>
              <w:jc w:val="left"/>
            </w:pPr>
            <w:r>
              <w:t>TXD</w:t>
            </w:r>
          </w:p>
        </w:tc>
        <w:tc>
          <w:tcPr>
            <w:tcW w:w="5709" w:type="dxa"/>
            <w:tcBorders>
              <w:top w:val="single" w:sz="4" w:space="0" w:color="DDDDDD"/>
              <w:left w:val="single" w:sz="4" w:space="0" w:color="DDDDDD"/>
              <w:bottom w:val="single" w:sz="4" w:space="0" w:color="DDDDDD"/>
              <w:right w:val="single" w:sz="4" w:space="0" w:color="DDDDDD"/>
            </w:tcBorders>
          </w:tcPr>
          <w:p w14:paraId="6F906267" w14:textId="77777777" w:rsidR="007666FA" w:rsidRDefault="00EE4D56">
            <w:pPr>
              <w:spacing w:after="53"/>
              <w:ind w:left="0" w:firstLine="0"/>
              <w:jc w:val="left"/>
            </w:pPr>
            <w:r>
              <w:t>TX FIFO can accept Data</w:t>
            </w:r>
          </w:p>
          <w:p w14:paraId="111BF7B7" w14:textId="77777777" w:rsidR="007666FA" w:rsidRDefault="00EE4D56">
            <w:pPr>
              <w:numPr>
                <w:ilvl w:val="0"/>
                <w:numId w:val="127"/>
              </w:numPr>
              <w:spacing w:after="53"/>
              <w:ind w:hanging="172"/>
              <w:jc w:val="left"/>
            </w:pPr>
            <w:r>
              <w:t>= TX FIFO is full and so cannot accept more data.</w:t>
            </w:r>
          </w:p>
          <w:p w14:paraId="78FAE957" w14:textId="77777777" w:rsidR="007666FA" w:rsidRDefault="00EE4D56">
            <w:pPr>
              <w:numPr>
                <w:ilvl w:val="0"/>
                <w:numId w:val="127"/>
              </w:numPr>
              <w:spacing w:after="0"/>
              <w:ind w:hanging="172"/>
              <w:jc w:val="left"/>
            </w:pPr>
            <w:r>
              <w:t>= TX FIFO has space for at least 1 byte.</w:t>
            </w:r>
          </w:p>
        </w:tc>
        <w:tc>
          <w:tcPr>
            <w:tcW w:w="951" w:type="dxa"/>
            <w:tcBorders>
              <w:top w:val="single" w:sz="4" w:space="0" w:color="DDDDDD"/>
              <w:left w:val="single" w:sz="4" w:space="0" w:color="DDDDDD"/>
              <w:bottom w:val="single" w:sz="4" w:space="0" w:color="DDDDDD"/>
              <w:right w:val="single" w:sz="4" w:space="0" w:color="DDDDDD"/>
            </w:tcBorders>
          </w:tcPr>
          <w:p w14:paraId="4CD6A1D8"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10BC365" w14:textId="77777777" w:rsidR="007666FA" w:rsidRDefault="00EE4D56">
            <w:pPr>
              <w:spacing w:after="0"/>
              <w:ind w:left="0" w:firstLine="0"/>
              <w:jc w:val="left"/>
            </w:pPr>
            <w:r>
              <w:t>0x1</w:t>
            </w:r>
          </w:p>
        </w:tc>
      </w:tr>
      <w:tr w:rsidR="007666FA" w14:paraId="585E854D"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7987FE58" w14:textId="77777777" w:rsidR="007666FA" w:rsidRDefault="00EE4D56">
            <w:pPr>
              <w:spacing w:after="0"/>
              <w:ind w:left="0" w:firstLine="0"/>
              <w:jc w:val="left"/>
            </w:pPr>
            <w:r>
              <w:t>17</w:t>
            </w:r>
          </w:p>
        </w:tc>
        <w:tc>
          <w:tcPr>
            <w:tcW w:w="1903" w:type="dxa"/>
            <w:tcBorders>
              <w:top w:val="single" w:sz="4" w:space="0" w:color="DDDDDD"/>
              <w:left w:val="single" w:sz="4" w:space="0" w:color="DDDDDD"/>
              <w:bottom w:val="single" w:sz="4" w:space="0" w:color="DDDDDD"/>
              <w:right w:val="single" w:sz="4" w:space="0" w:color="DDDDDD"/>
            </w:tcBorders>
          </w:tcPr>
          <w:p w14:paraId="71356443" w14:textId="77777777" w:rsidR="007666FA" w:rsidRDefault="00EE4D56">
            <w:pPr>
              <w:spacing w:after="0"/>
              <w:ind w:left="0" w:firstLine="0"/>
              <w:jc w:val="left"/>
            </w:pPr>
            <w:r>
              <w:t>RXD</w:t>
            </w:r>
          </w:p>
        </w:tc>
        <w:tc>
          <w:tcPr>
            <w:tcW w:w="5709" w:type="dxa"/>
            <w:tcBorders>
              <w:top w:val="single" w:sz="4" w:space="0" w:color="DDDDDD"/>
              <w:left w:val="single" w:sz="4" w:space="0" w:color="DDDDDD"/>
              <w:bottom w:val="single" w:sz="4" w:space="0" w:color="DDDDDD"/>
              <w:right w:val="single" w:sz="4" w:space="0" w:color="DDDDDD"/>
            </w:tcBorders>
          </w:tcPr>
          <w:p w14:paraId="28544691" w14:textId="77777777" w:rsidR="007666FA" w:rsidRDefault="00EE4D56">
            <w:pPr>
              <w:spacing w:after="0" w:line="311" w:lineRule="auto"/>
              <w:ind w:left="0" w:right="3185" w:firstLine="0"/>
              <w:jc w:val="left"/>
            </w:pPr>
            <w:r>
              <w:t>RX FIFO contains Data 0 = RX FIFO is empty.</w:t>
            </w:r>
          </w:p>
          <w:p w14:paraId="4423F5A1" w14:textId="77777777" w:rsidR="007666FA" w:rsidRDefault="00EE4D56">
            <w:pPr>
              <w:spacing w:after="0"/>
              <w:ind w:left="0" w:firstLine="0"/>
              <w:jc w:val="left"/>
            </w:pPr>
            <w:r>
              <w:t>1 = RX FIFO contains at least 1 byte.</w:t>
            </w:r>
          </w:p>
        </w:tc>
        <w:tc>
          <w:tcPr>
            <w:tcW w:w="951" w:type="dxa"/>
            <w:tcBorders>
              <w:top w:val="single" w:sz="4" w:space="0" w:color="DDDDDD"/>
              <w:left w:val="single" w:sz="4" w:space="0" w:color="DDDDDD"/>
              <w:bottom w:val="single" w:sz="4" w:space="0" w:color="DDDDDD"/>
              <w:right w:val="single" w:sz="4" w:space="0" w:color="DDDDDD"/>
            </w:tcBorders>
          </w:tcPr>
          <w:p w14:paraId="3292E9DF"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4922D552" w14:textId="77777777" w:rsidR="007666FA" w:rsidRDefault="00EE4D56">
            <w:pPr>
              <w:spacing w:after="0"/>
              <w:ind w:left="0" w:firstLine="0"/>
              <w:jc w:val="left"/>
            </w:pPr>
            <w:r>
              <w:t>0x0</w:t>
            </w:r>
          </w:p>
        </w:tc>
      </w:tr>
      <w:tr w:rsidR="007666FA" w14:paraId="04F82221"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3D2CC4FF" w14:textId="77777777" w:rsidR="007666FA" w:rsidRDefault="00EE4D56">
            <w:pPr>
              <w:spacing w:after="0"/>
              <w:ind w:left="0" w:firstLine="0"/>
              <w:jc w:val="left"/>
            </w:pPr>
            <w:r>
              <w:t>16</w:t>
            </w:r>
          </w:p>
        </w:tc>
        <w:tc>
          <w:tcPr>
            <w:tcW w:w="1903" w:type="dxa"/>
            <w:tcBorders>
              <w:top w:val="single" w:sz="4" w:space="0" w:color="DDDDDD"/>
              <w:left w:val="single" w:sz="4" w:space="0" w:color="DDDDDD"/>
              <w:bottom w:val="single" w:sz="4" w:space="0" w:color="DDDDDD"/>
              <w:right w:val="single" w:sz="4" w:space="0" w:color="DDDDDD"/>
            </w:tcBorders>
          </w:tcPr>
          <w:p w14:paraId="798E454C" w14:textId="77777777" w:rsidR="007666FA" w:rsidRDefault="00EE4D56">
            <w:pPr>
              <w:spacing w:after="0"/>
              <w:ind w:left="0" w:firstLine="0"/>
              <w:jc w:val="left"/>
            </w:pPr>
            <w:r>
              <w:t>DONE</w:t>
            </w:r>
          </w:p>
        </w:tc>
        <w:tc>
          <w:tcPr>
            <w:tcW w:w="5709" w:type="dxa"/>
            <w:tcBorders>
              <w:top w:val="single" w:sz="4" w:space="0" w:color="DDDDDD"/>
              <w:left w:val="single" w:sz="4" w:space="0" w:color="DDDDDD"/>
              <w:bottom w:val="single" w:sz="4" w:space="0" w:color="DDDDDD"/>
              <w:right w:val="single" w:sz="4" w:space="0" w:color="DDDDDD"/>
            </w:tcBorders>
          </w:tcPr>
          <w:p w14:paraId="62056C91" w14:textId="77777777" w:rsidR="007666FA" w:rsidRDefault="00EE4D56">
            <w:pPr>
              <w:spacing w:after="53"/>
              <w:ind w:left="0" w:firstLine="0"/>
              <w:jc w:val="left"/>
            </w:pPr>
            <w:r>
              <w:t>Transfer Done</w:t>
            </w:r>
          </w:p>
          <w:p w14:paraId="0522EF8A" w14:textId="77777777" w:rsidR="007666FA" w:rsidRDefault="00EE4D56">
            <w:pPr>
              <w:spacing w:after="0"/>
              <w:ind w:left="0" w:right="107" w:firstLine="0"/>
              <w:jc w:val="left"/>
            </w:pPr>
            <w:r>
              <w:t>0 = Transfer is in progress (or not active TA = 0). 1 = Transfer is complete. Cleared by writing more data to the TX FIFO or setting TA to 0.</w:t>
            </w:r>
          </w:p>
        </w:tc>
        <w:tc>
          <w:tcPr>
            <w:tcW w:w="951" w:type="dxa"/>
            <w:tcBorders>
              <w:top w:val="single" w:sz="4" w:space="0" w:color="DDDDDD"/>
              <w:left w:val="single" w:sz="4" w:space="0" w:color="DDDDDD"/>
              <w:bottom w:val="single" w:sz="4" w:space="0" w:color="DDDDDD"/>
              <w:right w:val="single" w:sz="4" w:space="0" w:color="DDDDDD"/>
            </w:tcBorders>
          </w:tcPr>
          <w:p w14:paraId="284C3416"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0E76F741" w14:textId="77777777" w:rsidR="007666FA" w:rsidRDefault="00EE4D56">
            <w:pPr>
              <w:spacing w:after="0"/>
              <w:ind w:left="0" w:firstLine="0"/>
              <w:jc w:val="left"/>
            </w:pPr>
            <w:r>
              <w:t>0x0</w:t>
            </w:r>
          </w:p>
        </w:tc>
      </w:tr>
      <w:tr w:rsidR="007666FA" w14:paraId="197F4E3D"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E41F13A" w14:textId="77777777" w:rsidR="007666FA" w:rsidRDefault="00EE4D56">
            <w:pPr>
              <w:spacing w:after="0"/>
              <w:ind w:left="0" w:firstLine="0"/>
              <w:jc w:val="left"/>
            </w:pPr>
            <w:r>
              <w:t>15</w:t>
            </w:r>
          </w:p>
        </w:tc>
        <w:tc>
          <w:tcPr>
            <w:tcW w:w="1903" w:type="dxa"/>
            <w:tcBorders>
              <w:top w:val="single" w:sz="4" w:space="0" w:color="DDDDDD"/>
              <w:left w:val="single" w:sz="4" w:space="0" w:color="DDDDDD"/>
              <w:bottom w:val="single" w:sz="4" w:space="0" w:color="DDDDDD"/>
              <w:right w:val="single" w:sz="4" w:space="0" w:color="DDDDDD"/>
            </w:tcBorders>
          </w:tcPr>
          <w:p w14:paraId="02D0227A" w14:textId="77777777" w:rsidR="007666FA" w:rsidRDefault="00EE4D56">
            <w:pPr>
              <w:spacing w:after="0"/>
              <w:ind w:left="0" w:firstLine="0"/>
              <w:jc w:val="left"/>
            </w:pPr>
            <w:r>
              <w:t>TE_EN</w:t>
            </w:r>
          </w:p>
        </w:tc>
        <w:tc>
          <w:tcPr>
            <w:tcW w:w="5709" w:type="dxa"/>
            <w:tcBorders>
              <w:top w:val="single" w:sz="4" w:space="0" w:color="DDDDDD"/>
              <w:left w:val="single" w:sz="4" w:space="0" w:color="DDDDDD"/>
              <w:bottom w:val="single" w:sz="4" w:space="0" w:color="DDDDDD"/>
              <w:right w:val="single" w:sz="4" w:space="0" w:color="DDDDDD"/>
            </w:tcBorders>
          </w:tcPr>
          <w:p w14:paraId="05C76516" w14:textId="77777777" w:rsidR="007666FA" w:rsidRDefault="00EE4D56">
            <w:pPr>
              <w:spacing w:after="0"/>
              <w:ind w:left="0" w:firstLine="0"/>
              <w:jc w:val="left"/>
            </w:pPr>
            <w:r>
              <w:t>Unused</w:t>
            </w:r>
          </w:p>
        </w:tc>
        <w:tc>
          <w:tcPr>
            <w:tcW w:w="951" w:type="dxa"/>
            <w:tcBorders>
              <w:top w:val="single" w:sz="4" w:space="0" w:color="DDDDDD"/>
              <w:left w:val="single" w:sz="4" w:space="0" w:color="DDDDDD"/>
              <w:bottom w:val="single" w:sz="4" w:space="0" w:color="DDDDDD"/>
              <w:right w:val="single" w:sz="4" w:space="0" w:color="DDDDDD"/>
            </w:tcBorders>
          </w:tcPr>
          <w:p w14:paraId="4D7DAA6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8FEFEBC" w14:textId="77777777" w:rsidR="007666FA" w:rsidRDefault="00EE4D56">
            <w:pPr>
              <w:spacing w:after="0"/>
              <w:ind w:left="0" w:firstLine="0"/>
              <w:jc w:val="left"/>
            </w:pPr>
            <w:r>
              <w:t>0x0</w:t>
            </w:r>
          </w:p>
        </w:tc>
      </w:tr>
      <w:tr w:rsidR="007666FA" w14:paraId="7F91EBFC"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43E928C4" w14:textId="77777777" w:rsidR="007666FA" w:rsidRDefault="00EE4D56">
            <w:pPr>
              <w:spacing w:after="0"/>
              <w:ind w:left="0" w:firstLine="0"/>
              <w:jc w:val="left"/>
            </w:pPr>
            <w:r>
              <w:t>14</w:t>
            </w:r>
          </w:p>
        </w:tc>
        <w:tc>
          <w:tcPr>
            <w:tcW w:w="1903" w:type="dxa"/>
            <w:tcBorders>
              <w:top w:val="single" w:sz="4" w:space="0" w:color="DDDDDD"/>
              <w:left w:val="single" w:sz="4" w:space="0" w:color="DDDDDD"/>
              <w:bottom w:val="single" w:sz="4" w:space="0" w:color="DDDDDD"/>
              <w:right w:val="single" w:sz="4" w:space="0" w:color="DDDDDD"/>
            </w:tcBorders>
          </w:tcPr>
          <w:p w14:paraId="62CDC04B" w14:textId="77777777" w:rsidR="007666FA" w:rsidRDefault="00EE4D56">
            <w:pPr>
              <w:spacing w:after="0"/>
              <w:ind w:left="0" w:firstLine="0"/>
              <w:jc w:val="left"/>
            </w:pPr>
            <w:r>
              <w:t>LMONO</w:t>
            </w:r>
          </w:p>
        </w:tc>
        <w:tc>
          <w:tcPr>
            <w:tcW w:w="5709" w:type="dxa"/>
            <w:tcBorders>
              <w:top w:val="single" w:sz="4" w:space="0" w:color="DDDDDD"/>
              <w:left w:val="single" w:sz="4" w:space="0" w:color="DDDDDD"/>
              <w:bottom w:val="single" w:sz="4" w:space="0" w:color="DDDDDD"/>
              <w:right w:val="single" w:sz="4" w:space="0" w:color="DDDDDD"/>
            </w:tcBorders>
          </w:tcPr>
          <w:p w14:paraId="0A56D5F7" w14:textId="77777777" w:rsidR="007666FA" w:rsidRDefault="00EE4D56">
            <w:pPr>
              <w:spacing w:after="0"/>
              <w:ind w:left="0" w:firstLine="0"/>
              <w:jc w:val="left"/>
            </w:pPr>
            <w:r>
              <w:t>Unused</w:t>
            </w:r>
          </w:p>
        </w:tc>
        <w:tc>
          <w:tcPr>
            <w:tcW w:w="951" w:type="dxa"/>
            <w:tcBorders>
              <w:top w:val="single" w:sz="4" w:space="0" w:color="DDDDDD"/>
              <w:left w:val="single" w:sz="4" w:space="0" w:color="DDDDDD"/>
              <w:bottom w:val="single" w:sz="4" w:space="0" w:color="DDDDDD"/>
              <w:right w:val="single" w:sz="4" w:space="0" w:color="DDDDDD"/>
            </w:tcBorders>
          </w:tcPr>
          <w:p w14:paraId="405B1A9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21876CB" w14:textId="77777777" w:rsidR="007666FA" w:rsidRDefault="00EE4D56">
            <w:pPr>
              <w:spacing w:after="0"/>
              <w:ind w:left="0" w:firstLine="0"/>
              <w:jc w:val="left"/>
            </w:pPr>
            <w:r>
              <w:t>0x0</w:t>
            </w:r>
          </w:p>
        </w:tc>
      </w:tr>
      <w:tr w:rsidR="007666FA" w14:paraId="3B56287B"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1C172321" w14:textId="77777777" w:rsidR="007666FA" w:rsidRDefault="00EE4D56">
            <w:pPr>
              <w:spacing w:after="0"/>
              <w:ind w:left="0" w:firstLine="0"/>
              <w:jc w:val="left"/>
            </w:pPr>
            <w:r>
              <w:t>13</w:t>
            </w:r>
          </w:p>
        </w:tc>
        <w:tc>
          <w:tcPr>
            <w:tcW w:w="1903" w:type="dxa"/>
            <w:tcBorders>
              <w:top w:val="single" w:sz="4" w:space="0" w:color="DDDDDD"/>
              <w:left w:val="single" w:sz="4" w:space="0" w:color="DDDDDD"/>
              <w:bottom w:val="single" w:sz="4" w:space="0" w:color="DDDDDD"/>
              <w:right w:val="single" w:sz="4" w:space="0" w:color="DDDDDD"/>
            </w:tcBorders>
          </w:tcPr>
          <w:p w14:paraId="3EAB67DB" w14:textId="77777777" w:rsidR="007666FA" w:rsidRDefault="00EE4D56">
            <w:pPr>
              <w:spacing w:after="0"/>
              <w:ind w:left="0" w:firstLine="0"/>
              <w:jc w:val="left"/>
            </w:pPr>
            <w:r>
              <w:t>LEN</w:t>
            </w:r>
          </w:p>
        </w:tc>
        <w:tc>
          <w:tcPr>
            <w:tcW w:w="5709" w:type="dxa"/>
            <w:tcBorders>
              <w:top w:val="single" w:sz="4" w:space="0" w:color="DDDDDD"/>
              <w:left w:val="single" w:sz="4" w:space="0" w:color="DDDDDD"/>
              <w:bottom w:val="single" w:sz="4" w:space="0" w:color="DDDDDD"/>
              <w:right w:val="single" w:sz="4" w:space="0" w:color="DDDDDD"/>
            </w:tcBorders>
          </w:tcPr>
          <w:p w14:paraId="50BBFF3E" w14:textId="77777777" w:rsidR="007666FA" w:rsidRDefault="00EE4D56">
            <w:pPr>
              <w:spacing w:after="53"/>
              <w:ind w:left="0" w:firstLine="0"/>
              <w:jc w:val="left"/>
            </w:pPr>
            <w:r>
              <w:t>LoSSI enable</w:t>
            </w:r>
          </w:p>
          <w:p w14:paraId="573BE0B0" w14:textId="77777777" w:rsidR="007666FA" w:rsidRDefault="00EE4D56">
            <w:pPr>
              <w:spacing w:after="53"/>
              <w:ind w:left="0" w:firstLine="0"/>
              <w:jc w:val="left"/>
            </w:pPr>
            <w:r>
              <w:t>The serial interface is configured as a LoSSI master.</w:t>
            </w:r>
          </w:p>
          <w:p w14:paraId="2F27A0BF" w14:textId="77777777" w:rsidR="007666FA" w:rsidRDefault="00EE4D56">
            <w:pPr>
              <w:numPr>
                <w:ilvl w:val="0"/>
                <w:numId w:val="128"/>
              </w:numPr>
              <w:spacing w:after="53"/>
              <w:ind w:hanging="172"/>
              <w:jc w:val="left"/>
            </w:pPr>
            <w:r>
              <w:t>= The serial interface will behave as an SPI master.</w:t>
            </w:r>
          </w:p>
          <w:p w14:paraId="1E4E8CF1" w14:textId="77777777" w:rsidR="007666FA" w:rsidRDefault="00EE4D56">
            <w:pPr>
              <w:numPr>
                <w:ilvl w:val="0"/>
                <w:numId w:val="128"/>
              </w:numPr>
              <w:spacing w:after="0"/>
              <w:ind w:hanging="172"/>
              <w:jc w:val="left"/>
            </w:pPr>
            <w:r>
              <w:t>= The serial interface will behave as a LoSSI master.</w:t>
            </w:r>
          </w:p>
        </w:tc>
        <w:tc>
          <w:tcPr>
            <w:tcW w:w="951" w:type="dxa"/>
            <w:tcBorders>
              <w:top w:val="single" w:sz="4" w:space="0" w:color="DDDDDD"/>
              <w:left w:val="single" w:sz="4" w:space="0" w:color="DDDDDD"/>
              <w:bottom w:val="single" w:sz="4" w:space="0" w:color="DDDDDD"/>
              <w:right w:val="single" w:sz="4" w:space="0" w:color="DDDDDD"/>
            </w:tcBorders>
          </w:tcPr>
          <w:p w14:paraId="4681ACF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7D4D757" w14:textId="77777777" w:rsidR="007666FA" w:rsidRDefault="00EE4D56">
            <w:pPr>
              <w:spacing w:after="0"/>
              <w:ind w:left="0" w:firstLine="0"/>
              <w:jc w:val="left"/>
            </w:pPr>
            <w:r>
              <w:t>0x0</w:t>
            </w:r>
          </w:p>
        </w:tc>
      </w:tr>
      <w:tr w:rsidR="007666FA" w14:paraId="74AB8817" w14:textId="77777777">
        <w:trPr>
          <w:trHeight w:val="2014"/>
        </w:trPr>
        <w:tc>
          <w:tcPr>
            <w:tcW w:w="951" w:type="dxa"/>
            <w:tcBorders>
              <w:top w:val="single" w:sz="4" w:space="0" w:color="DDDDDD"/>
              <w:left w:val="single" w:sz="4" w:space="0" w:color="DDDDDD"/>
              <w:bottom w:val="single" w:sz="4" w:space="0" w:color="DDDDDD"/>
              <w:right w:val="single" w:sz="4" w:space="0" w:color="DDDDDD"/>
            </w:tcBorders>
          </w:tcPr>
          <w:p w14:paraId="735BC488" w14:textId="77777777" w:rsidR="007666FA" w:rsidRDefault="00EE4D56">
            <w:pPr>
              <w:spacing w:after="0"/>
              <w:ind w:left="0" w:firstLine="0"/>
              <w:jc w:val="left"/>
            </w:pPr>
            <w:r>
              <w:t>12</w:t>
            </w:r>
          </w:p>
        </w:tc>
        <w:tc>
          <w:tcPr>
            <w:tcW w:w="1903" w:type="dxa"/>
            <w:tcBorders>
              <w:top w:val="single" w:sz="4" w:space="0" w:color="DDDDDD"/>
              <w:left w:val="single" w:sz="4" w:space="0" w:color="DDDDDD"/>
              <w:bottom w:val="single" w:sz="4" w:space="0" w:color="DDDDDD"/>
              <w:right w:val="single" w:sz="4" w:space="0" w:color="DDDDDD"/>
            </w:tcBorders>
          </w:tcPr>
          <w:p w14:paraId="228F8B0C" w14:textId="77777777" w:rsidR="007666FA" w:rsidRDefault="00EE4D56">
            <w:pPr>
              <w:spacing w:after="0"/>
              <w:ind w:left="0" w:firstLine="0"/>
              <w:jc w:val="left"/>
            </w:pPr>
            <w:r>
              <w:t>REN</w:t>
            </w:r>
          </w:p>
        </w:tc>
        <w:tc>
          <w:tcPr>
            <w:tcW w:w="5709" w:type="dxa"/>
            <w:tcBorders>
              <w:top w:val="single" w:sz="4" w:space="0" w:color="DDDDDD"/>
              <w:left w:val="single" w:sz="4" w:space="0" w:color="DDDDDD"/>
              <w:bottom w:val="single" w:sz="4" w:space="0" w:color="DDDDDD"/>
              <w:right w:val="single" w:sz="4" w:space="0" w:color="DDDDDD"/>
            </w:tcBorders>
          </w:tcPr>
          <w:p w14:paraId="77D605BA" w14:textId="77777777" w:rsidR="007666FA" w:rsidRDefault="00EE4D56">
            <w:pPr>
              <w:spacing w:after="53"/>
              <w:ind w:left="0" w:firstLine="0"/>
              <w:jc w:val="left"/>
            </w:pPr>
            <w:r>
              <w:t>Read Enable</w:t>
            </w:r>
          </w:p>
          <w:p w14:paraId="68A69D84" w14:textId="77777777" w:rsidR="007666FA" w:rsidRDefault="00EE4D56">
            <w:pPr>
              <w:spacing w:after="0" w:line="311" w:lineRule="auto"/>
              <w:ind w:left="0" w:firstLine="0"/>
              <w:jc w:val="left"/>
            </w:pPr>
            <w:r>
              <w:t>Read enable if you are using bidirectional mode. If this bit is set, the SPI peripheral will be able to send data to this device.</w:t>
            </w:r>
          </w:p>
          <w:p w14:paraId="5AF5AEFD" w14:textId="77777777" w:rsidR="007666FA" w:rsidRDefault="00EE4D56">
            <w:pPr>
              <w:numPr>
                <w:ilvl w:val="0"/>
                <w:numId w:val="129"/>
              </w:numPr>
              <w:spacing w:after="53"/>
              <w:ind w:hanging="172"/>
              <w:jc w:val="left"/>
            </w:pPr>
            <w:r>
              <w:t>= We intend to write to the SPI peripheral.</w:t>
            </w:r>
          </w:p>
          <w:p w14:paraId="1E46F82E" w14:textId="77777777" w:rsidR="007666FA" w:rsidRDefault="00EE4D56">
            <w:pPr>
              <w:numPr>
                <w:ilvl w:val="0"/>
                <w:numId w:val="129"/>
              </w:numPr>
              <w:spacing w:after="0"/>
              <w:ind w:hanging="172"/>
              <w:jc w:val="left"/>
            </w:pPr>
            <w:r>
              <w:t>= We intend to read from the SPI peripheral.</w:t>
            </w:r>
          </w:p>
        </w:tc>
        <w:tc>
          <w:tcPr>
            <w:tcW w:w="951" w:type="dxa"/>
            <w:tcBorders>
              <w:top w:val="single" w:sz="4" w:space="0" w:color="DDDDDD"/>
              <w:left w:val="single" w:sz="4" w:space="0" w:color="DDDDDD"/>
              <w:bottom w:val="single" w:sz="4" w:space="0" w:color="DDDDDD"/>
              <w:right w:val="single" w:sz="4" w:space="0" w:color="DDDDDD"/>
            </w:tcBorders>
          </w:tcPr>
          <w:p w14:paraId="23ABAF2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C6AB4EC" w14:textId="77777777" w:rsidR="007666FA" w:rsidRDefault="00EE4D56">
            <w:pPr>
              <w:spacing w:after="0"/>
              <w:ind w:left="0" w:firstLine="0"/>
              <w:jc w:val="left"/>
            </w:pPr>
            <w:r>
              <w:t>0x1</w:t>
            </w:r>
          </w:p>
        </w:tc>
      </w:tr>
    </w:tbl>
    <w:p w14:paraId="7390C9B2" w14:textId="77777777" w:rsidR="007666FA" w:rsidRDefault="007666FA">
      <w:pPr>
        <w:spacing w:after="0"/>
        <w:ind w:left="-720" w:firstLine="0"/>
        <w:jc w:val="left"/>
      </w:pPr>
    </w:p>
    <w:tbl>
      <w:tblPr>
        <w:tblStyle w:val="TableGrid"/>
        <w:tblW w:w="10466" w:type="dxa"/>
        <w:tblInd w:w="0" w:type="dxa"/>
        <w:tblCellMar>
          <w:top w:w="60" w:type="dxa"/>
          <w:left w:w="60" w:type="dxa"/>
          <w:bottom w:w="0" w:type="dxa"/>
          <w:right w:w="81" w:type="dxa"/>
        </w:tblCellMar>
        <w:tblLook w:val="04A0" w:firstRow="1" w:lastRow="0" w:firstColumn="1" w:lastColumn="0" w:noHBand="0" w:noVBand="1"/>
      </w:tblPr>
      <w:tblGrid>
        <w:gridCol w:w="951"/>
        <w:gridCol w:w="1903"/>
        <w:gridCol w:w="5710"/>
        <w:gridCol w:w="951"/>
        <w:gridCol w:w="951"/>
      </w:tblGrid>
      <w:tr w:rsidR="007666FA" w14:paraId="6D94DE6B"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496AEDF"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3BF6891"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11B6E6D"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46806DD"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5DC4021" w14:textId="77777777" w:rsidR="007666FA" w:rsidRDefault="00EE4D56">
            <w:pPr>
              <w:spacing w:after="0"/>
              <w:ind w:left="0" w:firstLine="0"/>
              <w:jc w:val="left"/>
            </w:pPr>
            <w:r>
              <w:rPr>
                <w:b/>
              </w:rPr>
              <w:t>Reset</w:t>
            </w:r>
          </w:p>
        </w:tc>
      </w:tr>
      <w:tr w:rsidR="007666FA" w14:paraId="345E0F51" w14:textId="77777777">
        <w:trPr>
          <w:trHeight w:val="2014"/>
        </w:trPr>
        <w:tc>
          <w:tcPr>
            <w:tcW w:w="951" w:type="dxa"/>
            <w:tcBorders>
              <w:top w:val="single" w:sz="10" w:space="0" w:color="DDDDDD"/>
              <w:left w:val="single" w:sz="4" w:space="0" w:color="DDDDDD"/>
              <w:bottom w:val="single" w:sz="4" w:space="0" w:color="DDDDDD"/>
              <w:right w:val="single" w:sz="4" w:space="0" w:color="DDDDDD"/>
            </w:tcBorders>
          </w:tcPr>
          <w:p w14:paraId="0325A410" w14:textId="77777777" w:rsidR="007666FA" w:rsidRDefault="00EE4D56">
            <w:pPr>
              <w:spacing w:after="0"/>
              <w:ind w:left="0" w:firstLine="0"/>
              <w:jc w:val="left"/>
            </w:pPr>
            <w:r>
              <w:t>11</w:t>
            </w:r>
          </w:p>
        </w:tc>
        <w:tc>
          <w:tcPr>
            <w:tcW w:w="1903" w:type="dxa"/>
            <w:tcBorders>
              <w:top w:val="single" w:sz="10" w:space="0" w:color="DDDDDD"/>
              <w:left w:val="single" w:sz="4" w:space="0" w:color="DDDDDD"/>
              <w:bottom w:val="single" w:sz="4" w:space="0" w:color="DDDDDD"/>
              <w:right w:val="single" w:sz="4" w:space="0" w:color="DDDDDD"/>
            </w:tcBorders>
          </w:tcPr>
          <w:p w14:paraId="5613B096" w14:textId="77777777" w:rsidR="007666FA" w:rsidRDefault="00EE4D56">
            <w:pPr>
              <w:spacing w:after="0"/>
              <w:ind w:left="0" w:firstLine="0"/>
              <w:jc w:val="left"/>
            </w:pPr>
            <w:r>
              <w:t>ADCS</w:t>
            </w:r>
          </w:p>
        </w:tc>
        <w:tc>
          <w:tcPr>
            <w:tcW w:w="5709" w:type="dxa"/>
            <w:tcBorders>
              <w:top w:val="single" w:sz="10" w:space="0" w:color="DDDDDD"/>
              <w:left w:val="single" w:sz="4" w:space="0" w:color="DDDDDD"/>
              <w:bottom w:val="single" w:sz="4" w:space="0" w:color="DDDDDD"/>
              <w:right w:val="single" w:sz="4" w:space="0" w:color="DDDDDD"/>
            </w:tcBorders>
          </w:tcPr>
          <w:p w14:paraId="4C6A3BDE" w14:textId="77777777" w:rsidR="007666FA" w:rsidRDefault="00EE4D56">
            <w:pPr>
              <w:spacing w:after="53"/>
              <w:ind w:left="0" w:firstLine="0"/>
              <w:jc w:val="left"/>
            </w:pPr>
            <w:r>
              <w:t>Automatically De-assert Chip Select</w:t>
            </w:r>
          </w:p>
          <w:p w14:paraId="2287882B" w14:textId="77777777" w:rsidR="007666FA" w:rsidRDefault="00EE4D56">
            <w:pPr>
              <w:numPr>
                <w:ilvl w:val="0"/>
                <w:numId w:val="130"/>
              </w:numPr>
              <w:spacing w:after="0" w:line="311" w:lineRule="auto"/>
              <w:ind w:firstLine="0"/>
              <w:jc w:val="left"/>
            </w:pPr>
            <w:r>
              <w:t>= Don’t automatically de-assert chip select at the endof a DMA transfer; chip select is manually controlled by software.</w:t>
            </w:r>
          </w:p>
          <w:p w14:paraId="447FAF44" w14:textId="77777777" w:rsidR="007666FA" w:rsidRDefault="00EE4D56">
            <w:pPr>
              <w:numPr>
                <w:ilvl w:val="0"/>
                <w:numId w:val="130"/>
              </w:numPr>
              <w:spacing w:after="53"/>
              <w:ind w:firstLine="0"/>
              <w:jc w:val="left"/>
            </w:pPr>
            <w:r>
              <w:t>= Automatically de-assert chip select at the end of a</w:t>
            </w:r>
          </w:p>
          <w:p w14:paraId="71738EC7" w14:textId="77777777" w:rsidR="007666FA" w:rsidRDefault="00EE4D56">
            <w:pPr>
              <w:spacing w:after="0"/>
              <w:ind w:left="0" w:firstLine="0"/>
              <w:jc w:val="left"/>
            </w:pPr>
            <w:r>
              <w:t>DMA transfer (as determined by SPIDLEN)</w:t>
            </w:r>
          </w:p>
        </w:tc>
        <w:tc>
          <w:tcPr>
            <w:tcW w:w="951" w:type="dxa"/>
            <w:tcBorders>
              <w:top w:val="single" w:sz="10" w:space="0" w:color="DDDDDD"/>
              <w:left w:val="single" w:sz="4" w:space="0" w:color="DDDDDD"/>
              <w:bottom w:val="single" w:sz="4" w:space="0" w:color="DDDDDD"/>
              <w:right w:val="single" w:sz="4" w:space="0" w:color="DDDDDD"/>
            </w:tcBorders>
          </w:tcPr>
          <w:p w14:paraId="793968A4"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2A7061A0" w14:textId="77777777" w:rsidR="007666FA" w:rsidRDefault="00EE4D56">
            <w:pPr>
              <w:spacing w:after="0"/>
              <w:ind w:left="0" w:firstLine="0"/>
              <w:jc w:val="left"/>
            </w:pPr>
            <w:r>
              <w:t>0x0</w:t>
            </w:r>
          </w:p>
        </w:tc>
      </w:tr>
      <w:tr w:rsidR="007666FA" w14:paraId="7269F814"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177E6840" w14:textId="77777777" w:rsidR="007666FA" w:rsidRDefault="00EE4D56">
            <w:pPr>
              <w:spacing w:after="0"/>
              <w:ind w:left="0" w:firstLine="0"/>
              <w:jc w:val="left"/>
            </w:pPr>
            <w:r>
              <w:t>10</w:t>
            </w:r>
          </w:p>
        </w:tc>
        <w:tc>
          <w:tcPr>
            <w:tcW w:w="1903" w:type="dxa"/>
            <w:tcBorders>
              <w:top w:val="single" w:sz="4" w:space="0" w:color="DDDDDD"/>
              <w:left w:val="single" w:sz="4" w:space="0" w:color="DDDDDD"/>
              <w:bottom w:val="single" w:sz="4" w:space="0" w:color="DDDDDD"/>
              <w:right w:val="single" w:sz="4" w:space="0" w:color="DDDDDD"/>
            </w:tcBorders>
          </w:tcPr>
          <w:p w14:paraId="67722036" w14:textId="77777777" w:rsidR="007666FA" w:rsidRDefault="00EE4D56">
            <w:pPr>
              <w:spacing w:after="0"/>
              <w:ind w:left="0" w:firstLine="0"/>
              <w:jc w:val="left"/>
            </w:pPr>
            <w:r>
              <w:t>INTR</w:t>
            </w:r>
          </w:p>
        </w:tc>
        <w:tc>
          <w:tcPr>
            <w:tcW w:w="5709" w:type="dxa"/>
            <w:tcBorders>
              <w:top w:val="single" w:sz="4" w:space="0" w:color="DDDDDD"/>
              <w:left w:val="single" w:sz="4" w:space="0" w:color="DDDDDD"/>
              <w:bottom w:val="single" w:sz="4" w:space="0" w:color="DDDDDD"/>
              <w:right w:val="single" w:sz="4" w:space="0" w:color="DDDDDD"/>
            </w:tcBorders>
          </w:tcPr>
          <w:p w14:paraId="204AA3F7" w14:textId="77777777" w:rsidR="007666FA" w:rsidRDefault="00EE4D56">
            <w:pPr>
              <w:spacing w:after="53"/>
              <w:ind w:left="0" w:firstLine="0"/>
              <w:jc w:val="left"/>
            </w:pPr>
            <w:r>
              <w:t>Interrupt on RXR</w:t>
            </w:r>
          </w:p>
          <w:p w14:paraId="6A81073B" w14:textId="77777777" w:rsidR="007666FA" w:rsidRDefault="00EE4D56">
            <w:pPr>
              <w:numPr>
                <w:ilvl w:val="0"/>
                <w:numId w:val="131"/>
              </w:numPr>
              <w:spacing w:after="53"/>
              <w:ind w:hanging="172"/>
              <w:jc w:val="left"/>
            </w:pPr>
            <w:r>
              <w:t>= Don’t generate interrupts on RX FIFO condition.</w:t>
            </w:r>
          </w:p>
          <w:p w14:paraId="72FF4DBA" w14:textId="77777777" w:rsidR="007666FA" w:rsidRDefault="00EE4D56">
            <w:pPr>
              <w:numPr>
                <w:ilvl w:val="0"/>
                <w:numId w:val="131"/>
              </w:numPr>
              <w:spacing w:after="0"/>
              <w:ind w:hanging="172"/>
              <w:jc w:val="left"/>
            </w:pPr>
            <w:r>
              <w:t>= Generate interrupt while RXR = 1.</w:t>
            </w:r>
          </w:p>
        </w:tc>
        <w:tc>
          <w:tcPr>
            <w:tcW w:w="951" w:type="dxa"/>
            <w:tcBorders>
              <w:top w:val="single" w:sz="4" w:space="0" w:color="DDDDDD"/>
              <w:left w:val="single" w:sz="4" w:space="0" w:color="DDDDDD"/>
              <w:bottom w:val="single" w:sz="4" w:space="0" w:color="DDDDDD"/>
              <w:right w:val="single" w:sz="4" w:space="0" w:color="DDDDDD"/>
            </w:tcBorders>
          </w:tcPr>
          <w:p w14:paraId="4755DCF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40AEE6F" w14:textId="77777777" w:rsidR="007666FA" w:rsidRDefault="00EE4D56">
            <w:pPr>
              <w:spacing w:after="0"/>
              <w:ind w:left="0" w:firstLine="0"/>
              <w:jc w:val="left"/>
            </w:pPr>
            <w:r>
              <w:t>0x0</w:t>
            </w:r>
          </w:p>
        </w:tc>
      </w:tr>
      <w:tr w:rsidR="007666FA" w14:paraId="7EEBE51C"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665F1CB6" w14:textId="77777777" w:rsidR="007666FA" w:rsidRDefault="00EE4D56">
            <w:pPr>
              <w:spacing w:after="0"/>
              <w:ind w:left="0" w:firstLine="0"/>
              <w:jc w:val="left"/>
            </w:pPr>
            <w:r>
              <w:t>9</w:t>
            </w:r>
          </w:p>
        </w:tc>
        <w:tc>
          <w:tcPr>
            <w:tcW w:w="1903" w:type="dxa"/>
            <w:tcBorders>
              <w:top w:val="single" w:sz="4" w:space="0" w:color="DDDDDD"/>
              <w:left w:val="single" w:sz="4" w:space="0" w:color="DDDDDD"/>
              <w:bottom w:val="single" w:sz="4" w:space="0" w:color="DDDDDD"/>
              <w:right w:val="single" w:sz="4" w:space="0" w:color="DDDDDD"/>
            </w:tcBorders>
          </w:tcPr>
          <w:p w14:paraId="69DD5F49" w14:textId="77777777" w:rsidR="007666FA" w:rsidRDefault="00EE4D56">
            <w:pPr>
              <w:spacing w:after="0"/>
              <w:ind w:left="0" w:firstLine="0"/>
              <w:jc w:val="left"/>
            </w:pPr>
            <w:r>
              <w:t>INTD</w:t>
            </w:r>
          </w:p>
        </w:tc>
        <w:tc>
          <w:tcPr>
            <w:tcW w:w="5709" w:type="dxa"/>
            <w:tcBorders>
              <w:top w:val="single" w:sz="4" w:space="0" w:color="DDDDDD"/>
              <w:left w:val="single" w:sz="4" w:space="0" w:color="DDDDDD"/>
              <w:bottom w:val="single" w:sz="4" w:space="0" w:color="DDDDDD"/>
              <w:right w:val="single" w:sz="4" w:space="0" w:color="DDDDDD"/>
            </w:tcBorders>
          </w:tcPr>
          <w:p w14:paraId="6C9D664F" w14:textId="77777777" w:rsidR="007666FA" w:rsidRDefault="00EE4D56">
            <w:pPr>
              <w:spacing w:after="53"/>
              <w:ind w:left="0" w:firstLine="0"/>
              <w:jc w:val="left"/>
            </w:pPr>
            <w:r>
              <w:t>Interrupt on Done</w:t>
            </w:r>
          </w:p>
          <w:p w14:paraId="6D6AC907" w14:textId="77777777" w:rsidR="007666FA" w:rsidRDefault="00EE4D56">
            <w:pPr>
              <w:numPr>
                <w:ilvl w:val="0"/>
                <w:numId w:val="132"/>
              </w:numPr>
              <w:spacing w:after="53"/>
              <w:ind w:hanging="172"/>
              <w:jc w:val="left"/>
            </w:pPr>
            <w:r>
              <w:t>= Don’t generate interrupt on transfer complete.</w:t>
            </w:r>
          </w:p>
          <w:p w14:paraId="34AEF3C6" w14:textId="77777777" w:rsidR="007666FA" w:rsidRDefault="00EE4D56">
            <w:pPr>
              <w:numPr>
                <w:ilvl w:val="0"/>
                <w:numId w:val="132"/>
              </w:numPr>
              <w:spacing w:after="0"/>
              <w:ind w:hanging="172"/>
              <w:jc w:val="left"/>
            </w:pPr>
            <w:r>
              <w:t>= Generate interrupt when DONE = 1.</w:t>
            </w:r>
          </w:p>
        </w:tc>
        <w:tc>
          <w:tcPr>
            <w:tcW w:w="951" w:type="dxa"/>
            <w:tcBorders>
              <w:top w:val="single" w:sz="4" w:space="0" w:color="DDDDDD"/>
              <w:left w:val="single" w:sz="4" w:space="0" w:color="DDDDDD"/>
              <w:bottom w:val="single" w:sz="4" w:space="0" w:color="DDDDDD"/>
              <w:right w:val="single" w:sz="4" w:space="0" w:color="DDDDDD"/>
            </w:tcBorders>
          </w:tcPr>
          <w:p w14:paraId="36CAD1D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DE1EA72" w14:textId="77777777" w:rsidR="007666FA" w:rsidRDefault="00EE4D56">
            <w:pPr>
              <w:spacing w:after="0"/>
              <w:ind w:left="0" w:firstLine="0"/>
              <w:jc w:val="left"/>
            </w:pPr>
            <w:r>
              <w:t>0x0</w:t>
            </w:r>
          </w:p>
        </w:tc>
      </w:tr>
      <w:tr w:rsidR="007666FA" w14:paraId="5BA62BC4"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3AC1713D" w14:textId="77777777" w:rsidR="007666FA" w:rsidRDefault="00EE4D56">
            <w:pPr>
              <w:spacing w:after="0"/>
              <w:ind w:left="0" w:firstLine="0"/>
              <w:jc w:val="left"/>
            </w:pPr>
            <w:r>
              <w:t>8</w:t>
            </w:r>
          </w:p>
        </w:tc>
        <w:tc>
          <w:tcPr>
            <w:tcW w:w="1903" w:type="dxa"/>
            <w:tcBorders>
              <w:top w:val="single" w:sz="4" w:space="0" w:color="DDDDDD"/>
              <w:left w:val="single" w:sz="4" w:space="0" w:color="DDDDDD"/>
              <w:bottom w:val="single" w:sz="4" w:space="0" w:color="DDDDDD"/>
              <w:right w:val="single" w:sz="4" w:space="0" w:color="DDDDDD"/>
            </w:tcBorders>
          </w:tcPr>
          <w:p w14:paraId="2A21F3A0" w14:textId="77777777" w:rsidR="007666FA" w:rsidRDefault="00EE4D56">
            <w:pPr>
              <w:spacing w:after="0"/>
              <w:ind w:left="0" w:firstLine="0"/>
              <w:jc w:val="left"/>
            </w:pPr>
            <w:r>
              <w:t>DMAEN</w:t>
            </w:r>
          </w:p>
        </w:tc>
        <w:tc>
          <w:tcPr>
            <w:tcW w:w="5709" w:type="dxa"/>
            <w:tcBorders>
              <w:top w:val="single" w:sz="4" w:space="0" w:color="DDDDDD"/>
              <w:left w:val="single" w:sz="4" w:space="0" w:color="DDDDDD"/>
              <w:bottom w:val="single" w:sz="4" w:space="0" w:color="DDDDDD"/>
              <w:right w:val="single" w:sz="4" w:space="0" w:color="DDDDDD"/>
            </w:tcBorders>
          </w:tcPr>
          <w:p w14:paraId="738BF905" w14:textId="77777777" w:rsidR="007666FA" w:rsidRDefault="00EE4D56">
            <w:pPr>
              <w:spacing w:after="53"/>
              <w:ind w:left="0" w:firstLine="0"/>
              <w:jc w:val="left"/>
            </w:pPr>
            <w:r>
              <w:t>DMA Enable</w:t>
            </w:r>
          </w:p>
          <w:p w14:paraId="5BDD21FC" w14:textId="77777777" w:rsidR="007666FA" w:rsidRDefault="00EE4D56">
            <w:pPr>
              <w:numPr>
                <w:ilvl w:val="0"/>
                <w:numId w:val="133"/>
              </w:numPr>
              <w:spacing w:after="53"/>
              <w:ind w:hanging="172"/>
              <w:jc w:val="left"/>
            </w:pPr>
            <w:r>
              <w:t>= No DMA requests will be issued.</w:t>
            </w:r>
          </w:p>
          <w:p w14:paraId="4D6DB369" w14:textId="77777777" w:rsidR="007666FA" w:rsidRDefault="00EE4D56">
            <w:pPr>
              <w:numPr>
                <w:ilvl w:val="0"/>
                <w:numId w:val="133"/>
              </w:numPr>
              <w:spacing w:after="53"/>
              <w:ind w:hanging="172"/>
              <w:jc w:val="left"/>
            </w:pPr>
            <w:r>
              <w:t>= Enable DMA operation.</w:t>
            </w:r>
          </w:p>
          <w:p w14:paraId="0488AE72" w14:textId="77777777" w:rsidR="007666FA" w:rsidRDefault="00EE4D56">
            <w:pPr>
              <w:spacing w:after="0"/>
              <w:ind w:left="0" w:firstLine="0"/>
              <w:jc w:val="left"/>
            </w:pPr>
            <w:r>
              <w:t>Peripheral generates data requests. These will be taken in four-byte words until the SPIDLEN has been reached.</w:t>
            </w:r>
          </w:p>
        </w:tc>
        <w:tc>
          <w:tcPr>
            <w:tcW w:w="951" w:type="dxa"/>
            <w:tcBorders>
              <w:top w:val="single" w:sz="4" w:space="0" w:color="DDDDDD"/>
              <w:left w:val="single" w:sz="4" w:space="0" w:color="DDDDDD"/>
              <w:bottom w:val="single" w:sz="4" w:space="0" w:color="DDDDDD"/>
              <w:right w:val="single" w:sz="4" w:space="0" w:color="DDDDDD"/>
            </w:tcBorders>
          </w:tcPr>
          <w:p w14:paraId="0A99031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B183B42" w14:textId="77777777" w:rsidR="007666FA" w:rsidRDefault="00EE4D56">
            <w:pPr>
              <w:spacing w:after="0"/>
              <w:ind w:left="0" w:firstLine="0"/>
              <w:jc w:val="left"/>
            </w:pPr>
            <w:r>
              <w:t>0x0</w:t>
            </w:r>
          </w:p>
        </w:tc>
      </w:tr>
      <w:tr w:rsidR="007666FA" w14:paraId="026D5797" w14:textId="77777777">
        <w:trPr>
          <w:trHeight w:val="3276"/>
        </w:trPr>
        <w:tc>
          <w:tcPr>
            <w:tcW w:w="951" w:type="dxa"/>
            <w:tcBorders>
              <w:top w:val="single" w:sz="4" w:space="0" w:color="DDDDDD"/>
              <w:left w:val="single" w:sz="4" w:space="0" w:color="DDDDDD"/>
              <w:bottom w:val="single" w:sz="4" w:space="0" w:color="DDDDDD"/>
              <w:right w:val="single" w:sz="4" w:space="0" w:color="DDDDDD"/>
            </w:tcBorders>
          </w:tcPr>
          <w:p w14:paraId="10E9E169"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tcPr>
          <w:p w14:paraId="77793F80" w14:textId="77777777" w:rsidR="007666FA" w:rsidRDefault="00EE4D56">
            <w:pPr>
              <w:spacing w:after="0"/>
              <w:ind w:left="0" w:firstLine="0"/>
              <w:jc w:val="left"/>
            </w:pPr>
            <w:r>
              <w:t>TA</w:t>
            </w:r>
          </w:p>
        </w:tc>
        <w:tc>
          <w:tcPr>
            <w:tcW w:w="5709" w:type="dxa"/>
            <w:tcBorders>
              <w:top w:val="single" w:sz="4" w:space="0" w:color="DDDDDD"/>
              <w:left w:val="single" w:sz="4" w:space="0" w:color="DDDDDD"/>
              <w:bottom w:val="single" w:sz="4" w:space="0" w:color="DDDDDD"/>
              <w:right w:val="single" w:sz="4" w:space="0" w:color="DDDDDD"/>
            </w:tcBorders>
          </w:tcPr>
          <w:p w14:paraId="018600D9" w14:textId="77777777" w:rsidR="007666FA" w:rsidRDefault="00EE4D56">
            <w:pPr>
              <w:spacing w:after="53"/>
              <w:ind w:left="0" w:firstLine="0"/>
              <w:jc w:val="left"/>
            </w:pPr>
            <w:r>
              <w:t>Transfer Active</w:t>
            </w:r>
          </w:p>
          <w:p w14:paraId="0CDB3550" w14:textId="77777777" w:rsidR="007666FA" w:rsidRDefault="00EE4D56">
            <w:pPr>
              <w:numPr>
                <w:ilvl w:val="0"/>
                <w:numId w:val="134"/>
              </w:numPr>
              <w:spacing w:after="0" w:line="311" w:lineRule="auto"/>
              <w:ind w:firstLine="0"/>
              <w:jc w:val="left"/>
            </w:pPr>
            <w:r>
              <w:t>= Transfer not active. /CS lines are all high (assumingCSPOL = 0). RXR and DONE are 0. Writes to SPI_FIFO write data into bits 15:0 of SPIDLEN and bits 7:0 of SPICS allowing DMA data blocks to set mode before sending data.</w:t>
            </w:r>
          </w:p>
          <w:p w14:paraId="5099058B" w14:textId="77777777" w:rsidR="007666FA" w:rsidRDefault="00EE4D56">
            <w:pPr>
              <w:numPr>
                <w:ilvl w:val="0"/>
                <w:numId w:val="134"/>
              </w:numPr>
              <w:spacing w:after="0"/>
              <w:ind w:firstLine="0"/>
              <w:jc w:val="left"/>
            </w:pPr>
            <w:r>
              <w:t>= Transfer active. /CS lines are set according to CS bitsand CSPOL. Writes to SPI_FIFO write data to TX FIFO. TA is cleared by a dma_frame_end pulse from the DMA controller.</w:t>
            </w:r>
          </w:p>
        </w:tc>
        <w:tc>
          <w:tcPr>
            <w:tcW w:w="951" w:type="dxa"/>
            <w:tcBorders>
              <w:top w:val="single" w:sz="4" w:space="0" w:color="DDDDDD"/>
              <w:left w:val="single" w:sz="4" w:space="0" w:color="DDDDDD"/>
              <w:bottom w:val="single" w:sz="4" w:space="0" w:color="DDDDDD"/>
              <w:right w:val="single" w:sz="4" w:space="0" w:color="DDDDDD"/>
            </w:tcBorders>
          </w:tcPr>
          <w:p w14:paraId="197695C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55CC137" w14:textId="77777777" w:rsidR="007666FA" w:rsidRDefault="00EE4D56">
            <w:pPr>
              <w:spacing w:after="0"/>
              <w:ind w:left="0" w:firstLine="0"/>
              <w:jc w:val="left"/>
            </w:pPr>
            <w:r>
              <w:t>0x0</w:t>
            </w:r>
          </w:p>
        </w:tc>
      </w:tr>
      <w:tr w:rsidR="007666FA" w14:paraId="2DAAE817"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37C5F208" w14:textId="77777777" w:rsidR="007666FA" w:rsidRDefault="00EE4D56">
            <w:pPr>
              <w:spacing w:after="0"/>
              <w:ind w:left="0" w:firstLine="0"/>
              <w:jc w:val="left"/>
            </w:pPr>
            <w:r>
              <w:t>6</w:t>
            </w:r>
          </w:p>
        </w:tc>
        <w:tc>
          <w:tcPr>
            <w:tcW w:w="1903" w:type="dxa"/>
            <w:tcBorders>
              <w:top w:val="single" w:sz="4" w:space="0" w:color="DDDDDD"/>
              <w:left w:val="single" w:sz="4" w:space="0" w:color="DDDDDD"/>
              <w:bottom w:val="single" w:sz="4" w:space="0" w:color="DDDDDD"/>
              <w:right w:val="single" w:sz="4" w:space="0" w:color="DDDDDD"/>
            </w:tcBorders>
          </w:tcPr>
          <w:p w14:paraId="3FE2DCE6" w14:textId="77777777" w:rsidR="007666FA" w:rsidRDefault="00EE4D56">
            <w:pPr>
              <w:spacing w:after="0"/>
              <w:ind w:left="0" w:firstLine="0"/>
              <w:jc w:val="left"/>
            </w:pPr>
            <w:r>
              <w:t>CSPOL</w:t>
            </w:r>
          </w:p>
        </w:tc>
        <w:tc>
          <w:tcPr>
            <w:tcW w:w="5709" w:type="dxa"/>
            <w:tcBorders>
              <w:top w:val="single" w:sz="4" w:space="0" w:color="DDDDDD"/>
              <w:left w:val="single" w:sz="4" w:space="0" w:color="DDDDDD"/>
              <w:bottom w:val="single" w:sz="4" w:space="0" w:color="DDDDDD"/>
              <w:right w:val="single" w:sz="4" w:space="0" w:color="DDDDDD"/>
            </w:tcBorders>
          </w:tcPr>
          <w:p w14:paraId="7D4132AD" w14:textId="77777777" w:rsidR="007666FA" w:rsidRDefault="00EE4D56">
            <w:pPr>
              <w:spacing w:after="53"/>
              <w:ind w:left="0" w:firstLine="0"/>
              <w:jc w:val="left"/>
            </w:pPr>
            <w:r>
              <w:t>Chip Select Polarity</w:t>
            </w:r>
          </w:p>
          <w:p w14:paraId="49420FDB" w14:textId="77777777" w:rsidR="007666FA" w:rsidRDefault="00EE4D56">
            <w:pPr>
              <w:numPr>
                <w:ilvl w:val="0"/>
                <w:numId w:val="135"/>
              </w:numPr>
              <w:spacing w:after="53"/>
              <w:ind w:hanging="172"/>
              <w:jc w:val="left"/>
            </w:pPr>
            <w:r>
              <w:t>= Chip select lines are active low</w:t>
            </w:r>
          </w:p>
          <w:p w14:paraId="06672BE3" w14:textId="77777777" w:rsidR="007666FA" w:rsidRDefault="00EE4D56">
            <w:pPr>
              <w:numPr>
                <w:ilvl w:val="0"/>
                <w:numId w:val="135"/>
              </w:numPr>
              <w:spacing w:after="0"/>
              <w:ind w:hanging="172"/>
              <w:jc w:val="left"/>
            </w:pPr>
            <w:r>
              <w:t>= Chip select lines are active high</w:t>
            </w:r>
          </w:p>
        </w:tc>
        <w:tc>
          <w:tcPr>
            <w:tcW w:w="951" w:type="dxa"/>
            <w:tcBorders>
              <w:top w:val="single" w:sz="4" w:space="0" w:color="DDDDDD"/>
              <w:left w:val="single" w:sz="4" w:space="0" w:color="DDDDDD"/>
              <w:bottom w:val="single" w:sz="4" w:space="0" w:color="DDDDDD"/>
              <w:right w:val="single" w:sz="4" w:space="0" w:color="DDDDDD"/>
            </w:tcBorders>
          </w:tcPr>
          <w:p w14:paraId="3F0B697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33D92D48" w14:textId="77777777" w:rsidR="007666FA" w:rsidRDefault="00EE4D56">
            <w:pPr>
              <w:spacing w:after="0"/>
              <w:ind w:left="0" w:firstLine="0"/>
              <w:jc w:val="left"/>
            </w:pPr>
            <w:r>
              <w:t>0x0</w:t>
            </w:r>
          </w:p>
        </w:tc>
      </w:tr>
      <w:tr w:rsidR="007666FA" w14:paraId="68C090FA" w14:textId="77777777">
        <w:trPr>
          <w:trHeight w:val="2329"/>
        </w:trPr>
        <w:tc>
          <w:tcPr>
            <w:tcW w:w="951" w:type="dxa"/>
            <w:tcBorders>
              <w:top w:val="single" w:sz="4" w:space="0" w:color="DDDDDD"/>
              <w:left w:val="single" w:sz="4" w:space="0" w:color="DDDDDD"/>
              <w:bottom w:val="single" w:sz="4" w:space="0" w:color="DDDDDD"/>
              <w:right w:val="single" w:sz="4" w:space="0" w:color="DDDDDD"/>
            </w:tcBorders>
          </w:tcPr>
          <w:p w14:paraId="10969865" w14:textId="77777777" w:rsidR="007666FA" w:rsidRDefault="00EE4D56">
            <w:pPr>
              <w:spacing w:after="0"/>
              <w:ind w:left="0" w:firstLine="0"/>
              <w:jc w:val="left"/>
            </w:pPr>
            <w:r>
              <w:t>5:4</w:t>
            </w:r>
          </w:p>
        </w:tc>
        <w:tc>
          <w:tcPr>
            <w:tcW w:w="1903" w:type="dxa"/>
            <w:tcBorders>
              <w:top w:val="single" w:sz="4" w:space="0" w:color="DDDDDD"/>
              <w:left w:val="single" w:sz="4" w:space="0" w:color="DDDDDD"/>
              <w:bottom w:val="single" w:sz="4" w:space="0" w:color="DDDDDD"/>
              <w:right w:val="single" w:sz="4" w:space="0" w:color="DDDDDD"/>
            </w:tcBorders>
          </w:tcPr>
          <w:p w14:paraId="7C610C97" w14:textId="77777777" w:rsidR="007666FA" w:rsidRDefault="00EE4D56">
            <w:pPr>
              <w:spacing w:after="0"/>
              <w:ind w:left="0" w:firstLine="0"/>
              <w:jc w:val="left"/>
            </w:pPr>
            <w:r>
              <w:t>CLEAR</w:t>
            </w:r>
          </w:p>
        </w:tc>
        <w:tc>
          <w:tcPr>
            <w:tcW w:w="5709" w:type="dxa"/>
            <w:tcBorders>
              <w:top w:val="single" w:sz="4" w:space="0" w:color="DDDDDD"/>
              <w:left w:val="single" w:sz="4" w:space="0" w:color="DDDDDD"/>
              <w:bottom w:val="single" w:sz="4" w:space="0" w:color="DDDDDD"/>
              <w:right w:val="single" w:sz="4" w:space="0" w:color="DDDDDD"/>
            </w:tcBorders>
          </w:tcPr>
          <w:p w14:paraId="322CFC03" w14:textId="77777777" w:rsidR="007666FA" w:rsidRDefault="00EE4D56">
            <w:pPr>
              <w:spacing w:after="0" w:line="311" w:lineRule="auto"/>
              <w:ind w:left="0" w:right="1636" w:firstLine="0"/>
              <w:jc w:val="left"/>
            </w:pPr>
            <w:r>
              <w:t>FIFO Clear 00 = No action. x1 = Clear TX FIFO. One-shot operation. 1x = Clear RX FIFO. One-shot operation.</w:t>
            </w:r>
          </w:p>
          <w:p w14:paraId="02CCBC03" w14:textId="77777777" w:rsidR="007666FA" w:rsidRDefault="00EE4D56">
            <w:pPr>
              <w:spacing w:after="0"/>
              <w:ind w:left="0" w:firstLine="0"/>
              <w:jc w:val="left"/>
            </w:pPr>
            <w:r>
              <w:t>If CLEAR and TA are both set in the same operation, the FIFOs are cleared before the new frame is started. Read back as 0.</w:t>
            </w:r>
          </w:p>
        </w:tc>
        <w:tc>
          <w:tcPr>
            <w:tcW w:w="951" w:type="dxa"/>
            <w:tcBorders>
              <w:top w:val="single" w:sz="4" w:space="0" w:color="DDDDDD"/>
              <w:left w:val="single" w:sz="4" w:space="0" w:color="DDDDDD"/>
              <w:bottom w:val="single" w:sz="4" w:space="0" w:color="DDDDDD"/>
              <w:right w:val="single" w:sz="4" w:space="0" w:color="DDDDDD"/>
            </w:tcBorders>
          </w:tcPr>
          <w:p w14:paraId="0355660E" w14:textId="77777777" w:rsidR="007666FA" w:rsidRDefault="00EE4D56">
            <w:pPr>
              <w:spacing w:after="0"/>
              <w:ind w:left="0" w:firstLine="0"/>
              <w:jc w:val="left"/>
            </w:pPr>
            <w:r>
              <w:t>W1SC</w:t>
            </w:r>
          </w:p>
        </w:tc>
        <w:tc>
          <w:tcPr>
            <w:tcW w:w="951" w:type="dxa"/>
            <w:tcBorders>
              <w:top w:val="single" w:sz="4" w:space="0" w:color="DDDDDD"/>
              <w:left w:val="single" w:sz="4" w:space="0" w:color="DDDDDD"/>
              <w:bottom w:val="single" w:sz="4" w:space="0" w:color="DDDDDD"/>
              <w:right w:val="single" w:sz="4" w:space="0" w:color="DDDDDD"/>
            </w:tcBorders>
          </w:tcPr>
          <w:p w14:paraId="7E38EBF2" w14:textId="77777777" w:rsidR="007666FA" w:rsidRDefault="00EE4D56">
            <w:pPr>
              <w:spacing w:after="0"/>
              <w:ind w:left="0" w:firstLine="0"/>
              <w:jc w:val="left"/>
            </w:pPr>
            <w:r>
              <w:t>0x0</w:t>
            </w:r>
          </w:p>
        </w:tc>
      </w:tr>
      <w:tr w:rsidR="007666FA" w14:paraId="6BEC1D18"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3E86B8F0" w14:textId="77777777" w:rsidR="007666FA" w:rsidRDefault="00EE4D56">
            <w:pPr>
              <w:spacing w:after="0"/>
              <w:ind w:left="0" w:firstLine="0"/>
              <w:jc w:val="left"/>
            </w:pPr>
            <w:r>
              <w:lastRenderedPageBreak/>
              <w:t>3</w:t>
            </w:r>
          </w:p>
        </w:tc>
        <w:tc>
          <w:tcPr>
            <w:tcW w:w="1903" w:type="dxa"/>
            <w:tcBorders>
              <w:top w:val="single" w:sz="4" w:space="0" w:color="DDDDDD"/>
              <w:left w:val="single" w:sz="4" w:space="0" w:color="DDDDDD"/>
              <w:bottom w:val="single" w:sz="4" w:space="0" w:color="DDDDDD"/>
              <w:right w:val="single" w:sz="4" w:space="0" w:color="DDDDDD"/>
            </w:tcBorders>
          </w:tcPr>
          <w:p w14:paraId="51719B2A" w14:textId="77777777" w:rsidR="007666FA" w:rsidRDefault="00EE4D56">
            <w:pPr>
              <w:spacing w:after="0"/>
              <w:ind w:left="0" w:firstLine="0"/>
              <w:jc w:val="left"/>
            </w:pPr>
            <w:r>
              <w:t>CPOL</w:t>
            </w:r>
          </w:p>
        </w:tc>
        <w:tc>
          <w:tcPr>
            <w:tcW w:w="5709" w:type="dxa"/>
            <w:tcBorders>
              <w:top w:val="single" w:sz="4" w:space="0" w:color="DDDDDD"/>
              <w:left w:val="single" w:sz="4" w:space="0" w:color="DDDDDD"/>
              <w:bottom w:val="single" w:sz="4" w:space="0" w:color="DDDDDD"/>
              <w:right w:val="single" w:sz="4" w:space="0" w:color="DDDDDD"/>
            </w:tcBorders>
          </w:tcPr>
          <w:p w14:paraId="0E5A7B25" w14:textId="77777777" w:rsidR="007666FA" w:rsidRDefault="00EE4D56">
            <w:pPr>
              <w:spacing w:after="53"/>
              <w:ind w:left="0" w:firstLine="0"/>
              <w:jc w:val="left"/>
            </w:pPr>
            <w:r>
              <w:t>Clock Polarity</w:t>
            </w:r>
          </w:p>
          <w:p w14:paraId="4032E899" w14:textId="77777777" w:rsidR="007666FA" w:rsidRDefault="00EE4D56">
            <w:pPr>
              <w:numPr>
                <w:ilvl w:val="0"/>
                <w:numId w:val="136"/>
              </w:numPr>
              <w:spacing w:after="53"/>
              <w:ind w:hanging="172"/>
              <w:jc w:val="left"/>
            </w:pPr>
            <w:r>
              <w:t>= Rest state of clock = low.</w:t>
            </w:r>
          </w:p>
          <w:p w14:paraId="7C120B39" w14:textId="77777777" w:rsidR="007666FA" w:rsidRDefault="00EE4D56">
            <w:pPr>
              <w:numPr>
                <w:ilvl w:val="0"/>
                <w:numId w:val="136"/>
              </w:numPr>
              <w:spacing w:after="0"/>
              <w:ind w:hanging="172"/>
              <w:jc w:val="left"/>
            </w:pPr>
            <w:r>
              <w:t>= Rest state of clock = high.</w:t>
            </w:r>
          </w:p>
        </w:tc>
        <w:tc>
          <w:tcPr>
            <w:tcW w:w="951" w:type="dxa"/>
            <w:tcBorders>
              <w:top w:val="single" w:sz="4" w:space="0" w:color="DDDDDD"/>
              <w:left w:val="single" w:sz="4" w:space="0" w:color="DDDDDD"/>
              <w:bottom w:val="single" w:sz="4" w:space="0" w:color="DDDDDD"/>
              <w:right w:val="single" w:sz="4" w:space="0" w:color="DDDDDD"/>
            </w:tcBorders>
          </w:tcPr>
          <w:p w14:paraId="5B457B2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3923AF2" w14:textId="77777777" w:rsidR="007666FA" w:rsidRDefault="00EE4D56">
            <w:pPr>
              <w:spacing w:after="0"/>
              <w:ind w:left="0" w:firstLine="0"/>
              <w:jc w:val="left"/>
            </w:pPr>
            <w:r>
              <w:t>0x0</w:t>
            </w:r>
          </w:p>
        </w:tc>
      </w:tr>
      <w:tr w:rsidR="007666FA" w14:paraId="07677302"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C2510FC"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50989B6"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9F4CFC1"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FD2E147"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819232E" w14:textId="77777777" w:rsidR="007666FA" w:rsidRDefault="00EE4D56">
            <w:pPr>
              <w:spacing w:after="0"/>
              <w:ind w:left="0" w:firstLine="0"/>
              <w:jc w:val="left"/>
            </w:pPr>
            <w:r>
              <w:rPr>
                <w:b/>
              </w:rPr>
              <w:t>Reset</w:t>
            </w:r>
          </w:p>
        </w:tc>
      </w:tr>
      <w:tr w:rsidR="007666FA" w14:paraId="15F924FA"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26B3B84B" w14:textId="77777777" w:rsidR="007666FA" w:rsidRDefault="00EE4D56">
            <w:pPr>
              <w:spacing w:after="0"/>
              <w:ind w:left="0" w:firstLine="0"/>
              <w:jc w:val="left"/>
            </w:pPr>
            <w:r>
              <w:t>2</w:t>
            </w:r>
          </w:p>
        </w:tc>
        <w:tc>
          <w:tcPr>
            <w:tcW w:w="1903" w:type="dxa"/>
            <w:tcBorders>
              <w:top w:val="single" w:sz="10" w:space="0" w:color="DDDDDD"/>
              <w:left w:val="single" w:sz="4" w:space="0" w:color="DDDDDD"/>
              <w:bottom w:val="single" w:sz="4" w:space="0" w:color="DDDDDD"/>
              <w:right w:val="single" w:sz="4" w:space="0" w:color="DDDDDD"/>
            </w:tcBorders>
          </w:tcPr>
          <w:p w14:paraId="57B1E14C" w14:textId="77777777" w:rsidR="007666FA" w:rsidRDefault="00EE4D56">
            <w:pPr>
              <w:spacing w:after="0"/>
              <w:ind w:left="0" w:firstLine="0"/>
              <w:jc w:val="left"/>
            </w:pPr>
            <w:r>
              <w:t>CPHA</w:t>
            </w:r>
          </w:p>
        </w:tc>
        <w:tc>
          <w:tcPr>
            <w:tcW w:w="5709" w:type="dxa"/>
            <w:tcBorders>
              <w:top w:val="single" w:sz="10" w:space="0" w:color="DDDDDD"/>
              <w:left w:val="single" w:sz="4" w:space="0" w:color="DDDDDD"/>
              <w:bottom w:val="single" w:sz="4" w:space="0" w:color="DDDDDD"/>
              <w:right w:val="single" w:sz="4" w:space="0" w:color="DDDDDD"/>
            </w:tcBorders>
          </w:tcPr>
          <w:p w14:paraId="5E1D0875" w14:textId="77777777" w:rsidR="007666FA" w:rsidRDefault="00EE4D56">
            <w:pPr>
              <w:spacing w:after="53"/>
              <w:ind w:left="0" w:firstLine="0"/>
              <w:jc w:val="left"/>
            </w:pPr>
            <w:r>
              <w:t>Clock Phase</w:t>
            </w:r>
          </w:p>
          <w:p w14:paraId="1ADA6745" w14:textId="77777777" w:rsidR="007666FA" w:rsidRDefault="00EE4D56">
            <w:pPr>
              <w:numPr>
                <w:ilvl w:val="0"/>
                <w:numId w:val="137"/>
              </w:numPr>
              <w:spacing w:after="53"/>
              <w:ind w:hanging="172"/>
              <w:jc w:val="left"/>
            </w:pPr>
            <w:r>
              <w:t>= First SCLK transition at middle of data bit.</w:t>
            </w:r>
          </w:p>
          <w:p w14:paraId="47B871B8" w14:textId="77777777" w:rsidR="007666FA" w:rsidRDefault="00EE4D56">
            <w:pPr>
              <w:numPr>
                <w:ilvl w:val="0"/>
                <w:numId w:val="137"/>
              </w:numPr>
              <w:spacing w:after="0"/>
              <w:ind w:hanging="172"/>
              <w:jc w:val="left"/>
            </w:pPr>
            <w:r>
              <w:t>= First SCLK transition at beginning of data bit.</w:t>
            </w:r>
          </w:p>
        </w:tc>
        <w:tc>
          <w:tcPr>
            <w:tcW w:w="951" w:type="dxa"/>
            <w:tcBorders>
              <w:top w:val="single" w:sz="10" w:space="0" w:color="DDDDDD"/>
              <w:left w:val="single" w:sz="4" w:space="0" w:color="DDDDDD"/>
              <w:bottom w:val="single" w:sz="4" w:space="0" w:color="DDDDDD"/>
              <w:right w:val="single" w:sz="4" w:space="0" w:color="DDDDDD"/>
            </w:tcBorders>
          </w:tcPr>
          <w:p w14:paraId="09EF8DC4"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461E5D96" w14:textId="77777777" w:rsidR="007666FA" w:rsidRDefault="00EE4D56">
            <w:pPr>
              <w:spacing w:after="0"/>
              <w:ind w:left="0" w:firstLine="0"/>
              <w:jc w:val="left"/>
            </w:pPr>
            <w:r>
              <w:t>0x0</w:t>
            </w:r>
          </w:p>
        </w:tc>
      </w:tr>
      <w:tr w:rsidR="007666FA" w14:paraId="18BEF8A3"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120C4A5D" w14:textId="77777777" w:rsidR="007666FA" w:rsidRDefault="00EE4D56">
            <w:pPr>
              <w:spacing w:after="0"/>
              <w:ind w:left="0" w:firstLine="0"/>
              <w:jc w:val="left"/>
            </w:pPr>
            <w:r>
              <w:t>1:0</w:t>
            </w:r>
          </w:p>
        </w:tc>
        <w:tc>
          <w:tcPr>
            <w:tcW w:w="1903" w:type="dxa"/>
            <w:tcBorders>
              <w:top w:val="single" w:sz="4" w:space="0" w:color="DDDDDD"/>
              <w:left w:val="single" w:sz="4" w:space="0" w:color="DDDDDD"/>
              <w:bottom w:val="single" w:sz="4" w:space="0" w:color="DDDDDD"/>
              <w:right w:val="single" w:sz="4" w:space="0" w:color="DDDDDD"/>
            </w:tcBorders>
          </w:tcPr>
          <w:p w14:paraId="7C8D8675" w14:textId="77777777" w:rsidR="007666FA" w:rsidRDefault="00EE4D56">
            <w:pPr>
              <w:spacing w:after="0"/>
              <w:ind w:left="0" w:firstLine="0"/>
              <w:jc w:val="left"/>
            </w:pPr>
            <w:r>
              <w:t>CS</w:t>
            </w:r>
          </w:p>
        </w:tc>
        <w:tc>
          <w:tcPr>
            <w:tcW w:w="5709" w:type="dxa"/>
            <w:tcBorders>
              <w:top w:val="single" w:sz="4" w:space="0" w:color="DDDDDD"/>
              <w:left w:val="single" w:sz="4" w:space="0" w:color="DDDDDD"/>
              <w:bottom w:val="single" w:sz="4" w:space="0" w:color="DDDDDD"/>
              <w:right w:val="single" w:sz="4" w:space="0" w:color="DDDDDD"/>
            </w:tcBorders>
          </w:tcPr>
          <w:p w14:paraId="5C6C2AF1" w14:textId="77777777" w:rsidR="007666FA" w:rsidRDefault="00EE4D56">
            <w:pPr>
              <w:spacing w:after="53"/>
              <w:ind w:left="0" w:firstLine="0"/>
              <w:jc w:val="left"/>
            </w:pPr>
            <w:r>
              <w:t>Chip Select</w:t>
            </w:r>
          </w:p>
          <w:p w14:paraId="3CB843E1" w14:textId="77777777" w:rsidR="007666FA" w:rsidRDefault="00EE4D56">
            <w:pPr>
              <w:numPr>
                <w:ilvl w:val="0"/>
                <w:numId w:val="138"/>
              </w:numPr>
              <w:spacing w:after="53"/>
              <w:ind w:hanging="289"/>
              <w:jc w:val="left"/>
            </w:pPr>
            <w:r>
              <w:t>= Chip select 0</w:t>
            </w:r>
          </w:p>
          <w:p w14:paraId="0410F0E6" w14:textId="77777777" w:rsidR="007666FA" w:rsidRDefault="00EE4D56">
            <w:pPr>
              <w:numPr>
                <w:ilvl w:val="0"/>
                <w:numId w:val="138"/>
              </w:numPr>
              <w:spacing w:after="53"/>
              <w:ind w:hanging="289"/>
              <w:jc w:val="left"/>
            </w:pPr>
            <w:r>
              <w:t>= Chip select 1</w:t>
            </w:r>
          </w:p>
          <w:p w14:paraId="18F65916" w14:textId="77777777" w:rsidR="007666FA" w:rsidRDefault="00EE4D56">
            <w:pPr>
              <w:numPr>
                <w:ilvl w:val="0"/>
                <w:numId w:val="139"/>
              </w:numPr>
              <w:spacing w:after="53"/>
              <w:ind w:hanging="289"/>
              <w:jc w:val="left"/>
            </w:pPr>
            <w:r>
              <w:t>= Chip select 2</w:t>
            </w:r>
          </w:p>
          <w:p w14:paraId="3DC456F1" w14:textId="77777777" w:rsidR="007666FA" w:rsidRDefault="00EE4D56">
            <w:pPr>
              <w:numPr>
                <w:ilvl w:val="0"/>
                <w:numId w:val="139"/>
              </w:numPr>
              <w:spacing w:after="0"/>
              <w:ind w:hanging="289"/>
              <w:jc w:val="left"/>
            </w:pPr>
            <w:r>
              <w:t>= Reserved</w:t>
            </w:r>
          </w:p>
        </w:tc>
        <w:tc>
          <w:tcPr>
            <w:tcW w:w="951" w:type="dxa"/>
            <w:tcBorders>
              <w:top w:val="single" w:sz="4" w:space="0" w:color="DDDDDD"/>
              <w:left w:val="single" w:sz="4" w:space="0" w:color="DDDDDD"/>
              <w:bottom w:val="single" w:sz="4" w:space="0" w:color="DDDDDD"/>
              <w:right w:val="single" w:sz="4" w:space="0" w:color="DDDDDD"/>
            </w:tcBorders>
          </w:tcPr>
          <w:p w14:paraId="30482D0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BF31D7C" w14:textId="77777777" w:rsidR="007666FA" w:rsidRDefault="00EE4D56">
            <w:pPr>
              <w:spacing w:after="0"/>
              <w:ind w:left="0" w:firstLine="0"/>
              <w:jc w:val="left"/>
            </w:pPr>
            <w:r>
              <w:t>0x0</w:t>
            </w:r>
          </w:p>
        </w:tc>
      </w:tr>
    </w:tbl>
    <w:p w14:paraId="71554FD7" w14:textId="77777777" w:rsidR="007666FA" w:rsidRDefault="00EE4D56">
      <w:pPr>
        <w:spacing w:after="347" w:line="265" w:lineRule="auto"/>
        <w:ind w:left="10"/>
        <w:jc w:val="center"/>
      </w:pPr>
      <w:r>
        <w:rPr>
          <w:i/>
          <w:sz w:val="20"/>
        </w:rPr>
        <w:t>Table 158. CS Register</w:t>
      </w:r>
    </w:p>
    <w:p w14:paraId="70E4E802" w14:textId="77777777" w:rsidR="007666FA" w:rsidRDefault="00EE4D56">
      <w:pPr>
        <w:spacing w:after="241"/>
        <w:ind w:left="-5"/>
      </w:pPr>
      <w:r>
        <w:rPr>
          <w:b/>
          <w:sz w:val="26"/>
        </w:rPr>
        <w:t>FIFO Register</w:t>
      </w:r>
    </w:p>
    <w:p w14:paraId="18A58D24" w14:textId="77777777" w:rsidR="007666FA" w:rsidRDefault="00EE4D56">
      <w:pPr>
        <w:pStyle w:val="5"/>
        <w:ind w:left="-5"/>
      </w:pPr>
      <w:r>
        <w:t>Synopsis</w:t>
      </w:r>
    </w:p>
    <w:p w14:paraId="22244DA9" w14:textId="77777777" w:rsidR="007666FA" w:rsidRDefault="00EE4D56">
      <w:pPr>
        <w:spacing w:after="3"/>
        <w:ind w:left="10" w:right="422"/>
        <w:jc w:val="right"/>
      </w:pPr>
      <w:r>
        <w:t>This register allows TX data to be written to the TX FIFO and RX data to be read from the RX FIFO.</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0A315716"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5C40CFB"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D32E90E"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52378D5"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CDF4671"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C9E2654" w14:textId="77777777" w:rsidR="007666FA" w:rsidRDefault="00EE4D56">
            <w:pPr>
              <w:spacing w:after="0"/>
              <w:ind w:left="0" w:firstLine="0"/>
              <w:jc w:val="left"/>
            </w:pPr>
            <w:r>
              <w:rPr>
                <w:b/>
              </w:rPr>
              <w:t>Reset</w:t>
            </w:r>
          </w:p>
        </w:tc>
      </w:tr>
      <w:tr w:rsidR="007666FA" w14:paraId="6C0B49CA" w14:textId="77777777">
        <w:trPr>
          <w:trHeight w:val="2645"/>
        </w:trPr>
        <w:tc>
          <w:tcPr>
            <w:tcW w:w="951" w:type="dxa"/>
            <w:tcBorders>
              <w:top w:val="single" w:sz="10" w:space="0" w:color="DDDDDD"/>
              <w:left w:val="single" w:sz="4" w:space="0" w:color="DDDDDD"/>
              <w:bottom w:val="single" w:sz="4" w:space="0" w:color="DDDDDD"/>
              <w:right w:val="single" w:sz="4" w:space="0" w:color="DDDDDD"/>
            </w:tcBorders>
          </w:tcPr>
          <w:p w14:paraId="21E69021"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2534111D" w14:textId="77777777" w:rsidR="007666FA" w:rsidRDefault="00EE4D56">
            <w:pPr>
              <w:spacing w:after="0"/>
              <w:ind w:left="0" w:firstLine="0"/>
              <w:jc w:val="left"/>
            </w:pPr>
            <w:r>
              <w:t>DATA</w:t>
            </w:r>
          </w:p>
        </w:tc>
        <w:tc>
          <w:tcPr>
            <w:tcW w:w="5709" w:type="dxa"/>
            <w:tcBorders>
              <w:top w:val="single" w:sz="10" w:space="0" w:color="DDDDDD"/>
              <w:left w:val="single" w:sz="4" w:space="0" w:color="DDDDDD"/>
              <w:bottom w:val="single" w:sz="4" w:space="0" w:color="DDDDDD"/>
              <w:right w:val="single" w:sz="4" w:space="0" w:color="DDDDDD"/>
            </w:tcBorders>
          </w:tcPr>
          <w:p w14:paraId="5981582E" w14:textId="77777777" w:rsidR="007666FA" w:rsidRDefault="00EE4D56">
            <w:pPr>
              <w:spacing w:after="53"/>
              <w:ind w:left="0" w:firstLine="0"/>
              <w:jc w:val="left"/>
            </w:pPr>
            <w:r>
              <w:t>DMA Mode (DMAEN set)</w:t>
            </w:r>
          </w:p>
          <w:p w14:paraId="5220C3F6" w14:textId="77777777" w:rsidR="007666FA" w:rsidRDefault="00EE4D56">
            <w:pPr>
              <w:spacing w:after="0" w:line="311" w:lineRule="auto"/>
              <w:ind w:left="0" w:firstLine="0"/>
              <w:jc w:val="left"/>
            </w:pPr>
            <w:r>
              <w:t>If TA is clear, the first 32-bit write to this register will control SPIDLEN and SPICS. Subsequent reads and writes will be taken as four-byte data words to be read/written to the FIFOs</w:t>
            </w:r>
          </w:p>
          <w:p w14:paraId="4E0A99BF" w14:textId="77777777" w:rsidR="007666FA" w:rsidRDefault="00EE4D56">
            <w:pPr>
              <w:spacing w:after="53"/>
              <w:ind w:left="0" w:firstLine="0"/>
              <w:jc w:val="left"/>
            </w:pPr>
            <w:r>
              <w:t>Poll/Interrupt Mode (DMAEN clear, TA set)</w:t>
            </w:r>
          </w:p>
          <w:p w14:paraId="07B90503" w14:textId="77777777" w:rsidR="007666FA" w:rsidRDefault="00EE4D56">
            <w:pPr>
              <w:spacing w:after="0"/>
              <w:ind w:left="0" w:firstLine="0"/>
              <w:jc w:val="left"/>
            </w:pPr>
            <w:r>
              <w:t>Writes to the register write</w:t>
            </w:r>
            <w:r>
              <w:t xml:space="preserve"> bytes to TX FIFO. Reads from register read bytes from the RX FIFO</w:t>
            </w:r>
          </w:p>
        </w:tc>
        <w:tc>
          <w:tcPr>
            <w:tcW w:w="951" w:type="dxa"/>
            <w:tcBorders>
              <w:top w:val="single" w:sz="10" w:space="0" w:color="DDDDDD"/>
              <w:left w:val="single" w:sz="4" w:space="0" w:color="DDDDDD"/>
              <w:bottom w:val="single" w:sz="4" w:space="0" w:color="DDDDDD"/>
              <w:right w:val="single" w:sz="4" w:space="0" w:color="DDDDDD"/>
            </w:tcBorders>
          </w:tcPr>
          <w:p w14:paraId="600208A6"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4912A9DC" w14:textId="77777777" w:rsidR="007666FA" w:rsidRDefault="00EE4D56">
            <w:pPr>
              <w:spacing w:after="0"/>
              <w:ind w:left="0" w:firstLine="0"/>
              <w:jc w:val="left"/>
            </w:pPr>
            <w:r>
              <w:t>0x0</w:t>
            </w:r>
          </w:p>
        </w:tc>
      </w:tr>
    </w:tbl>
    <w:p w14:paraId="081AC7AB" w14:textId="77777777" w:rsidR="007666FA" w:rsidRDefault="00EE4D56">
      <w:pPr>
        <w:spacing w:after="347" w:line="265" w:lineRule="auto"/>
        <w:ind w:left="10"/>
        <w:jc w:val="center"/>
      </w:pPr>
      <w:r>
        <w:rPr>
          <w:i/>
          <w:sz w:val="20"/>
        </w:rPr>
        <w:t>Table 159. FIFO Register</w:t>
      </w:r>
    </w:p>
    <w:p w14:paraId="066A9336" w14:textId="77777777" w:rsidR="007666FA" w:rsidRDefault="00EE4D56">
      <w:pPr>
        <w:spacing w:after="241"/>
        <w:ind w:left="-5"/>
      </w:pPr>
      <w:r>
        <w:rPr>
          <w:b/>
          <w:sz w:val="26"/>
        </w:rPr>
        <w:t>CLK Register</w:t>
      </w:r>
    </w:p>
    <w:p w14:paraId="419E38E9" w14:textId="77777777" w:rsidR="007666FA" w:rsidRDefault="00EE4D56">
      <w:pPr>
        <w:pStyle w:val="5"/>
        <w:ind w:left="-5"/>
      </w:pPr>
      <w:r>
        <w:t>Synopsis</w:t>
      </w:r>
    </w:p>
    <w:p w14:paraId="6DFA289F" w14:textId="77777777" w:rsidR="007666FA" w:rsidRDefault="00EE4D56">
      <w:pPr>
        <w:spacing w:after="0"/>
        <w:ind w:left="295"/>
      </w:pPr>
      <w:r>
        <w:t>This register allows the SPI clock rate to be set.</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1FF22961"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0F53DC5"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B4F7885"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2CF6ADF"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A43BDB6"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3D1BAA6" w14:textId="77777777" w:rsidR="007666FA" w:rsidRDefault="00EE4D56">
            <w:pPr>
              <w:spacing w:after="0"/>
              <w:ind w:left="0" w:firstLine="0"/>
              <w:jc w:val="left"/>
            </w:pPr>
            <w:r>
              <w:rPr>
                <w:b/>
              </w:rPr>
              <w:t>Reset</w:t>
            </w:r>
          </w:p>
        </w:tc>
      </w:tr>
      <w:tr w:rsidR="007666FA" w14:paraId="1DF74031"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82A351F" w14:textId="77777777" w:rsidR="007666FA" w:rsidRDefault="00EE4D56">
            <w:pPr>
              <w:spacing w:after="0"/>
              <w:ind w:left="0" w:firstLine="0"/>
              <w:jc w:val="left"/>
            </w:pPr>
            <w:r>
              <w:t>31:16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7644B9A7"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4593423D"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D6100B1"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D645AAB" w14:textId="77777777" w:rsidR="007666FA" w:rsidRDefault="007666FA">
            <w:pPr>
              <w:spacing w:after="160"/>
              <w:ind w:left="0" w:firstLine="0"/>
              <w:jc w:val="left"/>
            </w:pPr>
          </w:p>
        </w:tc>
      </w:tr>
      <w:tr w:rsidR="007666FA" w14:paraId="1815578D" w14:textId="77777777">
        <w:trPr>
          <w:trHeight w:val="1698"/>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1666B1F" w14:textId="77777777" w:rsidR="007666FA" w:rsidRDefault="00EE4D56">
            <w:pPr>
              <w:spacing w:after="0"/>
              <w:ind w:left="0" w:firstLine="0"/>
              <w:jc w:val="left"/>
            </w:pPr>
            <w:r>
              <w:t>15:0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41285D80" w14:textId="77777777" w:rsidR="007666FA" w:rsidRDefault="00EE4D56">
            <w:pPr>
              <w:spacing w:after="0"/>
              <w:ind w:left="0" w:firstLine="0"/>
              <w:jc w:val="left"/>
            </w:pPr>
            <w:r>
              <w:t>CDIV</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4497DE27" w14:textId="77777777" w:rsidR="007666FA" w:rsidRDefault="00EE4D56">
            <w:pPr>
              <w:spacing w:after="53"/>
              <w:ind w:left="0" w:firstLine="0"/>
              <w:jc w:val="left"/>
            </w:pPr>
            <w:r>
              <w:t>Clock Divider</w:t>
            </w:r>
          </w:p>
          <w:p w14:paraId="1132522A" w14:textId="77777777" w:rsidR="007666FA" w:rsidRDefault="00EE4D56">
            <w:pPr>
              <w:spacing w:after="53"/>
              <w:ind w:left="0" w:firstLine="0"/>
              <w:jc w:val="left"/>
            </w:pPr>
            <w:r>
              <w:t>SCLK = Core Clock / CDIV</w:t>
            </w:r>
          </w:p>
          <w:p w14:paraId="5286E07C" w14:textId="77777777" w:rsidR="007666FA" w:rsidRDefault="00EE4D56">
            <w:pPr>
              <w:spacing w:after="0"/>
              <w:ind w:left="0" w:firstLine="0"/>
              <w:jc w:val="left"/>
            </w:pPr>
            <w:r>
              <w:t>If CDIV is set to 0, the divisor is 65536. The divisor must be a multiple of 2. Odd numbers rounded down. The maximum SPI clock rate is of the APB clock.</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B5EDCF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15013D3" w14:textId="77777777" w:rsidR="007666FA" w:rsidRDefault="00EE4D56">
            <w:pPr>
              <w:spacing w:after="0"/>
              <w:ind w:left="0" w:firstLine="0"/>
              <w:jc w:val="left"/>
            </w:pPr>
            <w:r>
              <w:t>0x0</w:t>
            </w:r>
          </w:p>
        </w:tc>
      </w:tr>
    </w:tbl>
    <w:p w14:paraId="05CC8428" w14:textId="77777777" w:rsidR="007666FA" w:rsidRDefault="00EE4D56">
      <w:pPr>
        <w:spacing w:after="347" w:line="265" w:lineRule="auto"/>
        <w:ind w:left="10"/>
        <w:jc w:val="center"/>
      </w:pPr>
      <w:r>
        <w:rPr>
          <w:i/>
          <w:sz w:val="20"/>
        </w:rPr>
        <w:lastRenderedPageBreak/>
        <w:t>Table 160. CLK Register</w:t>
      </w:r>
    </w:p>
    <w:p w14:paraId="11F6B465" w14:textId="77777777" w:rsidR="007666FA" w:rsidRDefault="00EE4D56">
      <w:pPr>
        <w:spacing w:after="241"/>
        <w:ind w:left="-5"/>
      </w:pPr>
      <w:r>
        <w:rPr>
          <w:b/>
          <w:sz w:val="26"/>
        </w:rPr>
        <w:t>DLEN Register</w:t>
      </w:r>
    </w:p>
    <w:p w14:paraId="40735391" w14:textId="77777777" w:rsidR="007666FA" w:rsidRDefault="00EE4D56">
      <w:pPr>
        <w:pStyle w:val="5"/>
        <w:ind w:left="-5"/>
      </w:pPr>
      <w:r>
        <w:t>Synopsis</w:t>
      </w:r>
    </w:p>
    <w:p w14:paraId="2359C974" w14:textId="77777777" w:rsidR="007666FA" w:rsidRDefault="00EE4D56">
      <w:pPr>
        <w:spacing w:after="0"/>
        <w:ind w:left="295"/>
      </w:pPr>
      <w:r>
        <w:t>This register allows the SPI data length rate to be set.</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6D2608CB"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6923092"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15E2B2D"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4AB4AE5"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A64FC3E"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F2DDA8D" w14:textId="77777777" w:rsidR="007666FA" w:rsidRDefault="00EE4D56">
            <w:pPr>
              <w:spacing w:after="0"/>
              <w:ind w:left="0" w:firstLine="0"/>
              <w:jc w:val="left"/>
            </w:pPr>
            <w:r>
              <w:rPr>
                <w:b/>
              </w:rPr>
              <w:t>Reset</w:t>
            </w:r>
          </w:p>
        </w:tc>
      </w:tr>
      <w:tr w:rsidR="007666FA" w14:paraId="5C83B2A8"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72C4F13" w14:textId="77777777" w:rsidR="007666FA" w:rsidRDefault="00EE4D56">
            <w:pPr>
              <w:spacing w:after="0"/>
              <w:ind w:left="0" w:firstLine="0"/>
              <w:jc w:val="left"/>
            </w:pPr>
            <w:r>
              <w:t>31:16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29E28B82"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730EBA83"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7162DF3"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8ED8E94" w14:textId="77777777" w:rsidR="007666FA" w:rsidRDefault="007666FA">
            <w:pPr>
              <w:spacing w:after="160"/>
              <w:ind w:left="0" w:firstLine="0"/>
              <w:jc w:val="left"/>
            </w:pPr>
          </w:p>
        </w:tc>
      </w:tr>
      <w:tr w:rsidR="007666FA" w14:paraId="65ED51FC" w14:textId="77777777">
        <w:trPr>
          <w:trHeight w:val="1698"/>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369D0A4" w14:textId="77777777" w:rsidR="007666FA" w:rsidRDefault="00EE4D56">
            <w:pPr>
              <w:spacing w:after="0"/>
              <w:ind w:left="0" w:firstLine="0"/>
              <w:jc w:val="left"/>
            </w:pPr>
            <w:r>
              <w:t>15:0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4D75F5D9" w14:textId="77777777" w:rsidR="007666FA" w:rsidRDefault="00EE4D56">
            <w:pPr>
              <w:spacing w:after="0"/>
              <w:ind w:left="0" w:firstLine="0"/>
              <w:jc w:val="left"/>
            </w:pPr>
            <w:r>
              <w:t>LEN</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4165709B" w14:textId="77777777" w:rsidR="007666FA" w:rsidRDefault="00EE4D56">
            <w:pPr>
              <w:spacing w:after="53"/>
              <w:ind w:left="0" w:firstLine="0"/>
              <w:jc w:val="left"/>
            </w:pPr>
            <w:r>
              <w:t>Data Length</w:t>
            </w:r>
          </w:p>
          <w:p w14:paraId="6B9DBDED" w14:textId="77777777" w:rsidR="007666FA" w:rsidRDefault="00EE4D56">
            <w:pPr>
              <w:spacing w:after="53"/>
              <w:ind w:left="0" w:firstLine="0"/>
              <w:jc w:val="left"/>
            </w:pPr>
            <w:r>
              <w:t>The number of bytes to transfer.</w:t>
            </w:r>
          </w:p>
          <w:p w14:paraId="1D8C2237" w14:textId="77777777" w:rsidR="007666FA" w:rsidRDefault="00EE4D56">
            <w:pPr>
              <w:spacing w:after="0"/>
              <w:ind w:left="0" w:firstLine="0"/>
              <w:jc w:val="left"/>
            </w:pPr>
            <w:r>
              <w:t>This field is only valid for DMA mode (DMAEN set) and controls how many bytes to transmit (and therefore receive).</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40947D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3169F63" w14:textId="77777777" w:rsidR="007666FA" w:rsidRDefault="00EE4D56">
            <w:pPr>
              <w:spacing w:after="0"/>
              <w:ind w:left="0" w:firstLine="0"/>
              <w:jc w:val="left"/>
            </w:pPr>
            <w:r>
              <w:t>0x0</w:t>
            </w:r>
          </w:p>
        </w:tc>
      </w:tr>
    </w:tbl>
    <w:p w14:paraId="5C6F1327" w14:textId="77777777" w:rsidR="007666FA" w:rsidRDefault="00EE4D56">
      <w:pPr>
        <w:spacing w:after="347" w:line="265" w:lineRule="auto"/>
        <w:ind w:left="10"/>
        <w:jc w:val="center"/>
      </w:pPr>
      <w:r>
        <w:rPr>
          <w:i/>
          <w:sz w:val="20"/>
        </w:rPr>
        <w:t>Table 161. DLEN Register</w:t>
      </w:r>
    </w:p>
    <w:p w14:paraId="2C3E9A82" w14:textId="77777777" w:rsidR="007666FA" w:rsidRDefault="00EE4D56">
      <w:pPr>
        <w:spacing w:after="241"/>
        <w:ind w:left="-5"/>
      </w:pPr>
      <w:r>
        <w:rPr>
          <w:b/>
          <w:sz w:val="26"/>
        </w:rPr>
        <w:t>LTOH Register</w:t>
      </w:r>
    </w:p>
    <w:p w14:paraId="78BA30CF" w14:textId="77777777" w:rsidR="007666FA" w:rsidRDefault="00EE4D56">
      <w:pPr>
        <w:pStyle w:val="5"/>
        <w:ind w:left="-5"/>
      </w:pPr>
      <w:r>
        <w:t>Synopsis</w:t>
      </w:r>
    </w:p>
    <w:p w14:paraId="19EF6F43" w14:textId="77777777" w:rsidR="007666FA" w:rsidRDefault="00EE4D56">
      <w:pPr>
        <w:spacing w:after="0"/>
        <w:ind w:left="295"/>
      </w:pPr>
      <w:r>
        <w:t>This register allows the LoSSI output hold delay to be set.</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31DCE58C"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18C0CC6"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4D2BA95"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34CB7E0"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136ECBC"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324B268" w14:textId="77777777" w:rsidR="007666FA" w:rsidRDefault="00EE4D56">
            <w:pPr>
              <w:spacing w:after="0"/>
              <w:ind w:left="0" w:firstLine="0"/>
              <w:jc w:val="left"/>
            </w:pPr>
            <w:r>
              <w:rPr>
                <w:b/>
              </w:rPr>
              <w:t>Reset</w:t>
            </w:r>
          </w:p>
        </w:tc>
      </w:tr>
      <w:tr w:rsidR="007666FA" w14:paraId="3ED45037"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25EF452" w14:textId="77777777" w:rsidR="007666FA" w:rsidRDefault="00EE4D56">
            <w:pPr>
              <w:spacing w:after="0"/>
              <w:ind w:left="0" w:firstLine="0"/>
              <w:jc w:val="left"/>
            </w:pPr>
            <w:r>
              <w:t>31:4</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0FCFAAB6"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2CD4AF15"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64D947D"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94673C7" w14:textId="77777777" w:rsidR="007666FA" w:rsidRDefault="007666FA">
            <w:pPr>
              <w:spacing w:after="160"/>
              <w:ind w:left="0" w:firstLine="0"/>
              <w:jc w:val="left"/>
            </w:pPr>
          </w:p>
        </w:tc>
      </w:tr>
      <w:tr w:rsidR="007666FA" w14:paraId="4C4E6EDE" w14:textId="77777777">
        <w:trPr>
          <w:trHeight w:val="751"/>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2162D49" w14:textId="77777777" w:rsidR="007666FA" w:rsidRDefault="00EE4D56">
            <w:pPr>
              <w:spacing w:after="0"/>
              <w:ind w:left="0" w:firstLine="0"/>
              <w:jc w:val="left"/>
            </w:pPr>
            <w:r>
              <w:t>3:0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7D44B85" w14:textId="77777777" w:rsidR="007666FA" w:rsidRDefault="00EE4D56">
            <w:pPr>
              <w:spacing w:after="0"/>
              <w:ind w:left="0" w:firstLine="0"/>
              <w:jc w:val="left"/>
            </w:pPr>
            <w:r>
              <w:t>TOH</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06620CDB" w14:textId="77777777" w:rsidR="007666FA" w:rsidRDefault="00EE4D56">
            <w:pPr>
              <w:spacing w:after="0"/>
              <w:ind w:left="0" w:firstLine="0"/>
              <w:jc w:val="left"/>
            </w:pPr>
            <w:r>
              <w:t>This sets the Output Hold delay in APB clocks. A value of 0 causes a 1 clock delay.</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A93D15F"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3D422F9" w14:textId="77777777" w:rsidR="007666FA" w:rsidRDefault="00EE4D56">
            <w:pPr>
              <w:spacing w:after="0"/>
              <w:ind w:left="0" w:firstLine="0"/>
              <w:jc w:val="left"/>
            </w:pPr>
            <w:r>
              <w:t>0x1</w:t>
            </w:r>
          </w:p>
        </w:tc>
      </w:tr>
    </w:tbl>
    <w:p w14:paraId="78000E44" w14:textId="77777777" w:rsidR="007666FA" w:rsidRDefault="00EE4D56">
      <w:pPr>
        <w:spacing w:after="347" w:line="265" w:lineRule="auto"/>
        <w:ind w:left="10"/>
        <w:jc w:val="center"/>
      </w:pPr>
      <w:r>
        <w:rPr>
          <w:i/>
          <w:sz w:val="20"/>
        </w:rPr>
        <w:t>Table 162. LTOH Register</w:t>
      </w:r>
    </w:p>
    <w:p w14:paraId="35303BD1" w14:textId="77777777" w:rsidR="007666FA" w:rsidRDefault="00EE4D56">
      <w:pPr>
        <w:pStyle w:val="5"/>
        <w:spacing w:after="241"/>
        <w:ind w:left="-5"/>
        <w:jc w:val="both"/>
      </w:pPr>
      <w:r>
        <w:rPr>
          <w:sz w:val="26"/>
        </w:rPr>
        <w:t>DC Register</w:t>
      </w:r>
    </w:p>
    <w:p w14:paraId="1673972C" w14:textId="77777777" w:rsidR="007666FA" w:rsidRDefault="00EE4D56">
      <w:pPr>
        <w:pStyle w:val="6"/>
        <w:ind w:left="-5"/>
      </w:pPr>
      <w:r>
        <w:t>Synopsis</w:t>
      </w:r>
    </w:p>
    <w:p w14:paraId="6B7B2915" w14:textId="77777777" w:rsidR="007666FA" w:rsidRDefault="00EE4D56">
      <w:pPr>
        <w:spacing w:after="0"/>
        <w:ind w:left="295"/>
      </w:pPr>
      <w:r>
        <w:t>This register controls the generation of the DREQ and Panic signals to an external DMA engine. The DREQ signals are generated when the FIFOs reach their defined levels and need servicing. The Panic signals instruct the external DMA engine to raise the prio</w:t>
      </w:r>
      <w:r>
        <w:t>rity of its AXI requests.</w:t>
      </w:r>
    </w:p>
    <w:tbl>
      <w:tblPr>
        <w:tblStyle w:val="TableGrid"/>
        <w:tblW w:w="10466" w:type="dxa"/>
        <w:tblInd w:w="0" w:type="dxa"/>
        <w:tblCellMar>
          <w:top w:w="60" w:type="dxa"/>
          <w:left w:w="60" w:type="dxa"/>
          <w:bottom w:w="0" w:type="dxa"/>
          <w:right w:w="49" w:type="dxa"/>
        </w:tblCellMar>
        <w:tblLook w:val="04A0" w:firstRow="1" w:lastRow="0" w:firstColumn="1" w:lastColumn="0" w:noHBand="0" w:noVBand="1"/>
      </w:tblPr>
      <w:tblGrid>
        <w:gridCol w:w="951"/>
        <w:gridCol w:w="1903"/>
        <w:gridCol w:w="5710"/>
        <w:gridCol w:w="951"/>
        <w:gridCol w:w="951"/>
      </w:tblGrid>
      <w:tr w:rsidR="007666FA" w14:paraId="1B2B16C0"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EE3EA03"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89557C5"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45502F2"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C5EEAB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05F1811" w14:textId="77777777" w:rsidR="007666FA" w:rsidRDefault="00EE4D56">
            <w:pPr>
              <w:spacing w:after="0"/>
              <w:ind w:left="0" w:firstLine="0"/>
              <w:jc w:val="left"/>
            </w:pPr>
            <w:r>
              <w:rPr>
                <w:b/>
              </w:rPr>
              <w:t>Reset</w:t>
            </w:r>
          </w:p>
        </w:tc>
      </w:tr>
      <w:tr w:rsidR="007666FA" w14:paraId="17CC5A32"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5F147DAB" w14:textId="77777777" w:rsidR="007666FA" w:rsidRDefault="00EE4D56">
            <w:pPr>
              <w:spacing w:after="0"/>
              <w:ind w:left="0" w:firstLine="0"/>
              <w:jc w:val="left"/>
            </w:pPr>
            <w:r>
              <w:t>31:24</w:t>
            </w:r>
          </w:p>
        </w:tc>
        <w:tc>
          <w:tcPr>
            <w:tcW w:w="1903" w:type="dxa"/>
            <w:tcBorders>
              <w:top w:val="single" w:sz="10" w:space="0" w:color="DDDDDD"/>
              <w:left w:val="single" w:sz="4" w:space="0" w:color="DDDDDD"/>
              <w:bottom w:val="single" w:sz="4" w:space="0" w:color="DDDDDD"/>
              <w:right w:val="single" w:sz="4" w:space="0" w:color="DDDDDD"/>
            </w:tcBorders>
          </w:tcPr>
          <w:p w14:paraId="3025F29F" w14:textId="77777777" w:rsidR="007666FA" w:rsidRDefault="00EE4D56">
            <w:pPr>
              <w:spacing w:after="0"/>
              <w:ind w:left="0" w:firstLine="0"/>
              <w:jc w:val="left"/>
            </w:pPr>
            <w:r>
              <w:t>RPANIC</w:t>
            </w:r>
          </w:p>
        </w:tc>
        <w:tc>
          <w:tcPr>
            <w:tcW w:w="5709" w:type="dxa"/>
            <w:tcBorders>
              <w:top w:val="single" w:sz="10" w:space="0" w:color="DDDDDD"/>
              <w:left w:val="single" w:sz="4" w:space="0" w:color="DDDDDD"/>
              <w:bottom w:val="single" w:sz="4" w:space="0" w:color="DDDDDD"/>
              <w:right w:val="single" w:sz="4" w:space="0" w:color="DDDDDD"/>
            </w:tcBorders>
          </w:tcPr>
          <w:p w14:paraId="3AD98E03" w14:textId="77777777" w:rsidR="007666FA" w:rsidRDefault="00EE4D56">
            <w:pPr>
              <w:spacing w:after="53"/>
              <w:ind w:left="0" w:firstLine="0"/>
              <w:jc w:val="left"/>
            </w:pPr>
            <w:r>
              <w:t>DMA Read Panic Threshold.</w:t>
            </w:r>
          </w:p>
          <w:p w14:paraId="4729D12C" w14:textId="77777777" w:rsidR="007666FA" w:rsidRDefault="00EE4D56">
            <w:pPr>
              <w:spacing w:after="0"/>
              <w:ind w:left="0" w:firstLine="0"/>
              <w:jc w:val="left"/>
            </w:pPr>
            <w:r>
              <w:t>Generate the Panic signal to the RX DMA engine whenever the RX FIFO level is greater than this amount.</w:t>
            </w:r>
          </w:p>
        </w:tc>
        <w:tc>
          <w:tcPr>
            <w:tcW w:w="951" w:type="dxa"/>
            <w:tcBorders>
              <w:top w:val="single" w:sz="10" w:space="0" w:color="DDDDDD"/>
              <w:left w:val="single" w:sz="4" w:space="0" w:color="DDDDDD"/>
              <w:bottom w:val="single" w:sz="4" w:space="0" w:color="DDDDDD"/>
              <w:right w:val="single" w:sz="4" w:space="0" w:color="DDDDDD"/>
            </w:tcBorders>
          </w:tcPr>
          <w:p w14:paraId="2A4A54C9"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00A367A8" w14:textId="77777777" w:rsidR="007666FA" w:rsidRDefault="00EE4D56">
            <w:pPr>
              <w:spacing w:after="0"/>
              <w:ind w:left="0" w:firstLine="0"/>
              <w:jc w:val="left"/>
            </w:pPr>
            <w:r>
              <w:t>0x30</w:t>
            </w:r>
          </w:p>
        </w:tc>
      </w:tr>
      <w:tr w:rsidR="007666FA" w14:paraId="04743516"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15ACF28E" w14:textId="77777777" w:rsidR="007666FA" w:rsidRDefault="00EE4D56">
            <w:pPr>
              <w:spacing w:after="0"/>
              <w:ind w:left="0" w:firstLine="0"/>
              <w:jc w:val="left"/>
            </w:pPr>
            <w:r>
              <w:t>23:16</w:t>
            </w:r>
          </w:p>
        </w:tc>
        <w:tc>
          <w:tcPr>
            <w:tcW w:w="1903" w:type="dxa"/>
            <w:tcBorders>
              <w:top w:val="single" w:sz="4" w:space="0" w:color="DDDDDD"/>
              <w:left w:val="single" w:sz="4" w:space="0" w:color="DDDDDD"/>
              <w:bottom w:val="single" w:sz="4" w:space="0" w:color="DDDDDD"/>
              <w:right w:val="single" w:sz="4" w:space="0" w:color="DDDDDD"/>
            </w:tcBorders>
          </w:tcPr>
          <w:p w14:paraId="26E1EE04" w14:textId="77777777" w:rsidR="007666FA" w:rsidRDefault="00EE4D56">
            <w:pPr>
              <w:spacing w:after="0"/>
              <w:ind w:left="0" w:firstLine="0"/>
              <w:jc w:val="left"/>
            </w:pPr>
            <w:r>
              <w:t>RDREQ</w:t>
            </w:r>
          </w:p>
        </w:tc>
        <w:tc>
          <w:tcPr>
            <w:tcW w:w="5709" w:type="dxa"/>
            <w:tcBorders>
              <w:top w:val="single" w:sz="4" w:space="0" w:color="DDDDDD"/>
              <w:left w:val="single" w:sz="4" w:space="0" w:color="DDDDDD"/>
              <w:bottom w:val="single" w:sz="4" w:space="0" w:color="DDDDDD"/>
              <w:right w:val="single" w:sz="4" w:space="0" w:color="DDDDDD"/>
            </w:tcBorders>
          </w:tcPr>
          <w:p w14:paraId="4474E908" w14:textId="77777777" w:rsidR="007666FA" w:rsidRDefault="00EE4D56">
            <w:pPr>
              <w:spacing w:after="53"/>
              <w:ind w:left="0" w:firstLine="0"/>
              <w:jc w:val="left"/>
            </w:pPr>
            <w:r>
              <w:t>DMA Read Request Threshold.</w:t>
            </w:r>
          </w:p>
          <w:p w14:paraId="541CA45F" w14:textId="77777777" w:rsidR="007666FA" w:rsidRDefault="00EE4D56">
            <w:pPr>
              <w:spacing w:after="0"/>
              <w:ind w:left="0" w:firstLine="0"/>
              <w:jc w:val="left"/>
            </w:pPr>
            <w:r>
              <w:t>Generate a DREQ to the RX DMA engine whenever the RX FIFO level is greater than this amount (RX DREQ is also generated if the transfer has finished but the RX FIFO isn’t empty).</w:t>
            </w:r>
          </w:p>
        </w:tc>
        <w:tc>
          <w:tcPr>
            <w:tcW w:w="951" w:type="dxa"/>
            <w:tcBorders>
              <w:top w:val="single" w:sz="4" w:space="0" w:color="DDDDDD"/>
              <w:left w:val="single" w:sz="4" w:space="0" w:color="DDDDDD"/>
              <w:bottom w:val="single" w:sz="4" w:space="0" w:color="DDDDDD"/>
              <w:right w:val="single" w:sz="4" w:space="0" w:color="DDDDDD"/>
            </w:tcBorders>
          </w:tcPr>
          <w:p w14:paraId="69DAA52E"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3FFB94B" w14:textId="77777777" w:rsidR="007666FA" w:rsidRDefault="00EE4D56">
            <w:pPr>
              <w:spacing w:after="0"/>
              <w:ind w:left="0" w:firstLine="0"/>
              <w:jc w:val="left"/>
            </w:pPr>
            <w:r>
              <w:t>0x20</w:t>
            </w:r>
          </w:p>
        </w:tc>
      </w:tr>
      <w:tr w:rsidR="007666FA" w14:paraId="15248762"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925415D" w14:textId="77777777" w:rsidR="007666FA" w:rsidRDefault="00EE4D56">
            <w:pPr>
              <w:spacing w:after="0"/>
              <w:ind w:left="0" w:firstLine="0"/>
              <w:jc w:val="left"/>
            </w:pPr>
            <w:r>
              <w:rPr>
                <w:b/>
              </w:rPr>
              <w:lastRenderedPageBreak/>
              <w:t>Bit(s)</w:t>
            </w:r>
          </w:p>
        </w:tc>
        <w:tc>
          <w:tcPr>
            <w:tcW w:w="1903" w:type="dxa"/>
            <w:tcBorders>
              <w:top w:val="single" w:sz="4" w:space="0" w:color="DDDDDD"/>
              <w:left w:val="single" w:sz="4" w:space="0" w:color="DDDDDD"/>
              <w:bottom w:val="single" w:sz="10" w:space="0" w:color="DDDDDD"/>
              <w:right w:val="single" w:sz="4" w:space="0" w:color="DDDDDD"/>
            </w:tcBorders>
          </w:tcPr>
          <w:p w14:paraId="25498BB7"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181B9EF"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8C6C01F"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BC524E0" w14:textId="77777777" w:rsidR="007666FA" w:rsidRDefault="00EE4D56">
            <w:pPr>
              <w:spacing w:after="0"/>
              <w:ind w:left="0" w:firstLine="0"/>
              <w:jc w:val="left"/>
            </w:pPr>
            <w:r>
              <w:rPr>
                <w:b/>
              </w:rPr>
              <w:t>Reset</w:t>
            </w:r>
          </w:p>
        </w:tc>
      </w:tr>
      <w:tr w:rsidR="007666FA" w14:paraId="395D36B0" w14:textId="77777777">
        <w:trPr>
          <w:trHeight w:val="1382"/>
        </w:trPr>
        <w:tc>
          <w:tcPr>
            <w:tcW w:w="951" w:type="dxa"/>
            <w:tcBorders>
              <w:top w:val="single" w:sz="10" w:space="0" w:color="DDDDDD"/>
              <w:left w:val="single" w:sz="4" w:space="0" w:color="DDDDDD"/>
              <w:bottom w:val="single" w:sz="4" w:space="0" w:color="DDDDDD"/>
              <w:right w:val="single" w:sz="4" w:space="0" w:color="DDDDDD"/>
            </w:tcBorders>
          </w:tcPr>
          <w:p w14:paraId="356A848F" w14:textId="77777777" w:rsidR="007666FA" w:rsidRDefault="00EE4D56">
            <w:pPr>
              <w:spacing w:after="0"/>
              <w:ind w:left="0" w:firstLine="0"/>
              <w:jc w:val="left"/>
            </w:pPr>
            <w:r>
              <w:t>15:8</w:t>
            </w:r>
          </w:p>
        </w:tc>
        <w:tc>
          <w:tcPr>
            <w:tcW w:w="1903" w:type="dxa"/>
            <w:tcBorders>
              <w:top w:val="single" w:sz="10" w:space="0" w:color="DDDDDD"/>
              <w:left w:val="single" w:sz="4" w:space="0" w:color="DDDDDD"/>
              <w:bottom w:val="single" w:sz="4" w:space="0" w:color="DDDDDD"/>
              <w:right w:val="single" w:sz="4" w:space="0" w:color="DDDDDD"/>
            </w:tcBorders>
          </w:tcPr>
          <w:p w14:paraId="526C2024" w14:textId="77777777" w:rsidR="007666FA" w:rsidRDefault="00EE4D56">
            <w:pPr>
              <w:spacing w:after="0"/>
              <w:ind w:left="0" w:firstLine="0"/>
              <w:jc w:val="left"/>
            </w:pPr>
            <w:r>
              <w:t>TPANIC</w:t>
            </w:r>
          </w:p>
        </w:tc>
        <w:tc>
          <w:tcPr>
            <w:tcW w:w="5709" w:type="dxa"/>
            <w:tcBorders>
              <w:top w:val="single" w:sz="10" w:space="0" w:color="DDDDDD"/>
              <w:left w:val="single" w:sz="4" w:space="0" w:color="DDDDDD"/>
              <w:bottom w:val="single" w:sz="4" w:space="0" w:color="DDDDDD"/>
              <w:right w:val="single" w:sz="4" w:space="0" w:color="DDDDDD"/>
            </w:tcBorders>
          </w:tcPr>
          <w:p w14:paraId="1919D5C7" w14:textId="77777777" w:rsidR="007666FA" w:rsidRDefault="00EE4D56">
            <w:pPr>
              <w:spacing w:after="53"/>
              <w:ind w:left="0" w:firstLine="0"/>
              <w:jc w:val="left"/>
            </w:pPr>
            <w:r>
              <w:t>DMA Write Panic Threshold.</w:t>
            </w:r>
          </w:p>
          <w:p w14:paraId="0F2AFED3" w14:textId="77777777" w:rsidR="007666FA" w:rsidRDefault="00EE4D56">
            <w:pPr>
              <w:spacing w:after="0"/>
              <w:ind w:left="0" w:firstLine="0"/>
              <w:jc w:val="left"/>
            </w:pPr>
            <w:r>
              <w:t>Generate the Panic signal to the TX DMA engine whenever the TX FIFO level is less than or equal to this amount.</w:t>
            </w:r>
          </w:p>
        </w:tc>
        <w:tc>
          <w:tcPr>
            <w:tcW w:w="951" w:type="dxa"/>
            <w:tcBorders>
              <w:top w:val="single" w:sz="10" w:space="0" w:color="DDDDDD"/>
              <w:left w:val="single" w:sz="4" w:space="0" w:color="DDDDDD"/>
              <w:bottom w:val="single" w:sz="4" w:space="0" w:color="DDDDDD"/>
              <w:right w:val="single" w:sz="4" w:space="0" w:color="DDDDDD"/>
            </w:tcBorders>
          </w:tcPr>
          <w:p w14:paraId="7F7E9BB9"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3728F574" w14:textId="77777777" w:rsidR="007666FA" w:rsidRDefault="00EE4D56">
            <w:pPr>
              <w:spacing w:after="0"/>
              <w:ind w:left="0" w:firstLine="0"/>
              <w:jc w:val="left"/>
            </w:pPr>
            <w:r>
              <w:t>0x10</w:t>
            </w:r>
          </w:p>
        </w:tc>
      </w:tr>
      <w:tr w:rsidR="007666FA" w14:paraId="63C8A532"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4807C5B8" w14:textId="77777777" w:rsidR="007666FA" w:rsidRDefault="00EE4D56">
            <w:pPr>
              <w:spacing w:after="0"/>
              <w:ind w:left="0" w:firstLine="0"/>
              <w:jc w:val="left"/>
            </w:pPr>
            <w:r>
              <w:t>7:0</w:t>
            </w:r>
          </w:p>
        </w:tc>
        <w:tc>
          <w:tcPr>
            <w:tcW w:w="1903" w:type="dxa"/>
            <w:tcBorders>
              <w:top w:val="single" w:sz="4" w:space="0" w:color="DDDDDD"/>
              <w:left w:val="single" w:sz="4" w:space="0" w:color="DDDDDD"/>
              <w:bottom w:val="single" w:sz="4" w:space="0" w:color="DDDDDD"/>
              <w:right w:val="single" w:sz="4" w:space="0" w:color="DDDDDD"/>
            </w:tcBorders>
          </w:tcPr>
          <w:p w14:paraId="6D38FE21" w14:textId="77777777" w:rsidR="007666FA" w:rsidRDefault="00EE4D56">
            <w:pPr>
              <w:spacing w:after="0"/>
              <w:ind w:left="0" w:firstLine="0"/>
              <w:jc w:val="left"/>
            </w:pPr>
            <w:r>
              <w:t>TDREQ</w:t>
            </w:r>
          </w:p>
        </w:tc>
        <w:tc>
          <w:tcPr>
            <w:tcW w:w="5709" w:type="dxa"/>
            <w:tcBorders>
              <w:top w:val="single" w:sz="4" w:space="0" w:color="DDDDDD"/>
              <w:left w:val="single" w:sz="4" w:space="0" w:color="DDDDDD"/>
              <w:bottom w:val="single" w:sz="4" w:space="0" w:color="DDDDDD"/>
              <w:right w:val="single" w:sz="4" w:space="0" w:color="DDDDDD"/>
            </w:tcBorders>
          </w:tcPr>
          <w:p w14:paraId="3E7A3378" w14:textId="77777777" w:rsidR="007666FA" w:rsidRDefault="00EE4D56">
            <w:pPr>
              <w:spacing w:after="53"/>
              <w:ind w:left="0" w:firstLine="0"/>
              <w:jc w:val="left"/>
            </w:pPr>
            <w:r>
              <w:t>DMA Write Request Threshold.</w:t>
            </w:r>
          </w:p>
          <w:p w14:paraId="7115699E" w14:textId="77777777" w:rsidR="007666FA" w:rsidRDefault="00EE4D56">
            <w:pPr>
              <w:spacing w:after="0"/>
              <w:ind w:left="0" w:firstLine="0"/>
              <w:jc w:val="left"/>
            </w:pPr>
            <w:r>
              <w:t>Generate a DREQ signal to the TX DMA engine whenever the TX FIFO leve</w:t>
            </w:r>
            <w:r>
              <w:t>l is less than or equal to this amount.</w:t>
            </w:r>
          </w:p>
        </w:tc>
        <w:tc>
          <w:tcPr>
            <w:tcW w:w="951" w:type="dxa"/>
            <w:tcBorders>
              <w:top w:val="single" w:sz="4" w:space="0" w:color="DDDDDD"/>
              <w:left w:val="single" w:sz="4" w:space="0" w:color="DDDDDD"/>
              <w:bottom w:val="single" w:sz="4" w:space="0" w:color="DDDDDD"/>
              <w:right w:val="single" w:sz="4" w:space="0" w:color="DDDDDD"/>
            </w:tcBorders>
          </w:tcPr>
          <w:p w14:paraId="5D81C93C"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711DFEF" w14:textId="77777777" w:rsidR="007666FA" w:rsidRDefault="00EE4D56">
            <w:pPr>
              <w:spacing w:after="0"/>
              <w:ind w:left="0" w:firstLine="0"/>
              <w:jc w:val="left"/>
            </w:pPr>
            <w:r>
              <w:t>0x20</w:t>
            </w:r>
          </w:p>
        </w:tc>
      </w:tr>
    </w:tbl>
    <w:p w14:paraId="2376530C" w14:textId="77777777" w:rsidR="007666FA" w:rsidRDefault="00EE4D56">
      <w:pPr>
        <w:spacing w:after="538" w:line="265" w:lineRule="auto"/>
        <w:ind w:left="10"/>
        <w:jc w:val="center"/>
      </w:pPr>
      <w:r>
        <w:rPr>
          <w:i/>
          <w:sz w:val="20"/>
        </w:rPr>
        <w:t>Table 163. DC Register</w:t>
      </w:r>
    </w:p>
    <w:p w14:paraId="0D5CABB5" w14:textId="77777777" w:rsidR="007666FA" w:rsidRDefault="00EE4D56">
      <w:pPr>
        <w:pStyle w:val="2"/>
        <w:spacing w:after="227"/>
        <w:ind w:left="-5"/>
      </w:pPr>
      <w:bookmarkStart w:id="93" w:name="_Toc651697"/>
      <w:r>
        <w:t>9.6. Software Operation</w:t>
      </w:r>
      <w:bookmarkEnd w:id="93"/>
    </w:p>
    <w:p w14:paraId="37340902" w14:textId="77777777" w:rsidR="007666FA" w:rsidRDefault="00EE4D56">
      <w:pPr>
        <w:pStyle w:val="3"/>
        <w:spacing w:after="206"/>
        <w:ind w:left="-5"/>
      </w:pPr>
      <w:bookmarkStart w:id="94" w:name="_Toc651698"/>
      <w:r>
        <w:t>9.6.1. Polled</w:t>
      </w:r>
      <w:bookmarkEnd w:id="94"/>
    </w:p>
    <w:p w14:paraId="624A6BCA" w14:textId="77777777" w:rsidR="007666FA" w:rsidRDefault="00EE4D56">
      <w:pPr>
        <w:numPr>
          <w:ilvl w:val="0"/>
          <w:numId w:val="27"/>
        </w:numPr>
        <w:spacing w:after="173"/>
        <w:ind w:hanging="271"/>
      </w:pPr>
      <w:r>
        <w:t>Set CS, CPOL, CPHA as required and set TA = 1</w:t>
      </w:r>
    </w:p>
    <w:p w14:paraId="5C160AF5" w14:textId="77777777" w:rsidR="007666FA" w:rsidRDefault="00EE4D56">
      <w:pPr>
        <w:numPr>
          <w:ilvl w:val="0"/>
          <w:numId w:val="27"/>
        </w:numPr>
        <w:spacing w:after="173"/>
        <w:ind w:hanging="271"/>
      </w:pPr>
      <w:r>
        <w:t>Poll TXD writing bytes to SPI_FIFO, RXD reading bytes from SPI_FIFO until all data written</w:t>
      </w:r>
    </w:p>
    <w:p w14:paraId="54AF4C64" w14:textId="77777777" w:rsidR="007666FA" w:rsidRDefault="00EE4D56">
      <w:pPr>
        <w:numPr>
          <w:ilvl w:val="0"/>
          <w:numId w:val="27"/>
        </w:numPr>
        <w:spacing w:after="173"/>
        <w:ind w:hanging="271"/>
      </w:pPr>
      <w:r>
        <w:t>Poll DONE until it goes to 1</w:t>
      </w:r>
    </w:p>
    <w:p w14:paraId="64128E0A" w14:textId="77777777" w:rsidR="007666FA" w:rsidRDefault="00EE4D56">
      <w:pPr>
        <w:numPr>
          <w:ilvl w:val="0"/>
          <w:numId w:val="27"/>
        </w:numPr>
        <w:spacing w:after="427"/>
        <w:ind w:hanging="271"/>
      </w:pPr>
      <w:r>
        <w:t>Set TA = 0</w:t>
      </w:r>
    </w:p>
    <w:p w14:paraId="36DFFD2F" w14:textId="77777777" w:rsidR="007666FA" w:rsidRDefault="00EE4D56">
      <w:pPr>
        <w:pStyle w:val="3"/>
        <w:spacing w:after="206"/>
        <w:ind w:left="-5"/>
      </w:pPr>
      <w:bookmarkStart w:id="95" w:name="_Toc651699"/>
      <w:r>
        <w:t>9.6.2. Interrupt</w:t>
      </w:r>
      <w:bookmarkEnd w:id="95"/>
    </w:p>
    <w:p w14:paraId="4A00CEF6" w14:textId="77777777" w:rsidR="007666FA" w:rsidRDefault="00EE4D56">
      <w:pPr>
        <w:numPr>
          <w:ilvl w:val="0"/>
          <w:numId w:val="28"/>
        </w:numPr>
        <w:spacing w:after="173"/>
        <w:ind w:hanging="271"/>
      </w:pPr>
      <w:r>
        <w:t>Set INTR and INTD. These can be left set over multiple operations.</w:t>
      </w:r>
    </w:p>
    <w:p w14:paraId="1C1099DF" w14:textId="77777777" w:rsidR="007666FA" w:rsidRDefault="00EE4D56">
      <w:pPr>
        <w:numPr>
          <w:ilvl w:val="0"/>
          <w:numId w:val="28"/>
        </w:numPr>
        <w:spacing w:after="166"/>
        <w:ind w:hanging="271"/>
      </w:pPr>
      <w:r>
        <w:t>Set CS, CPOL, CPHA as required and set TA</w:t>
      </w:r>
      <w:r>
        <w:t xml:space="preserve"> = 1. This will immediately trigger a first interrupt with DONE = 1.</w:t>
      </w:r>
    </w:p>
    <w:p w14:paraId="43EBC612" w14:textId="77777777" w:rsidR="007666FA" w:rsidRDefault="00EE4D56">
      <w:pPr>
        <w:numPr>
          <w:ilvl w:val="0"/>
          <w:numId w:val="28"/>
        </w:numPr>
        <w:spacing w:after="173"/>
        <w:ind w:hanging="271"/>
      </w:pPr>
      <w:r>
        <w:t>On interrupt:</w:t>
      </w:r>
    </w:p>
    <w:p w14:paraId="471A7402" w14:textId="77777777" w:rsidR="007666FA" w:rsidRDefault="00EE4D56">
      <w:pPr>
        <w:spacing w:after="166"/>
        <w:ind w:left="720" w:hanging="186"/>
      </w:pPr>
      <w:r>
        <w:t xml:space="preserve">◦ </w:t>
      </w:r>
      <w:r>
        <w:t>If DONE is set and data to write (this means it is the first interrupt), write up to 64 bytes to SPI_FIFO. If DONE is set and no more data, set TA = 0. Read trailing data from SPI_FIFO until RXD is 0.</w:t>
      </w:r>
    </w:p>
    <w:p w14:paraId="5CE157E7" w14:textId="77777777" w:rsidR="007666FA" w:rsidRDefault="00EE4D56">
      <w:pPr>
        <w:spacing w:after="420"/>
        <w:ind w:left="720" w:hanging="186"/>
      </w:pPr>
      <w:r>
        <w:t xml:space="preserve">◦ </w:t>
      </w:r>
      <w:r>
        <w:t>If RXR is set read 48 bytes data from SPI_FIFO and if</w:t>
      </w:r>
      <w:r>
        <w:t xml:space="preserve"> more data to write, write up to 48 bytes to SPI_FIFO.</w:t>
      </w:r>
    </w:p>
    <w:p w14:paraId="4BF61754" w14:textId="77777777" w:rsidR="007666FA" w:rsidRDefault="00EE4D56">
      <w:pPr>
        <w:pStyle w:val="3"/>
        <w:spacing w:after="206"/>
        <w:ind w:left="-5"/>
      </w:pPr>
      <w:bookmarkStart w:id="96" w:name="_Toc651700"/>
      <w:r>
        <w:t>9.6.3. DMA</w:t>
      </w:r>
      <w:bookmarkEnd w:id="96"/>
    </w:p>
    <w:p w14:paraId="3AE9C643" w14:textId="77777777" w:rsidR="007666FA" w:rsidRDefault="00EE4D56">
      <w:pPr>
        <w:ind w:left="10"/>
      </w:pPr>
      <w:r>
        <w:rPr>
          <w:b/>
        </w:rPr>
        <w:t>Note:</w:t>
      </w:r>
      <w:r>
        <w:t xml:space="preserve"> In order to function correctly, each DMA channel must be set to perform 32-bit transfers when communicating with the SPI. Either the Source or the Destination Transfer Width field in t</w:t>
      </w:r>
      <w:r>
        <w:t>he DMA TI register must be set to 0 (i.e. 32-bit words) depending upon whether the channel is reading or writing to the SPI. Two DMA channels are required, one to read from and one to write to the SPI.</w:t>
      </w:r>
    </w:p>
    <w:p w14:paraId="3567BC87" w14:textId="77777777" w:rsidR="007666FA" w:rsidRDefault="00EE4D56">
      <w:pPr>
        <w:numPr>
          <w:ilvl w:val="0"/>
          <w:numId w:val="29"/>
        </w:numPr>
        <w:spacing w:after="173"/>
        <w:ind w:hanging="271"/>
      </w:pPr>
      <w:r>
        <w:t xml:space="preserve">Enable DMA DREQs by setting the DMAEN bit and ADCS if </w:t>
      </w:r>
      <w:r>
        <w:t>required.</w:t>
      </w:r>
    </w:p>
    <w:p w14:paraId="67B845C1" w14:textId="77777777" w:rsidR="007666FA" w:rsidRDefault="00EE4D56">
      <w:pPr>
        <w:numPr>
          <w:ilvl w:val="0"/>
          <w:numId w:val="29"/>
        </w:numPr>
        <w:ind w:hanging="271"/>
      </w:pPr>
      <w:r>
        <w:t>Program two DMA Control Blocks, one for each DMA controller.</w:t>
      </w:r>
    </w:p>
    <w:p w14:paraId="2358FE97" w14:textId="77777777" w:rsidR="007666FA" w:rsidRDefault="00EE4D56">
      <w:pPr>
        <w:numPr>
          <w:ilvl w:val="0"/>
          <w:numId w:val="29"/>
        </w:numPr>
        <w:spacing w:after="166"/>
        <w:ind w:hanging="271"/>
      </w:pPr>
      <w:r>
        <w:t>DMA channel 1 Control Block should have its PERMAP set to SPI</w:t>
      </w:r>
      <w:r>
        <w:rPr>
          <w:i/>
        </w:rPr>
        <w:t>n</w:t>
      </w:r>
      <w:r>
        <w:t xml:space="preserve"> TX and should be set to write ‘transfer length’ + 1 words to SPI_FIFO. The data should comprise:</w:t>
      </w:r>
    </w:p>
    <w:p w14:paraId="282BBBE7" w14:textId="77777777" w:rsidR="007666FA" w:rsidRDefault="00EE4D56">
      <w:pPr>
        <w:numPr>
          <w:ilvl w:val="1"/>
          <w:numId w:val="29"/>
        </w:numPr>
        <w:spacing w:after="166"/>
        <w:ind w:left="726" w:hanging="283"/>
      </w:pPr>
      <w:r>
        <w:lastRenderedPageBreak/>
        <w:t xml:space="preserve">A word with the transfer </w:t>
      </w:r>
      <w:r>
        <w:t>length in bytes in the top sixteen bits, and the control register settings [7:0] in the bottom eight bits (i.e. TA = 1, CS, CPOL, CPHA as required.).</w:t>
      </w:r>
    </w:p>
    <w:p w14:paraId="30D4469D" w14:textId="77777777" w:rsidR="007666FA" w:rsidRDefault="00EE4D56">
      <w:pPr>
        <w:numPr>
          <w:ilvl w:val="1"/>
          <w:numId w:val="29"/>
        </w:numPr>
        <w:spacing w:after="173"/>
        <w:ind w:left="726" w:hanging="283"/>
      </w:pPr>
      <w:r>
        <w:t>‘Transfer length’ number in words of data to send.</w:t>
      </w:r>
    </w:p>
    <w:p w14:paraId="5AA5C9A1" w14:textId="77777777" w:rsidR="007666FA" w:rsidRDefault="00EE4D56">
      <w:pPr>
        <w:numPr>
          <w:ilvl w:val="0"/>
          <w:numId w:val="29"/>
        </w:numPr>
        <w:spacing w:after="166"/>
        <w:ind w:hanging="271"/>
      </w:pPr>
      <w:r>
        <w:t>DMA channel 2 Control Block should have its PERMAP set to SPI</w:t>
      </w:r>
      <w:r>
        <w:rPr>
          <w:i/>
        </w:rPr>
        <w:t>n</w:t>
      </w:r>
      <w:r>
        <w:t xml:space="preserve"> RX and should be set to read ‘transfer length’ words from SPI_FIFO.</w:t>
      </w:r>
    </w:p>
    <w:p w14:paraId="2535021A" w14:textId="77777777" w:rsidR="007666FA" w:rsidRDefault="00EE4D56">
      <w:pPr>
        <w:numPr>
          <w:ilvl w:val="0"/>
          <w:numId w:val="29"/>
        </w:numPr>
        <w:spacing w:after="173"/>
        <w:ind w:hanging="271"/>
      </w:pPr>
      <w:r>
        <w:t>Point each DMA channel at its CB and set its ACTIVE bit to 1.</w:t>
      </w:r>
    </w:p>
    <w:p w14:paraId="7D9E6666" w14:textId="77777777" w:rsidR="007666FA" w:rsidRDefault="00EE4D56">
      <w:pPr>
        <w:numPr>
          <w:ilvl w:val="0"/>
          <w:numId w:val="29"/>
        </w:numPr>
        <w:spacing w:after="427"/>
        <w:ind w:hanging="271"/>
      </w:pPr>
      <w:r>
        <w:t xml:space="preserve">On receipt of an interrupt from DMA channel 2, the transfer is </w:t>
      </w:r>
      <w:r>
        <w:t>complete.</w:t>
      </w:r>
    </w:p>
    <w:p w14:paraId="40CB57C8" w14:textId="77777777" w:rsidR="007666FA" w:rsidRDefault="00EE4D56">
      <w:pPr>
        <w:pStyle w:val="3"/>
        <w:spacing w:after="206"/>
        <w:ind w:left="-5"/>
      </w:pPr>
      <w:bookmarkStart w:id="97" w:name="_Toc651701"/>
      <w:r>
        <w:t>9.6.4. Notes</w:t>
      </w:r>
      <w:bookmarkEnd w:id="97"/>
    </w:p>
    <w:p w14:paraId="53F36FE4" w14:textId="77777777" w:rsidR="007666FA" w:rsidRDefault="00EE4D56">
      <w:pPr>
        <w:numPr>
          <w:ilvl w:val="0"/>
          <w:numId w:val="30"/>
        </w:numPr>
        <w:spacing w:after="166"/>
        <w:ind w:hanging="271"/>
      </w:pPr>
      <w:r>
        <w:t>The SPI Master knows nothing of the peripherals it is connected to. It always both sends and receives bytes for every byte of the transaction.</w:t>
      </w:r>
    </w:p>
    <w:p w14:paraId="3D186EAC" w14:textId="77777777" w:rsidR="007666FA" w:rsidRDefault="00EE4D56">
      <w:pPr>
        <w:numPr>
          <w:ilvl w:val="0"/>
          <w:numId w:val="30"/>
        </w:numPr>
        <w:spacing w:after="166"/>
        <w:ind w:hanging="271"/>
      </w:pPr>
      <w:r>
        <w:t>SCLK is only generated during byte serial transfer. It pauses in the rest state if the nex</w:t>
      </w:r>
      <w:r>
        <w:t>t byte to send is not ready or RXF is set.</w:t>
      </w:r>
    </w:p>
    <w:p w14:paraId="6D5A8516" w14:textId="77777777" w:rsidR="007666FA" w:rsidRDefault="00EE4D56">
      <w:pPr>
        <w:numPr>
          <w:ilvl w:val="0"/>
          <w:numId w:val="30"/>
        </w:numPr>
        <w:spacing w:after="166"/>
        <w:ind w:hanging="271"/>
      </w:pPr>
      <w:r>
        <w:t>Setup and Hold times related to the automatic assertion and de-assertion of the CS lines when operating in DMA mode (DMAEN and ADCS set) are as follows:</w:t>
      </w:r>
    </w:p>
    <w:p w14:paraId="44B09D92" w14:textId="77777777" w:rsidR="007666FA" w:rsidRDefault="00EE4D56">
      <w:pPr>
        <w:spacing w:after="166"/>
        <w:ind w:left="720" w:hanging="186"/>
      </w:pPr>
      <w:r>
        <w:t xml:space="preserve">◦ </w:t>
      </w:r>
      <w:r>
        <w:t>The CS line will be asserted at least 3 core clock cycles before the MSB of the first byte of the tra</w:t>
      </w:r>
      <w:r>
        <w:t>nsfer.</w:t>
      </w:r>
    </w:p>
    <w:p w14:paraId="4699B830" w14:textId="77777777" w:rsidR="007666FA" w:rsidRDefault="00EE4D56">
      <w:pPr>
        <w:spacing w:after="166"/>
        <w:ind w:left="720" w:hanging="186"/>
      </w:pPr>
      <w:r>
        <w:t xml:space="preserve">◦ </w:t>
      </w:r>
      <w:r>
        <w:t>The CS line will be de-asserted no earlier than 1 core clock cycle after the trailing edge of the final clock pulse.</w:t>
      </w:r>
    </w:p>
    <w:p w14:paraId="123BF497" w14:textId="77777777" w:rsidR="007666FA" w:rsidRDefault="00EE4D56">
      <w:pPr>
        <w:ind w:left="720" w:hanging="186"/>
      </w:pPr>
      <w:r>
        <w:t xml:space="preserve">◦ </w:t>
      </w:r>
      <w:r>
        <w:t>If these parameters are insufficient, software control should alleviate the problem. ADCS should be 0 allowing software to manua</w:t>
      </w:r>
      <w:r>
        <w:t>lly control the assertion and de-assertion of the CS lines.</w:t>
      </w:r>
    </w:p>
    <w:p w14:paraId="2122EE98" w14:textId="77777777" w:rsidR="007666FA" w:rsidRDefault="007666FA">
      <w:pPr>
        <w:sectPr w:rsidR="007666FA">
          <w:headerReference w:type="even" r:id="rId132"/>
          <w:headerReference w:type="default" r:id="rId133"/>
          <w:footerReference w:type="even" r:id="rId134"/>
          <w:footerReference w:type="default" r:id="rId135"/>
          <w:headerReference w:type="first" r:id="rId136"/>
          <w:footerReference w:type="first" r:id="rId137"/>
          <w:pgSz w:w="11906" w:h="16838"/>
          <w:pgMar w:top="1584" w:right="720" w:bottom="967" w:left="720" w:header="391" w:footer="253" w:gutter="0"/>
          <w:cols w:space="720"/>
        </w:sectPr>
      </w:pPr>
    </w:p>
    <w:p w14:paraId="5427F75D" w14:textId="77777777" w:rsidR="007666FA" w:rsidRDefault="00EE4D56">
      <w:pPr>
        <w:pStyle w:val="1"/>
        <w:ind w:left="-5"/>
      </w:pPr>
      <w:bookmarkStart w:id="98" w:name="_Toc651702"/>
      <w:r>
        <w:lastRenderedPageBreak/>
        <w:t>Chapter 10. System Timer</w:t>
      </w:r>
      <w:bookmarkEnd w:id="98"/>
    </w:p>
    <w:p w14:paraId="1C4982D4" w14:textId="77777777" w:rsidR="007666FA" w:rsidRDefault="00EE4D56">
      <w:pPr>
        <w:pStyle w:val="2"/>
        <w:ind w:left="-5"/>
      </w:pPr>
      <w:bookmarkStart w:id="99" w:name="_Toc651703"/>
      <w:r>
        <w:t>10.1. Overview</w:t>
      </w:r>
      <w:bookmarkEnd w:id="99"/>
    </w:p>
    <w:p w14:paraId="4B2CC2E6" w14:textId="77777777" w:rsidR="007666FA" w:rsidRDefault="00EE4D56">
      <w:pPr>
        <w:ind w:left="10"/>
      </w:pPr>
      <w:r>
        <w:t>The System Timer peripheral provides four 32-bit timer channels and a single 64-bit free running counter. Each channel has an output compare re</w:t>
      </w:r>
      <w:r>
        <w:t>gister, which is compared against the 32 least significant bits of the free running counter values. When the two values match, the system timer peripheral generates a signal to indicate a match for the appropriate channel. The match signal is then fed into</w:t>
      </w:r>
      <w:r>
        <w:t xml:space="preserve"> the interrupt controller. The interrupt service routine then reads the output compare register and adds the appropriate offset for the next timer tick. The free running counter is driven by the timer clock and stopped whenever the processor is stopped in </w:t>
      </w:r>
      <w:r>
        <w:t>debug mode.</w:t>
      </w:r>
    </w:p>
    <w:p w14:paraId="0F3DE120" w14:textId="77777777" w:rsidR="007666FA" w:rsidRDefault="00EE4D56">
      <w:pPr>
        <w:spacing w:after="525"/>
        <w:ind w:left="10"/>
      </w:pPr>
      <w:r>
        <w:t xml:space="preserve">The physical (hardware) base address for the system timers is </w:t>
      </w:r>
      <w:r>
        <w:rPr>
          <w:rFonts w:ascii="Calibri" w:eastAsia="Calibri" w:hAnsi="Calibri" w:cs="Calibri"/>
          <w:color w:val="B12146"/>
        </w:rPr>
        <w:t>0x7E00 3000</w:t>
      </w:r>
      <w:r>
        <w:t>.</w:t>
      </w:r>
    </w:p>
    <w:p w14:paraId="53F24DDC" w14:textId="77777777" w:rsidR="007666FA" w:rsidRDefault="00EE4D56">
      <w:pPr>
        <w:pStyle w:val="2"/>
        <w:spacing w:after="0"/>
        <w:ind w:left="-5"/>
      </w:pPr>
      <w:bookmarkStart w:id="100" w:name="_Toc651704"/>
      <w:r>
        <w:t>10.2. System Timer Registers</w:t>
      </w:r>
      <w:bookmarkEnd w:id="100"/>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047"/>
        <w:gridCol w:w="3140"/>
        <w:gridCol w:w="5232"/>
        <w:gridCol w:w="1047"/>
      </w:tblGrid>
      <w:tr w:rsidR="007666FA" w14:paraId="7318A1E6"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11A1C478"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05FAF761"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07F0F82B"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426D3860" w14:textId="77777777" w:rsidR="007666FA" w:rsidRDefault="00EE4D56">
            <w:pPr>
              <w:spacing w:after="0"/>
              <w:ind w:left="0" w:firstLine="0"/>
              <w:jc w:val="left"/>
            </w:pPr>
            <w:r>
              <w:rPr>
                <w:b/>
              </w:rPr>
              <w:t>Size</w:t>
            </w:r>
          </w:p>
        </w:tc>
      </w:tr>
      <w:tr w:rsidR="007666FA" w14:paraId="509CA65C"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1307EB65" w14:textId="77777777" w:rsidR="007666FA" w:rsidRDefault="00EE4D56">
            <w:pPr>
              <w:spacing w:after="0"/>
              <w:ind w:left="0" w:firstLine="0"/>
              <w:jc w:val="left"/>
            </w:pPr>
            <w:r>
              <w:t>0x00</w:t>
            </w:r>
          </w:p>
        </w:tc>
        <w:tc>
          <w:tcPr>
            <w:tcW w:w="3140" w:type="dxa"/>
            <w:tcBorders>
              <w:top w:val="single" w:sz="10" w:space="0" w:color="DDDDDD"/>
              <w:left w:val="single" w:sz="4" w:space="0" w:color="DDDDDD"/>
              <w:bottom w:val="single" w:sz="4" w:space="0" w:color="DDDDDD"/>
              <w:right w:val="single" w:sz="4" w:space="0" w:color="DDDDDD"/>
            </w:tcBorders>
          </w:tcPr>
          <w:p w14:paraId="31DE3877" w14:textId="77777777" w:rsidR="007666FA" w:rsidRDefault="00EE4D56">
            <w:pPr>
              <w:spacing w:after="0"/>
              <w:ind w:left="0" w:firstLine="0"/>
              <w:jc w:val="left"/>
            </w:pPr>
            <w:r>
              <w:rPr>
                <w:color w:val="428BCA"/>
              </w:rPr>
              <w:t>CS</w:t>
            </w:r>
          </w:p>
        </w:tc>
        <w:tc>
          <w:tcPr>
            <w:tcW w:w="5233" w:type="dxa"/>
            <w:tcBorders>
              <w:top w:val="single" w:sz="10" w:space="0" w:color="DDDDDD"/>
              <w:left w:val="single" w:sz="4" w:space="0" w:color="DDDDDD"/>
              <w:bottom w:val="single" w:sz="4" w:space="0" w:color="DDDDDD"/>
              <w:right w:val="single" w:sz="4" w:space="0" w:color="DDDDDD"/>
            </w:tcBorders>
          </w:tcPr>
          <w:p w14:paraId="3528FE9B" w14:textId="77777777" w:rsidR="007666FA" w:rsidRDefault="00EE4D56">
            <w:pPr>
              <w:spacing w:after="0"/>
              <w:ind w:left="0" w:firstLine="0"/>
              <w:jc w:val="left"/>
            </w:pPr>
            <w:r>
              <w:t>System Timer Control/Status</w:t>
            </w:r>
          </w:p>
        </w:tc>
        <w:tc>
          <w:tcPr>
            <w:tcW w:w="1047" w:type="dxa"/>
            <w:tcBorders>
              <w:top w:val="single" w:sz="10" w:space="0" w:color="DDDDDD"/>
              <w:left w:val="single" w:sz="4" w:space="0" w:color="DDDDDD"/>
              <w:bottom w:val="single" w:sz="4" w:space="0" w:color="DDDDDD"/>
              <w:right w:val="single" w:sz="4" w:space="0" w:color="DDDDDD"/>
            </w:tcBorders>
          </w:tcPr>
          <w:p w14:paraId="00BC3DD4" w14:textId="77777777" w:rsidR="007666FA" w:rsidRDefault="00EE4D56">
            <w:pPr>
              <w:spacing w:after="0"/>
              <w:ind w:left="0" w:firstLine="0"/>
              <w:jc w:val="left"/>
            </w:pPr>
            <w:r>
              <w:t>32</w:t>
            </w:r>
          </w:p>
        </w:tc>
      </w:tr>
      <w:tr w:rsidR="007666FA" w14:paraId="212CEA99"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4A7080B" w14:textId="77777777" w:rsidR="007666FA" w:rsidRDefault="00EE4D56">
            <w:pPr>
              <w:spacing w:after="0"/>
              <w:ind w:left="0" w:firstLine="0"/>
              <w:jc w:val="left"/>
            </w:pPr>
            <w:r>
              <w:t>0x04</w:t>
            </w:r>
          </w:p>
        </w:tc>
        <w:tc>
          <w:tcPr>
            <w:tcW w:w="3140" w:type="dxa"/>
            <w:tcBorders>
              <w:top w:val="single" w:sz="4" w:space="0" w:color="DDDDDD"/>
              <w:left w:val="single" w:sz="4" w:space="0" w:color="DDDDDD"/>
              <w:bottom w:val="single" w:sz="4" w:space="0" w:color="DDDDDD"/>
              <w:right w:val="single" w:sz="4" w:space="0" w:color="DDDDDD"/>
            </w:tcBorders>
          </w:tcPr>
          <w:p w14:paraId="36EC4D29" w14:textId="77777777" w:rsidR="007666FA" w:rsidRDefault="00EE4D56">
            <w:pPr>
              <w:spacing w:after="0"/>
              <w:ind w:left="0" w:firstLine="0"/>
              <w:jc w:val="left"/>
            </w:pPr>
            <w:r>
              <w:rPr>
                <w:color w:val="428BCA"/>
              </w:rPr>
              <w:t>CLO</w:t>
            </w:r>
          </w:p>
        </w:tc>
        <w:tc>
          <w:tcPr>
            <w:tcW w:w="5233" w:type="dxa"/>
            <w:tcBorders>
              <w:top w:val="single" w:sz="4" w:space="0" w:color="DDDDDD"/>
              <w:left w:val="single" w:sz="4" w:space="0" w:color="DDDDDD"/>
              <w:bottom w:val="single" w:sz="4" w:space="0" w:color="DDDDDD"/>
              <w:right w:val="single" w:sz="4" w:space="0" w:color="DDDDDD"/>
            </w:tcBorders>
          </w:tcPr>
          <w:p w14:paraId="2258FC75" w14:textId="77777777" w:rsidR="007666FA" w:rsidRDefault="00EE4D56">
            <w:pPr>
              <w:spacing w:after="0"/>
              <w:ind w:left="0" w:firstLine="0"/>
              <w:jc w:val="left"/>
            </w:pPr>
            <w:r>
              <w:t>System Timer Counter Lower 32 bits</w:t>
            </w:r>
          </w:p>
        </w:tc>
        <w:tc>
          <w:tcPr>
            <w:tcW w:w="1047" w:type="dxa"/>
            <w:tcBorders>
              <w:top w:val="single" w:sz="4" w:space="0" w:color="DDDDDD"/>
              <w:left w:val="single" w:sz="4" w:space="0" w:color="DDDDDD"/>
              <w:bottom w:val="single" w:sz="4" w:space="0" w:color="DDDDDD"/>
              <w:right w:val="single" w:sz="4" w:space="0" w:color="DDDDDD"/>
            </w:tcBorders>
          </w:tcPr>
          <w:p w14:paraId="4AD9D0D2" w14:textId="77777777" w:rsidR="007666FA" w:rsidRDefault="00EE4D56">
            <w:pPr>
              <w:spacing w:after="0"/>
              <w:ind w:left="0" w:firstLine="0"/>
              <w:jc w:val="left"/>
            </w:pPr>
            <w:r>
              <w:t>32</w:t>
            </w:r>
          </w:p>
        </w:tc>
      </w:tr>
      <w:tr w:rsidR="007666FA" w14:paraId="128B11FC"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330AF0C" w14:textId="77777777" w:rsidR="007666FA" w:rsidRDefault="00EE4D56">
            <w:pPr>
              <w:spacing w:after="0"/>
              <w:ind w:left="0" w:firstLine="0"/>
              <w:jc w:val="left"/>
            </w:pPr>
            <w:r>
              <w:t>0x08</w:t>
            </w:r>
          </w:p>
        </w:tc>
        <w:tc>
          <w:tcPr>
            <w:tcW w:w="3140" w:type="dxa"/>
            <w:tcBorders>
              <w:top w:val="single" w:sz="4" w:space="0" w:color="DDDDDD"/>
              <w:left w:val="single" w:sz="4" w:space="0" w:color="DDDDDD"/>
              <w:bottom w:val="single" w:sz="4" w:space="0" w:color="DDDDDD"/>
              <w:right w:val="single" w:sz="4" w:space="0" w:color="DDDDDD"/>
            </w:tcBorders>
          </w:tcPr>
          <w:p w14:paraId="0DB8336F" w14:textId="77777777" w:rsidR="007666FA" w:rsidRDefault="00EE4D56">
            <w:pPr>
              <w:spacing w:after="0"/>
              <w:ind w:left="0" w:firstLine="0"/>
              <w:jc w:val="left"/>
            </w:pPr>
            <w:r>
              <w:rPr>
                <w:color w:val="428BCA"/>
              </w:rPr>
              <w:t>CHI</w:t>
            </w:r>
          </w:p>
        </w:tc>
        <w:tc>
          <w:tcPr>
            <w:tcW w:w="5233" w:type="dxa"/>
            <w:tcBorders>
              <w:top w:val="single" w:sz="4" w:space="0" w:color="DDDDDD"/>
              <w:left w:val="single" w:sz="4" w:space="0" w:color="DDDDDD"/>
              <w:bottom w:val="single" w:sz="4" w:space="0" w:color="DDDDDD"/>
              <w:right w:val="single" w:sz="4" w:space="0" w:color="DDDDDD"/>
            </w:tcBorders>
          </w:tcPr>
          <w:p w14:paraId="6E99D528" w14:textId="77777777" w:rsidR="007666FA" w:rsidRDefault="00EE4D56">
            <w:pPr>
              <w:spacing w:after="0"/>
              <w:ind w:left="0" w:firstLine="0"/>
              <w:jc w:val="left"/>
            </w:pPr>
            <w:r>
              <w:t>System Timer Counter Higher 32 bits</w:t>
            </w:r>
          </w:p>
        </w:tc>
        <w:tc>
          <w:tcPr>
            <w:tcW w:w="1047" w:type="dxa"/>
            <w:tcBorders>
              <w:top w:val="single" w:sz="4" w:space="0" w:color="DDDDDD"/>
              <w:left w:val="single" w:sz="4" w:space="0" w:color="DDDDDD"/>
              <w:bottom w:val="single" w:sz="4" w:space="0" w:color="DDDDDD"/>
              <w:right w:val="single" w:sz="4" w:space="0" w:color="DDDDDD"/>
            </w:tcBorders>
          </w:tcPr>
          <w:p w14:paraId="1E934357" w14:textId="77777777" w:rsidR="007666FA" w:rsidRDefault="00EE4D56">
            <w:pPr>
              <w:spacing w:after="0"/>
              <w:ind w:left="0" w:firstLine="0"/>
              <w:jc w:val="left"/>
            </w:pPr>
            <w:r>
              <w:t>32</w:t>
            </w:r>
          </w:p>
        </w:tc>
      </w:tr>
      <w:tr w:rsidR="007666FA" w14:paraId="293A10F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C3DBEEB" w14:textId="77777777" w:rsidR="007666FA" w:rsidRDefault="00EE4D56">
            <w:pPr>
              <w:spacing w:after="0"/>
              <w:ind w:left="0" w:firstLine="0"/>
              <w:jc w:val="left"/>
            </w:pPr>
            <w:r>
              <w:t>0x0C</w:t>
            </w:r>
          </w:p>
        </w:tc>
        <w:tc>
          <w:tcPr>
            <w:tcW w:w="3140" w:type="dxa"/>
            <w:tcBorders>
              <w:top w:val="single" w:sz="4" w:space="0" w:color="DDDDDD"/>
              <w:left w:val="single" w:sz="4" w:space="0" w:color="DDDDDD"/>
              <w:bottom w:val="single" w:sz="4" w:space="0" w:color="DDDDDD"/>
              <w:right w:val="single" w:sz="4" w:space="0" w:color="DDDDDD"/>
            </w:tcBorders>
          </w:tcPr>
          <w:p w14:paraId="67D23D6C" w14:textId="77777777" w:rsidR="007666FA" w:rsidRDefault="00EE4D56">
            <w:pPr>
              <w:spacing w:after="0"/>
              <w:ind w:left="0" w:firstLine="0"/>
              <w:jc w:val="left"/>
            </w:pPr>
            <w:r>
              <w:rPr>
                <w:color w:val="428BCA"/>
              </w:rPr>
              <w:t>C0</w:t>
            </w:r>
          </w:p>
        </w:tc>
        <w:tc>
          <w:tcPr>
            <w:tcW w:w="5233" w:type="dxa"/>
            <w:tcBorders>
              <w:top w:val="single" w:sz="4" w:space="0" w:color="DDDDDD"/>
              <w:left w:val="single" w:sz="4" w:space="0" w:color="DDDDDD"/>
              <w:bottom w:val="single" w:sz="4" w:space="0" w:color="DDDDDD"/>
              <w:right w:val="single" w:sz="4" w:space="0" w:color="DDDDDD"/>
            </w:tcBorders>
          </w:tcPr>
          <w:p w14:paraId="078B4269" w14:textId="77777777" w:rsidR="007666FA" w:rsidRDefault="00EE4D56">
            <w:pPr>
              <w:spacing w:after="0"/>
              <w:ind w:left="0" w:firstLine="0"/>
              <w:jc w:val="left"/>
            </w:pPr>
            <w:r>
              <w:t>System Timer Compare 0</w:t>
            </w:r>
          </w:p>
        </w:tc>
        <w:tc>
          <w:tcPr>
            <w:tcW w:w="1047" w:type="dxa"/>
            <w:tcBorders>
              <w:top w:val="single" w:sz="4" w:space="0" w:color="DDDDDD"/>
              <w:left w:val="single" w:sz="4" w:space="0" w:color="DDDDDD"/>
              <w:bottom w:val="single" w:sz="4" w:space="0" w:color="DDDDDD"/>
              <w:right w:val="single" w:sz="4" w:space="0" w:color="DDDDDD"/>
            </w:tcBorders>
          </w:tcPr>
          <w:p w14:paraId="047F7863" w14:textId="77777777" w:rsidR="007666FA" w:rsidRDefault="00EE4D56">
            <w:pPr>
              <w:spacing w:after="0"/>
              <w:ind w:left="0" w:firstLine="0"/>
              <w:jc w:val="left"/>
            </w:pPr>
            <w:r>
              <w:t>32</w:t>
            </w:r>
          </w:p>
        </w:tc>
      </w:tr>
      <w:tr w:rsidR="007666FA" w14:paraId="6CA87E34"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3A95A2D" w14:textId="77777777" w:rsidR="007666FA" w:rsidRDefault="00EE4D56">
            <w:pPr>
              <w:spacing w:after="0"/>
              <w:ind w:left="0" w:firstLine="0"/>
              <w:jc w:val="left"/>
            </w:pPr>
            <w:r>
              <w:t>0x10</w:t>
            </w:r>
          </w:p>
        </w:tc>
        <w:tc>
          <w:tcPr>
            <w:tcW w:w="3140" w:type="dxa"/>
            <w:tcBorders>
              <w:top w:val="single" w:sz="4" w:space="0" w:color="DDDDDD"/>
              <w:left w:val="single" w:sz="4" w:space="0" w:color="DDDDDD"/>
              <w:bottom w:val="single" w:sz="4" w:space="0" w:color="DDDDDD"/>
              <w:right w:val="single" w:sz="4" w:space="0" w:color="DDDDDD"/>
            </w:tcBorders>
          </w:tcPr>
          <w:p w14:paraId="02F53BA8" w14:textId="77777777" w:rsidR="007666FA" w:rsidRDefault="00EE4D56">
            <w:pPr>
              <w:spacing w:after="0"/>
              <w:ind w:left="0" w:firstLine="0"/>
              <w:jc w:val="left"/>
            </w:pPr>
            <w:r>
              <w:rPr>
                <w:color w:val="428BCA"/>
              </w:rPr>
              <w:t>C1</w:t>
            </w:r>
          </w:p>
        </w:tc>
        <w:tc>
          <w:tcPr>
            <w:tcW w:w="5233" w:type="dxa"/>
            <w:tcBorders>
              <w:top w:val="single" w:sz="4" w:space="0" w:color="DDDDDD"/>
              <w:left w:val="single" w:sz="4" w:space="0" w:color="DDDDDD"/>
              <w:bottom w:val="single" w:sz="4" w:space="0" w:color="DDDDDD"/>
              <w:right w:val="single" w:sz="4" w:space="0" w:color="DDDDDD"/>
            </w:tcBorders>
          </w:tcPr>
          <w:p w14:paraId="14FE3E34" w14:textId="77777777" w:rsidR="007666FA" w:rsidRDefault="00EE4D56">
            <w:pPr>
              <w:spacing w:after="0"/>
              <w:ind w:left="0" w:firstLine="0"/>
              <w:jc w:val="left"/>
            </w:pPr>
            <w:r>
              <w:t>System Timer Compare 1</w:t>
            </w:r>
          </w:p>
        </w:tc>
        <w:tc>
          <w:tcPr>
            <w:tcW w:w="1047" w:type="dxa"/>
            <w:tcBorders>
              <w:top w:val="single" w:sz="4" w:space="0" w:color="DDDDDD"/>
              <w:left w:val="single" w:sz="4" w:space="0" w:color="DDDDDD"/>
              <w:bottom w:val="single" w:sz="4" w:space="0" w:color="DDDDDD"/>
              <w:right w:val="single" w:sz="4" w:space="0" w:color="DDDDDD"/>
            </w:tcBorders>
          </w:tcPr>
          <w:p w14:paraId="78A4FDC6" w14:textId="77777777" w:rsidR="007666FA" w:rsidRDefault="00EE4D56">
            <w:pPr>
              <w:spacing w:after="0"/>
              <w:ind w:left="0" w:firstLine="0"/>
              <w:jc w:val="left"/>
            </w:pPr>
            <w:r>
              <w:t>32</w:t>
            </w:r>
          </w:p>
        </w:tc>
      </w:tr>
      <w:tr w:rsidR="007666FA" w14:paraId="41C02BA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6FE72AD" w14:textId="77777777" w:rsidR="007666FA" w:rsidRDefault="00EE4D56">
            <w:pPr>
              <w:spacing w:after="0"/>
              <w:ind w:left="0" w:firstLine="0"/>
              <w:jc w:val="left"/>
            </w:pPr>
            <w:r>
              <w:t>0x14</w:t>
            </w:r>
          </w:p>
        </w:tc>
        <w:tc>
          <w:tcPr>
            <w:tcW w:w="3140" w:type="dxa"/>
            <w:tcBorders>
              <w:top w:val="single" w:sz="4" w:space="0" w:color="DDDDDD"/>
              <w:left w:val="single" w:sz="4" w:space="0" w:color="DDDDDD"/>
              <w:bottom w:val="single" w:sz="4" w:space="0" w:color="DDDDDD"/>
              <w:right w:val="single" w:sz="4" w:space="0" w:color="DDDDDD"/>
            </w:tcBorders>
          </w:tcPr>
          <w:p w14:paraId="3A820BF9" w14:textId="77777777" w:rsidR="007666FA" w:rsidRDefault="00EE4D56">
            <w:pPr>
              <w:spacing w:after="0"/>
              <w:ind w:left="0" w:firstLine="0"/>
              <w:jc w:val="left"/>
            </w:pPr>
            <w:r>
              <w:rPr>
                <w:color w:val="428BCA"/>
              </w:rPr>
              <w:t>C2</w:t>
            </w:r>
          </w:p>
        </w:tc>
        <w:tc>
          <w:tcPr>
            <w:tcW w:w="5233" w:type="dxa"/>
            <w:tcBorders>
              <w:top w:val="single" w:sz="4" w:space="0" w:color="DDDDDD"/>
              <w:left w:val="single" w:sz="4" w:space="0" w:color="DDDDDD"/>
              <w:bottom w:val="single" w:sz="4" w:space="0" w:color="DDDDDD"/>
              <w:right w:val="single" w:sz="4" w:space="0" w:color="DDDDDD"/>
            </w:tcBorders>
          </w:tcPr>
          <w:p w14:paraId="2A1220FB" w14:textId="77777777" w:rsidR="007666FA" w:rsidRDefault="00EE4D56">
            <w:pPr>
              <w:spacing w:after="0"/>
              <w:ind w:left="0" w:firstLine="0"/>
              <w:jc w:val="left"/>
            </w:pPr>
            <w:r>
              <w:t>System Timer Compare 2</w:t>
            </w:r>
          </w:p>
        </w:tc>
        <w:tc>
          <w:tcPr>
            <w:tcW w:w="1047" w:type="dxa"/>
            <w:tcBorders>
              <w:top w:val="single" w:sz="4" w:space="0" w:color="DDDDDD"/>
              <w:left w:val="single" w:sz="4" w:space="0" w:color="DDDDDD"/>
              <w:bottom w:val="single" w:sz="4" w:space="0" w:color="DDDDDD"/>
              <w:right w:val="single" w:sz="4" w:space="0" w:color="DDDDDD"/>
            </w:tcBorders>
          </w:tcPr>
          <w:p w14:paraId="148808A4" w14:textId="77777777" w:rsidR="007666FA" w:rsidRDefault="00EE4D56">
            <w:pPr>
              <w:spacing w:after="0"/>
              <w:ind w:left="0" w:firstLine="0"/>
              <w:jc w:val="left"/>
            </w:pPr>
            <w:r>
              <w:t>32</w:t>
            </w:r>
          </w:p>
        </w:tc>
      </w:tr>
      <w:tr w:rsidR="007666FA" w14:paraId="2E600A2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458A395" w14:textId="77777777" w:rsidR="007666FA" w:rsidRDefault="00EE4D56">
            <w:pPr>
              <w:spacing w:after="0"/>
              <w:ind w:left="0" w:firstLine="0"/>
              <w:jc w:val="left"/>
            </w:pPr>
            <w:r>
              <w:t>0x18</w:t>
            </w:r>
          </w:p>
        </w:tc>
        <w:tc>
          <w:tcPr>
            <w:tcW w:w="3140" w:type="dxa"/>
            <w:tcBorders>
              <w:top w:val="single" w:sz="4" w:space="0" w:color="DDDDDD"/>
              <w:left w:val="single" w:sz="4" w:space="0" w:color="DDDDDD"/>
              <w:bottom w:val="single" w:sz="4" w:space="0" w:color="DDDDDD"/>
              <w:right w:val="single" w:sz="4" w:space="0" w:color="DDDDDD"/>
            </w:tcBorders>
          </w:tcPr>
          <w:p w14:paraId="578837C9" w14:textId="77777777" w:rsidR="007666FA" w:rsidRDefault="00EE4D56">
            <w:pPr>
              <w:spacing w:after="0"/>
              <w:ind w:left="0" w:firstLine="0"/>
              <w:jc w:val="left"/>
            </w:pPr>
            <w:r>
              <w:rPr>
                <w:color w:val="428BCA"/>
              </w:rPr>
              <w:t>C3</w:t>
            </w:r>
          </w:p>
        </w:tc>
        <w:tc>
          <w:tcPr>
            <w:tcW w:w="5233" w:type="dxa"/>
            <w:tcBorders>
              <w:top w:val="single" w:sz="4" w:space="0" w:color="DDDDDD"/>
              <w:left w:val="single" w:sz="4" w:space="0" w:color="DDDDDD"/>
              <w:bottom w:val="single" w:sz="4" w:space="0" w:color="DDDDDD"/>
              <w:right w:val="single" w:sz="4" w:space="0" w:color="DDDDDD"/>
            </w:tcBorders>
          </w:tcPr>
          <w:p w14:paraId="1FD0FDC0" w14:textId="77777777" w:rsidR="007666FA" w:rsidRDefault="00EE4D56">
            <w:pPr>
              <w:spacing w:after="0"/>
              <w:ind w:left="0" w:firstLine="0"/>
              <w:jc w:val="left"/>
            </w:pPr>
            <w:r>
              <w:t>System Timer Compare 3</w:t>
            </w:r>
          </w:p>
        </w:tc>
        <w:tc>
          <w:tcPr>
            <w:tcW w:w="1047" w:type="dxa"/>
            <w:tcBorders>
              <w:top w:val="single" w:sz="4" w:space="0" w:color="DDDDDD"/>
              <w:left w:val="single" w:sz="4" w:space="0" w:color="DDDDDD"/>
              <w:bottom w:val="single" w:sz="4" w:space="0" w:color="DDDDDD"/>
              <w:right w:val="single" w:sz="4" w:space="0" w:color="DDDDDD"/>
            </w:tcBorders>
          </w:tcPr>
          <w:p w14:paraId="2FA37F86" w14:textId="77777777" w:rsidR="007666FA" w:rsidRDefault="00EE4D56">
            <w:pPr>
              <w:spacing w:after="0"/>
              <w:ind w:left="0" w:firstLine="0"/>
              <w:jc w:val="left"/>
            </w:pPr>
            <w:r>
              <w:t>32</w:t>
            </w:r>
          </w:p>
        </w:tc>
      </w:tr>
    </w:tbl>
    <w:p w14:paraId="357339AA" w14:textId="77777777" w:rsidR="007666FA" w:rsidRDefault="00EE4D56">
      <w:pPr>
        <w:spacing w:after="347" w:line="265" w:lineRule="auto"/>
        <w:ind w:left="10"/>
        <w:jc w:val="center"/>
      </w:pPr>
      <w:r>
        <w:rPr>
          <w:i/>
          <w:sz w:val="20"/>
        </w:rPr>
        <w:t>Table 164. System Timer Registers</w:t>
      </w:r>
    </w:p>
    <w:p w14:paraId="2077F604" w14:textId="77777777" w:rsidR="007666FA" w:rsidRDefault="00EE4D56">
      <w:pPr>
        <w:spacing w:after="241"/>
        <w:ind w:left="-5"/>
      </w:pPr>
      <w:r>
        <w:rPr>
          <w:b/>
          <w:sz w:val="26"/>
        </w:rPr>
        <w:t>CS Register</w:t>
      </w:r>
    </w:p>
    <w:p w14:paraId="3525C754" w14:textId="77777777" w:rsidR="007666FA" w:rsidRDefault="00EE4D56">
      <w:pPr>
        <w:pStyle w:val="5"/>
        <w:ind w:left="-5"/>
      </w:pPr>
      <w:r>
        <w:t>Synopsis</w:t>
      </w:r>
    </w:p>
    <w:p w14:paraId="055CAD1F" w14:textId="77777777" w:rsidR="007666FA" w:rsidRDefault="00EE4D56">
      <w:pPr>
        <w:spacing w:after="53"/>
        <w:ind w:left="295"/>
      </w:pPr>
      <w:r>
        <w:t>System Timer Control / Status.</w:t>
      </w:r>
    </w:p>
    <w:p w14:paraId="4F6A3C4D" w14:textId="77777777" w:rsidR="007666FA" w:rsidRDefault="00EE4D56">
      <w:pPr>
        <w:spacing w:after="46"/>
        <w:ind w:left="295"/>
      </w:pPr>
      <w:r>
        <w:t xml:space="preserve">This register is used to record and clear timer channel comparator matches. The system timer match bits are routed to the interrupt controller where they can generate an </w:t>
      </w:r>
      <w:r>
        <w:t>interrupt.</w:t>
      </w:r>
    </w:p>
    <w:p w14:paraId="39983F19" w14:textId="77777777" w:rsidR="007666FA" w:rsidRDefault="00EE4D56">
      <w:pPr>
        <w:spacing w:after="0"/>
        <w:ind w:left="295"/>
      </w:pPr>
      <w:r>
        <w:t>The M0-3 fields contain the free-running counter match status. Write a one to the relevant bit to clear the match detect status bit and the corresponding interrupt request line.</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1E21D312"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20B975DB"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5EB08E3"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4C09407"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AFBA6CA"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33A497A" w14:textId="77777777" w:rsidR="007666FA" w:rsidRDefault="00EE4D56">
            <w:pPr>
              <w:spacing w:after="0"/>
              <w:ind w:left="0" w:firstLine="0"/>
              <w:jc w:val="left"/>
            </w:pPr>
            <w:r>
              <w:rPr>
                <w:b/>
              </w:rPr>
              <w:t>Reset</w:t>
            </w:r>
          </w:p>
        </w:tc>
      </w:tr>
      <w:tr w:rsidR="007666FA" w14:paraId="7F20C8AA"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2AB15DC" w14:textId="77777777" w:rsidR="007666FA" w:rsidRDefault="00EE4D56">
            <w:pPr>
              <w:spacing w:after="0"/>
              <w:ind w:left="0" w:firstLine="0"/>
              <w:jc w:val="left"/>
            </w:pPr>
            <w:r>
              <w:t>31:4</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487254DD"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652E881C"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528949B"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0D9D081" w14:textId="77777777" w:rsidR="007666FA" w:rsidRDefault="007666FA">
            <w:pPr>
              <w:spacing w:after="160"/>
              <w:ind w:left="0" w:firstLine="0"/>
              <w:jc w:val="left"/>
            </w:pPr>
          </w:p>
        </w:tc>
      </w:tr>
      <w:tr w:rsidR="007666FA" w14:paraId="3E76B6E5"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7BF1FDD" w14:textId="77777777" w:rsidR="007666FA" w:rsidRDefault="00EE4D56">
            <w:pPr>
              <w:spacing w:after="0"/>
              <w:ind w:left="0" w:firstLine="0"/>
              <w:jc w:val="left"/>
            </w:pPr>
            <w:r>
              <w:t>3</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A362FBC" w14:textId="77777777" w:rsidR="007666FA" w:rsidRDefault="00EE4D56">
            <w:pPr>
              <w:spacing w:after="0"/>
              <w:ind w:left="0" w:firstLine="0"/>
              <w:jc w:val="left"/>
            </w:pPr>
            <w:r>
              <w:t>M3</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3BD21FF4" w14:textId="77777777" w:rsidR="007666FA" w:rsidRDefault="00EE4D56">
            <w:pPr>
              <w:spacing w:after="53"/>
              <w:ind w:left="0" w:firstLine="0"/>
              <w:jc w:val="left"/>
            </w:pPr>
            <w:r>
              <w:t>System Timer Match 3</w:t>
            </w:r>
          </w:p>
          <w:p w14:paraId="0720B99F" w14:textId="77777777" w:rsidR="007666FA" w:rsidRDefault="00EE4D56">
            <w:pPr>
              <w:numPr>
                <w:ilvl w:val="0"/>
                <w:numId w:val="140"/>
              </w:numPr>
              <w:spacing w:after="53"/>
              <w:ind w:hanging="172"/>
              <w:jc w:val="left"/>
            </w:pPr>
            <w:r>
              <w:t>= No Timer 3 match since last cleared.</w:t>
            </w:r>
          </w:p>
          <w:p w14:paraId="0D7DC468" w14:textId="77777777" w:rsidR="007666FA" w:rsidRDefault="00EE4D56">
            <w:pPr>
              <w:numPr>
                <w:ilvl w:val="0"/>
                <w:numId w:val="140"/>
              </w:numPr>
              <w:spacing w:after="0"/>
              <w:ind w:hanging="172"/>
              <w:jc w:val="left"/>
            </w:pPr>
            <w:r>
              <w:t>= Timer 3 match detected.</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CE493BD"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80477D9" w14:textId="77777777" w:rsidR="007666FA" w:rsidRDefault="00EE4D56">
            <w:pPr>
              <w:spacing w:after="0"/>
              <w:ind w:left="0" w:firstLine="0"/>
              <w:jc w:val="left"/>
            </w:pPr>
            <w:r>
              <w:t>0x0</w:t>
            </w:r>
          </w:p>
        </w:tc>
      </w:tr>
      <w:tr w:rsidR="007666FA" w14:paraId="7BD2203E"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B533AB8" w14:textId="77777777" w:rsidR="007666FA" w:rsidRDefault="00EE4D56">
            <w:pPr>
              <w:spacing w:after="0"/>
              <w:ind w:left="0" w:firstLine="0"/>
              <w:jc w:val="left"/>
            </w:pPr>
            <w:r>
              <w:rPr>
                <w:b/>
              </w:rPr>
              <w:lastRenderedPageBreak/>
              <w:t>Bit(s)</w:t>
            </w:r>
          </w:p>
        </w:tc>
        <w:tc>
          <w:tcPr>
            <w:tcW w:w="1903" w:type="dxa"/>
            <w:tcBorders>
              <w:top w:val="single" w:sz="4" w:space="0" w:color="DDDDDD"/>
              <w:left w:val="single" w:sz="4" w:space="0" w:color="DDDDDD"/>
              <w:bottom w:val="single" w:sz="10" w:space="0" w:color="DDDDDD"/>
              <w:right w:val="single" w:sz="4" w:space="0" w:color="DDDDDD"/>
            </w:tcBorders>
          </w:tcPr>
          <w:p w14:paraId="73008247"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592CB1C"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B86F1FA"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2FDC097" w14:textId="77777777" w:rsidR="007666FA" w:rsidRDefault="00EE4D56">
            <w:pPr>
              <w:spacing w:after="0"/>
              <w:ind w:left="0" w:firstLine="0"/>
              <w:jc w:val="left"/>
            </w:pPr>
            <w:r>
              <w:rPr>
                <w:b/>
              </w:rPr>
              <w:t>Reset</w:t>
            </w:r>
          </w:p>
        </w:tc>
      </w:tr>
      <w:tr w:rsidR="007666FA" w14:paraId="643293AC" w14:textId="77777777">
        <w:trPr>
          <w:trHeight w:val="1067"/>
        </w:trPr>
        <w:tc>
          <w:tcPr>
            <w:tcW w:w="951" w:type="dxa"/>
            <w:tcBorders>
              <w:top w:val="single" w:sz="10" w:space="0" w:color="DDDDDD"/>
              <w:left w:val="single" w:sz="4" w:space="0" w:color="DDDDDD"/>
              <w:bottom w:val="single" w:sz="4" w:space="0" w:color="DDDDDD"/>
              <w:right w:val="single" w:sz="4" w:space="0" w:color="DDDDDD"/>
            </w:tcBorders>
          </w:tcPr>
          <w:p w14:paraId="472BDDFD" w14:textId="77777777" w:rsidR="007666FA" w:rsidRDefault="00EE4D56">
            <w:pPr>
              <w:spacing w:after="0"/>
              <w:ind w:left="0" w:firstLine="0"/>
              <w:jc w:val="left"/>
            </w:pPr>
            <w:r>
              <w:t>2</w:t>
            </w:r>
          </w:p>
        </w:tc>
        <w:tc>
          <w:tcPr>
            <w:tcW w:w="1903" w:type="dxa"/>
            <w:tcBorders>
              <w:top w:val="single" w:sz="10" w:space="0" w:color="DDDDDD"/>
              <w:left w:val="single" w:sz="4" w:space="0" w:color="DDDDDD"/>
              <w:bottom w:val="single" w:sz="4" w:space="0" w:color="DDDDDD"/>
              <w:right w:val="single" w:sz="4" w:space="0" w:color="DDDDDD"/>
            </w:tcBorders>
          </w:tcPr>
          <w:p w14:paraId="78F0094D" w14:textId="77777777" w:rsidR="007666FA" w:rsidRDefault="00EE4D56">
            <w:pPr>
              <w:spacing w:after="0"/>
              <w:ind w:left="0" w:firstLine="0"/>
              <w:jc w:val="left"/>
            </w:pPr>
            <w:r>
              <w:t>M2</w:t>
            </w:r>
          </w:p>
        </w:tc>
        <w:tc>
          <w:tcPr>
            <w:tcW w:w="5709" w:type="dxa"/>
            <w:tcBorders>
              <w:top w:val="single" w:sz="10" w:space="0" w:color="DDDDDD"/>
              <w:left w:val="single" w:sz="4" w:space="0" w:color="DDDDDD"/>
              <w:bottom w:val="single" w:sz="4" w:space="0" w:color="DDDDDD"/>
              <w:right w:val="single" w:sz="4" w:space="0" w:color="DDDDDD"/>
            </w:tcBorders>
          </w:tcPr>
          <w:p w14:paraId="2BA1B95F" w14:textId="77777777" w:rsidR="007666FA" w:rsidRDefault="00EE4D56">
            <w:pPr>
              <w:spacing w:after="53"/>
              <w:ind w:left="0" w:firstLine="0"/>
              <w:jc w:val="left"/>
            </w:pPr>
            <w:r>
              <w:t>System Timer Match 2</w:t>
            </w:r>
          </w:p>
          <w:p w14:paraId="765148A6" w14:textId="77777777" w:rsidR="007666FA" w:rsidRDefault="00EE4D56">
            <w:pPr>
              <w:numPr>
                <w:ilvl w:val="0"/>
                <w:numId w:val="141"/>
              </w:numPr>
              <w:spacing w:after="53"/>
              <w:ind w:hanging="172"/>
              <w:jc w:val="left"/>
            </w:pPr>
            <w:r>
              <w:t>= No Timer 2 match since last cleared.</w:t>
            </w:r>
          </w:p>
          <w:p w14:paraId="275D1206" w14:textId="77777777" w:rsidR="007666FA" w:rsidRDefault="00EE4D56">
            <w:pPr>
              <w:numPr>
                <w:ilvl w:val="0"/>
                <w:numId w:val="141"/>
              </w:numPr>
              <w:spacing w:after="0"/>
              <w:ind w:hanging="172"/>
              <w:jc w:val="left"/>
            </w:pPr>
            <w:r>
              <w:t>= Timer 2 match detected.</w:t>
            </w:r>
          </w:p>
        </w:tc>
        <w:tc>
          <w:tcPr>
            <w:tcW w:w="951" w:type="dxa"/>
            <w:tcBorders>
              <w:top w:val="single" w:sz="10" w:space="0" w:color="DDDDDD"/>
              <w:left w:val="single" w:sz="4" w:space="0" w:color="DDDDDD"/>
              <w:bottom w:val="single" w:sz="4" w:space="0" w:color="DDDDDD"/>
              <w:right w:val="single" w:sz="4" w:space="0" w:color="DDDDDD"/>
            </w:tcBorders>
          </w:tcPr>
          <w:p w14:paraId="388944A0" w14:textId="77777777" w:rsidR="007666FA" w:rsidRDefault="00EE4D56">
            <w:pPr>
              <w:spacing w:after="0"/>
              <w:ind w:left="0" w:firstLine="0"/>
              <w:jc w:val="left"/>
            </w:pPr>
            <w:r>
              <w:t>W1C</w:t>
            </w:r>
          </w:p>
        </w:tc>
        <w:tc>
          <w:tcPr>
            <w:tcW w:w="951" w:type="dxa"/>
            <w:tcBorders>
              <w:top w:val="single" w:sz="10" w:space="0" w:color="DDDDDD"/>
              <w:left w:val="single" w:sz="4" w:space="0" w:color="DDDDDD"/>
              <w:bottom w:val="single" w:sz="4" w:space="0" w:color="DDDDDD"/>
              <w:right w:val="single" w:sz="4" w:space="0" w:color="DDDDDD"/>
            </w:tcBorders>
          </w:tcPr>
          <w:p w14:paraId="051A7CCE" w14:textId="77777777" w:rsidR="007666FA" w:rsidRDefault="00EE4D56">
            <w:pPr>
              <w:spacing w:after="0"/>
              <w:ind w:left="0" w:firstLine="0"/>
              <w:jc w:val="left"/>
            </w:pPr>
            <w:r>
              <w:t>0x0</w:t>
            </w:r>
          </w:p>
        </w:tc>
      </w:tr>
      <w:tr w:rsidR="007666FA" w14:paraId="5DBC5D72"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0358071A"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63152D36" w14:textId="77777777" w:rsidR="007666FA" w:rsidRDefault="00EE4D56">
            <w:pPr>
              <w:spacing w:after="0"/>
              <w:ind w:left="0" w:firstLine="0"/>
              <w:jc w:val="left"/>
            </w:pPr>
            <w:r>
              <w:t>M1</w:t>
            </w:r>
          </w:p>
        </w:tc>
        <w:tc>
          <w:tcPr>
            <w:tcW w:w="5709" w:type="dxa"/>
            <w:tcBorders>
              <w:top w:val="single" w:sz="4" w:space="0" w:color="DDDDDD"/>
              <w:left w:val="single" w:sz="4" w:space="0" w:color="DDDDDD"/>
              <w:bottom w:val="single" w:sz="4" w:space="0" w:color="DDDDDD"/>
              <w:right w:val="single" w:sz="4" w:space="0" w:color="DDDDDD"/>
            </w:tcBorders>
          </w:tcPr>
          <w:p w14:paraId="3E74565F" w14:textId="77777777" w:rsidR="007666FA" w:rsidRDefault="00EE4D56">
            <w:pPr>
              <w:spacing w:after="53"/>
              <w:ind w:left="0" w:firstLine="0"/>
              <w:jc w:val="left"/>
            </w:pPr>
            <w:r>
              <w:t>System Timer Match 1</w:t>
            </w:r>
          </w:p>
          <w:p w14:paraId="1022479E" w14:textId="77777777" w:rsidR="007666FA" w:rsidRDefault="00EE4D56">
            <w:pPr>
              <w:numPr>
                <w:ilvl w:val="0"/>
                <w:numId w:val="142"/>
              </w:numPr>
              <w:spacing w:after="53"/>
              <w:ind w:hanging="172"/>
              <w:jc w:val="left"/>
            </w:pPr>
            <w:r>
              <w:t>= No Timer 1 match since last cleared.</w:t>
            </w:r>
          </w:p>
          <w:p w14:paraId="0E22285B" w14:textId="77777777" w:rsidR="007666FA" w:rsidRDefault="00EE4D56">
            <w:pPr>
              <w:numPr>
                <w:ilvl w:val="0"/>
                <w:numId w:val="142"/>
              </w:numPr>
              <w:spacing w:after="0"/>
              <w:ind w:hanging="172"/>
              <w:jc w:val="left"/>
            </w:pPr>
            <w:r>
              <w:t>= Timer 1 match detected.</w:t>
            </w:r>
          </w:p>
        </w:tc>
        <w:tc>
          <w:tcPr>
            <w:tcW w:w="951" w:type="dxa"/>
            <w:tcBorders>
              <w:top w:val="single" w:sz="4" w:space="0" w:color="DDDDDD"/>
              <w:left w:val="single" w:sz="4" w:space="0" w:color="DDDDDD"/>
              <w:bottom w:val="single" w:sz="4" w:space="0" w:color="DDDDDD"/>
              <w:right w:val="single" w:sz="4" w:space="0" w:color="DDDDDD"/>
            </w:tcBorders>
          </w:tcPr>
          <w:p w14:paraId="4F72E820"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063FEEE4" w14:textId="77777777" w:rsidR="007666FA" w:rsidRDefault="00EE4D56">
            <w:pPr>
              <w:spacing w:after="0"/>
              <w:ind w:left="0" w:firstLine="0"/>
              <w:jc w:val="left"/>
            </w:pPr>
            <w:r>
              <w:t>0x0</w:t>
            </w:r>
          </w:p>
        </w:tc>
      </w:tr>
      <w:tr w:rsidR="007666FA" w14:paraId="3342CB8E"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1E59B63B"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72B0CAC6" w14:textId="77777777" w:rsidR="007666FA" w:rsidRDefault="00EE4D56">
            <w:pPr>
              <w:spacing w:after="0"/>
              <w:ind w:left="0" w:firstLine="0"/>
              <w:jc w:val="left"/>
            </w:pPr>
            <w:r>
              <w:t>M0</w:t>
            </w:r>
          </w:p>
        </w:tc>
        <w:tc>
          <w:tcPr>
            <w:tcW w:w="5709" w:type="dxa"/>
            <w:tcBorders>
              <w:top w:val="single" w:sz="4" w:space="0" w:color="DDDDDD"/>
              <w:left w:val="single" w:sz="4" w:space="0" w:color="DDDDDD"/>
              <w:bottom w:val="single" w:sz="4" w:space="0" w:color="DDDDDD"/>
              <w:right w:val="single" w:sz="4" w:space="0" w:color="DDDDDD"/>
            </w:tcBorders>
          </w:tcPr>
          <w:p w14:paraId="036009DD" w14:textId="77777777" w:rsidR="007666FA" w:rsidRDefault="00EE4D56">
            <w:pPr>
              <w:spacing w:after="53"/>
              <w:ind w:left="0" w:firstLine="0"/>
              <w:jc w:val="left"/>
            </w:pPr>
            <w:r>
              <w:t>System Timer Match 0</w:t>
            </w:r>
          </w:p>
          <w:p w14:paraId="1667278C" w14:textId="77777777" w:rsidR="007666FA" w:rsidRDefault="00EE4D56">
            <w:pPr>
              <w:numPr>
                <w:ilvl w:val="0"/>
                <w:numId w:val="143"/>
              </w:numPr>
              <w:spacing w:after="53"/>
              <w:ind w:hanging="172"/>
              <w:jc w:val="left"/>
            </w:pPr>
            <w:r>
              <w:t>= No Timer 0 match since last cleared.</w:t>
            </w:r>
          </w:p>
          <w:p w14:paraId="0E64EB8C" w14:textId="77777777" w:rsidR="007666FA" w:rsidRDefault="00EE4D56">
            <w:pPr>
              <w:numPr>
                <w:ilvl w:val="0"/>
                <w:numId w:val="143"/>
              </w:numPr>
              <w:spacing w:after="0"/>
              <w:ind w:hanging="172"/>
              <w:jc w:val="left"/>
            </w:pPr>
            <w:r>
              <w:t>= Timer 0 match detected.</w:t>
            </w:r>
          </w:p>
        </w:tc>
        <w:tc>
          <w:tcPr>
            <w:tcW w:w="951" w:type="dxa"/>
            <w:tcBorders>
              <w:top w:val="single" w:sz="4" w:space="0" w:color="DDDDDD"/>
              <w:left w:val="single" w:sz="4" w:space="0" w:color="DDDDDD"/>
              <w:bottom w:val="single" w:sz="4" w:space="0" w:color="DDDDDD"/>
              <w:right w:val="single" w:sz="4" w:space="0" w:color="DDDDDD"/>
            </w:tcBorders>
          </w:tcPr>
          <w:p w14:paraId="50AD0A7D" w14:textId="77777777" w:rsidR="007666FA" w:rsidRDefault="00EE4D56">
            <w:pPr>
              <w:spacing w:after="0"/>
              <w:ind w:left="0" w:firstLine="0"/>
              <w:jc w:val="left"/>
            </w:pPr>
            <w:r>
              <w:t>W1C</w:t>
            </w:r>
          </w:p>
        </w:tc>
        <w:tc>
          <w:tcPr>
            <w:tcW w:w="951" w:type="dxa"/>
            <w:tcBorders>
              <w:top w:val="single" w:sz="4" w:space="0" w:color="DDDDDD"/>
              <w:left w:val="single" w:sz="4" w:space="0" w:color="DDDDDD"/>
              <w:bottom w:val="single" w:sz="4" w:space="0" w:color="DDDDDD"/>
              <w:right w:val="single" w:sz="4" w:space="0" w:color="DDDDDD"/>
            </w:tcBorders>
          </w:tcPr>
          <w:p w14:paraId="197832D5" w14:textId="77777777" w:rsidR="007666FA" w:rsidRDefault="00EE4D56">
            <w:pPr>
              <w:spacing w:after="0"/>
              <w:ind w:left="0" w:firstLine="0"/>
              <w:jc w:val="left"/>
            </w:pPr>
            <w:r>
              <w:t>0x0</w:t>
            </w:r>
          </w:p>
        </w:tc>
      </w:tr>
    </w:tbl>
    <w:p w14:paraId="2487C694" w14:textId="77777777" w:rsidR="007666FA" w:rsidRDefault="00EE4D56">
      <w:pPr>
        <w:spacing w:after="347" w:line="265" w:lineRule="auto"/>
        <w:ind w:left="10"/>
        <w:jc w:val="center"/>
      </w:pPr>
      <w:r>
        <w:rPr>
          <w:i/>
          <w:sz w:val="20"/>
        </w:rPr>
        <w:t>Table 165. CS Register</w:t>
      </w:r>
    </w:p>
    <w:p w14:paraId="07D9D3E4" w14:textId="77777777" w:rsidR="007666FA" w:rsidRDefault="00EE4D56">
      <w:pPr>
        <w:spacing w:after="241"/>
        <w:ind w:left="-5"/>
      </w:pPr>
      <w:r>
        <w:rPr>
          <w:b/>
          <w:sz w:val="26"/>
        </w:rPr>
        <w:t>CLO Register</w:t>
      </w:r>
    </w:p>
    <w:p w14:paraId="4AA2872D" w14:textId="77777777" w:rsidR="007666FA" w:rsidRDefault="00EE4D56">
      <w:pPr>
        <w:pStyle w:val="5"/>
        <w:ind w:left="-5"/>
      </w:pPr>
      <w:r>
        <w:t>Synopsis</w:t>
      </w:r>
    </w:p>
    <w:p w14:paraId="5828AFC6" w14:textId="77777777" w:rsidR="007666FA" w:rsidRDefault="00EE4D56">
      <w:pPr>
        <w:spacing w:after="53"/>
        <w:ind w:left="295"/>
      </w:pPr>
      <w:r>
        <w:t>System Timer Counter Lower bits.</w:t>
      </w:r>
    </w:p>
    <w:p w14:paraId="2BEC2462" w14:textId="77777777" w:rsidR="007666FA" w:rsidRDefault="00EE4D56">
      <w:pPr>
        <w:spacing w:after="0"/>
        <w:ind w:left="295"/>
      </w:pPr>
      <w:r>
        <w:t>The system timer free-running counter lower register is a read-only register that returns the current value of the lower 32-bits of the free running counter.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29EADB80"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D3C9B32"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91A8D9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AB72EE0"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08E30B9"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9F011E2" w14:textId="77777777" w:rsidR="007666FA" w:rsidRDefault="00EE4D56">
            <w:pPr>
              <w:spacing w:after="0"/>
              <w:ind w:left="0" w:firstLine="0"/>
              <w:jc w:val="left"/>
            </w:pPr>
            <w:r>
              <w:rPr>
                <w:b/>
              </w:rPr>
              <w:t>Reset</w:t>
            </w:r>
          </w:p>
        </w:tc>
      </w:tr>
      <w:tr w:rsidR="007666FA" w14:paraId="06C5A053"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31F39385"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686F1CDF" w14:textId="77777777" w:rsidR="007666FA" w:rsidRDefault="00EE4D56">
            <w:pPr>
              <w:spacing w:after="0"/>
              <w:ind w:left="0" w:firstLine="0"/>
              <w:jc w:val="left"/>
            </w:pPr>
            <w:r>
              <w:t>CNT</w:t>
            </w:r>
          </w:p>
        </w:tc>
        <w:tc>
          <w:tcPr>
            <w:tcW w:w="5709" w:type="dxa"/>
            <w:tcBorders>
              <w:top w:val="single" w:sz="10" w:space="0" w:color="DDDDDD"/>
              <w:left w:val="single" w:sz="4" w:space="0" w:color="DDDDDD"/>
              <w:bottom w:val="single" w:sz="4" w:space="0" w:color="DDDDDD"/>
              <w:right w:val="single" w:sz="4" w:space="0" w:color="DDDDDD"/>
            </w:tcBorders>
          </w:tcPr>
          <w:p w14:paraId="09B382C3" w14:textId="77777777" w:rsidR="007666FA" w:rsidRDefault="00EE4D56">
            <w:pPr>
              <w:spacing w:after="0"/>
              <w:ind w:left="0" w:firstLine="0"/>
              <w:jc w:val="left"/>
            </w:pPr>
            <w:r>
              <w:t>Lower 32-bits of the free running counter value.</w:t>
            </w:r>
          </w:p>
        </w:tc>
        <w:tc>
          <w:tcPr>
            <w:tcW w:w="951" w:type="dxa"/>
            <w:tcBorders>
              <w:top w:val="single" w:sz="10" w:space="0" w:color="DDDDDD"/>
              <w:left w:val="single" w:sz="4" w:space="0" w:color="DDDDDD"/>
              <w:bottom w:val="single" w:sz="4" w:space="0" w:color="DDDDDD"/>
              <w:right w:val="single" w:sz="4" w:space="0" w:color="DDDDDD"/>
            </w:tcBorders>
          </w:tcPr>
          <w:p w14:paraId="46AC2DF5"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566BF5E8" w14:textId="77777777" w:rsidR="007666FA" w:rsidRDefault="00EE4D56">
            <w:pPr>
              <w:spacing w:after="0"/>
              <w:ind w:left="0" w:firstLine="0"/>
              <w:jc w:val="left"/>
            </w:pPr>
            <w:r>
              <w:t>0x0</w:t>
            </w:r>
          </w:p>
        </w:tc>
      </w:tr>
    </w:tbl>
    <w:p w14:paraId="66A437DD" w14:textId="77777777" w:rsidR="007666FA" w:rsidRDefault="00EE4D56">
      <w:pPr>
        <w:spacing w:after="347" w:line="265" w:lineRule="auto"/>
        <w:ind w:left="10"/>
        <w:jc w:val="center"/>
      </w:pPr>
      <w:r>
        <w:rPr>
          <w:i/>
          <w:sz w:val="20"/>
        </w:rPr>
        <w:t>Table 166. CLO Register</w:t>
      </w:r>
    </w:p>
    <w:p w14:paraId="44FFFD77" w14:textId="77777777" w:rsidR="007666FA" w:rsidRDefault="00EE4D56">
      <w:pPr>
        <w:spacing w:after="241"/>
        <w:ind w:left="-5"/>
      </w:pPr>
      <w:r>
        <w:rPr>
          <w:b/>
          <w:sz w:val="26"/>
        </w:rPr>
        <w:t>CHI Register</w:t>
      </w:r>
    </w:p>
    <w:p w14:paraId="2BAB9274" w14:textId="77777777" w:rsidR="007666FA" w:rsidRDefault="00EE4D56">
      <w:pPr>
        <w:pStyle w:val="5"/>
        <w:ind w:left="-5"/>
      </w:pPr>
      <w:r>
        <w:t>Synopsis</w:t>
      </w:r>
    </w:p>
    <w:p w14:paraId="701E25E8" w14:textId="77777777" w:rsidR="007666FA" w:rsidRDefault="00EE4D56">
      <w:pPr>
        <w:spacing w:after="53"/>
        <w:ind w:left="295"/>
      </w:pPr>
      <w:r>
        <w:t>System Timer Counter Higher bits.</w:t>
      </w:r>
    </w:p>
    <w:p w14:paraId="4FA13735" w14:textId="77777777" w:rsidR="007666FA" w:rsidRDefault="00EE4D56">
      <w:pPr>
        <w:spacing w:after="0"/>
        <w:ind w:left="295"/>
      </w:pPr>
      <w:r>
        <w:t>The system timer free-running counter higher register is a read-only register that returns the current value of the hig</w:t>
      </w:r>
      <w:r>
        <w:t>her 32-bits of the free running counter.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2DB46B21"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6CFC4E4"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BC15A76"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3B82F9D"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C079691"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A280E2B" w14:textId="77777777" w:rsidR="007666FA" w:rsidRDefault="00EE4D56">
            <w:pPr>
              <w:spacing w:after="0"/>
              <w:ind w:left="0" w:firstLine="0"/>
              <w:jc w:val="left"/>
            </w:pPr>
            <w:r>
              <w:rPr>
                <w:b/>
              </w:rPr>
              <w:t>Reset</w:t>
            </w:r>
          </w:p>
        </w:tc>
      </w:tr>
      <w:tr w:rsidR="007666FA" w14:paraId="56424AFD"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7D7E8CDA"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7AEE8C6A" w14:textId="77777777" w:rsidR="007666FA" w:rsidRDefault="00EE4D56">
            <w:pPr>
              <w:spacing w:after="0"/>
              <w:ind w:left="0" w:firstLine="0"/>
              <w:jc w:val="left"/>
            </w:pPr>
            <w:r>
              <w:t>CNT</w:t>
            </w:r>
          </w:p>
        </w:tc>
        <w:tc>
          <w:tcPr>
            <w:tcW w:w="5709" w:type="dxa"/>
            <w:tcBorders>
              <w:top w:val="single" w:sz="10" w:space="0" w:color="DDDDDD"/>
              <w:left w:val="single" w:sz="4" w:space="0" w:color="DDDDDD"/>
              <w:bottom w:val="single" w:sz="4" w:space="0" w:color="DDDDDD"/>
              <w:right w:val="single" w:sz="4" w:space="0" w:color="DDDDDD"/>
            </w:tcBorders>
          </w:tcPr>
          <w:p w14:paraId="2C8DBD37" w14:textId="77777777" w:rsidR="007666FA" w:rsidRDefault="00EE4D56">
            <w:pPr>
              <w:spacing w:after="0"/>
              <w:ind w:left="0" w:firstLine="0"/>
              <w:jc w:val="left"/>
            </w:pPr>
            <w:r>
              <w:t>Higher 32-bits of the free running counter value.</w:t>
            </w:r>
          </w:p>
        </w:tc>
        <w:tc>
          <w:tcPr>
            <w:tcW w:w="951" w:type="dxa"/>
            <w:tcBorders>
              <w:top w:val="single" w:sz="10" w:space="0" w:color="DDDDDD"/>
              <w:left w:val="single" w:sz="4" w:space="0" w:color="DDDDDD"/>
              <w:bottom w:val="single" w:sz="4" w:space="0" w:color="DDDDDD"/>
              <w:right w:val="single" w:sz="4" w:space="0" w:color="DDDDDD"/>
            </w:tcBorders>
          </w:tcPr>
          <w:p w14:paraId="54A0A073"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313841D5" w14:textId="77777777" w:rsidR="007666FA" w:rsidRDefault="00EE4D56">
            <w:pPr>
              <w:spacing w:after="0"/>
              <w:ind w:left="0" w:firstLine="0"/>
              <w:jc w:val="left"/>
            </w:pPr>
            <w:r>
              <w:t>0x0</w:t>
            </w:r>
          </w:p>
        </w:tc>
      </w:tr>
    </w:tbl>
    <w:p w14:paraId="4843B81B" w14:textId="77777777" w:rsidR="007666FA" w:rsidRDefault="00EE4D56">
      <w:pPr>
        <w:spacing w:after="347" w:line="265" w:lineRule="auto"/>
        <w:ind w:left="10"/>
        <w:jc w:val="center"/>
      </w:pPr>
      <w:r>
        <w:rPr>
          <w:i/>
          <w:sz w:val="20"/>
        </w:rPr>
        <w:t>Table 167. CHI Register</w:t>
      </w:r>
    </w:p>
    <w:p w14:paraId="68FAC8BC" w14:textId="77777777" w:rsidR="007666FA" w:rsidRDefault="00EE4D56">
      <w:pPr>
        <w:spacing w:after="241"/>
        <w:ind w:left="-5"/>
      </w:pPr>
      <w:r>
        <w:rPr>
          <w:b/>
          <w:sz w:val="26"/>
        </w:rPr>
        <w:t>C0, C1, C2 &amp; C3 Registers</w:t>
      </w:r>
    </w:p>
    <w:p w14:paraId="77F3C7D5" w14:textId="77777777" w:rsidR="007666FA" w:rsidRDefault="00EE4D56">
      <w:pPr>
        <w:pStyle w:val="5"/>
        <w:ind w:left="-5"/>
      </w:pPr>
      <w:r>
        <w:t>Synopsis</w:t>
      </w:r>
    </w:p>
    <w:p w14:paraId="5E463A07" w14:textId="77777777" w:rsidR="007666FA" w:rsidRDefault="00EE4D56">
      <w:pPr>
        <w:spacing w:after="53"/>
        <w:ind w:left="295"/>
      </w:pPr>
      <w:r>
        <w:t>System Timer Compare.</w:t>
      </w:r>
    </w:p>
    <w:p w14:paraId="472CFDED" w14:textId="77777777" w:rsidR="007666FA" w:rsidRDefault="00EE4D56">
      <w:pPr>
        <w:ind w:left="295"/>
      </w:pPr>
      <w:r>
        <w:t>The system timer compare registers hold the compare value for each of the four timer channels. Whenever the lower 32-bits of the free-running counter matches one of the compare values the corresponding bit in the system timer control/status register is set</w:t>
      </w:r>
      <w:r>
        <w:t>.</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5FF0753E"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24164FB5"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6FC87BB"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0EFD485"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BB8C603"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A9136CE" w14:textId="77777777" w:rsidR="007666FA" w:rsidRDefault="00EE4D56">
            <w:pPr>
              <w:spacing w:after="0"/>
              <w:ind w:left="0" w:firstLine="0"/>
              <w:jc w:val="left"/>
            </w:pPr>
            <w:r>
              <w:rPr>
                <w:b/>
              </w:rPr>
              <w:t>Reset</w:t>
            </w:r>
          </w:p>
        </w:tc>
      </w:tr>
      <w:tr w:rsidR="007666FA" w14:paraId="5DAB4E28"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26CEC7C2" w14:textId="77777777" w:rsidR="007666FA" w:rsidRDefault="00EE4D56">
            <w:pPr>
              <w:spacing w:after="0"/>
              <w:ind w:left="0" w:firstLine="0"/>
              <w:jc w:val="left"/>
            </w:pPr>
            <w:r>
              <w:lastRenderedPageBreak/>
              <w:t>31:0</w:t>
            </w:r>
          </w:p>
        </w:tc>
        <w:tc>
          <w:tcPr>
            <w:tcW w:w="1903" w:type="dxa"/>
            <w:tcBorders>
              <w:top w:val="single" w:sz="10" w:space="0" w:color="DDDDDD"/>
              <w:left w:val="single" w:sz="4" w:space="0" w:color="DDDDDD"/>
              <w:bottom w:val="single" w:sz="4" w:space="0" w:color="DDDDDD"/>
              <w:right w:val="single" w:sz="4" w:space="0" w:color="DDDDDD"/>
            </w:tcBorders>
          </w:tcPr>
          <w:p w14:paraId="65D21718" w14:textId="77777777" w:rsidR="007666FA" w:rsidRDefault="00EE4D56">
            <w:pPr>
              <w:spacing w:after="0"/>
              <w:ind w:left="0" w:firstLine="0"/>
              <w:jc w:val="left"/>
            </w:pPr>
            <w:r>
              <w:t>CMP</w:t>
            </w:r>
          </w:p>
        </w:tc>
        <w:tc>
          <w:tcPr>
            <w:tcW w:w="5709" w:type="dxa"/>
            <w:tcBorders>
              <w:top w:val="single" w:sz="10" w:space="0" w:color="DDDDDD"/>
              <w:left w:val="single" w:sz="4" w:space="0" w:color="DDDDDD"/>
              <w:bottom w:val="single" w:sz="4" w:space="0" w:color="DDDDDD"/>
              <w:right w:val="single" w:sz="4" w:space="0" w:color="DDDDDD"/>
            </w:tcBorders>
          </w:tcPr>
          <w:p w14:paraId="47CCE7B5" w14:textId="77777777" w:rsidR="007666FA" w:rsidRDefault="00EE4D56">
            <w:pPr>
              <w:spacing w:after="0"/>
              <w:ind w:left="0" w:firstLine="0"/>
              <w:jc w:val="left"/>
            </w:pPr>
            <w:r>
              <w:t xml:space="preserve">Compare value for match channel </w:t>
            </w:r>
            <w:r>
              <w:rPr>
                <w:i/>
              </w:rPr>
              <w:t>n</w:t>
            </w:r>
            <w:r>
              <w:t>.</w:t>
            </w:r>
          </w:p>
        </w:tc>
        <w:tc>
          <w:tcPr>
            <w:tcW w:w="951" w:type="dxa"/>
            <w:tcBorders>
              <w:top w:val="single" w:sz="10" w:space="0" w:color="DDDDDD"/>
              <w:left w:val="single" w:sz="4" w:space="0" w:color="DDDDDD"/>
              <w:bottom w:val="single" w:sz="4" w:space="0" w:color="DDDDDD"/>
              <w:right w:val="single" w:sz="4" w:space="0" w:color="DDDDDD"/>
            </w:tcBorders>
          </w:tcPr>
          <w:p w14:paraId="1AE1EB7D"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6813E0FE" w14:textId="77777777" w:rsidR="007666FA" w:rsidRDefault="00EE4D56">
            <w:pPr>
              <w:spacing w:after="0"/>
              <w:ind w:left="0" w:firstLine="0"/>
              <w:jc w:val="left"/>
            </w:pPr>
            <w:r>
              <w:t>0x0</w:t>
            </w:r>
          </w:p>
        </w:tc>
      </w:tr>
    </w:tbl>
    <w:p w14:paraId="0FE2453A" w14:textId="77777777" w:rsidR="007666FA" w:rsidRDefault="00EE4D56">
      <w:pPr>
        <w:spacing w:after="0"/>
        <w:ind w:left="3596"/>
        <w:jc w:val="left"/>
      </w:pPr>
      <w:r>
        <w:rPr>
          <w:i/>
          <w:sz w:val="20"/>
        </w:rPr>
        <w:t>Table 168. C0, C1, C2 &amp; C3 Registers</w:t>
      </w:r>
    </w:p>
    <w:p w14:paraId="76867CBC" w14:textId="77777777" w:rsidR="007666FA" w:rsidRDefault="007666FA">
      <w:pPr>
        <w:sectPr w:rsidR="007666FA">
          <w:headerReference w:type="even" r:id="rId138"/>
          <w:headerReference w:type="default" r:id="rId139"/>
          <w:footerReference w:type="even" r:id="rId140"/>
          <w:footerReference w:type="default" r:id="rId141"/>
          <w:headerReference w:type="first" r:id="rId142"/>
          <w:footerReference w:type="first" r:id="rId143"/>
          <w:pgSz w:w="11906" w:h="16838"/>
          <w:pgMar w:top="1584" w:right="720" w:bottom="746" w:left="720" w:header="391" w:footer="253" w:gutter="0"/>
          <w:cols w:space="720"/>
        </w:sectPr>
      </w:pPr>
    </w:p>
    <w:p w14:paraId="206C411E" w14:textId="77777777" w:rsidR="007666FA" w:rsidRDefault="00EE4D56">
      <w:pPr>
        <w:pStyle w:val="1"/>
        <w:ind w:left="-5"/>
      </w:pPr>
      <w:bookmarkStart w:id="101" w:name="_Toc651705"/>
      <w:r>
        <w:lastRenderedPageBreak/>
        <w:t>Chapter 11. UART</w:t>
      </w:r>
      <w:bookmarkEnd w:id="101"/>
    </w:p>
    <w:p w14:paraId="740AE972" w14:textId="77777777" w:rsidR="007666FA" w:rsidRDefault="00EE4D56">
      <w:pPr>
        <w:pStyle w:val="2"/>
        <w:ind w:left="-5"/>
      </w:pPr>
      <w:bookmarkStart w:id="102" w:name="_Toc651706"/>
      <w:r>
        <w:t>11.1. Overview</w:t>
      </w:r>
      <w:bookmarkEnd w:id="102"/>
    </w:p>
    <w:p w14:paraId="61AABA8A" w14:textId="77777777" w:rsidR="007666FA" w:rsidRDefault="00EE4D56">
      <w:pPr>
        <w:ind w:left="10"/>
      </w:pPr>
      <w:r>
        <w:t xml:space="preserve">The BCM2711 device has six UARTs. </w:t>
      </w:r>
      <w:r>
        <w:t xml:space="preserve">One mini UART (UART1) and five PL011 UARTs (UART0, UART2, UART3, UART4 &amp; UART5). This section describes the PL011 UARTs. For details of the mini UART see </w:t>
      </w:r>
      <w:r>
        <w:rPr>
          <w:color w:val="428BCA"/>
        </w:rPr>
        <w:t>Section 2.2</w:t>
      </w:r>
      <w:r>
        <w:t>.</w:t>
      </w:r>
    </w:p>
    <w:p w14:paraId="6DC33159" w14:textId="77777777" w:rsidR="007666FA" w:rsidRDefault="00EE4D56">
      <w:pPr>
        <w:ind w:left="10"/>
      </w:pPr>
      <w:r>
        <w:t>The PL011 UART is a Universal Asynchronous Receiver/Transmitter. This is the ARM UART (PL</w:t>
      </w:r>
      <w:r>
        <w:t>011) implementation. The UART performs serial-to-parallel conversion on data characters received from an external peripheral device or modem, and parallel-to-serial conversion on data characters received from the Advanced Peripheral Bus (APB).</w:t>
      </w:r>
    </w:p>
    <w:p w14:paraId="74490EC7" w14:textId="77777777" w:rsidR="007666FA" w:rsidRDefault="00EE4D56">
      <w:pPr>
        <w:ind w:left="10"/>
      </w:pPr>
      <w:r>
        <w:t>The ARM PL01</w:t>
      </w:r>
      <w:r>
        <w:t>1 UART has some optional functionality which can be included or left out.</w:t>
      </w:r>
    </w:p>
    <w:p w14:paraId="31C8D46A" w14:textId="77777777" w:rsidR="007666FA" w:rsidRDefault="00EE4D56">
      <w:pPr>
        <w:ind w:left="10"/>
      </w:pPr>
      <w:r>
        <w:t xml:space="preserve">The following functionality is </w:t>
      </w:r>
      <w:r>
        <w:rPr>
          <w:b/>
          <w:i/>
        </w:rPr>
        <w:t>not supported</w:t>
      </w:r>
      <w:r>
        <w:t xml:space="preserve"> :</w:t>
      </w:r>
    </w:p>
    <w:p w14:paraId="0089C48C" w14:textId="77777777" w:rsidR="007666FA" w:rsidRDefault="00EE4D56">
      <w:pPr>
        <w:numPr>
          <w:ilvl w:val="0"/>
          <w:numId w:val="31"/>
        </w:numPr>
        <w:spacing w:after="173"/>
        <w:ind w:hanging="187"/>
      </w:pPr>
      <w:r>
        <w:t>Infrared Data Association (IrDA)</w:t>
      </w:r>
    </w:p>
    <w:p w14:paraId="4045E0C3" w14:textId="77777777" w:rsidR="007666FA" w:rsidRDefault="00EE4D56">
      <w:pPr>
        <w:numPr>
          <w:ilvl w:val="0"/>
          <w:numId w:val="31"/>
        </w:numPr>
        <w:spacing w:after="0" w:line="548" w:lineRule="auto"/>
        <w:ind w:hanging="187"/>
      </w:pPr>
      <w:r>
        <w:t>Serial InfraRed (SIR) protocol Encoder/Decoder (ENDEC) The UARTs provide:</w:t>
      </w:r>
    </w:p>
    <w:p w14:paraId="53CC71A1" w14:textId="77777777" w:rsidR="007666FA" w:rsidRDefault="00EE4D56">
      <w:pPr>
        <w:numPr>
          <w:ilvl w:val="0"/>
          <w:numId w:val="31"/>
        </w:numPr>
        <w:spacing w:after="173"/>
        <w:ind w:hanging="187"/>
      </w:pPr>
      <w:r>
        <w:t>Separate 32x8 transmit and 3</w:t>
      </w:r>
      <w:r>
        <w:t>2x12 receive FIFO memory.</w:t>
      </w:r>
    </w:p>
    <w:p w14:paraId="65301C28" w14:textId="77777777" w:rsidR="007666FA" w:rsidRDefault="00EE4D56">
      <w:pPr>
        <w:numPr>
          <w:ilvl w:val="0"/>
          <w:numId w:val="31"/>
        </w:numPr>
        <w:spacing w:after="173"/>
        <w:ind w:hanging="187"/>
      </w:pPr>
      <w:r>
        <w:t>Programmable baud rate generator.</w:t>
      </w:r>
    </w:p>
    <w:p w14:paraId="01B50F3D" w14:textId="77777777" w:rsidR="007666FA" w:rsidRDefault="00EE4D56">
      <w:pPr>
        <w:numPr>
          <w:ilvl w:val="0"/>
          <w:numId w:val="31"/>
        </w:numPr>
        <w:spacing w:after="166"/>
        <w:ind w:hanging="187"/>
      </w:pPr>
      <w:r>
        <w:t>Standard asynchronous communication bits (start, stop and parity). These are added prior to transmission and removed on reception.</w:t>
      </w:r>
    </w:p>
    <w:p w14:paraId="1A164F6F" w14:textId="77777777" w:rsidR="007666FA" w:rsidRDefault="00EE4D56">
      <w:pPr>
        <w:numPr>
          <w:ilvl w:val="0"/>
          <w:numId w:val="31"/>
        </w:numPr>
        <w:spacing w:after="173"/>
        <w:ind w:hanging="187"/>
      </w:pPr>
      <w:r>
        <w:t>False start bit detection.</w:t>
      </w:r>
    </w:p>
    <w:p w14:paraId="64F2189C" w14:textId="77777777" w:rsidR="007666FA" w:rsidRDefault="00EE4D56">
      <w:pPr>
        <w:numPr>
          <w:ilvl w:val="0"/>
          <w:numId w:val="31"/>
        </w:numPr>
        <w:spacing w:after="173"/>
        <w:ind w:hanging="187"/>
      </w:pPr>
      <w:r>
        <w:t>Line break generation and detection.</w:t>
      </w:r>
    </w:p>
    <w:p w14:paraId="36A70DDC" w14:textId="77777777" w:rsidR="007666FA" w:rsidRDefault="00EE4D56">
      <w:pPr>
        <w:numPr>
          <w:ilvl w:val="0"/>
          <w:numId w:val="31"/>
        </w:numPr>
        <w:spacing w:after="166"/>
        <w:ind w:hanging="187"/>
      </w:pPr>
      <w:r>
        <w:t>Support of the modem control functions CTS and RTS. However DCD, DSR, DTR, and RI are not supported.</w:t>
      </w:r>
    </w:p>
    <w:p w14:paraId="41CB8E0F" w14:textId="77777777" w:rsidR="007666FA" w:rsidRDefault="00EE4D56">
      <w:pPr>
        <w:numPr>
          <w:ilvl w:val="0"/>
          <w:numId w:val="31"/>
        </w:numPr>
        <w:spacing w:after="173"/>
        <w:ind w:hanging="187"/>
      </w:pPr>
      <w:r>
        <w:t>Programmable hardware flow control.</w:t>
      </w:r>
    </w:p>
    <w:p w14:paraId="3915A6D2" w14:textId="77777777" w:rsidR="007666FA" w:rsidRDefault="00EE4D56">
      <w:pPr>
        <w:numPr>
          <w:ilvl w:val="0"/>
          <w:numId w:val="31"/>
        </w:numPr>
        <w:spacing w:after="173"/>
        <w:ind w:hanging="187"/>
      </w:pPr>
      <w:r>
        <w:t>Fully-programmable serial interface characteristics:</w:t>
      </w:r>
    </w:p>
    <w:p w14:paraId="0EADAA2C" w14:textId="77777777" w:rsidR="007666FA" w:rsidRDefault="00EE4D56">
      <w:pPr>
        <w:spacing w:after="173"/>
        <w:ind w:left="544"/>
      </w:pPr>
      <w:r>
        <w:t xml:space="preserve">◦ </w:t>
      </w:r>
      <w:r>
        <w:t>data can be 5, 6, 7, or 8 b</w:t>
      </w:r>
      <w:r>
        <w:t>its.</w:t>
      </w:r>
    </w:p>
    <w:p w14:paraId="37661255" w14:textId="77777777" w:rsidR="007666FA" w:rsidRDefault="00EE4D56">
      <w:pPr>
        <w:spacing w:after="173"/>
        <w:ind w:left="544"/>
      </w:pPr>
      <w:r>
        <w:t xml:space="preserve">◦ </w:t>
      </w:r>
      <w:r>
        <w:t>even, odd, stick, or no-parity bit generation and detection.</w:t>
      </w:r>
    </w:p>
    <w:p w14:paraId="61DA1122" w14:textId="77777777" w:rsidR="007666FA" w:rsidRDefault="00EE4D56">
      <w:pPr>
        <w:spacing w:after="173"/>
        <w:ind w:left="544"/>
      </w:pPr>
      <w:r>
        <w:t xml:space="preserve">◦ </w:t>
      </w:r>
      <w:r>
        <w:t>1 or 2 stop bit generation.</w:t>
      </w:r>
    </w:p>
    <w:p w14:paraId="05D01F6B" w14:textId="77777777" w:rsidR="007666FA" w:rsidRDefault="00EE4D56">
      <w:pPr>
        <w:ind w:left="544"/>
      </w:pPr>
      <w:r>
        <w:t xml:space="preserve">◦ </w:t>
      </w:r>
      <w:r>
        <w:t>baud rate generation, up to UARTCLK/16.</w:t>
      </w:r>
    </w:p>
    <w:p w14:paraId="1C520C16" w14:textId="77777777" w:rsidR="007666FA" w:rsidRDefault="00EE4D56">
      <w:pPr>
        <w:ind w:left="10"/>
      </w:pPr>
      <w:r>
        <w:t>The UART clock source and associated dividers are controlled by the Clock Manager.</w:t>
      </w:r>
    </w:p>
    <w:p w14:paraId="12A67506" w14:textId="77777777" w:rsidR="007666FA" w:rsidRDefault="00EE4D56">
      <w:pPr>
        <w:ind w:left="10"/>
      </w:pPr>
      <w:r>
        <w:t>For the in-depth UART overview, please refer to the ARM PrimeCell UART (PL011) Revision: r1p5 Technical Reference Manual.</w:t>
      </w:r>
    </w:p>
    <w:p w14:paraId="16E4102B" w14:textId="77777777" w:rsidR="007666FA" w:rsidRDefault="00EE4D56">
      <w:pPr>
        <w:pStyle w:val="2"/>
        <w:ind w:left="-5"/>
      </w:pPr>
      <w:bookmarkStart w:id="103" w:name="_Toc651707"/>
      <w:r>
        <w:t>11.2. Variations from the 16C650 UART</w:t>
      </w:r>
      <w:bookmarkEnd w:id="103"/>
    </w:p>
    <w:p w14:paraId="464D02CF" w14:textId="77777777" w:rsidR="007666FA" w:rsidRDefault="00EE4D56">
      <w:pPr>
        <w:ind w:left="10"/>
      </w:pPr>
      <w:r>
        <w:t>The UART vari</w:t>
      </w:r>
      <w:r>
        <w:t>es from the industry-standard 16C650 UART device as follows:</w:t>
      </w:r>
    </w:p>
    <w:p w14:paraId="13719A17" w14:textId="77777777" w:rsidR="007666FA" w:rsidRDefault="00EE4D56">
      <w:pPr>
        <w:numPr>
          <w:ilvl w:val="0"/>
          <w:numId w:val="32"/>
        </w:numPr>
        <w:spacing w:after="173"/>
        <w:ind w:firstLine="173"/>
      </w:pPr>
      <w:r>
        <w:t>Receive FIFO trigger levels are 1/8, 1/4, 1/2, 3/4, and 7/8</w:t>
      </w:r>
    </w:p>
    <w:p w14:paraId="0831247F" w14:textId="77777777" w:rsidR="007666FA" w:rsidRDefault="00EE4D56">
      <w:pPr>
        <w:numPr>
          <w:ilvl w:val="0"/>
          <w:numId w:val="32"/>
        </w:numPr>
        <w:spacing w:after="173"/>
        <w:ind w:firstLine="173"/>
      </w:pPr>
      <w:r>
        <w:t>Transmit FIFO trigger levels are 1/8, 1/4, 1/2, 3/4, and 7/8</w:t>
      </w:r>
    </w:p>
    <w:p w14:paraId="6051E231" w14:textId="77777777" w:rsidR="007666FA" w:rsidRDefault="00EE4D56">
      <w:pPr>
        <w:numPr>
          <w:ilvl w:val="0"/>
          <w:numId w:val="32"/>
        </w:numPr>
        <w:spacing w:after="173"/>
        <w:ind w:firstLine="173"/>
      </w:pPr>
      <w:r>
        <w:lastRenderedPageBreak/>
        <w:t>The internal register map address space, and the bit function of each regi</w:t>
      </w:r>
      <w:r>
        <w:t>ster differ</w:t>
      </w:r>
    </w:p>
    <w:p w14:paraId="405F6BA2" w14:textId="77777777" w:rsidR="007666FA" w:rsidRDefault="00EE4D56">
      <w:pPr>
        <w:numPr>
          <w:ilvl w:val="0"/>
          <w:numId w:val="32"/>
        </w:numPr>
        <w:spacing w:after="0" w:line="548" w:lineRule="auto"/>
        <w:ind w:firstLine="173"/>
      </w:pPr>
      <w:r>
        <w:t>The deltas of the modem status signals are not available The following 16C650 UART features are not supported:</w:t>
      </w:r>
    </w:p>
    <w:p w14:paraId="27B10D08" w14:textId="77777777" w:rsidR="007666FA" w:rsidRDefault="00EE4D56">
      <w:pPr>
        <w:numPr>
          <w:ilvl w:val="0"/>
          <w:numId w:val="32"/>
        </w:numPr>
        <w:spacing w:after="173"/>
        <w:ind w:firstLine="173"/>
      </w:pPr>
      <w:r>
        <w:t>1.5 stop bits (1 or 2 stop bits only are supported)</w:t>
      </w:r>
    </w:p>
    <w:p w14:paraId="4E4DA3F4" w14:textId="77777777" w:rsidR="007666FA" w:rsidRDefault="00EE4D56">
      <w:pPr>
        <w:numPr>
          <w:ilvl w:val="0"/>
          <w:numId w:val="32"/>
        </w:numPr>
        <w:spacing w:after="534"/>
        <w:ind w:firstLine="173"/>
      </w:pPr>
      <w:r>
        <w:t>Independent receive clock</w:t>
      </w:r>
    </w:p>
    <w:p w14:paraId="13979C63" w14:textId="77777777" w:rsidR="007666FA" w:rsidRDefault="00EE4D56">
      <w:pPr>
        <w:pStyle w:val="2"/>
        <w:ind w:left="-5"/>
      </w:pPr>
      <w:bookmarkStart w:id="104" w:name="_Toc651708"/>
      <w:r>
        <w:t>11.3. Primary UART Inputs and Outputs</w:t>
      </w:r>
      <w:bookmarkEnd w:id="104"/>
    </w:p>
    <w:p w14:paraId="3A574626" w14:textId="77777777" w:rsidR="007666FA" w:rsidRDefault="00EE4D56">
      <w:pPr>
        <w:spacing w:after="0"/>
        <w:ind w:left="10"/>
      </w:pPr>
      <w:r>
        <w:t>The UARTs have two primary inputs (RXD, nCTS) and two primary outputs (TXD, nRTS). The remaining signals (like SRIN, SROUT, OUT1, OUT2, DSR, DTR, and RI) are not supported in this implementation. The following table sh</w:t>
      </w:r>
      <w:r>
        <w:t xml:space="preserve">ows how the various UART signals (including the mini UART) map on the General Purpose I/O (GPIO). For more details on how to select alternate functions refer to </w:t>
      </w:r>
      <w:r>
        <w:rPr>
          <w:color w:val="428BCA"/>
        </w:rPr>
        <w:t>Chapter 5</w:t>
      </w:r>
      <w:r>
        <w:t>.</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309"/>
        <w:gridCol w:w="1309"/>
        <w:gridCol w:w="1308"/>
        <w:gridCol w:w="1308"/>
        <w:gridCol w:w="1308"/>
        <w:gridCol w:w="1308"/>
        <w:gridCol w:w="1308"/>
        <w:gridCol w:w="1308"/>
      </w:tblGrid>
      <w:tr w:rsidR="007666FA" w14:paraId="3AA88A0A" w14:textId="77777777">
        <w:trPr>
          <w:trHeight w:val="406"/>
        </w:trPr>
        <w:tc>
          <w:tcPr>
            <w:tcW w:w="1308" w:type="dxa"/>
            <w:tcBorders>
              <w:top w:val="single" w:sz="4" w:space="0" w:color="DDDDDD"/>
              <w:left w:val="single" w:sz="4" w:space="0" w:color="DDDDDD"/>
              <w:bottom w:val="single" w:sz="10" w:space="0" w:color="DDDDDD"/>
              <w:right w:val="single" w:sz="4" w:space="0" w:color="DDDDDD"/>
            </w:tcBorders>
          </w:tcPr>
          <w:p w14:paraId="412B04E2" w14:textId="77777777" w:rsidR="007666FA" w:rsidRDefault="007666FA">
            <w:pPr>
              <w:spacing w:after="160"/>
              <w:ind w:left="0" w:firstLine="0"/>
              <w:jc w:val="left"/>
            </w:pPr>
          </w:p>
        </w:tc>
        <w:tc>
          <w:tcPr>
            <w:tcW w:w="1308" w:type="dxa"/>
            <w:tcBorders>
              <w:top w:val="single" w:sz="4" w:space="0" w:color="DDDDDD"/>
              <w:left w:val="single" w:sz="4" w:space="0" w:color="DDDDDD"/>
              <w:bottom w:val="single" w:sz="10" w:space="0" w:color="DDDDDD"/>
              <w:right w:val="single" w:sz="4" w:space="0" w:color="DDDDDD"/>
            </w:tcBorders>
          </w:tcPr>
          <w:p w14:paraId="2A672D37" w14:textId="77777777" w:rsidR="007666FA" w:rsidRDefault="00EE4D56">
            <w:pPr>
              <w:spacing w:after="0"/>
              <w:ind w:left="0" w:firstLine="0"/>
              <w:jc w:val="left"/>
            </w:pPr>
            <w:r>
              <w:rPr>
                <w:b/>
              </w:rPr>
              <w:t>Pull</w:t>
            </w:r>
          </w:p>
        </w:tc>
        <w:tc>
          <w:tcPr>
            <w:tcW w:w="1308" w:type="dxa"/>
            <w:tcBorders>
              <w:top w:val="single" w:sz="4" w:space="0" w:color="DDDDDD"/>
              <w:left w:val="single" w:sz="4" w:space="0" w:color="DDDDDD"/>
              <w:bottom w:val="single" w:sz="10" w:space="0" w:color="DDDDDD"/>
              <w:right w:val="single" w:sz="4" w:space="0" w:color="DDDDDD"/>
            </w:tcBorders>
          </w:tcPr>
          <w:p w14:paraId="533E6C06" w14:textId="77777777" w:rsidR="007666FA" w:rsidRDefault="00EE4D56">
            <w:pPr>
              <w:spacing w:after="0"/>
              <w:ind w:left="0" w:firstLine="0"/>
              <w:jc w:val="left"/>
            </w:pPr>
            <w:r>
              <w:rPr>
                <w:b/>
              </w:rPr>
              <w:t>ALT0</w:t>
            </w:r>
          </w:p>
        </w:tc>
        <w:tc>
          <w:tcPr>
            <w:tcW w:w="1308" w:type="dxa"/>
            <w:tcBorders>
              <w:top w:val="single" w:sz="4" w:space="0" w:color="DDDDDD"/>
              <w:left w:val="single" w:sz="4" w:space="0" w:color="DDDDDD"/>
              <w:bottom w:val="single" w:sz="10" w:space="0" w:color="DDDDDD"/>
              <w:right w:val="single" w:sz="4" w:space="0" w:color="DDDDDD"/>
            </w:tcBorders>
          </w:tcPr>
          <w:p w14:paraId="1CC3023D" w14:textId="77777777" w:rsidR="007666FA" w:rsidRDefault="00EE4D56">
            <w:pPr>
              <w:spacing w:after="0"/>
              <w:ind w:left="0" w:firstLine="0"/>
              <w:jc w:val="left"/>
            </w:pPr>
            <w:r>
              <w:rPr>
                <w:b/>
              </w:rPr>
              <w:t>ALT1</w:t>
            </w:r>
          </w:p>
        </w:tc>
        <w:tc>
          <w:tcPr>
            <w:tcW w:w="1308" w:type="dxa"/>
            <w:tcBorders>
              <w:top w:val="single" w:sz="4" w:space="0" w:color="DDDDDD"/>
              <w:left w:val="single" w:sz="4" w:space="0" w:color="DDDDDD"/>
              <w:bottom w:val="single" w:sz="10" w:space="0" w:color="DDDDDD"/>
              <w:right w:val="single" w:sz="4" w:space="0" w:color="DDDDDD"/>
            </w:tcBorders>
          </w:tcPr>
          <w:p w14:paraId="0039B2C2" w14:textId="77777777" w:rsidR="007666FA" w:rsidRDefault="00EE4D56">
            <w:pPr>
              <w:spacing w:after="0"/>
              <w:ind w:left="0" w:firstLine="0"/>
              <w:jc w:val="left"/>
            </w:pPr>
            <w:r>
              <w:rPr>
                <w:b/>
              </w:rPr>
              <w:t>ALT2</w:t>
            </w:r>
          </w:p>
        </w:tc>
        <w:tc>
          <w:tcPr>
            <w:tcW w:w="1308" w:type="dxa"/>
            <w:tcBorders>
              <w:top w:val="single" w:sz="4" w:space="0" w:color="DDDDDD"/>
              <w:left w:val="single" w:sz="4" w:space="0" w:color="DDDDDD"/>
              <w:bottom w:val="single" w:sz="10" w:space="0" w:color="DDDDDD"/>
              <w:right w:val="single" w:sz="4" w:space="0" w:color="DDDDDD"/>
            </w:tcBorders>
          </w:tcPr>
          <w:p w14:paraId="408B72BA" w14:textId="77777777" w:rsidR="007666FA" w:rsidRDefault="00EE4D56">
            <w:pPr>
              <w:spacing w:after="0"/>
              <w:ind w:left="0" w:firstLine="0"/>
              <w:jc w:val="left"/>
            </w:pPr>
            <w:r>
              <w:rPr>
                <w:b/>
              </w:rPr>
              <w:t>ALT3</w:t>
            </w:r>
          </w:p>
        </w:tc>
        <w:tc>
          <w:tcPr>
            <w:tcW w:w="1308" w:type="dxa"/>
            <w:tcBorders>
              <w:top w:val="single" w:sz="4" w:space="0" w:color="DDDDDD"/>
              <w:left w:val="single" w:sz="4" w:space="0" w:color="DDDDDD"/>
              <w:bottom w:val="single" w:sz="10" w:space="0" w:color="DDDDDD"/>
              <w:right w:val="single" w:sz="4" w:space="0" w:color="DDDDDD"/>
            </w:tcBorders>
          </w:tcPr>
          <w:p w14:paraId="40BD1087" w14:textId="77777777" w:rsidR="007666FA" w:rsidRDefault="00EE4D56">
            <w:pPr>
              <w:spacing w:after="0"/>
              <w:ind w:left="0" w:firstLine="0"/>
              <w:jc w:val="left"/>
            </w:pPr>
            <w:r>
              <w:rPr>
                <w:b/>
              </w:rPr>
              <w:t>ALT4</w:t>
            </w:r>
          </w:p>
        </w:tc>
        <w:tc>
          <w:tcPr>
            <w:tcW w:w="1308" w:type="dxa"/>
            <w:tcBorders>
              <w:top w:val="single" w:sz="4" w:space="0" w:color="DDDDDD"/>
              <w:left w:val="single" w:sz="4" w:space="0" w:color="DDDDDD"/>
              <w:bottom w:val="single" w:sz="10" w:space="0" w:color="DDDDDD"/>
              <w:right w:val="single" w:sz="4" w:space="0" w:color="DDDDDD"/>
            </w:tcBorders>
          </w:tcPr>
          <w:p w14:paraId="302FF3CB" w14:textId="77777777" w:rsidR="007666FA" w:rsidRDefault="00EE4D56">
            <w:pPr>
              <w:spacing w:after="0"/>
              <w:ind w:left="0" w:firstLine="0"/>
              <w:jc w:val="left"/>
            </w:pPr>
            <w:r>
              <w:rPr>
                <w:b/>
              </w:rPr>
              <w:t>ALT5</w:t>
            </w:r>
          </w:p>
        </w:tc>
      </w:tr>
      <w:tr w:rsidR="007666FA" w14:paraId="39D0ED27" w14:textId="77777777">
        <w:trPr>
          <w:trHeight w:val="436"/>
        </w:trPr>
        <w:tc>
          <w:tcPr>
            <w:tcW w:w="1308" w:type="dxa"/>
            <w:tcBorders>
              <w:top w:val="single" w:sz="10" w:space="0" w:color="DDDDDD"/>
              <w:left w:val="single" w:sz="4" w:space="0" w:color="DDDDDD"/>
              <w:bottom w:val="single" w:sz="4" w:space="0" w:color="DDDDDD"/>
              <w:right w:val="single" w:sz="4" w:space="0" w:color="DDDDDD"/>
            </w:tcBorders>
          </w:tcPr>
          <w:p w14:paraId="6EC46C8F" w14:textId="77777777" w:rsidR="007666FA" w:rsidRDefault="00EE4D56">
            <w:pPr>
              <w:spacing w:after="0"/>
              <w:ind w:left="0" w:firstLine="0"/>
              <w:jc w:val="left"/>
            </w:pPr>
            <w:r>
              <w:t>GPIO0</w:t>
            </w:r>
          </w:p>
        </w:tc>
        <w:tc>
          <w:tcPr>
            <w:tcW w:w="1308" w:type="dxa"/>
            <w:tcBorders>
              <w:top w:val="single" w:sz="10" w:space="0" w:color="DDDDDD"/>
              <w:left w:val="single" w:sz="4" w:space="0" w:color="DDDDDD"/>
              <w:bottom w:val="single" w:sz="4" w:space="0" w:color="DDDDDD"/>
              <w:right w:val="single" w:sz="4" w:space="0" w:color="DDDDDD"/>
            </w:tcBorders>
          </w:tcPr>
          <w:p w14:paraId="00859C5E" w14:textId="77777777" w:rsidR="007666FA" w:rsidRDefault="00EE4D56">
            <w:pPr>
              <w:spacing w:after="0"/>
              <w:ind w:left="0" w:firstLine="0"/>
              <w:jc w:val="left"/>
            </w:pPr>
            <w:r>
              <w:t>High</w:t>
            </w:r>
          </w:p>
        </w:tc>
        <w:tc>
          <w:tcPr>
            <w:tcW w:w="1308" w:type="dxa"/>
            <w:tcBorders>
              <w:top w:val="single" w:sz="10" w:space="0" w:color="DDDDDD"/>
              <w:left w:val="single" w:sz="4" w:space="0" w:color="DDDDDD"/>
              <w:bottom w:val="single" w:sz="4" w:space="0" w:color="DDDDDD"/>
              <w:right w:val="single" w:sz="4" w:space="0" w:color="DDDDDD"/>
            </w:tcBorders>
          </w:tcPr>
          <w:p w14:paraId="20CC83B7" w14:textId="77777777" w:rsidR="007666FA" w:rsidRDefault="007666FA">
            <w:pPr>
              <w:spacing w:after="160"/>
              <w:ind w:left="0" w:firstLine="0"/>
              <w:jc w:val="left"/>
            </w:pPr>
          </w:p>
        </w:tc>
        <w:tc>
          <w:tcPr>
            <w:tcW w:w="1308" w:type="dxa"/>
            <w:tcBorders>
              <w:top w:val="single" w:sz="10" w:space="0" w:color="DDDDDD"/>
              <w:left w:val="single" w:sz="4" w:space="0" w:color="DDDDDD"/>
              <w:bottom w:val="single" w:sz="4" w:space="0" w:color="DDDDDD"/>
              <w:right w:val="single" w:sz="4" w:space="0" w:color="DDDDDD"/>
            </w:tcBorders>
          </w:tcPr>
          <w:p w14:paraId="60E5B47C" w14:textId="77777777" w:rsidR="007666FA" w:rsidRDefault="007666FA">
            <w:pPr>
              <w:spacing w:after="160"/>
              <w:ind w:left="0" w:firstLine="0"/>
              <w:jc w:val="left"/>
            </w:pPr>
          </w:p>
        </w:tc>
        <w:tc>
          <w:tcPr>
            <w:tcW w:w="1308" w:type="dxa"/>
            <w:tcBorders>
              <w:top w:val="single" w:sz="10" w:space="0" w:color="DDDDDD"/>
              <w:left w:val="single" w:sz="4" w:space="0" w:color="DDDDDD"/>
              <w:bottom w:val="single" w:sz="4" w:space="0" w:color="DDDDDD"/>
              <w:right w:val="single" w:sz="4" w:space="0" w:color="DDDDDD"/>
            </w:tcBorders>
          </w:tcPr>
          <w:p w14:paraId="6749D671" w14:textId="77777777" w:rsidR="007666FA" w:rsidRDefault="007666FA">
            <w:pPr>
              <w:spacing w:after="160"/>
              <w:ind w:left="0" w:firstLine="0"/>
              <w:jc w:val="left"/>
            </w:pPr>
          </w:p>
        </w:tc>
        <w:tc>
          <w:tcPr>
            <w:tcW w:w="1308" w:type="dxa"/>
            <w:tcBorders>
              <w:top w:val="single" w:sz="10" w:space="0" w:color="DDDDDD"/>
              <w:left w:val="single" w:sz="4" w:space="0" w:color="DDDDDD"/>
              <w:bottom w:val="single" w:sz="4" w:space="0" w:color="DDDDDD"/>
              <w:right w:val="single" w:sz="4" w:space="0" w:color="DDDDDD"/>
            </w:tcBorders>
          </w:tcPr>
          <w:p w14:paraId="16B4AA09" w14:textId="77777777" w:rsidR="007666FA" w:rsidRDefault="007666FA">
            <w:pPr>
              <w:spacing w:after="160"/>
              <w:ind w:left="0" w:firstLine="0"/>
              <w:jc w:val="left"/>
            </w:pPr>
          </w:p>
        </w:tc>
        <w:tc>
          <w:tcPr>
            <w:tcW w:w="1308" w:type="dxa"/>
            <w:tcBorders>
              <w:top w:val="single" w:sz="10" w:space="0" w:color="DDDDDD"/>
              <w:left w:val="single" w:sz="4" w:space="0" w:color="DDDDDD"/>
              <w:bottom w:val="single" w:sz="4" w:space="0" w:color="DDDDDD"/>
              <w:right w:val="single" w:sz="4" w:space="0" w:color="DDDDDD"/>
            </w:tcBorders>
          </w:tcPr>
          <w:p w14:paraId="2BEBCDD9" w14:textId="77777777" w:rsidR="007666FA" w:rsidRDefault="00EE4D56">
            <w:pPr>
              <w:spacing w:after="0"/>
              <w:ind w:left="0" w:firstLine="0"/>
              <w:jc w:val="left"/>
            </w:pPr>
            <w:r>
              <w:t>TXD2</w:t>
            </w:r>
          </w:p>
        </w:tc>
        <w:tc>
          <w:tcPr>
            <w:tcW w:w="1308" w:type="dxa"/>
            <w:tcBorders>
              <w:top w:val="single" w:sz="10" w:space="0" w:color="DDDDDD"/>
              <w:left w:val="single" w:sz="4" w:space="0" w:color="DDDDDD"/>
              <w:bottom w:val="single" w:sz="4" w:space="0" w:color="DDDDDD"/>
              <w:right w:val="single" w:sz="4" w:space="0" w:color="DDDDDD"/>
            </w:tcBorders>
          </w:tcPr>
          <w:p w14:paraId="1044C89D" w14:textId="77777777" w:rsidR="007666FA" w:rsidRDefault="007666FA">
            <w:pPr>
              <w:spacing w:after="160"/>
              <w:ind w:left="0" w:firstLine="0"/>
              <w:jc w:val="left"/>
            </w:pPr>
          </w:p>
        </w:tc>
      </w:tr>
      <w:tr w:rsidR="007666FA" w14:paraId="1C67223A"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1F26BAE6" w14:textId="77777777" w:rsidR="007666FA" w:rsidRDefault="00EE4D56">
            <w:pPr>
              <w:spacing w:after="0"/>
              <w:ind w:left="0" w:firstLine="0"/>
              <w:jc w:val="left"/>
            </w:pPr>
            <w:r>
              <w:t>GPIO1</w:t>
            </w:r>
          </w:p>
        </w:tc>
        <w:tc>
          <w:tcPr>
            <w:tcW w:w="1308" w:type="dxa"/>
            <w:tcBorders>
              <w:top w:val="single" w:sz="4" w:space="0" w:color="DDDDDD"/>
              <w:left w:val="single" w:sz="4" w:space="0" w:color="DDDDDD"/>
              <w:bottom w:val="single" w:sz="4" w:space="0" w:color="DDDDDD"/>
              <w:right w:val="single" w:sz="4" w:space="0" w:color="DDDDDD"/>
            </w:tcBorders>
          </w:tcPr>
          <w:p w14:paraId="2BDCD934" w14:textId="77777777" w:rsidR="007666FA" w:rsidRDefault="00EE4D56">
            <w:pPr>
              <w:spacing w:after="0"/>
              <w:ind w:left="0" w:firstLine="0"/>
              <w:jc w:val="left"/>
            </w:pPr>
            <w:r>
              <w:t>High</w:t>
            </w:r>
          </w:p>
        </w:tc>
        <w:tc>
          <w:tcPr>
            <w:tcW w:w="1308" w:type="dxa"/>
            <w:tcBorders>
              <w:top w:val="single" w:sz="4" w:space="0" w:color="DDDDDD"/>
              <w:left w:val="single" w:sz="4" w:space="0" w:color="DDDDDD"/>
              <w:bottom w:val="single" w:sz="4" w:space="0" w:color="DDDDDD"/>
              <w:right w:val="single" w:sz="4" w:space="0" w:color="DDDDDD"/>
            </w:tcBorders>
          </w:tcPr>
          <w:p w14:paraId="52857CF3"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6617670B"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2AD8F900"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60D52CF8"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6D2B1A3B" w14:textId="77777777" w:rsidR="007666FA" w:rsidRDefault="00EE4D56">
            <w:pPr>
              <w:spacing w:after="0"/>
              <w:ind w:left="0" w:firstLine="0"/>
              <w:jc w:val="left"/>
            </w:pPr>
            <w:r>
              <w:t>RXD2</w:t>
            </w:r>
          </w:p>
        </w:tc>
        <w:tc>
          <w:tcPr>
            <w:tcW w:w="1308" w:type="dxa"/>
            <w:tcBorders>
              <w:top w:val="single" w:sz="4" w:space="0" w:color="DDDDDD"/>
              <w:left w:val="single" w:sz="4" w:space="0" w:color="DDDDDD"/>
              <w:bottom w:val="single" w:sz="4" w:space="0" w:color="DDDDDD"/>
              <w:right w:val="single" w:sz="4" w:space="0" w:color="DDDDDD"/>
            </w:tcBorders>
          </w:tcPr>
          <w:p w14:paraId="299A381B" w14:textId="77777777" w:rsidR="007666FA" w:rsidRDefault="007666FA">
            <w:pPr>
              <w:spacing w:after="160"/>
              <w:ind w:left="0" w:firstLine="0"/>
              <w:jc w:val="left"/>
            </w:pPr>
          </w:p>
        </w:tc>
      </w:tr>
      <w:tr w:rsidR="007666FA" w14:paraId="083F561E"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3B98CA4F" w14:textId="77777777" w:rsidR="007666FA" w:rsidRDefault="00EE4D56">
            <w:pPr>
              <w:spacing w:after="0"/>
              <w:ind w:left="0" w:firstLine="0"/>
              <w:jc w:val="left"/>
            </w:pPr>
            <w:r>
              <w:t>GPIO2</w:t>
            </w:r>
          </w:p>
        </w:tc>
        <w:tc>
          <w:tcPr>
            <w:tcW w:w="1308" w:type="dxa"/>
            <w:tcBorders>
              <w:top w:val="single" w:sz="4" w:space="0" w:color="DDDDDD"/>
              <w:left w:val="single" w:sz="4" w:space="0" w:color="DDDDDD"/>
              <w:bottom w:val="single" w:sz="4" w:space="0" w:color="DDDDDD"/>
              <w:right w:val="single" w:sz="4" w:space="0" w:color="DDDDDD"/>
            </w:tcBorders>
          </w:tcPr>
          <w:p w14:paraId="6F961E39" w14:textId="77777777" w:rsidR="007666FA" w:rsidRDefault="00EE4D56">
            <w:pPr>
              <w:spacing w:after="0"/>
              <w:ind w:left="0" w:firstLine="0"/>
              <w:jc w:val="left"/>
            </w:pPr>
            <w:r>
              <w:t>High</w:t>
            </w:r>
          </w:p>
        </w:tc>
        <w:tc>
          <w:tcPr>
            <w:tcW w:w="1308" w:type="dxa"/>
            <w:tcBorders>
              <w:top w:val="single" w:sz="4" w:space="0" w:color="DDDDDD"/>
              <w:left w:val="single" w:sz="4" w:space="0" w:color="DDDDDD"/>
              <w:bottom w:val="single" w:sz="4" w:space="0" w:color="DDDDDD"/>
              <w:right w:val="single" w:sz="4" w:space="0" w:color="DDDDDD"/>
            </w:tcBorders>
          </w:tcPr>
          <w:p w14:paraId="6D1275A1"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78378451"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04DC07BF"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0821E8A8"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17E72656" w14:textId="77777777" w:rsidR="007666FA" w:rsidRDefault="00EE4D56">
            <w:pPr>
              <w:spacing w:after="0"/>
              <w:ind w:left="0" w:firstLine="0"/>
              <w:jc w:val="left"/>
            </w:pPr>
            <w:r>
              <w:t>CTS2</w:t>
            </w:r>
          </w:p>
        </w:tc>
        <w:tc>
          <w:tcPr>
            <w:tcW w:w="1308" w:type="dxa"/>
            <w:tcBorders>
              <w:top w:val="single" w:sz="4" w:space="0" w:color="DDDDDD"/>
              <w:left w:val="single" w:sz="4" w:space="0" w:color="DDDDDD"/>
              <w:bottom w:val="single" w:sz="4" w:space="0" w:color="DDDDDD"/>
              <w:right w:val="single" w:sz="4" w:space="0" w:color="DDDDDD"/>
            </w:tcBorders>
          </w:tcPr>
          <w:p w14:paraId="19B678A7" w14:textId="77777777" w:rsidR="007666FA" w:rsidRDefault="007666FA">
            <w:pPr>
              <w:spacing w:after="160"/>
              <w:ind w:left="0" w:firstLine="0"/>
              <w:jc w:val="left"/>
            </w:pPr>
          </w:p>
        </w:tc>
      </w:tr>
      <w:tr w:rsidR="007666FA" w14:paraId="5FCB7A5D"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00D78043" w14:textId="77777777" w:rsidR="007666FA" w:rsidRDefault="00EE4D56">
            <w:pPr>
              <w:spacing w:after="0"/>
              <w:ind w:left="0" w:firstLine="0"/>
              <w:jc w:val="left"/>
            </w:pPr>
            <w:r>
              <w:t>GPIO3</w:t>
            </w:r>
          </w:p>
        </w:tc>
        <w:tc>
          <w:tcPr>
            <w:tcW w:w="1308" w:type="dxa"/>
            <w:tcBorders>
              <w:top w:val="single" w:sz="4" w:space="0" w:color="DDDDDD"/>
              <w:left w:val="single" w:sz="4" w:space="0" w:color="DDDDDD"/>
              <w:bottom w:val="single" w:sz="4" w:space="0" w:color="DDDDDD"/>
              <w:right w:val="single" w:sz="4" w:space="0" w:color="DDDDDD"/>
            </w:tcBorders>
          </w:tcPr>
          <w:p w14:paraId="66604921" w14:textId="77777777" w:rsidR="007666FA" w:rsidRDefault="00EE4D56">
            <w:pPr>
              <w:spacing w:after="0"/>
              <w:ind w:left="0" w:firstLine="0"/>
              <w:jc w:val="left"/>
            </w:pPr>
            <w:r>
              <w:t>High</w:t>
            </w:r>
          </w:p>
        </w:tc>
        <w:tc>
          <w:tcPr>
            <w:tcW w:w="1308" w:type="dxa"/>
            <w:tcBorders>
              <w:top w:val="single" w:sz="4" w:space="0" w:color="DDDDDD"/>
              <w:left w:val="single" w:sz="4" w:space="0" w:color="DDDDDD"/>
              <w:bottom w:val="single" w:sz="4" w:space="0" w:color="DDDDDD"/>
              <w:right w:val="single" w:sz="4" w:space="0" w:color="DDDDDD"/>
            </w:tcBorders>
          </w:tcPr>
          <w:p w14:paraId="16E25913"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047FE3EE"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3957D384"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795A2F50"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13D61164" w14:textId="77777777" w:rsidR="007666FA" w:rsidRDefault="00EE4D56">
            <w:pPr>
              <w:spacing w:after="0"/>
              <w:ind w:left="0" w:firstLine="0"/>
              <w:jc w:val="left"/>
            </w:pPr>
            <w:r>
              <w:t>RTS2</w:t>
            </w:r>
          </w:p>
        </w:tc>
        <w:tc>
          <w:tcPr>
            <w:tcW w:w="1308" w:type="dxa"/>
            <w:tcBorders>
              <w:top w:val="single" w:sz="4" w:space="0" w:color="DDDDDD"/>
              <w:left w:val="single" w:sz="4" w:space="0" w:color="DDDDDD"/>
              <w:bottom w:val="single" w:sz="4" w:space="0" w:color="DDDDDD"/>
              <w:right w:val="single" w:sz="4" w:space="0" w:color="DDDDDD"/>
            </w:tcBorders>
          </w:tcPr>
          <w:p w14:paraId="1665F096" w14:textId="77777777" w:rsidR="007666FA" w:rsidRDefault="007666FA">
            <w:pPr>
              <w:spacing w:after="160"/>
              <w:ind w:left="0" w:firstLine="0"/>
              <w:jc w:val="left"/>
            </w:pPr>
          </w:p>
        </w:tc>
      </w:tr>
      <w:tr w:rsidR="007666FA" w14:paraId="77DBC8E9"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1C2233C1" w14:textId="77777777" w:rsidR="007666FA" w:rsidRDefault="00EE4D56">
            <w:pPr>
              <w:spacing w:after="0"/>
              <w:ind w:left="0" w:firstLine="0"/>
              <w:jc w:val="left"/>
            </w:pPr>
            <w:r>
              <w:t>GPIO4</w:t>
            </w:r>
          </w:p>
        </w:tc>
        <w:tc>
          <w:tcPr>
            <w:tcW w:w="1308" w:type="dxa"/>
            <w:tcBorders>
              <w:top w:val="single" w:sz="4" w:space="0" w:color="DDDDDD"/>
              <w:left w:val="single" w:sz="4" w:space="0" w:color="DDDDDD"/>
              <w:bottom w:val="single" w:sz="4" w:space="0" w:color="DDDDDD"/>
              <w:right w:val="single" w:sz="4" w:space="0" w:color="DDDDDD"/>
            </w:tcBorders>
          </w:tcPr>
          <w:p w14:paraId="67283127" w14:textId="77777777" w:rsidR="007666FA" w:rsidRDefault="00EE4D56">
            <w:pPr>
              <w:spacing w:after="0"/>
              <w:ind w:left="0" w:firstLine="0"/>
              <w:jc w:val="left"/>
            </w:pPr>
            <w:r>
              <w:t>High</w:t>
            </w:r>
          </w:p>
        </w:tc>
        <w:tc>
          <w:tcPr>
            <w:tcW w:w="1308" w:type="dxa"/>
            <w:tcBorders>
              <w:top w:val="single" w:sz="4" w:space="0" w:color="DDDDDD"/>
              <w:left w:val="single" w:sz="4" w:space="0" w:color="DDDDDD"/>
              <w:bottom w:val="single" w:sz="4" w:space="0" w:color="DDDDDD"/>
              <w:right w:val="single" w:sz="4" w:space="0" w:color="DDDDDD"/>
            </w:tcBorders>
          </w:tcPr>
          <w:p w14:paraId="0BF28E4C"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7349A703"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6B992123"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6C993013"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4BD64C8D" w14:textId="77777777" w:rsidR="007666FA" w:rsidRDefault="00EE4D56">
            <w:pPr>
              <w:spacing w:after="0"/>
              <w:ind w:left="0" w:firstLine="0"/>
              <w:jc w:val="left"/>
            </w:pPr>
            <w:r>
              <w:t>TXD3</w:t>
            </w:r>
          </w:p>
        </w:tc>
        <w:tc>
          <w:tcPr>
            <w:tcW w:w="1308" w:type="dxa"/>
            <w:tcBorders>
              <w:top w:val="single" w:sz="4" w:space="0" w:color="DDDDDD"/>
              <w:left w:val="single" w:sz="4" w:space="0" w:color="DDDDDD"/>
              <w:bottom w:val="single" w:sz="4" w:space="0" w:color="DDDDDD"/>
              <w:right w:val="single" w:sz="4" w:space="0" w:color="DDDDDD"/>
            </w:tcBorders>
          </w:tcPr>
          <w:p w14:paraId="77439C9A" w14:textId="77777777" w:rsidR="007666FA" w:rsidRDefault="007666FA">
            <w:pPr>
              <w:spacing w:after="160"/>
              <w:ind w:left="0" w:firstLine="0"/>
              <w:jc w:val="left"/>
            </w:pPr>
          </w:p>
        </w:tc>
      </w:tr>
      <w:tr w:rsidR="007666FA" w14:paraId="6F98D435"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45B79458" w14:textId="77777777" w:rsidR="007666FA" w:rsidRDefault="00EE4D56">
            <w:pPr>
              <w:spacing w:after="0"/>
              <w:ind w:left="0" w:firstLine="0"/>
              <w:jc w:val="left"/>
            </w:pPr>
            <w:r>
              <w:t>GPIO5</w:t>
            </w:r>
          </w:p>
        </w:tc>
        <w:tc>
          <w:tcPr>
            <w:tcW w:w="1308" w:type="dxa"/>
            <w:tcBorders>
              <w:top w:val="single" w:sz="4" w:space="0" w:color="DDDDDD"/>
              <w:left w:val="single" w:sz="4" w:space="0" w:color="DDDDDD"/>
              <w:bottom w:val="single" w:sz="4" w:space="0" w:color="DDDDDD"/>
              <w:right w:val="single" w:sz="4" w:space="0" w:color="DDDDDD"/>
            </w:tcBorders>
          </w:tcPr>
          <w:p w14:paraId="2EC2DDFE" w14:textId="77777777" w:rsidR="007666FA" w:rsidRDefault="00EE4D56">
            <w:pPr>
              <w:spacing w:after="0"/>
              <w:ind w:left="0" w:firstLine="0"/>
              <w:jc w:val="left"/>
            </w:pPr>
            <w:r>
              <w:t>High</w:t>
            </w:r>
          </w:p>
        </w:tc>
        <w:tc>
          <w:tcPr>
            <w:tcW w:w="1308" w:type="dxa"/>
            <w:tcBorders>
              <w:top w:val="single" w:sz="4" w:space="0" w:color="DDDDDD"/>
              <w:left w:val="single" w:sz="4" w:space="0" w:color="DDDDDD"/>
              <w:bottom w:val="single" w:sz="4" w:space="0" w:color="DDDDDD"/>
              <w:right w:val="single" w:sz="4" w:space="0" w:color="DDDDDD"/>
            </w:tcBorders>
          </w:tcPr>
          <w:p w14:paraId="04CB33F1"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02944FCA"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0EC5A472"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4F425566"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3ED30C70" w14:textId="77777777" w:rsidR="007666FA" w:rsidRDefault="00EE4D56">
            <w:pPr>
              <w:spacing w:after="0"/>
              <w:ind w:left="0" w:firstLine="0"/>
              <w:jc w:val="left"/>
            </w:pPr>
            <w:r>
              <w:t>RXD3</w:t>
            </w:r>
          </w:p>
        </w:tc>
        <w:tc>
          <w:tcPr>
            <w:tcW w:w="1308" w:type="dxa"/>
            <w:tcBorders>
              <w:top w:val="single" w:sz="4" w:space="0" w:color="DDDDDD"/>
              <w:left w:val="single" w:sz="4" w:space="0" w:color="DDDDDD"/>
              <w:bottom w:val="single" w:sz="4" w:space="0" w:color="DDDDDD"/>
              <w:right w:val="single" w:sz="4" w:space="0" w:color="DDDDDD"/>
            </w:tcBorders>
          </w:tcPr>
          <w:p w14:paraId="4190EB1F" w14:textId="77777777" w:rsidR="007666FA" w:rsidRDefault="007666FA">
            <w:pPr>
              <w:spacing w:after="160"/>
              <w:ind w:left="0" w:firstLine="0"/>
              <w:jc w:val="left"/>
            </w:pPr>
          </w:p>
        </w:tc>
      </w:tr>
      <w:tr w:rsidR="007666FA" w14:paraId="710FE234"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5511EE30" w14:textId="77777777" w:rsidR="007666FA" w:rsidRDefault="00EE4D56">
            <w:pPr>
              <w:spacing w:after="0"/>
              <w:ind w:left="0" w:firstLine="0"/>
              <w:jc w:val="left"/>
            </w:pPr>
            <w:r>
              <w:t>GPIO6</w:t>
            </w:r>
          </w:p>
        </w:tc>
        <w:tc>
          <w:tcPr>
            <w:tcW w:w="1308" w:type="dxa"/>
            <w:tcBorders>
              <w:top w:val="single" w:sz="4" w:space="0" w:color="DDDDDD"/>
              <w:left w:val="single" w:sz="4" w:space="0" w:color="DDDDDD"/>
              <w:bottom w:val="single" w:sz="4" w:space="0" w:color="DDDDDD"/>
              <w:right w:val="single" w:sz="4" w:space="0" w:color="DDDDDD"/>
            </w:tcBorders>
          </w:tcPr>
          <w:p w14:paraId="2BEB87DF" w14:textId="77777777" w:rsidR="007666FA" w:rsidRDefault="00EE4D56">
            <w:pPr>
              <w:spacing w:after="0"/>
              <w:ind w:left="0" w:firstLine="0"/>
              <w:jc w:val="left"/>
            </w:pPr>
            <w:r>
              <w:t>High</w:t>
            </w:r>
          </w:p>
        </w:tc>
        <w:tc>
          <w:tcPr>
            <w:tcW w:w="1308" w:type="dxa"/>
            <w:tcBorders>
              <w:top w:val="single" w:sz="4" w:space="0" w:color="DDDDDD"/>
              <w:left w:val="single" w:sz="4" w:space="0" w:color="DDDDDD"/>
              <w:bottom w:val="single" w:sz="4" w:space="0" w:color="DDDDDD"/>
              <w:right w:val="single" w:sz="4" w:space="0" w:color="DDDDDD"/>
            </w:tcBorders>
          </w:tcPr>
          <w:p w14:paraId="05C84717"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6F5BDEFF"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3286CBD5"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78467322"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41BBC781" w14:textId="77777777" w:rsidR="007666FA" w:rsidRDefault="00EE4D56">
            <w:pPr>
              <w:spacing w:after="0"/>
              <w:ind w:left="0" w:firstLine="0"/>
              <w:jc w:val="left"/>
            </w:pPr>
            <w:r>
              <w:t>CTS3</w:t>
            </w:r>
          </w:p>
        </w:tc>
        <w:tc>
          <w:tcPr>
            <w:tcW w:w="1308" w:type="dxa"/>
            <w:tcBorders>
              <w:top w:val="single" w:sz="4" w:space="0" w:color="DDDDDD"/>
              <w:left w:val="single" w:sz="4" w:space="0" w:color="DDDDDD"/>
              <w:bottom w:val="single" w:sz="4" w:space="0" w:color="DDDDDD"/>
              <w:right w:val="single" w:sz="4" w:space="0" w:color="DDDDDD"/>
            </w:tcBorders>
          </w:tcPr>
          <w:p w14:paraId="5BE165EB" w14:textId="77777777" w:rsidR="007666FA" w:rsidRDefault="007666FA">
            <w:pPr>
              <w:spacing w:after="160"/>
              <w:ind w:left="0" w:firstLine="0"/>
              <w:jc w:val="left"/>
            </w:pPr>
          </w:p>
        </w:tc>
      </w:tr>
      <w:tr w:rsidR="007666FA" w14:paraId="6640CC55"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0965CC12" w14:textId="77777777" w:rsidR="007666FA" w:rsidRDefault="00EE4D56">
            <w:pPr>
              <w:spacing w:after="0"/>
              <w:ind w:left="0" w:firstLine="0"/>
              <w:jc w:val="left"/>
            </w:pPr>
            <w:r>
              <w:t>GPIO7</w:t>
            </w:r>
          </w:p>
        </w:tc>
        <w:tc>
          <w:tcPr>
            <w:tcW w:w="1308" w:type="dxa"/>
            <w:tcBorders>
              <w:top w:val="single" w:sz="4" w:space="0" w:color="DDDDDD"/>
              <w:left w:val="single" w:sz="4" w:space="0" w:color="DDDDDD"/>
              <w:bottom w:val="single" w:sz="4" w:space="0" w:color="DDDDDD"/>
              <w:right w:val="single" w:sz="4" w:space="0" w:color="DDDDDD"/>
            </w:tcBorders>
          </w:tcPr>
          <w:p w14:paraId="215286AA" w14:textId="77777777" w:rsidR="007666FA" w:rsidRDefault="00EE4D56">
            <w:pPr>
              <w:spacing w:after="0"/>
              <w:ind w:left="0" w:firstLine="0"/>
              <w:jc w:val="left"/>
            </w:pPr>
            <w:r>
              <w:t>High</w:t>
            </w:r>
          </w:p>
        </w:tc>
        <w:tc>
          <w:tcPr>
            <w:tcW w:w="1308" w:type="dxa"/>
            <w:tcBorders>
              <w:top w:val="single" w:sz="4" w:space="0" w:color="DDDDDD"/>
              <w:left w:val="single" w:sz="4" w:space="0" w:color="DDDDDD"/>
              <w:bottom w:val="single" w:sz="4" w:space="0" w:color="DDDDDD"/>
              <w:right w:val="single" w:sz="4" w:space="0" w:color="DDDDDD"/>
            </w:tcBorders>
          </w:tcPr>
          <w:p w14:paraId="7604DD1B"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33A33B3D"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18245254"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447718B6"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27FBE0CD" w14:textId="77777777" w:rsidR="007666FA" w:rsidRDefault="00EE4D56">
            <w:pPr>
              <w:spacing w:after="0"/>
              <w:ind w:left="0" w:firstLine="0"/>
              <w:jc w:val="left"/>
            </w:pPr>
            <w:r>
              <w:t>RTS3</w:t>
            </w:r>
          </w:p>
        </w:tc>
        <w:tc>
          <w:tcPr>
            <w:tcW w:w="1308" w:type="dxa"/>
            <w:tcBorders>
              <w:top w:val="single" w:sz="4" w:space="0" w:color="DDDDDD"/>
              <w:left w:val="single" w:sz="4" w:space="0" w:color="DDDDDD"/>
              <w:bottom w:val="single" w:sz="4" w:space="0" w:color="DDDDDD"/>
              <w:right w:val="single" w:sz="4" w:space="0" w:color="DDDDDD"/>
            </w:tcBorders>
          </w:tcPr>
          <w:p w14:paraId="04EBD46B" w14:textId="77777777" w:rsidR="007666FA" w:rsidRDefault="007666FA">
            <w:pPr>
              <w:spacing w:after="160"/>
              <w:ind w:left="0" w:firstLine="0"/>
              <w:jc w:val="left"/>
            </w:pPr>
          </w:p>
        </w:tc>
      </w:tr>
      <w:tr w:rsidR="007666FA" w14:paraId="4EE3E433"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5EEBD34F" w14:textId="77777777" w:rsidR="007666FA" w:rsidRDefault="00EE4D56">
            <w:pPr>
              <w:spacing w:after="0"/>
              <w:ind w:left="0" w:firstLine="0"/>
              <w:jc w:val="left"/>
            </w:pPr>
            <w:r>
              <w:t>GPIO8</w:t>
            </w:r>
          </w:p>
        </w:tc>
        <w:tc>
          <w:tcPr>
            <w:tcW w:w="1308" w:type="dxa"/>
            <w:tcBorders>
              <w:top w:val="single" w:sz="4" w:space="0" w:color="DDDDDD"/>
              <w:left w:val="single" w:sz="4" w:space="0" w:color="DDDDDD"/>
              <w:bottom w:val="single" w:sz="4" w:space="0" w:color="DDDDDD"/>
              <w:right w:val="single" w:sz="4" w:space="0" w:color="DDDDDD"/>
            </w:tcBorders>
          </w:tcPr>
          <w:p w14:paraId="18167643" w14:textId="77777777" w:rsidR="007666FA" w:rsidRDefault="00EE4D56">
            <w:pPr>
              <w:spacing w:after="0"/>
              <w:ind w:left="0" w:firstLine="0"/>
              <w:jc w:val="left"/>
            </w:pPr>
            <w:r>
              <w:t>High</w:t>
            </w:r>
          </w:p>
        </w:tc>
        <w:tc>
          <w:tcPr>
            <w:tcW w:w="1308" w:type="dxa"/>
            <w:tcBorders>
              <w:top w:val="single" w:sz="4" w:space="0" w:color="DDDDDD"/>
              <w:left w:val="single" w:sz="4" w:space="0" w:color="DDDDDD"/>
              <w:bottom w:val="single" w:sz="4" w:space="0" w:color="DDDDDD"/>
              <w:right w:val="single" w:sz="4" w:space="0" w:color="DDDDDD"/>
            </w:tcBorders>
          </w:tcPr>
          <w:p w14:paraId="30C3A5C8"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5CBBC165"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29F7346E"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0BA339A7"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0FE77F68" w14:textId="77777777" w:rsidR="007666FA" w:rsidRDefault="00EE4D56">
            <w:pPr>
              <w:spacing w:after="0"/>
              <w:ind w:left="0" w:firstLine="0"/>
              <w:jc w:val="left"/>
            </w:pPr>
            <w:r>
              <w:t>TXD4</w:t>
            </w:r>
          </w:p>
        </w:tc>
        <w:tc>
          <w:tcPr>
            <w:tcW w:w="1308" w:type="dxa"/>
            <w:tcBorders>
              <w:top w:val="single" w:sz="4" w:space="0" w:color="DDDDDD"/>
              <w:left w:val="single" w:sz="4" w:space="0" w:color="DDDDDD"/>
              <w:bottom w:val="single" w:sz="4" w:space="0" w:color="DDDDDD"/>
              <w:right w:val="single" w:sz="4" w:space="0" w:color="DDDDDD"/>
            </w:tcBorders>
          </w:tcPr>
          <w:p w14:paraId="3F0F740D" w14:textId="77777777" w:rsidR="007666FA" w:rsidRDefault="007666FA">
            <w:pPr>
              <w:spacing w:after="160"/>
              <w:ind w:left="0" w:firstLine="0"/>
              <w:jc w:val="left"/>
            </w:pPr>
          </w:p>
        </w:tc>
      </w:tr>
      <w:tr w:rsidR="007666FA" w14:paraId="3FC8606B"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17B64B53" w14:textId="77777777" w:rsidR="007666FA" w:rsidRDefault="00EE4D56">
            <w:pPr>
              <w:spacing w:after="0"/>
              <w:ind w:left="0" w:firstLine="0"/>
              <w:jc w:val="left"/>
            </w:pPr>
            <w:r>
              <w:t>GPIO9</w:t>
            </w:r>
          </w:p>
        </w:tc>
        <w:tc>
          <w:tcPr>
            <w:tcW w:w="1308" w:type="dxa"/>
            <w:tcBorders>
              <w:top w:val="single" w:sz="4" w:space="0" w:color="DDDDDD"/>
              <w:left w:val="single" w:sz="4" w:space="0" w:color="DDDDDD"/>
              <w:bottom w:val="single" w:sz="4" w:space="0" w:color="DDDDDD"/>
              <w:right w:val="single" w:sz="4" w:space="0" w:color="DDDDDD"/>
            </w:tcBorders>
          </w:tcPr>
          <w:p w14:paraId="47747DFA" w14:textId="77777777" w:rsidR="007666FA" w:rsidRDefault="00EE4D56">
            <w:pPr>
              <w:spacing w:after="0"/>
              <w:ind w:left="0" w:firstLine="0"/>
              <w:jc w:val="left"/>
            </w:pPr>
            <w:r>
              <w:t>High</w:t>
            </w:r>
          </w:p>
        </w:tc>
        <w:tc>
          <w:tcPr>
            <w:tcW w:w="1308" w:type="dxa"/>
            <w:tcBorders>
              <w:top w:val="single" w:sz="4" w:space="0" w:color="DDDDDD"/>
              <w:left w:val="single" w:sz="4" w:space="0" w:color="DDDDDD"/>
              <w:bottom w:val="single" w:sz="4" w:space="0" w:color="DDDDDD"/>
              <w:right w:val="single" w:sz="4" w:space="0" w:color="DDDDDD"/>
            </w:tcBorders>
          </w:tcPr>
          <w:p w14:paraId="5B11BCF4"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528AD460"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33024AC1"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79FAACD2"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20C4E4E9" w14:textId="77777777" w:rsidR="007666FA" w:rsidRDefault="00EE4D56">
            <w:pPr>
              <w:spacing w:after="0"/>
              <w:ind w:left="0" w:firstLine="0"/>
              <w:jc w:val="left"/>
            </w:pPr>
            <w:r>
              <w:t>RXD4</w:t>
            </w:r>
          </w:p>
        </w:tc>
        <w:tc>
          <w:tcPr>
            <w:tcW w:w="1308" w:type="dxa"/>
            <w:tcBorders>
              <w:top w:val="single" w:sz="4" w:space="0" w:color="DDDDDD"/>
              <w:left w:val="single" w:sz="4" w:space="0" w:color="DDDDDD"/>
              <w:bottom w:val="single" w:sz="4" w:space="0" w:color="DDDDDD"/>
              <w:right w:val="single" w:sz="4" w:space="0" w:color="DDDDDD"/>
            </w:tcBorders>
          </w:tcPr>
          <w:p w14:paraId="3C8E726C" w14:textId="77777777" w:rsidR="007666FA" w:rsidRDefault="007666FA">
            <w:pPr>
              <w:spacing w:after="160"/>
              <w:ind w:left="0" w:firstLine="0"/>
              <w:jc w:val="left"/>
            </w:pPr>
          </w:p>
        </w:tc>
      </w:tr>
      <w:tr w:rsidR="007666FA" w14:paraId="719BCA72"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0527B1C8" w14:textId="77777777" w:rsidR="007666FA" w:rsidRDefault="00EE4D56">
            <w:pPr>
              <w:spacing w:after="0"/>
              <w:ind w:left="0" w:firstLine="0"/>
              <w:jc w:val="left"/>
            </w:pPr>
            <w:r>
              <w:t>GPIO10</w:t>
            </w:r>
          </w:p>
        </w:tc>
        <w:tc>
          <w:tcPr>
            <w:tcW w:w="1308" w:type="dxa"/>
            <w:tcBorders>
              <w:top w:val="single" w:sz="4" w:space="0" w:color="DDDDDD"/>
              <w:left w:val="single" w:sz="4" w:space="0" w:color="DDDDDD"/>
              <w:bottom w:val="single" w:sz="4" w:space="0" w:color="DDDDDD"/>
              <w:right w:val="single" w:sz="4" w:space="0" w:color="DDDDDD"/>
            </w:tcBorders>
          </w:tcPr>
          <w:p w14:paraId="5EDBEF04" w14:textId="77777777" w:rsidR="007666FA" w:rsidRDefault="00EE4D56">
            <w:pPr>
              <w:spacing w:after="0"/>
              <w:ind w:left="0" w:firstLine="0"/>
              <w:jc w:val="left"/>
            </w:pPr>
            <w:r>
              <w:t>High</w:t>
            </w:r>
          </w:p>
        </w:tc>
        <w:tc>
          <w:tcPr>
            <w:tcW w:w="1308" w:type="dxa"/>
            <w:tcBorders>
              <w:top w:val="single" w:sz="4" w:space="0" w:color="DDDDDD"/>
              <w:left w:val="single" w:sz="4" w:space="0" w:color="DDDDDD"/>
              <w:bottom w:val="single" w:sz="4" w:space="0" w:color="DDDDDD"/>
              <w:right w:val="single" w:sz="4" w:space="0" w:color="DDDDDD"/>
            </w:tcBorders>
          </w:tcPr>
          <w:p w14:paraId="366D507C"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1AB56B55"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3CE35DE4"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7995CEA3"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0325491E" w14:textId="77777777" w:rsidR="007666FA" w:rsidRDefault="00EE4D56">
            <w:pPr>
              <w:spacing w:after="0"/>
              <w:ind w:left="0" w:firstLine="0"/>
              <w:jc w:val="left"/>
            </w:pPr>
            <w:r>
              <w:t>CTS4</w:t>
            </w:r>
          </w:p>
        </w:tc>
        <w:tc>
          <w:tcPr>
            <w:tcW w:w="1308" w:type="dxa"/>
            <w:tcBorders>
              <w:top w:val="single" w:sz="4" w:space="0" w:color="DDDDDD"/>
              <w:left w:val="single" w:sz="4" w:space="0" w:color="DDDDDD"/>
              <w:bottom w:val="single" w:sz="4" w:space="0" w:color="DDDDDD"/>
              <w:right w:val="single" w:sz="4" w:space="0" w:color="DDDDDD"/>
            </w:tcBorders>
          </w:tcPr>
          <w:p w14:paraId="4872A7CA" w14:textId="77777777" w:rsidR="007666FA" w:rsidRDefault="007666FA">
            <w:pPr>
              <w:spacing w:after="160"/>
              <w:ind w:left="0" w:firstLine="0"/>
              <w:jc w:val="left"/>
            </w:pPr>
          </w:p>
        </w:tc>
      </w:tr>
      <w:tr w:rsidR="007666FA" w14:paraId="1B90C080"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00B27500" w14:textId="77777777" w:rsidR="007666FA" w:rsidRDefault="00EE4D56">
            <w:pPr>
              <w:spacing w:after="0"/>
              <w:ind w:left="0" w:firstLine="0"/>
              <w:jc w:val="left"/>
            </w:pPr>
            <w:r>
              <w:t>GPIO11</w:t>
            </w:r>
          </w:p>
        </w:tc>
        <w:tc>
          <w:tcPr>
            <w:tcW w:w="1308" w:type="dxa"/>
            <w:tcBorders>
              <w:top w:val="single" w:sz="4" w:space="0" w:color="DDDDDD"/>
              <w:left w:val="single" w:sz="4" w:space="0" w:color="DDDDDD"/>
              <w:bottom w:val="single" w:sz="4" w:space="0" w:color="DDDDDD"/>
              <w:right w:val="single" w:sz="4" w:space="0" w:color="DDDDDD"/>
            </w:tcBorders>
          </w:tcPr>
          <w:p w14:paraId="593F1E98" w14:textId="77777777" w:rsidR="007666FA" w:rsidRDefault="00EE4D56">
            <w:pPr>
              <w:spacing w:after="0"/>
              <w:ind w:left="0" w:firstLine="0"/>
              <w:jc w:val="left"/>
            </w:pPr>
            <w:r>
              <w:t>High</w:t>
            </w:r>
          </w:p>
        </w:tc>
        <w:tc>
          <w:tcPr>
            <w:tcW w:w="1308" w:type="dxa"/>
            <w:tcBorders>
              <w:top w:val="single" w:sz="4" w:space="0" w:color="DDDDDD"/>
              <w:left w:val="single" w:sz="4" w:space="0" w:color="DDDDDD"/>
              <w:bottom w:val="single" w:sz="4" w:space="0" w:color="DDDDDD"/>
              <w:right w:val="single" w:sz="4" w:space="0" w:color="DDDDDD"/>
            </w:tcBorders>
          </w:tcPr>
          <w:p w14:paraId="6585A3C1"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52E8160D"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2CA2E2FD"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7FEADDD2"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704CC04A" w14:textId="77777777" w:rsidR="007666FA" w:rsidRDefault="00EE4D56">
            <w:pPr>
              <w:spacing w:after="0"/>
              <w:ind w:left="0" w:firstLine="0"/>
              <w:jc w:val="left"/>
            </w:pPr>
            <w:r>
              <w:t>RTS4</w:t>
            </w:r>
          </w:p>
        </w:tc>
        <w:tc>
          <w:tcPr>
            <w:tcW w:w="1308" w:type="dxa"/>
            <w:tcBorders>
              <w:top w:val="single" w:sz="4" w:space="0" w:color="DDDDDD"/>
              <w:left w:val="single" w:sz="4" w:space="0" w:color="DDDDDD"/>
              <w:bottom w:val="single" w:sz="4" w:space="0" w:color="DDDDDD"/>
              <w:right w:val="single" w:sz="4" w:space="0" w:color="DDDDDD"/>
            </w:tcBorders>
          </w:tcPr>
          <w:p w14:paraId="4B79D297" w14:textId="77777777" w:rsidR="007666FA" w:rsidRDefault="007666FA">
            <w:pPr>
              <w:spacing w:after="160"/>
              <w:ind w:left="0" w:firstLine="0"/>
              <w:jc w:val="left"/>
            </w:pPr>
          </w:p>
        </w:tc>
      </w:tr>
      <w:tr w:rsidR="007666FA" w14:paraId="5BA954F7"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1B35B995" w14:textId="77777777" w:rsidR="007666FA" w:rsidRDefault="00EE4D56">
            <w:pPr>
              <w:spacing w:after="0"/>
              <w:ind w:left="0" w:firstLine="0"/>
              <w:jc w:val="left"/>
            </w:pPr>
            <w:r>
              <w:t>GPIO12</w:t>
            </w:r>
          </w:p>
        </w:tc>
        <w:tc>
          <w:tcPr>
            <w:tcW w:w="1308" w:type="dxa"/>
            <w:tcBorders>
              <w:top w:val="single" w:sz="4" w:space="0" w:color="DDDDDD"/>
              <w:left w:val="single" w:sz="4" w:space="0" w:color="DDDDDD"/>
              <w:bottom w:val="single" w:sz="4" w:space="0" w:color="DDDDDD"/>
              <w:right w:val="single" w:sz="4" w:space="0" w:color="DDDDDD"/>
            </w:tcBorders>
          </w:tcPr>
          <w:p w14:paraId="771D3CC0" w14:textId="77777777" w:rsidR="007666FA" w:rsidRDefault="00EE4D56">
            <w:pPr>
              <w:spacing w:after="0"/>
              <w:ind w:left="0" w:firstLine="0"/>
              <w:jc w:val="left"/>
            </w:pPr>
            <w:r>
              <w:t>High</w:t>
            </w:r>
          </w:p>
        </w:tc>
        <w:tc>
          <w:tcPr>
            <w:tcW w:w="1308" w:type="dxa"/>
            <w:tcBorders>
              <w:top w:val="single" w:sz="4" w:space="0" w:color="DDDDDD"/>
              <w:left w:val="single" w:sz="4" w:space="0" w:color="DDDDDD"/>
              <w:bottom w:val="single" w:sz="4" w:space="0" w:color="DDDDDD"/>
              <w:right w:val="single" w:sz="4" w:space="0" w:color="DDDDDD"/>
            </w:tcBorders>
          </w:tcPr>
          <w:p w14:paraId="37B097B9"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0CB9655C"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3F722309"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18B6D4FB"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39156A50" w14:textId="77777777" w:rsidR="007666FA" w:rsidRDefault="00EE4D56">
            <w:pPr>
              <w:spacing w:after="0"/>
              <w:ind w:left="0" w:firstLine="0"/>
              <w:jc w:val="left"/>
            </w:pPr>
            <w:r>
              <w:t>TXD5</w:t>
            </w:r>
          </w:p>
        </w:tc>
        <w:tc>
          <w:tcPr>
            <w:tcW w:w="1308" w:type="dxa"/>
            <w:tcBorders>
              <w:top w:val="single" w:sz="4" w:space="0" w:color="DDDDDD"/>
              <w:left w:val="single" w:sz="4" w:space="0" w:color="DDDDDD"/>
              <w:bottom w:val="single" w:sz="4" w:space="0" w:color="DDDDDD"/>
              <w:right w:val="single" w:sz="4" w:space="0" w:color="DDDDDD"/>
            </w:tcBorders>
          </w:tcPr>
          <w:p w14:paraId="059C63B2" w14:textId="77777777" w:rsidR="007666FA" w:rsidRDefault="007666FA">
            <w:pPr>
              <w:spacing w:after="160"/>
              <w:ind w:left="0" w:firstLine="0"/>
              <w:jc w:val="left"/>
            </w:pPr>
          </w:p>
        </w:tc>
      </w:tr>
      <w:tr w:rsidR="007666FA" w14:paraId="0931179F"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0A2D7581" w14:textId="77777777" w:rsidR="007666FA" w:rsidRDefault="00EE4D56">
            <w:pPr>
              <w:spacing w:after="0"/>
              <w:ind w:left="0" w:firstLine="0"/>
              <w:jc w:val="left"/>
            </w:pPr>
            <w:r>
              <w:t>GPIO13</w:t>
            </w:r>
          </w:p>
        </w:tc>
        <w:tc>
          <w:tcPr>
            <w:tcW w:w="1308" w:type="dxa"/>
            <w:tcBorders>
              <w:top w:val="single" w:sz="4" w:space="0" w:color="DDDDDD"/>
              <w:left w:val="single" w:sz="4" w:space="0" w:color="DDDDDD"/>
              <w:bottom w:val="single" w:sz="4" w:space="0" w:color="DDDDDD"/>
              <w:right w:val="single" w:sz="4" w:space="0" w:color="DDDDDD"/>
            </w:tcBorders>
          </w:tcPr>
          <w:p w14:paraId="0D018D50" w14:textId="77777777" w:rsidR="007666FA" w:rsidRDefault="00EE4D56">
            <w:pPr>
              <w:spacing w:after="0"/>
              <w:ind w:left="0" w:firstLine="0"/>
              <w:jc w:val="left"/>
            </w:pPr>
            <w:r>
              <w:t>High</w:t>
            </w:r>
          </w:p>
        </w:tc>
        <w:tc>
          <w:tcPr>
            <w:tcW w:w="1308" w:type="dxa"/>
            <w:tcBorders>
              <w:top w:val="single" w:sz="4" w:space="0" w:color="DDDDDD"/>
              <w:left w:val="single" w:sz="4" w:space="0" w:color="DDDDDD"/>
              <w:bottom w:val="single" w:sz="4" w:space="0" w:color="DDDDDD"/>
              <w:right w:val="single" w:sz="4" w:space="0" w:color="DDDDDD"/>
            </w:tcBorders>
          </w:tcPr>
          <w:p w14:paraId="0F96F96D"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2DEB8964"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40027D0C"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3A840648"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75F1D896" w14:textId="77777777" w:rsidR="007666FA" w:rsidRDefault="00EE4D56">
            <w:pPr>
              <w:spacing w:after="0"/>
              <w:ind w:left="0" w:firstLine="0"/>
              <w:jc w:val="left"/>
            </w:pPr>
            <w:r>
              <w:t>RXD5</w:t>
            </w:r>
          </w:p>
        </w:tc>
        <w:tc>
          <w:tcPr>
            <w:tcW w:w="1308" w:type="dxa"/>
            <w:tcBorders>
              <w:top w:val="single" w:sz="4" w:space="0" w:color="DDDDDD"/>
              <w:left w:val="single" w:sz="4" w:space="0" w:color="DDDDDD"/>
              <w:bottom w:val="single" w:sz="4" w:space="0" w:color="DDDDDD"/>
              <w:right w:val="single" w:sz="4" w:space="0" w:color="DDDDDD"/>
            </w:tcBorders>
          </w:tcPr>
          <w:p w14:paraId="5A0EE9ED" w14:textId="77777777" w:rsidR="007666FA" w:rsidRDefault="007666FA">
            <w:pPr>
              <w:spacing w:after="160"/>
              <w:ind w:left="0" w:firstLine="0"/>
              <w:jc w:val="left"/>
            </w:pPr>
          </w:p>
        </w:tc>
      </w:tr>
      <w:tr w:rsidR="007666FA" w14:paraId="69DEB21D"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3B63DF2A" w14:textId="77777777" w:rsidR="007666FA" w:rsidRDefault="00EE4D56">
            <w:pPr>
              <w:spacing w:after="0"/>
              <w:ind w:left="0" w:firstLine="0"/>
              <w:jc w:val="left"/>
            </w:pPr>
            <w:r>
              <w:t>GPIO14</w:t>
            </w:r>
          </w:p>
        </w:tc>
        <w:tc>
          <w:tcPr>
            <w:tcW w:w="1308" w:type="dxa"/>
            <w:tcBorders>
              <w:top w:val="single" w:sz="4" w:space="0" w:color="DDDDDD"/>
              <w:left w:val="single" w:sz="4" w:space="0" w:color="DDDDDD"/>
              <w:bottom w:val="single" w:sz="4" w:space="0" w:color="DDDDDD"/>
              <w:right w:val="single" w:sz="4" w:space="0" w:color="DDDDDD"/>
            </w:tcBorders>
          </w:tcPr>
          <w:p w14:paraId="01753523" w14:textId="77777777" w:rsidR="007666FA" w:rsidRDefault="00EE4D56">
            <w:pPr>
              <w:spacing w:after="0"/>
              <w:ind w:left="0" w:firstLine="0"/>
              <w:jc w:val="left"/>
            </w:pPr>
            <w:r>
              <w:t>Low</w:t>
            </w:r>
          </w:p>
        </w:tc>
        <w:tc>
          <w:tcPr>
            <w:tcW w:w="1308" w:type="dxa"/>
            <w:tcBorders>
              <w:top w:val="single" w:sz="4" w:space="0" w:color="DDDDDD"/>
              <w:left w:val="single" w:sz="4" w:space="0" w:color="DDDDDD"/>
              <w:bottom w:val="single" w:sz="4" w:space="0" w:color="DDDDDD"/>
              <w:right w:val="single" w:sz="4" w:space="0" w:color="DDDDDD"/>
            </w:tcBorders>
          </w:tcPr>
          <w:p w14:paraId="08844241" w14:textId="77777777" w:rsidR="007666FA" w:rsidRDefault="00EE4D56">
            <w:pPr>
              <w:spacing w:after="0"/>
              <w:ind w:left="0" w:firstLine="0"/>
              <w:jc w:val="left"/>
            </w:pPr>
            <w:r>
              <w:t>TXD0</w:t>
            </w:r>
          </w:p>
        </w:tc>
        <w:tc>
          <w:tcPr>
            <w:tcW w:w="1308" w:type="dxa"/>
            <w:tcBorders>
              <w:top w:val="single" w:sz="4" w:space="0" w:color="DDDDDD"/>
              <w:left w:val="single" w:sz="4" w:space="0" w:color="DDDDDD"/>
              <w:bottom w:val="single" w:sz="4" w:space="0" w:color="DDDDDD"/>
              <w:right w:val="single" w:sz="4" w:space="0" w:color="DDDDDD"/>
            </w:tcBorders>
          </w:tcPr>
          <w:p w14:paraId="54EE767A"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5B441ADF"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5EC7B86C"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2EFAF827" w14:textId="77777777" w:rsidR="007666FA" w:rsidRDefault="00EE4D56">
            <w:pPr>
              <w:spacing w:after="0"/>
              <w:ind w:left="0" w:firstLine="0"/>
              <w:jc w:val="left"/>
            </w:pPr>
            <w:r>
              <w:t>CTS5</w:t>
            </w:r>
          </w:p>
        </w:tc>
        <w:tc>
          <w:tcPr>
            <w:tcW w:w="1308" w:type="dxa"/>
            <w:tcBorders>
              <w:top w:val="single" w:sz="4" w:space="0" w:color="DDDDDD"/>
              <w:left w:val="single" w:sz="4" w:space="0" w:color="DDDDDD"/>
              <w:bottom w:val="single" w:sz="4" w:space="0" w:color="DDDDDD"/>
              <w:right w:val="single" w:sz="4" w:space="0" w:color="DDDDDD"/>
            </w:tcBorders>
          </w:tcPr>
          <w:p w14:paraId="6D0EBFBD" w14:textId="77777777" w:rsidR="007666FA" w:rsidRDefault="007666FA">
            <w:pPr>
              <w:spacing w:after="160"/>
              <w:ind w:left="0" w:firstLine="0"/>
              <w:jc w:val="left"/>
            </w:pPr>
          </w:p>
        </w:tc>
      </w:tr>
      <w:tr w:rsidR="007666FA" w14:paraId="2BC7FE5A"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1F63F780" w14:textId="77777777" w:rsidR="007666FA" w:rsidRDefault="00EE4D56">
            <w:pPr>
              <w:spacing w:after="0"/>
              <w:ind w:left="0" w:firstLine="0"/>
              <w:jc w:val="left"/>
            </w:pPr>
            <w:r>
              <w:t>GPIO15</w:t>
            </w:r>
          </w:p>
        </w:tc>
        <w:tc>
          <w:tcPr>
            <w:tcW w:w="1308" w:type="dxa"/>
            <w:tcBorders>
              <w:top w:val="single" w:sz="4" w:space="0" w:color="DDDDDD"/>
              <w:left w:val="single" w:sz="4" w:space="0" w:color="DDDDDD"/>
              <w:bottom w:val="single" w:sz="4" w:space="0" w:color="DDDDDD"/>
              <w:right w:val="single" w:sz="4" w:space="0" w:color="DDDDDD"/>
            </w:tcBorders>
          </w:tcPr>
          <w:p w14:paraId="591AB1BB" w14:textId="77777777" w:rsidR="007666FA" w:rsidRDefault="00EE4D56">
            <w:pPr>
              <w:spacing w:after="0"/>
              <w:ind w:left="0" w:firstLine="0"/>
              <w:jc w:val="left"/>
            </w:pPr>
            <w:r>
              <w:t>Low</w:t>
            </w:r>
          </w:p>
        </w:tc>
        <w:tc>
          <w:tcPr>
            <w:tcW w:w="1308" w:type="dxa"/>
            <w:tcBorders>
              <w:top w:val="single" w:sz="4" w:space="0" w:color="DDDDDD"/>
              <w:left w:val="single" w:sz="4" w:space="0" w:color="DDDDDD"/>
              <w:bottom w:val="single" w:sz="4" w:space="0" w:color="DDDDDD"/>
              <w:right w:val="single" w:sz="4" w:space="0" w:color="DDDDDD"/>
            </w:tcBorders>
          </w:tcPr>
          <w:p w14:paraId="702130AB" w14:textId="77777777" w:rsidR="007666FA" w:rsidRDefault="00EE4D56">
            <w:pPr>
              <w:spacing w:after="0"/>
              <w:ind w:left="0" w:firstLine="0"/>
              <w:jc w:val="left"/>
            </w:pPr>
            <w:r>
              <w:t>RXD0</w:t>
            </w:r>
          </w:p>
        </w:tc>
        <w:tc>
          <w:tcPr>
            <w:tcW w:w="1308" w:type="dxa"/>
            <w:tcBorders>
              <w:top w:val="single" w:sz="4" w:space="0" w:color="DDDDDD"/>
              <w:left w:val="single" w:sz="4" w:space="0" w:color="DDDDDD"/>
              <w:bottom w:val="single" w:sz="4" w:space="0" w:color="DDDDDD"/>
              <w:right w:val="single" w:sz="4" w:space="0" w:color="DDDDDD"/>
            </w:tcBorders>
          </w:tcPr>
          <w:p w14:paraId="4454F2E0"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09F664CD"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4C85D5C1"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45661951" w14:textId="77777777" w:rsidR="007666FA" w:rsidRDefault="00EE4D56">
            <w:pPr>
              <w:spacing w:after="0"/>
              <w:ind w:left="0" w:firstLine="0"/>
              <w:jc w:val="left"/>
            </w:pPr>
            <w:r>
              <w:t>RTS5</w:t>
            </w:r>
          </w:p>
        </w:tc>
        <w:tc>
          <w:tcPr>
            <w:tcW w:w="1308" w:type="dxa"/>
            <w:tcBorders>
              <w:top w:val="single" w:sz="4" w:space="0" w:color="DDDDDD"/>
              <w:left w:val="single" w:sz="4" w:space="0" w:color="DDDDDD"/>
              <w:bottom w:val="single" w:sz="4" w:space="0" w:color="DDDDDD"/>
              <w:right w:val="single" w:sz="4" w:space="0" w:color="DDDDDD"/>
            </w:tcBorders>
          </w:tcPr>
          <w:p w14:paraId="78E607D9" w14:textId="77777777" w:rsidR="007666FA" w:rsidRDefault="007666FA">
            <w:pPr>
              <w:spacing w:after="160"/>
              <w:ind w:left="0" w:firstLine="0"/>
              <w:jc w:val="left"/>
            </w:pPr>
          </w:p>
        </w:tc>
      </w:tr>
      <w:tr w:rsidR="007666FA" w14:paraId="1A32E6AD" w14:textId="77777777">
        <w:trPr>
          <w:trHeight w:val="406"/>
        </w:trPr>
        <w:tc>
          <w:tcPr>
            <w:tcW w:w="1308" w:type="dxa"/>
            <w:tcBorders>
              <w:top w:val="single" w:sz="4" w:space="0" w:color="DDDDDD"/>
              <w:left w:val="single" w:sz="4" w:space="0" w:color="DDDDDD"/>
              <w:bottom w:val="single" w:sz="10" w:space="0" w:color="DDDDDD"/>
              <w:right w:val="single" w:sz="4" w:space="0" w:color="DDDDDD"/>
            </w:tcBorders>
          </w:tcPr>
          <w:p w14:paraId="3275998A" w14:textId="77777777" w:rsidR="007666FA" w:rsidRDefault="007666FA">
            <w:pPr>
              <w:spacing w:after="160"/>
              <w:ind w:left="0" w:firstLine="0"/>
              <w:jc w:val="left"/>
            </w:pPr>
          </w:p>
        </w:tc>
        <w:tc>
          <w:tcPr>
            <w:tcW w:w="1308" w:type="dxa"/>
            <w:tcBorders>
              <w:top w:val="single" w:sz="4" w:space="0" w:color="DDDDDD"/>
              <w:left w:val="single" w:sz="4" w:space="0" w:color="DDDDDD"/>
              <w:bottom w:val="single" w:sz="10" w:space="0" w:color="DDDDDD"/>
              <w:right w:val="single" w:sz="4" w:space="0" w:color="DDDDDD"/>
            </w:tcBorders>
          </w:tcPr>
          <w:p w14:paraId="64900A9D" w14:textId="77777777" w:rsidR="007666FA" w:rsidRDefault="00EE4D56">
            <w:pPr>
              <w:spacing w:after="0"/>
              <w:ind w:left="0" w:firstLine="0"/>
              <w:jc w:val="left"/>
            </w:pPr>
            <w:r>
              <w:rPr>
                <w:b/>
              </w:rPr>
              <w:t>Pull</w:t>
            </w:r>
          </w:p>
        </w:tc>
        <w:tc>
          <w:tcPr>
            <w:tcW w:w="1308" w:type="dxa"/>
            <w:tcBorders>
              <w:top w:val="single" w:sz="4" w:space="0" w:color="DDDDDD"/>
              <w:left w:val="single" w:sz="4" w:space="0" w:color="DDDDDD"/>
              <w:bottom w:val="single" w:sz="10" w:space="0" w:color="DDDDDD"/>
              <w:right w:val="single" w:sz="4" w:space="0" w:color="DDDDDD"/>
            </w:tcBorders>
          </w:tcPr>
          <w:p w14:paraId="04F40DD1" w14:textId="77777777" w:rsidR="007666FA" w:rsidRDefault="00EE4D56">
            <w:pPr>
              <w:spacing w:after="0"/>
              <w:ind w:left="0" w:firstLine="0"/>
              <w:jc w:val="left"/>
            </w:pPr>
            <w:r>
              <w:rPr>
                <w:b/>
              </w:rPr>
              <w:t>ALT0</w:t>
            </w:r>
          </w:p>
        </w:tc>
        <w:tc>
          <w:tcPr>
            <w:tcW w:w="1308" w:type="dxa"/>
            <w:tcBorders>
              <w:top w:val="single" w:sz="4" w:space="0" w:color="DDDDDD"/>
              <w:left w:val="single" w:sz="4" w:space="0" w:color="DDDDDD"/>
              <w:bottom w:val="single" w:sz="10" w:space="0" w:color="DDDDDD"/>
              <w:right w:val="single" w:sz="4" w:space="0" w:color="DDDDDD"/>
            </w:tcBorders>
          </w:tcPr>
          <w:p w14:paraId="21C2CA2B" w14:textId="77777777" w:rsidR="007666FA" w:rsidRDefault="00EE4D56">
            <w:pPr>
              <w:spacing w:after="0"/>
              <w:ind w:left="0" w:firstLine="0"/>
              <w:jc w:val="left"/>
            </w:pPr>
            <w:r>
              <w:rPr>
                <w:b/>
              </w:rPr>
              <w:t>ALT1</w:t>
            </w:r>
          </w:p>
        </w:tc>
        <w:tc>
          <w:tcPr>
            <w:tcW w:w="1308" w:type="dxa"/>
            <w:tcBorders>
              <w:top w:val="single" w:sz="4" w:space="0" w:color="DDDDDD"/>
              <w:left w:val="single" w:sz="4" w:space="0" w:color="DDDDDD"/>
              <w:bottom w:val="single" w:sz="10" w:space="0" w:color="DDDDDD"/>
              <w:right w:val="single" w:sz="4" w:space="0" w:color="DDDDDD"/>
            </w:tcBorders>
          </w:tcPr>
          <w:p w14:paraId="48D292C9" w14:textId="77777777" w:rsidR="007666FA" w:rsidRDefault="00EE4D56">
            <w:pPr>
              <w:spacing w:after="0"/>
              <w:ind w:left="0" w:firstLine="0"/>
              <w:jc w:val="left"/>
            </w:pPr>
            <w:r>
              <w:rPr>
                <w:b/>
              </w:rPr>
              <w:t>ALT2</w:t>
            </w:r>
          </w:p>
        </w:tc>
        <w:tc>
          <w:tcPr>
            <w:tcW w:w="1308" w:type="dxa"/>
            <w:tcBorders>
              <w:top w:val="single" w:sz="4" w:space="0" w:color="DDDDDD"/>
              <w:left w:val="single" w:sz="4" w:space="0" w:color="DDDDDD"/>
              <w:bottom w:val="single" w:sz="10" w:space="0" w:color="DDDDDD"/>
              <w:right w:val="single" w:sz="4" w:space="0" w:color="DDDDDD"/>
            </w:tcBorders>
          </w:tcPr>
          <w:p w14:paraId="51560794" w14:textId="77777777" w:rsidR="007666FA" w:rsidRDefault="00EE4D56">
            <w:pPr>
              <w:spacing w:after="0"/>
              <w:ind w:left="0" w:firstLine="0"/>
              <w:jc w:val="left"/>
            </w:pPr>
            <w:r>
              <w:rPr>
                <w:b/>
              </w:rPr>
              <w:t>ALT3</w:t>
            </w:r>
          </w:p>
        </w:tc>
        <w:tc>
          <w:tcPr>
            <w:tcW w:w="1308" w:type="dxa"/>
            <w:tcBorders>
              <w:top w:val="single" w:sz="4" w:space="0" w:color="DDDDDD"/>
              <w:left w:val="single" w:sz="4" w:space="0" w:color="DDDDDD"/>
              <w:bottom w:val="single" w:sz="10" w:space="0" w:color="DDDDDD"/>
              <w:right w:val="single" w:sz="4" w:space="0" w:color="DDDDDD"/>
            </w:tcBorders>
          </w:tcPr>
          <w:p w14:paraId="6C6D9B72" w14:textId="77777777" w:rsidR="007666FA" w:rsidRDefault="00EE4D56">
            <w:pPr>
              <w:spacing w:after="0"/>
              <w:ind w:left="0" w:firstLine="0"/>
              <w:jc w:val="left"/>
            </w:pPr>
            <w:r>
              <w:rPr>
                <w:b/>
              </w:rPr>
              <w:t>ALT4</w:t>
            </w:r>
          </w:p>
        </w:tc>
        <w:tc>
          <w:tcPr>
            <w:tcW w:w="1308" w:type="dxa"/>
            <w:tcBorders>
              <w:top w:val="single" w:sz="4" w:space="0" w:color="DDDDDD"/>
              <w:left w:val="single" w:sz="4" w:space="0" w:color="DDDDDD"/>
              <w:bottom w:val="single" w:sz="10" w:space="0" w:color="DDDDDD"/>
              <w:right w:val="single" w:sz="4" w:space="0" w:color="DDDDDD"/>
            </w:tcBorders>
          </w:tcPr>
          <w:p w14:paraId="43F146B8" w14:textId="77777777" w:rsidR="007666FA" w:rsidRDefault="00EE4D56">
            <w:pPr>
              <w:spacing w:after="0"/>
              <w:ind w:left="0" w:firstLine="0"/>
              <w:jc w:val="left"/>
            </w:pPr>
            <w:r>
              <w:rPr>
                <w:b/>
              </w:rPr>
              <w:t>ALT5</w:t>
            </w:r>
          </w:p>
        </w:tc>
      </w:tr>
      <w:tr w:rsidR="007666FA" w14:paraId="73EFD043" w14:textId="77777777">
        <w:trPr>
          <w:trHeight w:val="436"/>
        </w:trPr>
        <w:tc>
          <w:tcPr>
            <w:tcW w:w="1308" w:type="dxa"/>
            <w:tcBorders>
              <w:top w:val="single" w:sz="10" w:space="0" w:color="DDDDDD"/>
              <w:left w:val="single" w:sz="4" w:space="0" w:color="DDDDDD"/>
              <w:bottom w:val="single" w:sz="4" w:space="0" w:color="DDDDDD"/>
              <w:right w:val="single" w:sz="4" w:space="0" w:color="DDDDDD"/>
            </w:tcBorders>
          </w:tcPr>
          <w:p w14:paraId="2DC8288E" w14:textId="77777777" w:rsidR="007666FA" w:rsidRDefault="00EE4D56">
            <w:pPr>
              <w:spacing w:after="0"/>
              <w:ind w:left="0" w:firstLine="0"/>
              <w:jc w:val="left"/>
            </w:pPr>
            <w:r>
              <w:t>GPIO16</w:t>
            </w:r>
          </w:p>
        </w:tc>
        <w:tc>
          <w:tcPr>
            <w:tcW w:w="1308" w:type="dxa"/>
            <w:tcBorders>
              <w:top w:val="single" w:sz="10" w:space="0" w:color="DDDDDD"/>
              <w:left w:val="single" w:sz="4" w:space="0" w:color="DDDDDD"/>
              <w:bottom w:val="single" w:sz="4" w:space="0" w:color="DDDDDD"/>
              <w:right w:val="single" w:sz="4" w:space="0" w:color="DDDDDD"/>
            </w:tcBorders>
          </w:tcPr>
          <w:p w14:paraId="72C8A1C8" w14:textId="77777777" w:rsidR="007666FA" w:rsidRDefault="00EE4D56">
            <w:pPr>
              <w:spacing w:after="0"/>
              <w:ind w:left="0" w:firstLine="0"/>
              <w:jc w:val="left"/>
            </w:pPr>
            <w:r>
              <w:t>Low</w:t>
            </w:r>
          </w:p>
        </w:tc>
        <w:tc>
          <w:tcPr>
            <w:tcW w:w="1308" w:type="dxa"/>
            <w:tcBorders>
              <w:top w:val="single" w:sz="10" w:space="0" w:color="DDDDDD"/>
              <w:left w:val="single" w:sz="4" w:space="0" w:color="DDDDDD"/>
              <w:bottom w:val="single" w:sz="4" w:space="0" w:color="DDDDDD"/>
              <w:right w:val="single" w:sz="4" w:space="0" w:color="DDDDDD"/>
            </w:tcBorders>
          </w:tcPr>
          <w:p w14:paraId="15F35977" w14:textId="77777777" w:rsidR="007666FA" w:rsidRDefault="007666FA">
            <w:pPr>
              <w:spacing w:after="160"/>
              <w:ind w:left="0" w:firstLine="0"/>
              <w:jc w:val="left"/>
            </w:pPr>
          </w:p>
        </w:tc>
        <w:tc>
          <w:tcPr>
            <w:tcW w:w="1308" w:type="dxa"/>
            <w:tcBorders>
              <w:top w:val="single" w:sz="10" w:space="0" w:color="DDDDDD"/>
              <w:left w:val="single" w:sz="4" w:space="0" w:color="DDDDDD"/>
              <w:bottom w:val="single" w:sz="4" w:space="0" w:color="DDDDDD"/>
              <w:right w:val="single" w:sz="4" w:space="0" w:color="DDDDDD"/>
            </w:tcBorders>
          </w:tcPr>
          <w:p w14:paraId="33BBDB9C" w14:textId="77777777" w:rsidR="007666FA" w:rsidRDefault="007666FA">
            <w:pPr>
              <w:spacing w:after="160"/>
              <w:ind w:left="0" w:firstLine="0"/>
              <w:jc w:val="left"/>
            </w:pPr>
          </w:p>
        </w:tc>
        <w:tc>
          <w:tcPr>
            <w:tcW w:w="1308" w:type="dxa"/>
            <w:tcBorders>
              <w:top w:val="single" w:sz="10" w:space="0" w:color="DDDDDD"/>
              <w:left w:val="single" w:sz="4" w:space="0" w:color="DDDDDD"/>
              <w:bottom w:val="single" w:sz="4" w:space="0" w:color="DDDDDD"/>
              <w:right w:val="single" w:sz="4" w:space="0" w:color="DDDDDD"/>
            </w:tcBorders>
          </w:tcPr>
          <w:p w14:paraId="48E4BE0C" w14:textId="77777777" w:rsidR="007666FA" w:rsidRDefault="007666FA">
            <w:pPr>
              <w:spacing w:after="160"/>
              <w:ind w:left="0" w:firstLine="0"/>
              <w:jc w:val="left"/>
            </w:pPr>
          </w:p>
        </w:tc>
        <w:tc>
          <w:tcPr>
            <w:tcW w:w="1308" w:type="dxa"/>
            <w:tcBorders>
              <w:top w:val="single" w:sz="10" w:space="0" w:color="DDDDDD"/>
              <w:left w:val="single" w:sz="4" w:space="0" w:color="DDDDDD"/>
              <w:bottom w:val="single" w:sz="4" w:space="0" w:color="DDDDDD"/>
              <w:right w:val="single" w:sz="4" w:space="0" w:color="DDDDDD"/>
            </w:tcBorders>
          </w:tcPr>
          <w:p w14:paraId="0A5BAC0D" w14:textId="77777777" w:rsidR="007666FA" w:rsidRDefault="00EE4D56">
            <w:pPr>
              <w:spacing w:after="0"/>
              <w:ind w:left="0" w:firstLine="0"/>
              <w:jc w:val="left"/>
            </w:pPr>
            <w:r>
              <w:t>CTS0</w:t>
            </w:r>
          </w:p>
        </w:tc>
        <w:tc>
          <w:tcPr>
            <w:tcW w:w="1308" w:type="dxa"/>
            <w:tcBorders>
              <w:top w:val="single" w:sz="10" w:space="0" w:color="DDDDDD"/>
              <w:left w:val="single" w:sz="4" w:space="0" w:color="DDDDDD"/>
              <w:bottom w:val="single" w:sz="4" w:space="0" w:color="DDDDDD"/>
              <w:right w:val="single" w:sz="4" w:space="0" w:color="DDDDDD"/>
            </w:tcBorders>
          </w:tcPr>
          <w:p w14:paraId="79E43274" w14:textId="77777777" w:rsidR="007666FA" w:rsidRDefault="007666FA">
            <w:pPr>
              <w:spacing w:after="160"/>
              <w:ind w:left="0" w:firstLine="0"/>
              <w:jc w:val="left"/>
            </w:pPr>
          </w:p>
        </w:tc>
        <w:tc>
          <w:tcPr>
            <w:tcW w:w="1308" w:type="dxa"/>
            <w:tcBorders>
              <w:top w:val="single" w:sz="10" w:space="0" w:color="DDDDDD"/>
              <w:left w:val="single" w:sz="4" w:space="0" w:color="DDDDDD"/>
              <w:bottom w:val="single" w:sz="4" w:space="0" w:color="DDDDDD"/>
              <w:right w:val="single" w:sz="4" w:space="0" w:color="DDDDDD"/>
            </w:tcBorders>
          </w:tcPr>
          <w:p w14:paraId="42709423" w14:textId="77777777" w:rsidR="007666FA" w:rsidRDefault="007666FA">
            <w:pPr>
              <w:spacing w:after="160"/>
              <w:ind w:left="0" w:firstLine="0"/>
              <w:jc w:val="left"/>
            </w:pPr>
          </w:p>
        </w:tc>
      </w:tr>
      <w:tr w:rsidR="007666FA" w14:paraId="43621BC8"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52159A77" w14:textId="77777777" w:rsidR="007666FA" w:rsidRDefault="00EE4D56">
            <w:pPr>
              <w:spacing w:after="0"/>
              <w:ind w:left="0" w:firstLine="0"/>
              <w:jc w:val="left"/>
            </w:pPr>
            <w:r>
              <w:t>GPIO17</w:t>
            </w:r>
          </w:p>
        </w:tc>
        <w:tc>
          <w:tcPr>
            <w:tcW w:w="1308" w:type="dxa"/>
            <w:tcBorders>
              <w:top w:val="single" w:sz="4" w:space="0" w:color="DDDDDD"/>
              <w:left w:val="single" w:sz="4" w:space="0" w:color="DDDDDD"/>
              <w:bottom w:val="single" w:sz="4" w:space="0" w:color="DDDDDD"/>
              <w:right w:val="single" w:sz="4" w:space="0" w:color="DDDDDD"/>
            </w:tcBorders>
          </w:tcPr>
          <w:p w14:paraId="21D3B873" w14:textId="77777777" w:rsidR="007666FA" w:rsidRDefault="00EE4D56">
            <w:pPr>
              <w:spacing w:after="0"/>
              <w:ind w:left="0" w:firstLine="0"/>
              <w:jc w:val="left"/>
            </w:pPr>
            <w:r>
              <w:t>Low</w:t>
            </w:r>
          </w:p>
        </w:tc>
        <w:tc>
          <w:tcPr>
            <w:tcW w:w="1308" w:type="dxa"/>
            <w:tcBorders>
              <w:top w:val="single" w:sz="4" w:space="0" w:color="DDDDDD"/>
              <w:left w:val="single" w:sz="4" w:space="0" w:color="DDDDDD"/>
              <w:bottom w:val="single" w:sz="4" w:space="0" w:color="DDDDDD"/>
              <w:right w:val="single" w:sz="4" w:space="0" w:color="DDDDDD"/>
            </w:tcBorders>
          </w:tcPr>
          <w:p w14:paraId="5257D8DC"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0F275BE6"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73FD3036"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532F8785" w14:textId="77777777" w:rsidR="007666FA" w:rsidRDefault="00EE4D56">
            <w:pPr>
              <w:spacing w:after="0"/>
              <w:ind w:left="0" w:firstLine="0"/>
              <w:jc w:val="left"/>
            </w:pPr>
            <w:r>
              <w:t>RTS0</w:t>
            </w:r>
          </w:p>
        </w:tc>
        <w:tc>
          <w:tcPr>
            <w:tcW w:w="1308" w:type="dxa"/>
            <w:tcBorders>
              <w:top w:val="single" w:sz="4" w:space="0" w:color="DDDDDD"/>
              <w:left w:val="single" w:sz="4" w:space="0" w:color="DDDDDD"/>
              <w:bottom w:val="single" w:sz="4" w:space="0" w:color="DDDDDD"/>
              <w:right w:val="single" w:sz="4" w:space="0" w:color="DDDDDD"/>
            </w:tcBorders>
          </w:tcPr>
          <w:p w14:paraId="616ED58D"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74037310" w14:textId="77777777" w:rsidR="007666FA" w:rsidRDefault="007666FA">
            <w:pPr>
              <w:spacing w:after="160"/>
              <w:ind w:left="0" w:firstLine="0"/>
              <w:jc w:val="left"/>
            </w:pPr>
          </w:p>
        </w:tc>
      </w:tr>
      <w:tr w:rsidR="007666FA" w14:paraId="56D7E015"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25D0A1F2" w14:textId="77777777" w:rsidR="007666FA" w:rsidRDefault="00EE4D56">
            <w:pPr>
              <w:spacing w:after="0"/>
              <w:ind w:left="0" w:firstLine="0"/>
              <w:jc w:val="left"/>
            </w:pPr>
            <w:r>
              <w:lastRenderedPageBreak/>
              <w:t>GPIO30</w:t>
            </w:r>
          </w:p>
        </w:tc>
        <w:tc>
          <w:tcPr>
            <w:tcW w:w="1308" w:type="dxa"/>
            <w:tcBorders>
              <w:top w:val="single" w:sz="4" w:space="0" w:color="DDDDDD"/>
              <w:left w:val="single" w:sz="4" w:space="0" w:color="DDDDDD"/>
              <w:bottom w:val="single" w:sz="4" w:space="0" w:color="DDDDDD"/>
              <w:right w:val="single" w:sz="4" w:space="0" w:color="DDDDDD"/>
            </w:tcBorders>
          </w:tcPr>
          <w:p w14:paraId="4FE19608" w14:textId="77777777" w:rsidR="007666FA" w:rsidRDefault="00EE4D56">
            <w:pPr>
              <w:spacing w:after="0"/>
              <w:ind w:left="0" w:firstLine="0"/>
              <w:jc w:val="left"/>
            </w:pPr>
            <w:r>
              <w:t>Low</w:t>
            </w:r>
          </w:p>
        </w:tc>
        <w:tc>
          <w:tcPr>
            <w:tcW w:w="1308" w:type="dxa"/>
            <w:tcBorders>
              <w:top w:val="single" w:sz="4" w:space="0" w:color="DDDDDD"/>
              <w:left w:val="single" w:sz="4" w:space="0" w:color="DDDDDD"/>
              <w:bottom w:val="single" w:sz="4" w:space="0" w:color="DDDDDD"/>
              <w:right w:val="single" w:sz="4" w:space="0" w:color="DDDDDD"/>
            </w:tcBorders>
          </w:tcPr>
          <w:p w14:paraId="1C4597EF"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34E27C4C"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6FC74C98"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4BD24D04" w14:textId="77777777" w:rsidR="007666FA" w:rsidRDefault="00EE4D56">
            <w:pPr>
              <w:spacing w:after="0"/>
              <w:ind w:left="0" w:firstLine="0"/>
              <w:jc w:val="left"/>
            </w:pPr>
            <w:r>
              <w:t>CTS0</w:t>
            </w:r>
          </w:p>
        </w:tc>
        <w:tc>
          <w:tcPr>
            <w:tcW w:w="1308" w:type="dxa"/>
            <w:tcBorders>
              <w:top w:val="single" w:sz="4" w:space="0" w:color="DDDDDD"/>
              <w:left w:val="single" w:sz="4" w:space="0" w:color="DDDDDD"/>
              <w:bottom w:val="single" w:sz="4" w:space="0" w:color="DDDDDD"/>
              <w:right w:val="single" w:sz="4" w:space="0" w:color="DDDDDD"/>
            </w:tcBorders>
          </w:tcPr>
          <w:p w14:paraId="5DE17E93"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2EC1AB5D" w14:textId="77777777" w:rsidR="007666FA" w:rsidRDefault="00EE4D56">
            <w:pPr>
              <w:spacing w:after="0"/>
              <w:ind w:left="0" w:firstLine="0"/>
              <w:jc w:val="left"/>
            </w:pPr>
            <w:r>
              <w:t>CTS1</w:t>
            </w:r>
          </w:p>
        </w:tc>
      </w:tr>
      <w:tr w:rsidR="007666FA" w14:paraId="65EB3AD1"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32BC628B" w14:textId="77777777" w:rsidR="007666FA" w:rsidRDefault="00EE4D56">
            <w:pPr>
              <w:spacing w:after="0"/>
              <w:ind w:left="0" w:firstLine="0"/>
              <w:jc w:val="left"/>
            </w:pPr>
            <w:r>
              <w:t>GPIO31</w:t>
            </w:r>
          </w:p>
        </w:tc>
        <w:tc>
          <w:tcPr>
            <w:tcW w:w="1308" w:type="dxa"/>
            <w:tcBorders>
              <w:top w:val="single" w:sz="4" w:space="0" w:color="DDDDDD"/>
              <w:left w:val="single" w:sz="4" w:space="0" w:color="DDDDDD"/>
              <w:bottom w:val="single" w:sz="4" w:space="0" w:color="DDDDDD"/>
              <w:right w:val="single" w:sz="4" w:space="0" w:color="DDDDDD"/>
            </w:tcBorders>
          </w:tcPr>
          <w:p w14:paraId="001D2AF8" w14:textId="77777777" w:rsidR="007666FA" w:rsidRDefault="00EE4D56">
            <w:pPr>
              <w:spacing w:after="0"/>
              <w:ind w:left="0" w:firstLine="0"/>
              <w:jc w:val="left"/>
            </w:pPr>
            <w:r>
              <w:t>Low</w:t>
            </w:r>
          </w:p>
        </w:tc>
        <w:tc>
          <w:tcPr>
            <w:tcW w:w="1308" w:type="dxa"/>
            <w:tcBorders>
              <w:top w:val="single" w:sz="4" w:space="0" w:color="DDDDDD"/>
              <w:left w:val="single" w:sz="4" w:space="0" w:color="DDDDDD"/>
              <w:bottom w:val="single" w:sz="4" w:space="0" w:color="DDDDDD"/>
              <w:right w:val="single" w:sz="4" w:space="0" w:color="DDDDDD"/>
            </w:tcBorders>
          </w:tcPr>
          <w:p w14:paraId="7A060F9B"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5591B142"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514A1441"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21F7F54E" w14:textId="77777777" w:rsidR="007666FA" w:rsidRDefault="00EE4D56">
            <w:pPr>
              <w:spacing w:after="0"/>
              <w:ind w:left="0" w:firstLine="0"/>
              <w:jc w:val="left"/>
            </w:pPr>
            <w:r>
              <w:t>RTS0</w:t>
            </w:r>
          </w:p>
        </w:tc>
        <w:tc>
          <w:tcPr>
            <w:tcW w:w="1308" w:type="dxa"/>
            <w:tcBorders>
              <w:top w:val="single" w:sz="4" w:space="0" w:color="DDDDDD"/>
              <w:left w:val="single" w:sz="4" w:space="0" w:color="DDDDDD"/>
              <w:bottom w:val="single" w:sz="4" w:space="0" w:color="DDDDDD"/>
              <w:right w:val="single" w:sz="4" w:space="0" w:color="DDDDDD"/>
            </w:tcBorders>
          </w:tcPr>
          <w:p w14:paraId="408A7632"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1AE5333C" w14:textId="77777777" w:rsidR="007666FA" w:rsidRDefault="00EE4D56">
            <w:pPr>
              <w:spacing w:after="0"/>
              <w:ind w:left="0" w:firstLine="0"/>
              <w:jc w:val="left"/>
            </w:pPr>
            <w:r>
              <w:t>RTS1</w:t>
            </w:r>
          </w:p>
        </w:tc>
      </w:tr>
      <w:tr w:rsidR="007666FA" w14:paraId="14158706"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0C3C62B5" w14:textId="77777777" w:rsidR="007666FA" w:rsidRDefault="00EE4D56">
            <w:pPr>
              <w:spacing w:after="0"/>
              <w:ind w:left="0" w:firstLine="0"/>
              <w:jc w:val="left"/>
            </w:pPr>
            <w:r>
              <w:t>GPIO32</w:t>
            </w:r>
          </w:p>
        </w:tc>
        <w:tc>
          <w:tcPr>
            <w:tcW w:w="1308" w:type="dxa"/>
            <w:tcBorders>
              <w:top w:val="single" w:sz="4" w:space="0" w:color="DDDDDD"/>
              <w:left w:val="single" w:sz="4" w:space="0" w:color="DDDDDD"/>
              <w:bottom w:val="single" w:sz="4" w:space="0" w:color="DDDDDD"/>
              <w:right w:val="single" w:sz="4" w:space="0" w:color="DDDDDD"/>
            </w:tcBorders>
          </w:tcPr>
          <w:p w14:paraId="03A37A1F" w14:textId="77777777" w:rsidR="007666FA" w:rsidRDefault="00EE4D56">
            <w:pPr>
              <w:spacing w:after="0"/>
              <w:ind w:left="0" w:firstLine="0"/>
              <w:jc w:val="left"/>
            </w:pPr>
            <w:r>
              <w:t>Low</w:t>
            </w:r>
          </w:p>
        </w:tc>
        <w:tc>
          <w:tcPr>
            <w:tcW w:w="1308" w:type="dxa"/>
            <w:tcBorders>
              <w:top w:val="single" w:sz="4" w:space="0" w:color="DDDDDD"/>
              <w:left w:val="single" w:sz="4" w:space="0" w:color="DDDDDD"/>
              <w:bottom w:val="single" w:sz="4" w:space="0" w:color="DDDDDD"/>
              <w:right w:val="single" w:sz="4" w:space="0" w:color="DDDDDD"/>
            </w:tcBorders>
          </w:tcPr>
          <w:p w14:paraId="3190ABDD"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161E0465"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189B58A2"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1AA3EC56" w14:textId="77777777" w:rsidR="007666FA" w:rsidRDefault="00EE4D56">
            <w:pPr>
              <w:spacing w:after="0"/>
              <w:ind w:left="0" w:firstLine="0"/>
              <w:jc w:val="left"/>
            </w:pPr>
            <w:r>
              <w:t>TXD0</w:t>
            </w:r>
          </w:p>
        </w:tc>
        <w:tc>
          <w:tcPr>
            <w:tcW w:w="1308" w:type="dxa"/>
            <w:tcBorders>
              <w:top w:val="single" w:sz="4" w:space="0" w:color="DDDDDD"/>
              <w:left w:val="single" w:sz="4" w:space="0" w:color="DDDDDD"/>
              <w:bottom w:val="single" w:sz="4" w:space="0" w:color="DDDDDD"/>
              <w:right w:val="single" w:sz="4" w:space="0" w:color="DDDDDD"/>
            </w:tcBorders>
          </w:tcPr>
          <w:p w14:paraId="1DAE5C89"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4520BD93" w14:textId="77777777" w:rsidR="007666FA" w:rsidRDefault="00EE4D56">
            <w:pPr>
              <w:spacing w:after="0"/>
              <w:ind w:left="0" w:firstLine="0"/>
              <w:jc w:val="left"/>
            </w:pPr>
            <w:r>
              <w:t>TXD1</w:t>
            </w:r>
          </w:p>
        </w:tc>
      </w:tr>
      <w:tr w:rsidR="007666FA" w14:paraId="2DF64C82"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18E9A3C2" w14:textId="77777777" w:rsidR="007666FA" w:rsidRDefault="00EE4D56">
            <w:pPr>
              <w:spacing w:after="0"/>
              <w:ind w:left="0" w:firstLine="0"/>
              <w:jc w:val="left"/>
            </w:pPr>
            <w:r>
              <w:t>GPIO33</w:t>
            </w:r>
          </w:p>
        </w:tc>
        <w:tc>
          <w:tcPr>
            <w:tcW w:w="1308" w:type="dxa"/>
            <w:tcBorders>
              <w:top w:val="single" w:sz="4" w:space="0" w:color="DDDDDD"/>
              <w:left w:val="single" w:sz="4" w:space="0" w:color="DDDDDD"/>
              <w:bottom w:val="single" w:sz="4" w:space="0" w:color="DDDDDD"/>
              <w:right w:val="single" w:sz="4" w:space="0" w:color="DDDDDD"/>
            </w:tcBorders>
          </w:tcPr>
          <w:p w14:paraId="563C1441" w14:textId="77777777" w:rsidR="007666FA" w:rsidRDefault="00EE4D56">
            <w:pPr>
              <w:spacing w:after="0"/>
              <w:ind w:left="0" w:firstLine="0"/>
              <w:jc w:val="left"/>
            </w:pPr>
            <w:r>
              <w:t>Low</w:t>
            </w:r>
          </w:p>
        </w:tc>
        <w:tc>
          <w:tcPr>
            <w:tcW w:w="1308" w:type="dxa"/>
            <w:tcBorders>
              <w:top w:val="single" w:sz="4" w:space="0" w:color="DDDDDD"/>
              <w:left w:val="single" w:sz="4" w:space="0" w:color="DDDDDD"/>
              <w:bottom w:val="single" w:sz="4" w:space="0" w:color="DDDDDD"/>
              <w:right w:val="single" w:sz="4" w:space="0" w:color="DDDDDD"/>
            </w:tcBorders>
          </w:tcPr>
          <w:p w14:paraId="59E1E617"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4A44F073"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51C93B6D"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2FF9A1A9" w14:textId="77777777" w:rsidR="007666FA" w:rsidRDefault="00EE4D56">
            <w:pPr>
              <w:spacing w:after="0"/>
              <w:ind w:left="0" w:firstLine="0"/>
              <w:jc w:val="left"/>
            </w:pPr>
            <w:r>
              <w:t>RXD0</w:t>
            </w:r>
          </w:p>
        </w:tc>
        <w:tc>
          <w:tcPr>
            <w:tcW w:w="1308" w:type="dxa"/>
            <w:tcBorders>
              <w:top w:val="single" w:sz="4" w:space="0" w:color="DDDDDD"/>
              <w:left w:val="single" w:sz="4" w:space="0" w:color="DDDDDD"/>
              <w:bottom w:val="single" w:sz="4" w:space="0" w:color="DDDDDD"/>
              <w:right w:val="single" w:sz="4" w:space="0" w:color="DDDDDD"/>
            </w:tcBorders>
          </w:tcPr>
          <w:p w14:paraId="16BB9ACD"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362E6C1C" w14:textId="77777777" w:rsidR="007666FA" w:rsidRDefault="00EE4D56">
            <w:pPr>
              <w:spacing w:after="0"/>
              <w:ind w:left="0" w:firstLine="0"/>
              <w:jc w:val="left"/>
            </w:pPr>
            <w:r>
              <w:t>RXD1</w:t>
            </w:r>
          </w:p>
        </w:tc>
      </w:tr>
      <w:tr w:rsidR="007666FA" w14:paraId="754C9C8E"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5CE1E500" w14:textId="77777777" w:rsidR="007666FA" w:rsidRDefault="00EE4D56">
            <w:pPr>
              <w:spacing w:after="0"/>
              <w:ind w:left="0" w:firstLine="0"/>
              <w:jc w:val="left"/>
            </w:pPr>
            <w:r>
              <w:t>GPIO36</w:t>
            </w:r>
          </w:p>
        </w:tc>
        <w:tc>
          <w:tcPr>
            <w:tcW w:w="1308" w:type="dxa"/>
            <w:tcBorders>
              <w:top w:val="single" w:sz="4" w:space="0" w:color="DDDDDD"/>
              <w:left w:val="single" w:sz="4" w:space="0" w:color="DDDDDD"/>
              <w:bottom w:val="single" w:sz="4" w:space="0" w:color="DDDDDD"/>
              <w:right w:val="single" w:sz="4" w:space="0" w:color="DDDDDD"/>
            </w:tcBorders>
          </w:tcPr>
          <w:p w14:paraId="611B1FAB" w14:textId="77777777" w:rsidR="007666FA" w:rsidRDefault="00EE4D56">
            <w:pPr>
              <w:spacing w:after="0"/>
              <w:ind w:left="0" w:firstLine="0"/>
              <w:jc w:val="left"/>
            </w:pPr>
            <w:r>
              <w:t>High</w:t>
            </w:r>
          </w:p>
        </w:tc>
        <w:tc>
          <w:tcPr>
            <w:tcW w:w="1308" w:type="dxa"/>
            <w:tcBorders>
              <w:top w:val="single" w:sz="4" w:space="0" w:color="DDDDDD"/>
              <w:left w:val="single" w:sz="4" w:space="0" w:color="DDDDDD"/>
              <w:bottom w:val="single" w:sz="4" w:space="0" w:color="DDDDDD"/>
              <w:right w:val="single" w:sz="4" w:space="0" w:color="DDDDDD"/>
            </w:tcBorders>
          </w:tcPr>
          <w:p w14:paraId="689AC7D3"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14F0C84A"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7440822A" w14:textId="77777777" w:rsidR="007666FA" w:rsidRDefault="00EE4D56">
            <w:pPr>
              <w:spacing w:after="0"/>
              <w:ind w:left="0" w:firstLine="0"/>
              <w:jc w:val="left"/>
            </w:pPr>
            <w:r>
              <w:t>TXD0</w:t>
            </w:r>
          </w:p>
        </w:tc>
        <w:tc>
          <w:tcPr>
            <w:tcW w:w="1308" w:type="dxa"/>
            <w:tcBorders>
              <w:top w:val="single" w:sz="4" w:space="0" w:color="DDDDDD"/>
              <w:left w:val="single" w:sz="4" w:space="0" w:color="DDDDDD"/>
              <w:bottom w:val="single" w:sz="4" w:space="0" w:color="DDDDDD"/>
              <w:right w:val="single" w:sz="4" w:space="0" w:color="DDDDDD"/>
            </w:tcBorders>
          </w:tcPr>
          <w:p w14:paraId="69CE89CE"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33898A1D"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3E84520D" w14:textId="77777777" w:rsidR="007666FA" w:rsidRDefault="007666FA">
            <w:pPr>
              <w:spacing w:after="160"/>
              <w:ind w:left="0" w:firstLine="0"/>
              <w:jc w:val="left"/>
            </w:pPr>
          </w:p>
        </w:tc>
      </w:tr>
      <w:tr w:rsidR="007666FA" w14:paraId="2CE898F2"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171ED9A4" w14:textId="77777777" w:rsidR="007666FA" w:rsidRDefault="00EE4D56">
            <w:pPr>
              <w:spacing w:after="0"/>
              <w:ind w:left="0" w:firstLine="0"/>
              <w:jc w:val="left"/>
            </w:pPr>
            <w:r>
              <w:t>GPIO37</w:t>
            </w:r>
          </w:p>
        </w:tc>
        <w:tc>
          <w:tcPr>
            <w:tcW w:w="1308" w:type="dxa"/>
            <w:tcBorders>
              <w:top w:val="single" w:sz="4" w:space="0" w:color="DDDDDD"/>
              <w:left w:val="single" w:sz="4" w:space="0" w:color="DDDDDD"/>
              <w:bottom w:val="single" w:sz="4" w:space="0" w:color="DDDDDD"/>
              <w:right w:val="single" w:sz="4" w:space="0" w:color="DDDDDD"/>
            </w:tcBorders>
          </w:tcPr>
          <w:p w14:paraId="15902B58" w14:textId="77777777" w:rsidR="007666FA" w:rsidRDefault="00EE4D56">
            <w:pPr>
              <w:spacing w:after="0"/>
              <w:ind w:left="0" w:firstLine="0"/>
              <w:jc w:val="left"/>
            </w:pPr>
            <w:r>
              <w:t>Low</w:t>
            </w:r>
          </w:p>
        </w:tc>
        <w:tc>
          <w:tcPr>
            <w:tcW w:w="1308" w:type="dxa"/>
            <w:tcBorders>
              <w:top w:val="single" w:sz="4" w:space="0" w:color="DDDDDD"/>
              <w:left w:val="single" w:sz="4" w:space="0" w:color="DDDDDD"/>
              <w:bottom w:val="single" w:sz="4" w:space="0" w:color="DDDDDD"/>
              <w:right w:val="single" w:sz="4" w:space="0" w:color="DDDDDD"/>
            </w:tcBorders>
          </w:tcPr>
          <w:p w14:paraId="56DB7C60"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3D3F4B90"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4042A13D" w14:textId="77777777" w:rsidR="007666FA" w:rsidRDefault="00EE4D56">
            <w:pPr>
              <w:spacing w:after="0"/>
              <w:ind w:left="0" w:firstLine="0"/>
              <w:jc w:val="left"/>
            </w:pPr>
            <w:r>
              <w:t>RXD0</w:t>
            </w:r>
          </w:p>
        </w:tc>
        <w:tc>
          <w:tcPr>
            <w:tcW w:w="1308" w:type="dxa"/>
            <w:tcBorders>
              <w:top w:val="single" w:sz="4" w:space="0" w:color="DDDDDD"/>
              <w:left w:val="single" w:sz="4" w:space="0" w:color="DDDDDD"/>
              <w:bottom w:val="single" w:sz="4" w:space="0" w:color="DDDDDD"/>
              <w:right w:val="single" w:sz="4" w:space="0" w:color="DDDDDD"/>
            </w:tcBorders>
          </w:tcPr>
          <w:p w14:paraId="57307767"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796186E0"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2D804520" w14:textId="77777777" w:rsidR="007666FA" w:rsidRDefault="007666FA">
            <w:pPr>
              <w:spacing w:after="160"/>
              <w:ind w:left="0" w:firstLine="0"/>
              <w:jc w:val="left"/>
            </w:pPr>
          </w:p>
        </w:tc>
      </w:tr>
      <w:tr w:rsidR="007666FA" w14:paraId="423F21A0"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724037DB" w14:textId="77777777" w:rsidR="007666FA" w:rsidRDefault="00EE4D56">
            <w:pPr>
              <w:spacing w:after="0"/>
              <w:ind w:left="0" w:firstLine="0"/>
              <w:jc w:val="left"/>
            </w:pPr>
            <w:r>
              <w:t>GPIO38</w:t>
            </w:r>
          </w:p>
        </w:tc>
        <w:tc>
          <w:tcPr>
            <w:tcW w:w="1308" w:type="dxa"/>
            <w:tcBorders>
              <w:top w:val="single" w:sz="4" w:space="0" w:color="DDDDDD"/>
              <w:left w:val="single" w:sz="4" w:space="0" w:color="DDDDDD"/>
              <w:bottom w:val="single" w:sz="4" w:space="0" w:color="DDDDDD"/>
              <w:right w:val="single" w:sz="4" w:space="0" w:color="DDDDDD"/>
            </w:tcBorders>
          </w:tcPr>
          <w:p w14:paraId="24ABB263" w14:textId="77777777" w:rsidR="007666FA" w:rsidRDefault="00EE4D56">
            <w:pPr>
              <w:spacing w:after="0"/>
              <w:ind w:left="0" w:firstLine="0"/>
              <w:jc w:val="left"/>
            </w:pPr>
            <w:r>
              <w:t>Low</w:t>
            </w:r>
          </w:p>
        </w:tc>
        <w:tc>
          <w:tcPr>
            <w:tcW w:w="1308" w:type="dxa"/>
            <w:tcBorders>
              <w:top w:val="single" w:sz="4" w:space="0" w:color="DDDDDD"/>
              <w:left w:val="single" w:sz="4" w:space="0" w:color="DDDDDD"/>
              <w:bottom w:val="single" w:sz="4" w:space="0" w:color="DDDDDD"/>
              <w:right w:val="single" w:sz="4" w:space="0" w:color="DDDDDD"/>
            </w:tcBorders>
          </w:tcPr>
          <w:p w14:paraId="69E7541B"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6A928F56"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1391B5EE" w14:textId="77777777" w:rsidR="007666FA" w:rsidRDefault="00EE4D56">
            <w:pPr>
              <w:spacing w:after="0"/>
              <w:ind w:left="0" w:firstLine="0"/>
              <w:jc w:val="left"/>
            </w:pPr>
            <w:r>
              <w:t>RTS0</w:t>
            </w:r>
          </w:p>
        </w:tc>
        <w:tc>
          <w:tcPr>
            <w:tcW w:w="1308" w:type="dxa"/>
            <w:tcBorders>
              <w:top w:val="single" w:sz="4" w:space="0" w:color="DDDDDD"/>
              <w:left w:val="single" w:sz="4" w:space="0" w:color="DDDDDD"/>
              <w:bottom w:val="single" w:sz="4" w:space="0" w:color="DDDDDD"/>
              <w:right w:val="single" w:sz="4" w:space="0" w:color="DDDDDD"/>
            </w:tcBorders>
          </w:tcPr>
          <w:p w14:paraId="57FD1D36"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245691D6"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282583D4" w14:textId="77777777" w:rsidR="007666FA" w:rsidRDefault="007666FA">
            <w:pPr>
              <w:spacing w:after="160"/>
              <w:ind w:left="0" w:firstLine="0"/>
              <w:jc w:val="left"/>
            </w:pPr>
          </w:p>
        </w:tc>
      </w:tr>
      <w:tr w:rsidR="007666FA" w14:paraId="23136A24"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0AF9C727" w14:textId="77777777" w:rsidR="007666FA" w:rsidRDefault="00EE4D56">
            <w:pPr>
              <w:spacing w:after="0"/>
              <w:ind w:left="0" w:firstLine="0"/>
              <w:jc w:val="left"/>
            </w:pPr>
            <w:r>
              <w:t>GPIO39</w:t>
            </w:r>
          </w:p>
        </w:tc>
        <w:tc>
          <w:tcPr>
            <w:tcW w:w="1308" w:type="dxa"/>
            <w:tcBorders>
              <w:top w:val="single" w:sz="4" w:space="0" w:color="DDDDDD"/>
              <w:left w:val="single" w:sz="4" w:space="0" w:color="DDDDDD"/>
              <w:bottom w:val="single" w:sz="4" w:space="0" w:color="DDDDDD"/>
              <w:right w:val="single" w:sz="4" w:space="0" w:color="DDDDDD"/>
            </w:tcBorders>
          </w:tcPr>
          <w:p w14:paraId="2B59D658" w14:textId="77777777" w:rsidR="007666FA" w:rsidRDefault="00EE4D56">
            <w:pPr>
              <w:spacing w:after="0"/>
              <w:ind w:left="0" w:firstLine="0"/>
              <w:jc w:val="left"/>
            </w:pPr>
            <w:r>
              <w:t>Low</w:t>
            </w:r>
          </w:p>
        </w:tc>
        <w:tc>
          <w:tcPr>
            <w:tcW w:w="1308" w:type="dxa"/>
            <w:tcBorders>
              <w:top w:val="single" w:sz="4" w:space="0" w:color="DDDDDD"/>
              <w:left w:val="single" w:sz="4" w:space="0" w:color="DDDDDD"/>
              <w:bottom w:val="single" w:sz="4" w:space="0" w:color="DDDDDD"/>
              <w:right w:val="single" w:sz="4" w:space="0" w:color="DDDDDD"/>
            </w:tcBorders>
          </w:tcPr>
          <w:p w14:paraId="3080CA22"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57D73DDC"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776D1402" w14:textId="77777777" w:rsidR="007666FA" w:rsidRDefault="00EE4D56">
            <w:pPr>
              <w:spacing w:after="0"/>
              <w:ind w:left="0" w:firstLine="0"/>
              <w:jc w:val="left"/>
            </w:pPr>
            <w:r>
              <w:t>CTS0</w:t>
            </w:r>
          </w:p>
        </w:tc>
        <w:tc>
          <w:tcPr>
            <w:tcW w:w="1308" w:type="dxa"/>
            <w:tcBorders>
              <w:top w:val="single" w:sz="4" w:space="0" w:color="DDDDDD"/>
              <w:left w:val="single" w:sz="4" w:space="0" w:color="DDDDDD"/>
              <w:bottom w:val="single" w:sz="4" w:space="0" w:color="DDDDDD"/>
              <w:right w:val="single" w:sz="4" w:space="0" w:color="DDDDDD"/>
            </w:tcBorders>
          </w:tcPr>
          <w:p w14:paraId="2EA590EE"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20B5CC36"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7967ED9C" w14:textId="77777777" w:rsidR="007666FA" w:rsidRDefault="007666FA">
            <w:pPr>
              <w:spacing w:after="160"/>
              <w:ind w:left="0" w:firstLine="0"/>
              <w:jc w:val="left"/>
            </w:pPr>
          </w:p>
        </w:tc>
      </w:tr>
      <w:tr w:rsidR="007666FA" w14:paraId="11AD012A"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3ADBB348" w14:textId="77777777" w:rsidR="007666FA" w:rsidRDefault="00EE4D56">
            <w:pPr>
              <w:spacing w:after="0"/>
              <w:ind w:left="0" w:firstLine="0"/>
              <w:jc w:val="left"/>
            </w:pPr>
            <w:r>
              <w:t>GPIO40</w:t>
            </w:r>
          </w:p>
        </w:tc>
        <w:tc>
          <w:tcPr>
            <w:tcW w:w="1308" w:type="dxa"/>
            <w:tcBorders>
              <w:top w:val="single" w:sz="4" w:space="0" w:color="DDDDDD"/>
              <w:left w:val="single" w:sz="4" w:space="0" w:color="DDDDDD"/>
              <w:bottom w:val="single" w:sz="4" w:space="0" w:color="DDDDDD"/>
              <w:right w:val="single" w:sz="4" w:space="0" w:color="DDDDDD"/>
            </w:tcBorders>
          </w:tcPr>
          <w:p w14:paraId="1979A095" w14:textId="77777777" w:rsidR="007666FA" w:rsidRDefault="00EE4D56">
            <w:pPr>
              <w:spacing w:after="0"/>
              <w:ind w:left="0" w:firstLine="0"/>
              <w:jc w:val="left"/>
            </w:pPr>
            <w:r>
              <w:t>Low</w:t>
            </w:r>
          </w:p>
        </w:tc>
        <w:tc>
          <w:tcPr>
            <w:tcW w:w="1308" w:type="dxa"/>
            <w:tcBorders>
              <w:top w:val="single" w:sz="4" w:space="0" w:color="DDDDDD"/>
              <w:left w:val="single" w:sz="4" w:space="0" w:color="DDDDDD"/>
              <w:bottom w:val="single" w:sz="4" w:space="0" w:color="DDDDDD"/>
              <w:right w:val="single" w:sz="4" w:space="0" w:color="DDDDDD"/>
            </w:tcBorders>
          </w:tcPr>
          <w:p w14:paraId="6A123C48"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589F9349"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7CE23E65"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0E809198"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755E3315"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39DA95AE" w14:textId="77777777" w:rsidR="007666FA" w:rsidRDefault="00EE4D56">
            <w:pPr>
              <w:spacing w:after="0"/>
              <w:ind w:left="0" w:firstLine="0"/>
              <w:jc w:val="left"/>
            </w:pPr>
            <w:r>
              <w:t>TXD1</w:t>
            </w:r>
          </w:p>
        </w:tc>
      </w:tr>
      <w:tr w:rsidR="007666FA" w14:paraId="01978742"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351270A4" w14:textId="77777777" w:rsidR="007666FA" w:rsidRDefault="00EE4D56">
            <w:pPr>
              <w:spacing w:after="0"/>
              <w:ind w:left="0" w:firstLine="0"/>
              <w:jc w:val="left"/>
            </w:pPr>
            <w:r>
              <w:t>GPIO41</w:t>
            </w:r>
          </w:p>
        </w:tc>
        <w:tc>
          <w:tcPr>
            <w:tcW w:w="1308" w:type="dxa"/>
            <w:tcBorders>
              <w:top w:val="single" w:sz="4" w:space="0" w:color="DDDDDD"/>
              <w:left w:val="single" w:sz="4" w:space="0" w:color="DDDDDD"/>
              <w:bottom w:val="single" w:sz="4" w:space="0" w:color="DDDDDD"/>
              <w:right w:val="single" w:sz="4" w:space="0" w:color="DDDDDD"/>
            </w:tcBorders>
          </w:tcPr>
          <w:p w14:paraId="1F7808E4" w14:textId="77777777" w:rsidR="007666FA" w:rsidRDefault="00EE4D56">
            <w:pPr>
              <w:spacing w:after="0"/>
              <w:ind w:left="0" w:firstLine="0"/>
              <w:jc w:val="left"/>
            </w:pPr>
            <w:r>
              <w:t>Low</w:t>
            </w:r>
          </w:p>
        </w:tc>
        <w:tc>
          <w:tcPr>
            <w:tcW w:w="1308" w:type="dxa"/>
            <w:tcBorders>
              <w:top w:val="single" w:sz="4" w:space="0" w:color="DDDDDD"/>
              <w:left w:val="single" w:sz="4" w:space="0" w:color="DDDDDD"/>
              <w:bottom w:val="single" w:sz="4" w:space="0" w:color="DDDDDD"/>
              <w:right w:val="single" w:sz="4" w:space="0" w:color="DDDDDD"/>
            </w:tcBorders>
          </w:tcPr>
          <w:p w14:paraId="5AF9C6FA"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3B534ED8"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06048F23"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77F3DCF2"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617028B2"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26D62D60" w14:textId="77777777" w:rsidR="007666FA" w:rsidRDefault="00EE4D56">
            <w:pPr>
              <w:spacing w:after="0"/>
              <w:ind w:left="0" w:firstLine="0"/>
              <w:jc w:val="left"/>
            </w:pPr>
            <w:r>
              <w:t>RXD1</w:t>
            </w:r>
          </w:p>
        </w:tc>
      </w:tr>
      <w:tr w:rsidR="007666FA" w14:paraId="1C562532"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2D2C981D" w14:textId="77777777" w:rsidR="007666FA" w:rsidRDefault="00EE4D56">
            <w:pPr>
              <w:spacing w:after="0"/>
              <w:ind w:left="0" w:firstLine="0"/>
              <w:jc w:val="left"/>
            </w:pPr>
            <w:r>
              <w:t>GPIO42</w:t>
            </w:r>
          </w:p>
        </w:tc>
        <w:tc>
          <w:tcPr>
            <w:tcW w:w="1308" w:type="dxa"/>
            <w:tcBorders>
              <w:top w:val="single" w:sz="4" w:space="0" w:color="DDDDDD"/>
              <w:left w:val="single" w:sz="4" w:space="0" w:color="DDDDDD"/>
              <w:bottom w:val="single" w:sz="4" w:space="0" w:color="DDDDDD"/>
              <w:right w:val="single" w:sz="4" w:space="0" w:color="DDDDDD"/>
            </w:tcBorders>
          </w:tcPr>
          <w:p w14:paraId="22D45FAA" w14:textId="77777777" w:rsidR="007666FA" w:rsidRDefault="00EE4D56">
            <w:pPr>
              <w:spacing w:after="0"/>
              <w:ind w:left="0" w:firstLine="0"/>
              <w:jc w:val="left"/>
            </w:pPr>
            <w:r>
              <w:t>Low</w:t>
            </w:r>
          </w:p>
        </w:tc>
        <w:tc>
          <w:tcPr>
            <w:tcW w:w="1308" w:type="dxa"/>
            <w:tcBorders>
              <w:top w:val="single" w:sz="4" w:space="0" w:color="DDDDDD"/>
              <w:left w:val="single" w:sz="4" w:space="0" w:color="DDDDDD"/>
              <w:bottom w:val="single" w:sz="4" w:space="0" w:color="DDDDDD"/>
              <w:right w:val="single" w:sz="4" w:space="0" w:color="DDDDDD"/>
            </w:tcBorders>
          </w:tcPr>
          <w:p w14:paraId="4866B48B"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27290809"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6C2600A8"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08F42080"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188F7E88"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53F5EB71" w14:textId="77777777" w:rsidR="007666FA" w:rsidRDefault="00EE4D56">
            <w:pPr>
              <w:spacing w:after="0"/>
              <w:ind w:left="0" w:firstLine="0"/>
              <w:jc w:val="left"/>
            </w:pPr>
            <w:r>
              <w:t>RTS1</w:t>
            </w:r>
          </w:p>
        </w:tc>
      </w:tr>
      <w:tr w:rsidR="007666FA" w14:paraId="06C26DE5" w14:textId="77777777">
        <w:trPr>
          <w:trHeight w:val="436"/>
        </w:trPr>
        <w:tc>
          <w:tcPr>
            <w:tcW w:w="1308" w:type="dxa"/>
            <w:tcBorders>
              <w:top w:val="single" w:sz="4" w:space="0" w:color="DDDDDD"/>
              <w:left w:val="single" w:sz="4" w:space="0" w:color="DDDDDD"/>
              <w:bottom w:val="single" w:sz="4" w:space="0" w:color="DDDDDD"/>
              <w:right w:val="single" w:sz="4" w:space="0" w:color="DDDDDD"/>
            </w:tcBorders>
          </w:tcPr>
          <w:p w14:paraId="2FDDAC28" w14:textId="77777777" w:rsidR="007666FA" w:rsidRDefault="00EE4D56">
            <w:pPr>
              <w:spacing w:after="0"/>
              <w:ind w:left="0" w:firstLine="0"/>
              <w:jc w:val="left"/>
            </w:pPr>
            <w:r>
              <w:t>GPIO43</w:t>
            </w:r>
          </w:p>
        </w:tc>
        <w:tc>
          <w:tcPr>
            <w:tcW w:w="1308" w:type="dxa"/>
            <w:tcBorders>
              <w:top w:val="single" w:sz="4" w:space="0" w:color="DDDDDD"/>
              <w:left w:val="single" w:sz="4" w:space="0" w:color="DDDDDD"/>
              <w:bottom w:val="single" w:sz="4" w:space="0" w:color="DDDDDD"/>
              <w:right w:val="single" w:sz="4" w:space="0" w:color="DDDDDD"/>
            </w:tcBorders>
          </w:tcPr>
          <w:p w14:paraId="66224ED3" w14:textId="77777777" w:rsidR="007666FA" w:rsidRDefault="00EE4D56">
            <w:pPr>
              <w:spacing w:after="0"/>
              <w:ind w:left="0" w:firstLine="0"/>
              <w:jc w:val="left"/>
            </w:pPr>
            <w:r>
              <w:t>Low</w:t>
            </w:r>
          </w:p>
        </w:tc>
        <w:tc>
          <w:tcPr>
            <w:tcW w:w="1308" w:type="dxa"/>
            <w:tcBorders>
              <w:top w:val="single" w:sz="4" w:space="0" w:color="DDDDDD"/>
              <w:left w:val="single" w:sz="4" w:space="0" w:color="DDDDDD"/>
              <w:bottom w:val="single" w:sz="4" w:space="0" w:color="DDDDDD"/>
              <w:right w:val="single" w:sz="4" w:space="0" w:color="DDDDDD"/>
            </w:tcBorders>
          </w:tcPr>
          <w:p w14:paraId="4D36DBC1"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4C99528E"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3100EA74"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0B2F27F4"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2B1C7DE1" w14:textId="77777777" w:rsidR="007666FA" w:rsidRDefault="007666FA">
            <w:pPr>
              <w:spacing w:after="160"/>
              <w:ind w:left="0" w:firstLine="0"/>
              <w:jc w:val="left"/>
            </w:pPr>
          </w:p>
        </w:tc>
        <w:tc>
          <w:tcPr>
            <w:tcW w:w="1308" w:type="dxa"/>
            <w:tcBorders>
              <w:top w:val="single" w:sz="4" w:space="0" w:color="DDDDDD"/>
              <w:left w:val="single" w:sz="4" w:space="0" w:color="DDDDDD"/>
              <w:bottom w:val="single" w:sz="4" w:space="0" w:color="DDDDDD"/>
              <w:right w:val="single" w:sz="4" w:space="0" w:color="DDDDDD"/>
            </w:tcBorders>
          </w:tcPr>
          <w:p w14:paraId="7F15EA17" w14:textId="77777777" w:rsidR="007666FA" w:rsidRDefault="00EE4D56">
            <w:pPr>
              <w:spacing w:after="0"/>
              <w:ind w:left="0" w:firstLine="0"/>
              <w:jc w:val="left"/>
            </w:pPr>
            <w:r>
              <w:t>CTS1</w:t>
            </w:r>
          </w:p>
        </w:tc>
      </w:tr>
    </w:tbl>
    <w:p w14:paraId="6BFE8F47" w14:textId="77777777" w:rsidR="007666FA" w:rsidRDefault="00EE4D56">
      <w:pPr>
        <w:spacing w:after="538" w:line="265" w:lineRule="auto"/>
        <w:ind w:left="10"/>
        <w:jc w:val="center"/>
      </w:pPr>
      <w:r>
        <w:rPr>
          <w:i/>
          <w:sz w:val="20"/>
        </w:rPr>
        <w:t>Table 169. UART Assignment on the GPIO Pin map</w:t>
      </w:r>
    </w:p>
    <w:p w14:paraId="1FCB93A0" w14:textId="77777777" w:rsidR="007666FA" w:rsidRDefault="00EE4D56">
      <w:pPr>
        <w:pStyle w:val="2"/>
        <w:ind w:left="-5"/>
      </w:pPr>
      <w:bookmarkStart w:id="105" w:name="_Toc651709"/>
      <w:r>
        <w:t>11.4. UART Interrupts</w:t>
      </w:r>
      <w:bookmarkEnd w:id="105"/>
    </w:p>
    <w:p w14:paraId="5FEB2C47" w14:textId="77777777" w:rsidR="007666FA" w:rsidRDefault="00EE4D56">
      <w:pPr>
        <w:ind w:left="10"/>
      </w:pPr>
      <w:r>
        <w:t>Each UART has one intra-chip interrupt UARTINTR generated as the OR-ed function of its five individual interrupts.</w:t>
      </w:r>
    </w:p>
    <w:p w14:paraId="5C0E80C0" w14:textId="77777777" w:rsidR="007666FA" w:rsidRDefault="00EE4D56">
      <w:pPr>
        <w:ind w:left="10"/>
      </w:pPr>
      <w:r>
        <w:t>UARTINTR, this is an OR function of the five individual masked outputs:</w:t>
      </w:r>
    </w:p>
    <w:p w14:paraId="336E213D" w14:textId="77777777" w:rsidR="007666FA" w:rsidRDefault="00EE4D56">
      <w:pPr>
        <w:numPr>
          <w:ilvl w:val="0"/>
          <w:numId w:val="33"/>
        </w:numPr>
        <w:spacing w:after="173"/>
        <w:ind w:hanging="187"/>
      </w:pPr>
      <w:r>
        <w:t>UARTRXINTR</w:t>
      </w:r>
    </w:p>
    <w:p w14:paraId="22FDF2AF" w14:textId="77777777" w:rsidR="007666FA" w:rsidRDefault="00EE4D56">
      <w:pPr>
        <w:numPr>
          <w:ilvl w:val="0"/>
          <w:numId w:val="33"/>
        </w:numPr>
        <w:spacing w:after="0" w:line="430" w:lineRule="auto"/>
        <w:ind w:hanging="187"/>
      </w:pPr>
      <w:r>
        <w:t>UARTTXINTR • UARTRTINTR</w:t>
      </w:r>
    </w:p>
    <w:p w14:paraId="0353EF08" w14:textId="77777777" w:rsidR="007666FA" w:rsidRDefault="00EE4D56">
      <w:pPr>
        <w:numPr>
          <w:ilvl w:val="0"/>
          <w:numId w:val="33"/>
        </w:numPr>
        <w:spacing w:after="173"/>
        <w:ind w:hanging="187"/>
      </w:pPr>
      <w:r>
        <w:t>UARTMSINTR, that can be caused by:</w:t>
      </w:r>
    </w:p>
    <w:p w14:paraId="4605B603" w14:textId="77777777" w:rsidR="007666FA" w:rsidRDefault="00EE4D56">
      <w:pPr>
        <w:spacing w:after="0" w:line="430" w:lineRule="auto"/>
        <w:ind w:left="544" w:right="2941"/>
      </w:pPr>
      <w:r>
        <w:t xml:space="preserve">◦ </w:t>
      </w:r>
      <w:r>
        <w:t xml:space="preserve">UARTCTSINTR, because of a change in the nUARTCTS modem status </w:t>
      </w:r>
      <w:r>
        <w:t xml:space="preserve">◦ </w:t>
      </w:r>
      <w:r>
        <w:t>UARTDSRINTR, because of a change in the nUARTDSR modem status</w:t>
      </w:r>
    </w:p>
    <w:p w14:paraId="64245C18" w14:textId="77777777" w:rsidR="007666FA" w:rsidRDefault="00EE4D56">
      <w:pPr>
        <w:numPr>
          <w:ilvl w:val="0"/>
          <w:numId w:val="33"/>
        </w:numPr>
        <w:spacing w:after="173"/>
        <w:ind w:hanging="187"/>
      </w:pPr>
      <w:r>
        <w:t>UARTEINTR, that can be caused by an error in the reception:</w:t>
      </w:r>
    </w:p>
    <w:p w14:paraId="61EDEEBE" w14:textId="77777777" w:rsidR="007666FA" w:rsidRDefault="00EE4D56">
      <w:pPr>
        <w:spacing w:after="173"/>
        <w:ind w:left="544"/>
      </w:pPr>
      <w:r>
        <w:t xml:space="preserve">◦ </w:t>
      </w:r>
      <w:r>
        <w:t>UARTOEINTR, because of an overrun error</w:t>
      </w:r>
    </w:p>
    <w:p w14:paraId="7FECC9AF" w14:textId="77777777" w:rsidR="007666FA" w:rsidRDefault="00EE4D56">
      <w:pPr>
        <w:spacing w:after="173"/>
        <w:ind w:left="544"/>
      </w:pPr>
      <w:r>
        <w:t xml:space="preserve">◦ </w:t>
      </w:r>
      <w:r>
        <w:t>UARTBEINTR, because of a break in the reception</w:t>
      </w:r>
    </w:p>
    <w:p w14:paraId="3A023689" w14:textId="77777777" w:rsidR="007666FA" w:rsidRDefault="00EE4D56">
      <w:pPr>
        <w:spacing w:after="173"/>
        <w:ind w:left="544"/>
      </w:pPr>
      <w:r>
        <w:t xml:space="preserve">◦ </w:t>
      </w:r>
      <w:r>
        <w:t>UARTPEINTR, because of a parity error in</w:t>
      </w:r>
      <w:r>
        <w:t xml:space="preserve"> the received character</w:t>
      </w:r>
    </w:p>
    <w:p w14:paraId="01F2F845" w14:textId="77777777" w:rsidR="007666FA" w:rsidRDefault="00EE4D56">
      <w:pPr>
        <w:ind w:left="544"/>
      </w:pPr>
      <w:r>
        <w:t xml:space="preserve">◦ </w:t>
      </w:r>
      <w:r>
        <w:t>UARTFEINTR, because of a framing error in the received character</w:t>
      </w:r>
    </w:p>
    <w:p w14:paraId="612B2204" w14:textId="77777777" w:rsidR="007666FA" w:rsidRDefault="00EE4D56">
      <w:pPr>
        <w:ind w:left="10"/>
      </w:pPr>
      <w:r>
        <w:t>One can enable or disable the individual interrupts by changing the mask bits in the Interrupt Mask Set/Clear Register, UART_IMSC. Setting the appropriate mask bit HIGH enables the interrupt.</w:t>
      </w:r>
    </w:p>
    <w:p w14:paraId="4EC4E113" w14:textId="77777777" w:rsidR="007666FA" w:rsidRDefault="00EE4D56">
      <w:pPr>
        <w:spacing w:after="113"/>
        <w:ind w:left="-5"/>
        <w:jc w:val="left"/>
      </w:pPr>
      <w:r>
        <w:rPr>
          <w:b/>
        </w:rPr>
        <w:t>UARTTXINTR</w:t>
      </w:r>
    </w:p>
    <w:p w14:paraId="71FB7CC7" w14:textId="77777777" w:rsidR="007666FA" w:rsidRDefault="00EE4D56">
      <w:pPr>
        <w:ind w:left="295"/>
      </w:pPr>
      <w:r>
        <w:lastRenderedPageBreak/>
        <w:t xml:space="preserve">The transmit interrupt changes state when one of the </w:t>
      </w:r>
      <w:r>
        <w:t>following events occurs:</w:t>
      </w:r>
    </w:p>
    <w:p w14:paraId="57EEC731" w14:textId="77777777" w:rsidR="007666FA" w:rsidRDefault="00EE4D56">
      <w:pPr>
        <w:numPr>
          <w:ilvl w:val="0"/>
          <w:numId w:val="33"/>
        </w:numPr>
        <w:spacing w:after="166"/>
        <w:ind w:hanging="187"/>
      </w:pPr>
      <w:r>
        <w:t>If the FIFOs are enabled and the transmit FIFO is equal to or lower than the programmed trigger level then the transmit interrupt is asserted HIGH. The transmit interrupt is cleared by writing data to the transmit FIFO until it bec</w:t>
      </w:r>
      <w:r>
        <w:t>omes greater than the trigger level, or by clearing the interrupt.</w:t>
      </w:r>
    </w:p>
    <w:p w14:paraId="7E5C8807" w14:textId="77777777" w:rsidR="007666FA" w:rsidRDefault="00EE4D56">
      <w:pPr>
        <w:numPr>
          <w:ilvl w:val="0"/>
          <w:numId w:val="33"/>
        </w:numPr>
        <w:ind w:hanging="187"/>
      </w:pPr>
      <w:r>
        <w:t>If the FIFOs are disabled (have a depth of one location) and there is no data present in the transmitter’s single location, the transmit interrupt is asserted HIGH. It is cleared by perform</w:t>
      </w:r>
      <w:r>
        <w:t>ing a single write to the transmit FIFO, or by clearing the interrupt.</w:t>
      </w:r>
    </w:p>
    <w:p w14:paraId="3EDB5D98" w14:textId="77777777" w:rsidR="007666FA" w:rsidRDefault="00EE4D56">
      <w:pPr>
        <w:spacing w:after="113"/>
        <w:ind w:left="-5"/>
        <w:jc w:val="left"/>
      </w:pPr>
      <w:r>
        <w:rPr>
          <w:b/>
        </w:rPr>
        <w:t>UARTRXINTR</w:t>
      </w:r>
    </w:p>
    <w:p w14:paraId="00A25D2D" w14:textId="77777777" w:rsidR="007666FA" w:rsidRDefault="00EE4D56">
      <w:pPr>
        <w:ind w:left="295"/>
      </w:pPr>
      <w:r>
        <w:t>The receive interrupt changes state when one of the following events occurs:</w:t>
      </w:r>
    </w:p>
    <w:p w14:paraId="6FDD295D" w14:textId="77777777" w:rsidR="007666FA" w:rsidRDefault="00EE4D56">
      <w:pPr>
        <w:numPr>
          <w:ilvl w:val="0"/>
          <w:numId w:val="33"/>
        </w:numPr>
        <w:spacing w:after="166"/>
        <w:ind w:hanging="187"/>
      </w:pPr>
      <w:r>
        <w:t>If the FIFOs are enabled and the receive FIFO reaches the programmed trigger level. When this hap</w:t>
      </w:r>
      <w:r>
        <w:t>pens, the receive interrupt is asserted HIGH. The receive interrupt is cleared by reading data from the receive FIFO until it becomes less than the trigger level, or by clearing the interrupt.</w:t>
      </w:r>
    </w:p>
    <w:p w14:paraId="1288C076" w14:textId="77777777" w:rsidR="007666FA" w:rsidRDefault="00EE4D56">
      <w:pPr>
        <w:numPr>
          <w:ilvl w:val="0"/>
          <w:numId w:val="33"/>
        </w:numPr>
        <w:spacing w:after="527"/>
        <w:ind w:hanging="187"/>
      </w:pPr>
      <w:r>
        <w:t>If the FIFOs are disabled (have a depth of one location) and da</w:t>
      </w:r>
      <w:r>
        <w:t>ta is received thereby filling the location, the receive interrupt is asserted HIGH. The receive interrupt is cleared by performing a single read of the receive FIFO, or by clearing the interrupt.</w:t>
      </w:r>
    </w:p>
    <w:p w14:paraId="234C2EA2" w14:textId="77777777" w:rsidR="007666FA" w:rsidRDefault="00EE4D56">
      <w:pPr>
        <w:pStyle w:val="2"/>
        <w:ind w:left="-5"/>
      </w:pPr>
      <w:bookmarkStart w:id="106" w:name="_Toc651710"/>
      <w:r>
        <w:t>11.5. Register View</w:t>
      </w:r>
      <w:bookmarkEnd w:id="106"/>
    </w:p>
    <w:p w14:paraId="3CA5C66F" w14:textId="77777777" w:rsidR="007666FA" w:rsidRDefault="00EE4D56">
      <w:pPr>
        <w:ind w:left="10"/>
      </w:pPr>
      <w:r>
        <w:t>The PL011 UARTs are mapped onto the following base addresses:</w:t>
      </w:r>
    </w:p>
    <w:p w14:paraId="3EBA5209" w14:textId="77777777" w:rsidR="007666FA" w:rsidRDefault="00EE4D56">
      <w:pPr>
        <w:numPr>
          <w:ilvl w:val="0"/>
          <w:numId w:val="34"/>
        </w:numPr>
        <w:spacing w:after="161"/>
        <w:ind w:hanging="187"/>
        <w:jc w:val="left"/>
      </w:pPr>
      <w:r>
        <w:t xml:space="preserve">UART0: </w:t>
      </w:r>
      <w:r>
        <w:rPr>
          <w:rFonts w:ascii="Calibri" w:eastAsia="Calibri" w:hAnsi="Calibri" w:cs="Calibri"/>
          <w:color w:val="B12146"/>
        </w:rPr>
        <w:t>0x7E20 1000</w:t>
      </w:r>
    </w:p>
    <w:p w14:paraId="0CEA0893" w14:textId="77777777" w:rsidR="007666FA" w:rsidRDefault="00EE4D56">
      <w:pPr>
        <w:numPr>
          <w:ilvl w:val="0"/>
          <w:numId w:val="34"/>
        </w:numPr>
        <w:spacing w:after="161"/>
        <w:ind w:hanging="187"/>
        <w:jc w:val="left"/>
      </w:pPr>
      <w:r>
        <w:t xml:space="preserve">UART2: </w:t>
      </w:r>
      <w:r>
        <w:rPr>
          <w:rFonts w:ascii="Calibri" w:eastAsia="Calibri" w:hAnsi="Calibri" w:cs="Calibri"/>
          <w:color w:val="B12146"/>
        </w:rPr>
        <w:t>0x7E20 1400</w:t>
      </w:r>
    </w:p>
    <w:p w14:paraId="0957B90F" w14:textId="77777777" w:rsidR="007666FA" w:rsidRDefault="00EE4D56">
      <w:pPr>
        <w:numPr>
          <w:ilvl w:val="0"/>
          <w:numId w:val="34"/>
        </w:numPr>
        <w:spacing w:after="161"/>
        <w:ind w:hanging="187"/>
        <w:jc w:val="left"/>
      </w:pPr>
      <w:r>
        <w:t xml:space="preserve">UART3: </w:t>
      </w:r>
      <w:r>
        <w:rPr>
          <w:rFonts w:ascii="Calibri" w:eastAsia="Calibri" w:hAnsi="Calibri" w:cs="Calibri"/>
          <w:color w:val="B12146"/>
        </w:rPr>
        <w:t>0x7E20 1600</w:t>
      </w:r>
    </w:p>
    <w:p w14:paraId="05633D22" w14:textId="77777777" w:rsidR="007666FA" w:rsidRDefault="00EE4D56">
      <w:pPr>
        <w:numPr>
          <w:ilvl w:val="0"/>
          <w:numId w:val="34"/>
        </w:numPr>
        <w:spacing w:after="161"/>
        <w:ind w:hanging="187"/>
        <w:jc w:val="left"/>
      </w:pPr>
      <w:r>
        <w:t xml:space="preserve">UART4: </w:t>
      </w:r>
      <w:r>
        <w:rPr>
          <w:rFonts w:ascii="Calibri" w:eastAsia="Calibri" w:hAnsi="Calibri" w:cs="Calibri"/>
          <w:color w:val="B12146"/>
        </w:rPr>
        <w:t>0x7E20 1800</w:t>
      </w:r>
    </w:p>
    <w:p w14:paraId="4B2CFC2B" w14:textId="77777777" w:rsidR="007666FA" w:rsidRDefault="00EE4D56">
      <w:pPr>
        <w:numPr>
          <w:ilvl w:val="0"/>
          <w:numId w:val="34"/>
        </w:numPr>
        <w:spacing w:after="281"/>
        <w:ind w:hanging="187"/>
        <w:jc w:val="left"/>
      </w:pPr>
      <w:r>
        <w:t xml:space="preserve">UART5: </w:t>
      </w:r>
      <w:r>
        <w:rPr>
          <w:rFonts w:ascii="Calibri" w:eastAsia="Calibri" w:hAnsi="Calibri" w:cs="Calibri"/>
          <w:color w:val="B12146"/>
        </w:rPr>
        <w:t>0x7E20 1A00</w:t>
      </w:r>
    </w:p>
    <w:p w14:paraId="17D2EE04" w14:textId="77777777" w:rsidR="007666FA" w:rsidRDefault="00EE4D56">
      <w:pPr>
        <w:spacing w:after="0"/>
        <w:ind w:left="10"/>
      </w:pPr>
      <w:r>
        <w:t>They have the following memory-mapped registers.</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047"/>
        <w:gridCol w:w="3140"/>
        <w:gridCol w:w="5232"/>
        <w:gridCol w:w="1047"/>
      </w:tblGrid>
      <w:tr w:rsidR="007666FA" w14:paraId="4A3B9FF5"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1201D49D"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6B46579C"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049BEDF1"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6D03EA2D" w14:textId="77777777" w:rsidR="007666FA" w:rsidRDefault="00EE4D56">
            <w:pPr>
              <w:spacing w:after="0"/>
              <w:ind w:left="0" w:firstLine="0"/>
              <w:jc w:val="left"/>
            </w:pPr>
            <w:r>
              <w:rPr>
                <w:b/>
              </w:rPr>
              <w:t>Size</w:t>
            </w:r>
          </w:p>
        </w:tc>
      </w:tr>
      <w:tr w:rsidR="007666FA" w14:paraId="7BB3E704"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6C744B26" w14:textId="77777777" w:rsidR="007666FA" w:rsidRDefault="00EE4D56">
            <w:pPr>
              <w:spacing w:after="0"/>
              <w:ind w:left="0" w:firstLine="0"/>
              <w:jc w:val="left"/>
            </w:pPr>
            <w:r>
              <w:t>0x00</w:t>
            </w:r>
          </w:p>
        </w:tc>
        <w:tc>
          <w:tcPr>
            <w:tcW w:w="3140" w:type="dxa"/>
            <w:tcBorders>
              <w:top w:val="single" w:sz="10" w:space="0" w:color="DDDDDD"/>
              <w:left w:val="single" w:sz="4" w:space="0" w:color="DDDDDD"/>
              <w:bottom w:val="single" w:sz="4" w:space="0" w:color="DDDDDD"/>
              <w:right w:val="single" w:sz="4" w:space="0" w:color="DDDDDD"/>
            </w:tcBorders>
          </w:tcPr>
          <w:p w14:paraId="4473E624" w14:textId="77777777" w:rsidR="007666FA" w:rsidRDefault="00EE4D56">
            <w:pPr>
              <w:spacing w:after="0"/>
              <w:ind w:left="0" w:firstLine="0"/>
              <w:jc w:val="left"/>
            </w:pPr>
            <w:r>
              <w:rPr>
                <w:color w:val="428BCA"/>
              </w:rPr>
              <w:t>DR</w:t>
            </w:r>
          </w:p>
        </w:tc>
        <w:tc>
          <w:tcPr>
            <w:tcW w:w="5233" w:type="dxa"/>
            <w:tcBorders>
              <w:top w:val="single" w:sz="10" w:space="0" w:color="DDDDDD"/>
              <w:left w:val="single" w:sz="4" w:space="0" w:color="DDDDDD"/>
              <w:bottom w:val="single" w:sz="4" w:space="0" w:color="DDDDDD"/>
              <w:right w:val="single" w:sz="4" w:space="0" w:color="DDDDDD"/>
            </w:tcBorders>
          </w:tcPr>
          <w:p w14:paraId="2D50DE4D" w14:textId="77777777" w:rsidR="007666FA" w:rsidRDefault="00EE4D56">
            <w:pPr>
              <w:spacing w:after="0"/>
              <w:ind w:left="0" w:firstLine="0"/>
              <w:jc w:val="left"/>
            </w:pPr>
            <w:r>
              <w:t>Data Register</w:t>
            </w:r>
          </w:p>
        </w:tc>
        <w:tc>
          <w:tcPr>
            <w:tcW w:w="1047" w:type="dxa"/>
            <w:tcBorders>
              <w:top w:val="single" w:sz="10" w:space="0" w:color="DDDDDD"/>
              <w:left w:val="single" w:sz="4" w:space="0" w:color="DDDDDD"/>
              <w:bottom w:val="single" w:sz="4" w:space="0" w:color="DDDDDD"/>
              <w:right w:val="single" w:sz="4" w:space="0" w:color="DDDDDD"/>
            </w:tcBorders>
          </w:tcPr>
          <w:p w14:paraId="126D070B" w14:textId="77777777" w:rsidR="007666FA" w:rsidRDefault="00EE4D56">
            <w:pPr>
              <w:spacing w:after="0"/>
              <w:ind w:left="0" w:firstLine="0"/>
              <w:jc w:val="left"/>
            </w:pPr>
            <w:r>
              <w:t>32</w:t>
            </w:r>
          </w:p>
        </w:tc>
      </w:tr>
      <w:tr w:rsidR="007666FA" w14:paraId="1F8237D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FB2833B" w14:textId="77777777" w:rsidR="007666FA" w:rsidRDefault="00EE4D56">
            <w:pPr>
              <w:spacing w:after="0"/>
              <w:ind w:left="0" w:firstLine="0"/>
              <w:jc w:val="left"/>
            </w:pPr>
            <w:r>
              <w:t>0x04</w:t>
            </w:r>
          </w:p>
        </w:tc>
        <w:tc>
          <w:tcPr>
            <w:tcW w:w="3140" w:type="dxa"/>
            <w:tcBorders>
              <w:top w:val="single" w:sz="4" w:space="0" w:color="DDDDDD"/>
              <w:left w:val="single" w:sz="4" w:space="0" w:color="DDDDDD"/>
              <w:bottom w:val="single" w:sz="4" w:space="0" w:color="DDDDDD"/>
              <w:right w:val="single" w:sz="4" w:space="0" w:color="DDDDDD"/>
            </w:tcBorders>
          </w:tcPr>
          <w:p w14:paraId="3E615529" w14:textId="77777777" w:rsidR="007666FA" w:rsidRDefault="00EE4D56">
            <w:pPr>
              <w:spacing w:after="0"/>
              <w:ind w:left="0" w:firstLine="0"/>
              <w:jc w:val="left"/>
            </w:pPr>
            <w:r>
              <w:rPr>
                <w:color w:val="428BCA"/>
              </w:rPr>
              <w:t>RSRECR</w:t>
            </w:r>
          </w:p>
        </w:tc>
        <w:tc>
          <w:tcPr>
            <w:tcW w:w="5233" w:type="dxa"/>
            <w:tcBorders>
              <w:top w:val="single" w:sz="4" w:space="0" w:color="DDDDDD"/>
              <w:left w:val="single" w:sz="4" w:space="0" w:color="DDDDDD"/>
              <w:bottom w:val="single" w:sz="4" w:space="0" w:color="DDDDDD"/>
              <w:right w:val="single" w:sz="4" w:space="0" w:color="DDDDDD"/>
            </w:tcBorders>
          </w:tcPr>
          <w:p w14:paraId="370CE0DC" w14:textId="77777777" w:rsidR="007666FA" w:rsidRDefault="007666FA">
            <w:pPr>
              <w:spacing w:after="160"/>
              <w:ind w:left="0" w:firstLine="0"/>
              <w:jc w:val="left"/>
            </w:pPr>
          </w:p>
        </w:tc>
        <w:tc>
          <w:tcPr>
            <w:tcW w:w="1047" w:type="dxa"/>
            <w:tcBorders>
              <w:top w:val="single" w:sz="4" w:space="0" w:color="DDDDDD"/>
              <w:left w:val="single" w:sz="4" w:space="0" w:color="DDDDDD"/>
              <w:bottom w:val="single" w:sz="4" w:space="0" w:color="DDDDDD"/>
              <w:right w:val="single" w:sz="4" w:space="0" w:color="DDDDDD"/>
            </w:tcBorders>
          </w:tcPr>
          <w:p w14:paraId="041B1F08" w14:textId="77777777" w:rsidR="007666FA" w:rsidRDefault="00EE4D56">
            <w:pPr>
              <w:spacing w:after="0"/>
              <w:ind w:left="0" w:firstLine="0"/>
              <w:jc w:val="left"/>
            </w:pPr>
            <w:r>
              <w:t>32</w:t>
            </w:r>
          </w:p>
        </w:tc>
      </w:tr>
      <w:tr w:rsidR="007666FA" w14:paraId="36F4ADA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1A52D50" w14:textId="77777777" w:rsidR="007666FA" w:rsidRDefault="00EE4D56">
            <w:pPr>
              <w:spacing w:after="0"/>
              <w:ind w:left="0" w:firstLine="0"/>
              <w:jc w:val="left"/>
            </w:pPr>
            <w:r>
              <w:t>0x18</w:t>
            </w:r>
          </w:p>
        </w:tc>
        <w:tc>
          <w:tcPr>
            <w:tcW w:w="3140" w:type="dxa"/>
            <w:tcBorders>
              <w:top w:val="single" w:sz="4" w:space="0" w:color="DDDDDD"/>
              <w:left w:val="single" w:sz="4" w:space="0" w:color="DDDDDD"/>
              <w:bottom w:val="single" w:sz="4" w:space="0" w:color="DDDDDD"/>
              <w:right w:val="single" w:sz="4" w:space="0" w:color="DDDDDD"/>
            </w:tcBorders>
          </w:tcPr>
          <w:p w14:paraId="18C839B8" w14:textId="77777777" w:rsidR="007666FA" w:rsidRDefault="00EE4D56">
            <w:pPr>
              <w:spacing w:after="0"/>
              <w:ind w:left="0" w:firstLine="0"/>
              <w:jc w:val="left"/>
            </w:pPr>
            <w:r>
              <w:rPr>
                <w:color w:val="428BCA"/>
              </w:rPr>
              <w:t>FR</w:t>
            </w:r>
          </w:p>
        </w:tc>
        <w:tc>
          <w:tcPr>
            <w:tcW w:w="5233" w:type="dxa"/>
            <w:tcBorders>
              <w:top w:val="single" w:sz="4" w:space="0" w:color="DDDDDD"/>
              <w:left w:val="single" w:sz="4" w:space="0" w:color="DDDDDD"/>
              <w:bottom w:val="single" w:sz="4" w:space="0" w:color="DDDDDD"/>
              <w:right w:val="single" w:sz="4" w:space="0" w:color="DDDDDD"/>
            </w:tcBorders>
          </w:tcPr>
          <w:p w14:paraId="545B11A6" w14:textId="77777777" w:rsidR="007666FA" w:rsidRDefault="00EE4D56">
            <w:pPr>
              <w:spacing w:after="0"/>
              <w:ind w:left="0" w:firstLine="0"/>
              <w:jc w:val="left"/>
            </w:pPr>
            <w:r>
              <w:t>Flag register</w:t>
            </w:r>
          </w:p>
        </w:tc>
        <w:tc>
          <w:tcPr>
            <w:tcW w:w="1047" w:type="dxa"/>
            <w:tcBorders>
              <w:top w:val="single" w:sz="4" w:space="0" w:color="DDDDDD"/>
              <w:left w:val="single" w:sz="4" w:space="0" w:color="DDDDDD"/>
              <w:bottom w:val="single" w:sz="4" w:space="0" w:color="DDDDDD"/>
              <w:right w:val="single" w:sz="4" w:space="0" w:color="DDDDDD"/>
            </w:tcBorders>
          </w:tcPr>
          <w:p w14:paraId="44C0E3EC" w14:textId="77777777" w:rsidR="007666FA" w:rsidRDefault="00EE4D56">
            <w:pPr>
              <w:spacing w:after="0"/>
              <w:ind w:left="0" w:firstLine="0"/>
              <w:jc w:val="left"/>
            </w:pPr>
            <w:r>
              <w:t>32</w:t>
            </w:r>
          </w:p>
        </w:tc>
      </w:tr>
      <w:tr w:rsidR="007666FA" w14:paraId="04346439"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3B790A0" w14:textId="77777777" w:rsidR="007666FA" w:rsidRDefault="00EE4D56">
            <w:pPr>
              <w:spacing w:after="0"/>
              <w:ind w:left="0" w:firstLine="0"/>
              <w:jc w:val="left"/>
            </w:pPr>
            <w:r>
              <w:t>0x20</w:t>
            </w:r>
          </w:p>
        </w:tc>
        <w:tc>
          <w:tcPr>
            <w:tcW w:w="3140" w:type="dxa"/>
            <w:tcBorders>
              <w:top w:val="single" w:sz="4" w:space="0" w:color="DDDDDD"/>
              <w:left w:val="single" w:sz="4" w:space="0" w:color="DDDDDD"/>
              <w:bottom w:val="single" w:sz="4" w:space="0" w:color="DDDDDD"/>
              <w:right w:val="single" w:sz="4" w:space="0" w:color="DDDDDD"/>
            </w:tcBorders>
          </w:tcPr>
          <w:p w14:paraId="14342E9B" w14:textId="77777777" w:rsidR="007666FA" w:rsidRDefault="00EE4D56">
            <w:pPr>
              <w:spacing w:after="0"/>
              <w:ind w:left="0" w:firstLine="0"/>
              <w:jc w:val="left"/>
            </w:pPr>
            <w:r>
              <w:rPr>
                <w:color w:val="428BCA"/>
              </w:rPr>
              <w:t>ILPR</w:t>
            </w:r>
          </w:p>
        </w:tc>
        <w:tc>
          <w:tcPr>
            <w:tcW w:w="5233" w:type="dxa"/>
            <w:tcBorders>
              <w:top w:val="single" w:sz="4" w:space="0" w:color="DDDDDD"/>
              <w:left w:val="single" w:sz="4" w:space="0" w:color="DDDDDD"/>
              <w:bottom w:val="single" w:sz="4" w:space="0" w:color="DDDDDD"/>
              <w:right w:val="single" w:sz="4" w:space="0" w:color="DDDDDD"/>
            </w:tcBorders>
          </w:tcPr>
          <w:p w14:paraId="30ECBA0A" w14:textId="77777777" w:rsidR="007666FA" w:rsidRDefault="00EE4D56">
            <w:pPr>
              <w:spacing w:after="0"/>
              <w:ind w:left="0" w:firstLine="0"/>
              <w:jc w:val="left"/>
            </w:pPr>
            <w:r>
              <w:t>not in use</w:t>
            </w:r>
          </w:p>
        </w:tc>
        <w:tc>
          <w:tcPr>
            <w:tcW w:w="1047" w:type="dxa"/>
            <w:tcBorders>
              <w:top w:val="single" w:sz="4" w:space="0" w:color="DDDDDD"/>
              <w:left w:val="single" w:sz="4" w:space="0" w:color="DDDDDD"/>
              <w:bottom w:val="single" w:sz="4" w:space="0" w:color="DDDDDD"/>
              <w:right w:val="single" w:sz="4" w:space="0" w:color="DDDDDD"/>
            </w:tcBorders>
          </w:tcPr>
          <w:p w14:paraId="04A9E149" w14:textId="77777777" w:rsidR="007666FA" w:rsidRDefault="00EE4D56">
            <w:pPr>
              <w:spacing w:after="0"/>
              <w:ind w:left="0" w:firstLine="0"/>
              <w:jc w:val="left"/>
            </w:pPr>
            <w:r>
              <w:t>32</w:t>
            </w:r>
          </w:p>
        </w:tc>
      </w:tr>
      <w:tr w:rsidR="007666FA" w14:paraId="0E94420F"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68F582BF"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2DA5C163"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4AF8D14D"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468244C0" w14:textId="77777777" w:rsidR="007666FA" w:rsidRDefault="00EE4D56">
            <w:pPr>
              <w:spacing w:after="0"/>
              <w:ind w:left="0" w:firstLine="0"/>
              <w:jc w:val="left"/>
            </w:pPr>
            <w:r>
              <w:rPr>
                <w:b/>
              </w:rPr>
              <w:t>Size</w:t>
            </w:r>
          </w:p>
        </w:tc>
      </w:tr>
      <w:tr w:rsidR="007666FA" w14:paraId="443913C4"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68B6F7CA" w14:textId="77777777" w:rsidR="007666FA" w:rsidRDefault="00EE4D56">
            <w:pPr>
              <w:spacing w:after="0"/>
              <w:ind w:left="0" w:firstLine="0"/>
              <w:jc w:val="left"/>
            </w:pPr>
            <w:r>
              <w:t>0x24</w:t>
            </w:r>
          </w:p>
        </w:tc>
        <w:tc>
          <w:tcPr>
            <w:tcW w:w="3140" w:type="dxa"/>
            <w:tcBorders>
              <w:top w:val="single" w:sz="10" w:space="0" w:color="DDDDDD"/>
              <w:left w:val="single" w:sz="4" w:space="0" w:color="DDDDDD"/>
              <w:bottom w:val="single" w:sz="4" w:space="0" w:color="DDDDDD"/>
              <w:right w:val="single" w:sz="4" w:space="0" w:color="DDDDDD"/>
            </w:tcBorders>
          </w:tcPr>
          <w:p w14:paraId="4E4CDF04" w14:textId="77777777" w:rsidR="007666FA" w:rsidRDefault="00EE4D56">
            <w:pPr>
              <w:spacing w:after="0"/>
              <w:ind w:left="0" w:firstLine="0"/>
              <w:jc w:val="left"/>
            </w:pPr>
            <w:r>
              <w:rPr>
                <w:color w:val="428BCA"/>
              </w:rPr>
              <w:t>IBRD</w:t>
            </w:r>
          </w:p>
        </w:tc>
        <w:tc>
          <w:tcPr>
            <w:tcW w:w="5233" w:type="dxa"/>
            <w:tcBorders>
              <w:top w:val="single" w:sz="10" w:space="0" w:color="DDDDDD"/>
              <w:left w:val="single" w:sz="4" w:space="0" w:color="DDDDDD"/>
              <w:bottom w:val="single" w:sz="4" w:space="0" w:color="DDDDDD"/>
              <w:right w:val="single" w:sz="4" w:space="0" w:color="DDDDDD"/>
            </w:tcBorders>
          </w:tcPr>
          <w:p w14:paraId="76148619" w14:textId="77777777" w:rsidR="007666FA" w:rsidRDefault="00EE4D56">
            <w:pPr>
              <w:spacing w:after="0"/>
              <w:ind w:left="0" w:firstLine="0"/>
              <w:jc w:val="left"/>
            </w:pPr>
            <w:r>
              <w:t>Integer Baud rate divisor</w:t>
            </w:r>
          </w:p>
        </w:tc>
        <w:tc>
          <w:tcPr>
            <w:tcW w:w="1047" w:type="dxa"/>
            <w:tcBorders>
              <w:top w:val="single" w:sz="10" w:space="0" w:color="DDDDDD"/>
              <w:left w:val="single" w:sz="4" w:space="0" w:color="DDDDDD"/>
              <w:bottom w:val="single" w:sz="4" w:space="0" w:color="DDDDDD"/>
              <w:right w:val="single" w:sz="4" w:space="0" w:color="DDDDDD"/>
            </w:tcBorders>
          </w:tcPr>
          <w:p w14:paraId="0C6971A2" w14:textId="77777777" w:rsidR="007666FA" w:rsidRDefault="00EE4D56">
            <w:pPr>
              <w:spacing w:after="0"/>
              <w:ind w:left="0" w:firstLine="0"/>
              <w:jc w:val="left"/>
            </w:pPr>
            <w:r>
              <w:t>32</w:t>
            </w:r>
          </w:p>
        </w:tc>
      </w:tr>
      <w:tr w:rsidR="007666FA" w14:paraId="28F0D03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CB81DB8" w14:textId="77777777" w:rsidR="007666FA" w:rsidRDefault="00EE4D56">
            <w:pPr>
              <w:spacing w:after="0"/>
              <w:ind w:left="0" w:firstLine="0"/>
              <w:jc w:val="left"/>
            </w:pPr>
            <w:r>
              <w:t>0x28</w:t>
            </w:r>
          </w:p>
        </w:tc>
        <w:tc>
          <w:tcPr>
            <w:tcW w:w="3140" w:type="dxa"/>
            <w:tcBorders>
              <w:top w:val="single" w:sz="4" w:space="0" w:color="DDDDDD"/>
              <w:left w:val="single" w:sz="4" w:space="0" w:color="DDDDDD"/>
              <w:bottom w:val="single" w:sz="4" w:space="0" w:color="DDDDDD"/>
              <w:right w:val="single" w:sz="4" w:space="0" w:color="DDDDDD"/>
            </w:tcBorders>
          </w:tcPr>
          <w:p w14:paraId="1E58FBAE" w14:textId="77777777" w:rsidR="007666FA" w:rsidRDefault="00EE4D56">
            <w:pPr>
              <w:spacing w:after="0"/>
              <w:ind w:left="0" w:firstLine="0"/>
              <w:jc w:val="left"/>
            </w:pPr>
            <w:r>
              <w:rPr>
                <w:color w:val="428BCA"/>
              </w:rPr>
              <w:t>FBRD</w:t>
            </w:r>
          </w:p>
        </w:tc>
        <w:tc>
          <w:tcPr>
            <w:tcW w:w="5233" w:type="dxa"/>
            <w:tcBorders>
              <w:top w:val="single" w:sz="4" w:space="0" w:color="DDDDDD"/>
              <w:left w:val="single" w:sz="4" w:space="0" w:color="DDDDDD"/>
              <w:bottom w:val="single" w:sz="4" w:space="0" w:color="DDDDDD"/>
              <w:right w:val="single" w:sz="4" w:space="0" w:color="DDDDDD"/>
            </w:tcBorders>
          </w:tcPr>
          <w:p w14:paraId="56BC01E6" w14:textId="77777777" w:rsidR="007666FA" w:rsidRDefault="00EE4D56">
            <w:pPr>
              <w:spacing w:after="0"/>
              <w:ind w:left="0" w:firstLine="0"/>
              <w:jc w:val="left"/>
            </w:pPr>
            <w:r>
              <w:t>Fractional Baud rate divisor</w:t>
            </w:r>
          </w:p>
        </w:tc>
        <w:tc>
          <w:tcPr>
            <w:tcW w:w="1047" w:type="dxa"/>
            <w:tcBorders>
              <w:top w:val="single" w:sz="4" w:space="0" w:color="DDDDDD"/>
              <w:left w:val="single" w:sz="4" w:space="0" w:color="DDDDDD"/>
              <w:bottom w:val="single" w:sz="4" w:space="0" w:color="DDDDDD"/>
              <w:right w:val="single" w:sz="4" w:space="0" w:color="DDDDDD"/>
            </w:tcBorders>
          </w:tcPr>
          <w:p w14:paraId="05A1BD88" w14:textId="77777777" w:rsidR="007666FA" w:rsidRDefault="00EE4D56">
            <w:pPr>
              <w:spacing w:after="0"/>
              <w:ind w:left="0" w:firstLine="0"/>
              <w:jc w:val="left"/>
            </w:pPr>
            <w:r>
              <w:t>32</w:t>
            </w:r>
          </w:p>
        </w:tc>
      </w:tr>
      <w:tr w:rsidR="007666FA" w14:paraId="4B27BF4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9719917" w14:textId="77777777" w:rsidR="007666FA" w:rsidRDefault="00EE4D56">
            <w:pPr>
              <w:spacing w:after="0"/>
              <w:ind w:left="0" w:firstLine="0"/>
              <w:jc w:val="left"/>
            </w:pPr>
            <w:r>
              <w:lastRenderedPageBreak/>
              <w:t>0x2C</w:t>
            </w:r>
          </w:p>
        </w:tc>
        <w:tc>
          <w:tcPr>
            <w:tcW w:w="3140" w:type="dxa"/>
            <w:tcBorders>
              <w:top w:val="single" w:sz="4" w:space="0" w:color="DDDDDD"/>
              <w:left w:val="single" w:sz="4" w:space="0" w:color="DDDDDD"/>
              <w:bottom w:val="single" w:sz="4" w:space="0" w:color="DDDDDD"/>
              <w:right w:val="single" w:sz="4" w:space="0" w:color="DDDDDD"/>
            </w:tcBorders>
          </w:tcPr>
          <w:p w14:paraId="560AD488" w14:textId="77777777" w:rsidR="007666FA" w:rsidRDefault="00EE4D56">
            <w:pPr>
              <w:spacing w:after="0"/>
              <w:ind w:left="0" w:firstLine="0"/>
              <w:jc w:val="left"/>
            </w:pPr>
            <w:r>
              <w:rPr>
                <w:color w:val="428BCA"/>
              </w:rPr>
              <w:t>LCRH</w:t>
            </w:r>
          </w:p>
        </w:tc>
        <w:tc>
          <w:tcPr>
            <w:tcW w:w="5233" w:type="dxa"/>
            <w:tcBorders>
              <w:top w:val="single" w:sz="4" w:space="0" w:color="DDDDDD"/>
              <w:left w:val="single" w:sz="4" w:space="0" w:color="DDDDDD"/>
              <w:bottom w:val="single" w:sz="4" w:space="0" w:color="DDDDDD"/>
              <w:right w:val="single" w:sz="4" w:space="0" w:color="DDDDDD"/>
            </w:tcBorders>
          </w:tcPr>
          <w:p w14:paraId="788842B0" w14:textId="77777777" w:rsidR="007666FA" w:rsidRDefault="00EE4D56">
            <w:pPr>
              <w:spacing w:after="0"/>
              <w:ind w:left="0" w:firstLine="0"/>
              <w:jc w:val="left"/>
            </w:pPr>
            <w:r>
              <w:t>Line Control register</w:t>
            </w:r>
          </w:p>
        </w:tc>
        <w:tc>
          <w:tcPr>
            <w:tcW w:w="1047" w:type="dxa"/>
            <w:tcBorders>
              <w:top w:val="single" w:sz="4" w:space="0" w:color="DDDDDD"/>
              <w:left w:val="single" w:sz="4" w:space="0" w:color="DDDDDD"/>
              <w:bottom w:val="single" w:sz="4" w:space="0" w:color="DDDDDD"/>
              <w:right w:val="single" w:sz="4" w:space="0" w:color="DDDDDD"/>
            </w:tcBorders>
          </w:tcPr>
          <w:p w14:paraId="1E735F9D" w14:textId="77777777" w:rsidR="007666FA" w:rsidRDefault="00EE4D56">
            <w:pPr>
              <w:spacing w:after="0"/>
              <w:ind w:left="0" w:firstLine="0"/>
              <w:jc w:val="left"/>
            </w:pPr>
            <w:r>
              <w:t>32</w:t>
            </w:r>
          </w:p>
        </w:tc>
      </w:tr>
      <w:tr w:rsidR="007666FA" w14:paraId="7BF2E109"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EE31928" w14:textId="77777777" w:rsidR="007666FA" w:rsidRDefault="00EE4D56">
            <w:pPr>
              <w:spacing w:after="0"/>
              <w:ind w:left="0" w:firstLine="0"/>
              <w:jc w:val="left"/>
            </w:pPr>
            <w:r>
              <w:t>0x30</w:t>
            </w:r>
          </w:p>
        </w:tc>
        <w:tc>
          <w:tcPr>
            <w:tcW w:w="3140" w:type="dxa"/>
            <w:tcBorders>
              <w:top w:val="single" w:sz="4" w:space="0" w:color="DDDDDD"/>
              <w:left w:val="single" w:sz="4" w:space="0" w:color="DDDDDD"/>
              <w:bottom w:val="single" w:sz="4" w:space="0" w:color="DDDDDD"/>
              <w:right w:val="single" w:sz="4" w:space="0" w:color="DDDDDD"/>
            </w:tcBorders>
          </w:tcPr>
          <w:p w14:paraId="7948FD1A" w14:textId="77777777" w:rsidR="007666FA" w:rsidRDefault="00EE4D56">
            <w:pPr>
              <w:spacing w:after="0"/>
              <w:ind w:left="0" w:firstLine="0"/>
              <w:jc w:val="left"/>
            </w:pPr>
            <w:r>
              <w:rPr>
                <w:color w:val="428BCA"/>
              </w:rPr>
              <w:t>CR</w:t>
            </w:r>
          </w:p>
        </w:tc>
        <w:tc>
          <w:tcPr>
            <w:tcW w:w="5233" w:type="dxa"/>
            <w:tcBorders>
              <w:top w:val="single" w:sz="4" w:space="0" w:color="DDDDDD"/>
              <w:left w:val="single" w:sz="4" w:space="0" w:color="DDDDDD"/>
              <w:bottom w:val="single" w:sz="4" w:space="0" w:color="DDDDDD"/>
              <w:right w:val="single" w:sz="4" w:space="0" w:color="DDDDDD"/>
            </w:tcBorders>
          </w:tcPr>
          <w:p w14:paraId="0022CC08" w14:textId="77777777" w:rsidR="007666FA" w:rsidRDefault="00EE4D56">
            <w:pPr>
              <w:spacing w:after="0"/>
              <w:ind w:left="0" w:firstLine="0"/>
              <w:jc w:val="left"/>
            </w:pPr>
            <w:r>
              <w:t>Control register</w:t>
            </w:r>
          </w:p>
        </w:tc>
        <w:tc>
          <w:tcPr>
            <w:tcW w:w="1047" w:type="dxa"/>
            <w:tcBorders>
              <w:top w:val="single" w:sz="4" w:space="0" w:color="DDDDDD"/>
              <w:left w:val="single" w:sz="4" w:space="0" w:color="DDDDDD"/>
              <w:bottom w:val="single" w:sz="4" w:space="0" w:color="DDDDDD"/>
              <w:right w:val="single" w:sz="4" w:space="0" w:color="DDDDDD"/>
            </w:tcBorders>
          </w:tcPr>
          <w:p w14:paraId="51F9EC81" w14:textId="77777777" w:rsidR="007666FA" w:rsidRDefault="00EE4D56">
            <w:pPr>
              <w:spacing w:after="0"/>
              <w:ind w:left="0" w:firstLine="0"/>
              <w:jc w:val="left"/>
            </w:pPr>
            <w:r>
              <w:t>32</w:t>
            </w:r>
          </w:p>
        </w:tc>
      </w:tr>
      <w:tr w:rsidR="007666FA" w14:paraId="3C598DD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FB00C22" w14:textId="77777777" w:rsidR="007666FA" w:rsidRDefault="00EE4D56">
            <w:pPr>
              <w:spacing w:after="0"/>
              <w:ind w:left="0" w:firstLine="0"/>
              <w:jc w:val="left"/>
            </w:pPr>
            <w:r>
              <w:t>0x34</w:t>
            </w:r>
          </w:p>
        </w:tc>
        <w:tc>
          <w:tcPr>
            <w:tcW w:w="3140" w:type="dxa"/>
            <w:tcBorders>
              <w:top w:val="single" w:sz="4" w:space="0" w:color="DDDDDD"/>
              <w:left w:val="single" w:sz="4" w:space="0" w:color="DDDDDD"/>
              <w:bottom w:val="single" w:sz="4" w:space="0" w:color="DDDDDD"/>
              <w:right w:val="single" w:sz="4" w:space="0" w:color="DDDDDD"/>
            </w:tcBorders>
          </w:tcPr>
          <w:p w14:paraId="0FCE438E" w14:textId="77777777" w:rsidR="007666FA" w:rsidRDefault="00EE4D56">
            <w:pPr>
              <w:spacing w:after="0"/>
              <w:ind w:left="0" w:firstLine="0"/>
              <w:jc w:val="left"/>
            </w:pPr>
            <w:r>
              <w:rPr>
                <w:color w:val="428BCA"/>
              </w:rPr>
              <w:t>IFLS</w:t>
            </w:r>
          </w:p>
        </w:tc>
        <w:tc>
          <w:tcPr>
            <w:tcW w:w="5233" w:type="dxa"/>
            <w:tcBorders>
              <w:top w:val="single" w:sz="4" w:space="0" w:color="DDDDDD"/>
              <w:left w:val="single" w:sz="4" w:space="0" w:color="DDDDDD"/>
              <w:bottom w:val="single" w:sz="4" w:space="0" w:color="DDDDDD"/>
              <w:right w:val="single" w:sz="4" w:space="0" w:color="DDDDDD"/>
            </w:tcBorders>
          </w:tcPr>
          <w:p w14:paraId="770251D5" w14:textId="77777777" w:rsidR="007666FA" w:rsidRDefault="00EE4D56">
            <w:pPr>
              <w:spacing w:after="0"/>
              <w:ind w:left="0" w:firstLine="0"/>
              <w:jc w:val="left"/>
            </w:pPr>
            <w:r>
              <w:t>Interrupt FIFO Level Select Register</w:t>
            </w:r>
          </w:p>
        </w:tc>
        <w:tc>
          <w:tcPr>
            <w:tcW w:w="1047" w:type="dxa"/>
            <w:tcBorders>
              <w:top w:val="single" w:sz="4" w:space="0" w:color="DDDDDD"/>
              <w:left w:val="single" w:sz="4" w:space="0" w:color="DDDDDD"/>
              <w:bottom w:val="single" w:sz="4" w:space="0" w:color="DDDDDD"/>
              <w:right w:val="single" w:sz="4" w:space="0" w:color="DDDDDD"/>
            </w:tcBorders>
          </w:tcPr>
          <w:p w14:paraId="2F0A61E0" w14:textId="77777777" w:rsidR="007666FA" w:rsidRDefault="00EE4D56">
            <w:pPr>
              <w:spacing w:after="0"/>
              <w:ind w:left="0" w:firstLine="0"/>
              <w:jc w:val="left"/>
            </w:pPr>
            <w:r>
              <w:t>32</w:t>
            </w:r>
          </w:p>
        </w:tc>
      </w:tr>
      <w:tr w:rsidR="007666FA" w14:paraId="53AB14DB"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2A3452D" w14:textId="77777777" w:rsidR="007666FA" w:rsidRDefault="00EE4D56">
            <w:pPr>
              <w:spacing w:after="0"/>
              <w:ind w:left="0" w:firstLine="0"/>
              <w:jc w:val="left"/>
            </w:pPr>
            <w:r>
              <w:t>0x38</w:t>
            </w:r>
          </w:p>
        </w:tc>
        <w:tc>
          <w:tcPr>
            <w:tcW w:w="3140" w:type="dxa"/>
            <w:tcBorders>
              <w:top w:val="single" w:sz="4" w:space="0" w:color="DDDDDD"/>
              <w:left w:val="single" w:sz="4" w:space="0" w:color="DDDDDD"/>
              <w:bottom w:val="single" w:sz="4" w:space="0" w:color="DDDDDD"/>
              <w:right w:val="single" w:sz="4" w:space="0" w:color="DDDDDD"/>
            </w:tcBorders>
          </w:tcPr>
          <w:p w14:paraId="5CA1A18B" w14:textId="77777777" w:rsidR="007666FA" w:rsidRDefault="00EE4D56">
            <w:pPr>
              <w:spacing w:after="0"/>
              <w:ind w:left="0" w:firstLine="0"/>
              <w:jc w:val="left"/>
            </w:pPr>
            <w:r>
              <w:rPr>
                <w:color w:val="428BCA"/>
              </w:rPr>
              <w:t>IMSC</w:t>
            </w:r>
          </w:p>
        </w:tc>
        <w:tc>
          <w:tcPr>
            <w:tcW w:w="5233" w:type="dxa"/>
            <w:tcBorders>
              <w:top w:val="single" w:sz="4" w:space="0" w:color="DDDDDD"/>
              <w:left w:val="single" w:sz="4" w:space="0" w:color="DDDDDD"/>
              <w:bottom w:val="single" w:sz="4" w:space="0" w:color="DDDDDD"/>
              <w:right w:val="single" w:sz="4" w:space="0" w:color="DDDDDD"/>
            </w:tcBorders>
          </w:tcPr>
          <w:p w14:paraId="3FBF354D" w14:textId="77777777" w:rsidR="007666FA" w:rsidRDefault="00EE4D56">
            <w:pPr>
              <w:spacing w:after="0"/>
              <w:ind w:left="0" w:firstLine="0"/>
              <w:jc w:val="left"/>
            </w:pPr>
            <w:r>
              <w:t>Interrupt Mask Set Clear Register</w:t>
            </w:r>
          </w:p>
        </w:tc>
        <w:tc>
          <w:tcPr>
            <w:tcW w:w="1047" w:type="dxa"/>
            <w:tcBorders>
              <w:top w:val="single" w:sz="4" w:space="0" w:color="DDDDDD"/>
              <w:left w:val="single" w:sz="4" w:space="0" w:color="DDDDDD"/>
              <w:bottom w:val="single" w:sz="4" w:space="0" w:color="DDDDDD"/>
              <w:right w:val="single" w:sz="4" w:space="0" w:color="DDDDDD"/>
            </w:tcBorders>
          </w:tcPr>
          <w:p w14:paraId="256CA2B7" w14:textId="77777777" w:rsidR="007666FA" w:rsidRDefault="00EE4D56">
            <w:pPr>
              <w:spacing w:after="0"/>
              <w:ind w:left="0" w:firstLine="0"/>
              <w:jc w:val="left"/>
            </w:pPr>
            <w:r>
              <w:t>32</w:t>
            </w:r>
          </w:p>
        </w:tc>
      </w:tr>
      <w:tr w:rsidR="007666FA" w14:paraId="03231C3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54BEF3F" w14:textId="77777777" w:rsidR="007666FA" w:rsidRDefault="00EE4D56">
            <w:pPr>
              <w:spacing w:after="0"/>
              <w:ind w:left="0" w:firstLine="0"/>
              <w:jc w:val="left"/>
            </w:pPr>
            <w:r>
              <w:t>0x3C</w:t>
            </w:r>
          </w:p>
        </w:tc>
        <w:tc>
          <w:tcPr>
            <w:tcW w:w="3140" w:type="dxa"/>
            <w:tcBorders>
              <w:top w:val="single" w:sz="4" w:space="0" w:color="DDDDDD"/>
              <w:left w:val="single" w:sz="4" w:space="0" w:color="DDDDDD"/>
              <w:bottom w:val="single" w:sz="4" w:space="0" w:color="DDDDDD"/>
              <w:right w:val="single" w:sz="4" w:space="0" w:color="DDDDDD"/>
            </w:tcBorders>
          </w:tcPr>
          <w:p w14:paraId="2D262DFD" w14:textId="77777777" w:rsidR="007666FA" w:rsidRDefault="00EE4D56">
            <w:pPr>
              <w:spacing w:after="0"/>
              <w:ind w:left="0" w:firstLine="0"/>
              <w:jc w:val="left"/>
            </w:pPr>
            <w:r>
              <w:rPr>
                <w:color w:val="428BCA"/>
              </w:rPr>
              <w:t>RIS</w:t>
            </w:r>
          </w:p>
        </w:tc>
        <w:tc>
          <w:tcPr>
            <w:tcW w:w="5233" w:type="dxa"/>
            <w:tcBorders>
              <w:top w:val="single" w:sz="4" w:space="0" w:color="DDDDDD"/>
              <w:left w:val="single" w:sz="4" w:space="0" w:color="DDDDDD"/>
              <w:bottom w:val="single" w:sz="4" w:space="0" w:color="DDDDDD"/>
              <w:right w:val="single" w:sz="4" w:space="0" w:color="DDDDDD"/>
            </w:tcBorders>
          </w:tcPr>
          <w:p w14:paraId="2CBEFE2E" w14:textId="77777777" w:rsidR="007666FA" w:rsidRDefault="00EE4D56">
            <w:pPr>
              <w:spacing w:after="0"/>
              <w:ind w:left="0" w:firstLine="0"/>
              <w:jc w:val="left"/>
            </w:pPr>
            <w:r>
              <w:t>Raw Interrupt Status Register</w:t>
            </w:r>
          </w:p>
        </w:tc>
        <w:tc>
          <w:tcPr>
            <w:tcW w:w="1047" w:type="dxa"/>
            <w:tcBorders>
              <w:top w:val="single" w:sz="4" w:space="0" w:color="DDDDDD"/>
              <w:left w:val="single" w:sz="4" w:space="0" w:color="DDDDDD"/>
              <w:bottom w:val="single" w:sz="4" w:space="0" w:color="DDDDDD"/>
              <w:right w:val="single" w:sz="4" w:space="0" w:color="DDDDDD"/>
            </w:tcBorders>
          </w:tcPr>
          <w:p w14:paraId="3629F830" w14:textId="77777777" w:rsidR="007666FA" w:rsidRDefault="00EE4D56">
            <w:pPr>
              <w:spacing w:after="0"/>
              <w:ind w:left="0" w:firstLine="0"/>
              <w:jc w:val="left"/>
            </w:pPr>
            <w:r>
              <w:t>32</w:t>
            </w:r>
          </w:p>
        </w:tc>
      </w:tr>
      <w:tr w:rsidR="007666FA" w14:paraId="3CF50CD6"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4FEF89E" w14:textId="77777777" w:rsidR="007666FA" w:rsidRDefault="00EE4D56">
            <w:pPr>
              <w:spacing w:after="0"/>
              <w:ind w:left="0" w:firstLine="0"/>
              <w:jc w:val="left"/>
            </w:pPr>
            <w:r>
              <w:t>0x40</w:t>
            </w:r>
          </w:p>
        </w:tc>
        <w:tc>
          <w:tcPr>
            <w:tcW w:w="3140" w:type="dxa"/>
            <w:tcBorders>
              <w:top w:val="single" w:sz="4" w:space="0" w:color="DDDDDD"/>
              <w:left w:val="single" w:sz="4" w:space="0" w:color="DDDDDD"/>
              <w:bottom w:val="single" w:sz="4" w:space="0" w:color="DDDDDD"/>
              <w:right w:val="single" w:sz="4" w:space="0" w:color="DDDDDD"/>
            </w:tcBorders>
          </w:tcPr>
          <w:p w14:paraId="7494C8E6" w14:textId="77777777" w:rsidR="007666FA" w:rsidRDefault="00EE4D56">
            <w:pPr>
              <w:spacing w:after="0"/>
              <w:ind w:left="0" w:firstLine="0"/>
              <w:jc w:val="left"/>
            </w:pPr>
            <w:r>
              <w:rPr>
                <w:color w:val="428BCA"/>
              </w:rPr>
              <w:t>MIS</w:t>
            </w:r>
          </w:p>
        </w:tc>
        <w:tc>
          <w:tcPr>
            <w:tcW w:w="5233" w:type="dxa"/>
            <w:tcBorders>
              <w:top w:val="single" w:sz="4" w:space="0" w:color="DDDDDD"/>
              <w:left w:val="single" w:sz="4" w:space="0" w:color="DDDDDD"/>
              <w:bottom w:val="single" w:sz="4" w:space="0" w:color="DDDDDD"/>
              <w:right w:val="single" w:sz="4" w:space="0" w:color="DDDDDD"/>
            </w:tcBorders>
          </w:tcPr>
          <w:p w14:paraId="0AEC07EF" w14:textId="77777777" w:rsidR="007666FA" w:rsidRDefault="00EE4D56">
            <w:pPr>
              <w:spacing w:after="0"/>
              <w:ind w:left="0" w:firstLine="0"/>
              <w:jc w:val="left"/>
            </w:pPr>
            <w:r>
              <w:t>Masked Interrupt Status Register</w:t>
            </w:r>
          </w:p>
        </w:tc>
        <w:tc>
          <w:tcPr>
            <w:tcW w:w="1047" w:type="dxa"/>
            <w:tcBorders>
              <w:top w:val="single" w:sz="4" w:space="0" w:color="DDDDDD"/>
              <w:left w:val="single" w:sz="4" w:space="0" w:color="DDDDDD"/>
              <w:bottom w:val="single" w:sz="4" w:space="0" w:color="DDDDDD"/>
              <w:right w:val="single" w:sz="4" w:space="0" w:color="DDDDDD"/>
            </w:tcBorders>
          </w:tcPr>
          <w:p w14:paraId="1BF9105A" w14:textId="77777777" w:rsidR="007666FA" w:rsidRDefault="00EE4D56">
            <w:pPr>
              <w:spacing w:after="0"/>
              <w:ind w:left="0" w:firstLine="0"/>
              <w:jc w:val="left"/>
            </w:pPr>
            <w:r>
              <w:t>32</w:t>
            </w:r>
          </w:p>
        </w:tc>
      </w:tr>
      <w:tr w:rsidR="007666FA" w14:paraId="4DB798E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FFA33CD" w14:textId="77777777" w:rsidR="007666FA" w:rsidRDefault="00EE4D56">
            <w:pPr>
              <w:spacing w:after="0"/>
              <w:ind w:left="0" w:firstLine="0"/>
              <w:jc w:val="left"/>
            </w:pPr>
            <w:r>
              <w:t>0x44</w:t>
            </w:r>
          </w:p>
        </w:tc>
        <w:tc>
          <w:tcPr>
            <w:tcW w:w="3140" w:type="dxa"/>
            <w:tcBorders>
              <w:top w:val="single" w:sz="4" w:space="0" w:color="DDDDDD"/>
              <w:left w:val="single" w:sz="4" w:space="0" w:color="DDDDDD"/>
              <w:bottom w:val="single" w:sz="4" w:space="0" w:color="DDDDDD"/>
              <w:right w:val="single" w:sz="4" w:space="0" w:color="DDDDDD"/>
            </w:tcBorders>
          </w:tcPr>
          <w:p w14:paraId="5CA212F1" w14:textId="77777777" w:rsidR="007666FA" w:rsidRDefault="00EE4D56">
            <w:pPr>
              <w:spacing w:after="0"/>
              <w:ind w:left="0" w:firstLine="0"/>
              <w:jc w:val="left"/>
            </w:pPr>
            <w:r>
              <w:rPr>
                <w:color w:val="428BCA"/>
              </w:rPr>
              <w:t>ICR</w:t>
            </w:r>
          </w:p>
        </w:tc>
        <w:tc>
          <w:tcPr>
            <w:tcW w:w="5233" w:type="dxa"/>
            <w:tcBorders>
              <w:top w:val="single" w:sz="4" w:space="0" w:color="DDDDDD"/>
              <w:left w:val="single" w:sz="4" w:space="0" w:color="DDDDDD"/>
              <w:bottom w:val="single" w:sz="4" w:space="0" w:color="DDDDDD"/>
              <w:right w:val="single" w:sz="4" w:space="0" w:color="DDDDDD"/>
            </w:tcBorders>
          </w:tcPr>
          <w:p w14:paraId="50BD8EBA" w14:textId="77777777" w:rsidR="007666FA" w:rsidRDefault="00EE4D56">
            <w:pPr>
              <w:spacing w:after="0"/>
              <w:ind w:left="0" w:firstLine="0"/>
              <w:jc w:val="left"/>
            </w:pPr>
            <w:r>
              <w:t>Interrupt Clear Register</w:t>
            </w:r>
          </w:p>
        </w:tc>
        <w:tc>
          <w:tcPr>
            <w:tcW w:w="1047" w:type="dxa"/>
            <w:tcBorders>
              <w:top w:val="single" w:sz="4" w:space="0" w:color="DDDDDD"/>
              <w:left w:val="single" w:sz="4" w:space="0" w:color="DDDDDD"/>
              <w:bottom w:val="single" w:sz="4" w:space="0" w:color="DDDDDD"/>
              <w:right w:val="single" w:sz="4" w:space="0" w:color="DDDDDD"/>
            </w:tcBorders>
          </w:tcPr>
          <w:p w14:paraId="131953FC" w14:textId="77777777" w:rsidR="007666FA" w:rsidRDefault="00EE4D56">
            <w:pPr>
              <w:spacing w:after="0"/>
              <w:ind w:left="0" w:firstLine="0"/>
              <w:jc w:val="left"/>
            </w:pPr>
            <w:r>
              <w:t>32</w:t>
            </w:r>
          </w:p>
        </w:tc>
      </w:tr>
      <w:tr w:rsidR="007666FA" w14:paraId="5B4FE2F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772A6A6" w14:textId="77777777" w:rsidR="007666FA" w:rsidRDefault="00EE4D56">
            <w:pPr>
              <w:spacing w:after="0"/>
              <w:ind w:left="0" w:firstLine="0"/>
              <w:jc w:val="left"/>
            </w:pPr>
            <w:r>
              <w:t>0x48</w:t>
            </w:r>
          </w:p>
        </w:tc>
        <w:tc>
          <w:tcPr>
            <w:tcW w:w="3140" w:type="dxa"/>
            <w:tcBorders>
              <w:top w:val="single" w:sz="4" w:space="0" w:color="DDDDDD"/>
              <w:left w:val="single" w:sz="4" w:space="0" w:color="DDDDDD"/>
              <w:bottom w:val="single" w:sz="4" w:space="0" w:color="DDDDDD"/>
              <w:right w:val="single" w:sz="4" w:space="0" w:color="DDDDDD"/>
            </w:tcBorders>
          </w:tcPr>
          <w:p w14:paraId="246FED06" w14:textId="77777777" w:rsidR="007666FA" w:rsidRDefault="00EE4D56">
            <w:pPr>
              <w:spacing w:after="0"/>
              <w:ind w:left="0" w:firstLine="0"/>
              <w:jc w:val="left"/>
            </w:pPr>
            <w:r>
              <w:rPr>
                <w:color w:val="428BCA"/>
              </w:rPr>
              <w:t>DMACR</w:t>
            </w:r>
          </w:p>
        </w:tc>
        <w:tc>
          <w:tcPr>
            <w:tcW w:w="5233" w:type="dxa"/>
            <w:tcBorders>
              <w:top w:val="single" w:sz="4" w:space="0" w:color="DDDDDD"/>
              <w:left w:val="single" w:sz="4" w:space="0" w:color="DDDDDD"/>
              <w:bottom w:val="single" w:sz="4" w:space="0" w:color="DDDDDD"/>
              <w:right w:val="single" w:sz="4" w:space="0" w:color="DDDDDD"/>
            </w:tcBorders>
          </w:tcPr>
          <w:p w14:paraId="74E4B3ED" w14:textId="77777777" w:rsidR="007666FA" w:rsidRDefault="00EE4D56">
            <w:pPr>
              <w:spacing w:after="0"/>
              <w:ind w:left="0" w:firstLine="0"/>
              <w:jc w:val="left"/>
            </w:pPr>
            <w:r>
              <w:t>DMA Control Register</w:t>
            </w:r>
          </w:p>
        </w:tc>
        <w:tc>
          <w:tcPr>
            <w:tcW w:w="1047" w:type="dxa"/>
            <w:tcBorders>
              <w:top w:val="single" w:sz="4" w:space="0" w:color="DDDDDD"/>
              <w:left w:val="single" w:sz="4" w:space="0" w:color="DDDDDD"/>
              <w:bottom w:val="single" w:sz="4" w:space="0" w:color="DDDDDD"/>
              <w:right w:val="single" w:sz="4" w:space="0" w:color="DDDDDD"/>
            </w:tcBorders>
          </w:tcPr>
          <w:p w14:paraId="04D78682" w14:textId="77777777" w:rsidR="007666FA" w:rsidRDefault="00EE4D56">
            <w:pPr>
              <w:spacing w:after="0"/>
              <w:ind w:left="0" w:firstLine="0"/>
              <w:jc w:val="left"/>
            </w:pPr>
            <w:r>
              <w:t>32</w:t>
            </w:r>
          </w:p>
        </w:tc>
      </w:tr>
      <w:tr w:rsidR="007666FA" w14:paraId="04456BD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2C42C34" w14:textId="77777777" w:rsidR="007666FA" w:rsidRDefault="00EE4D56">
            <w:pPr>
              <w:spacing w:after="0"/>
              <w:ind w:left="0" w:firstLine="0"/>
              <w:jc w:val="left"/>
            </w:pPr>
            <w:r>
              <w:t>0x80</w:t>
            </w:r>
          </w:p>
        </w:tc>
        <w:tc>
          <w:tcPr>
            <w:tcW w:w="3140" w:type="dxa"/>
            <w:tcBorders>
              <w:top w:val="single" w:sz="4" w:space="0" w:color="DDDDDD"/>
              <w:left w:val="single" w:sz="4" w:space="0" w:color="DDDDDD"/>
              <w:bottom w:val="single" w:sz="4" w:space="0" w:color="DDDDDD"/>
              <w:right w:val="single" w:sz="4" w:space="0" w:color="DDDDDD"/>
            </w:tcBorders>
          </w:tcPr>
          <w:p w14:paraId="5AE07904" w14:textId="77777777" w:rsidR="007666FA" w:rsidRDefault="00EE4D56">
            <w:pPr>
              <w:spacing w:after="0"/>
              <w:ind w:left="0" w:firstLine="0"/>
              <w:jc w:val="left"/>
            </w:pPr>
            <w:r>
              <w:rPr>
                <w:color w:val="428BCA"/>
              </w:rPr>
              <w:t>ITCR</w:t>
            </w:r>
          </w:p>
        </w:tc>
        <w:tc>
          <w:tcPr>
            <w:tcW w:w="5233" w:type="dxa"/>
            <w:tcBorders>
              <w:top w:val="single" w:sz="4" w:space="0" w:color="DDDDDD"/>
              <w:left w:val="single" w:sz="4" w:space="0" w:color="DDDDDD"/>
              <w:bottom w:val="single" w:sz="4" w:space="0" w:color="DDDDDD"/>
              <w:right w:val="single" w:sz="4" w:space="0" w:color="DDDDDD"/>
            </w:tcBorders>
          </w:tcPr>
          <w:p w14:paraId="708F7C25" w14:textId="77777777" w:rsidR="007666FA" w:rsidRDefault="00EE4D56">
            <w:pPr>
              <w:spacing w:after="0"/>
              <w:ind w:left="0" w:firstLine="0"/>
              <w:jc w:val="left"/>
            </w:pPr>
            <w:r>
              <w:t>Test Control register</w:t>
            </w:r>
          </w:p>
        </w:tc>
        <w:tc>
          <w:tcPr>
            <w:tcW w:w="1047" w:type="dxa"/>
            <w:tcBorders>
              <w:top w:val="single" w:sz="4" w:space="0" w:color="DDDDDD"/>
              <w:left w:val="single" w:sz="4" w:space="0" w:color="DDDDDD"/>
              <w:bottom w:val="single" w:sz="4" w:space="0" w:color="DDDDDD"/>
              <w:right w:val="single" w:sz="4" w:space="0" w:color="DDDDDD"/>
            </w:tcBorders>
          </w:tcPr>
          <w:p w14:paraId="4B9A94A5" w14:textId="77777777" w:rsidR="007666FA" w:rsidRDefault="00EE4D56">
            <w:pPr>
              <w:spacing w:after="0"/>
              <w:ind w:left="0" w:firstLine="0"/>
              <w:jc w:val="left"/>
            </w:pPr>
            <w:r>
              <w:t>32</w:t>
            </w:r>
          </w:p>
        </w:tc>
      </w:tr>
      <w:tr w:rsidR="007666FA" w14:paraId="69498DFA"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647C2AA" w14:textId="77777777" w:rsidR="007666FA" w:rsidRDefault="00EE4D56">
            <w:pPr>
              <w:spacing w:after="0"/>
              <w:ind w:left="0" w:firstLine="0"/>
              <w:jc w:val="left"/>
            </w:pPr>
            <w:r>
              <w:t>0x84</w:t>
            </w:r>
          </w:p>
        </w:tc>
        <w:tc>
          <w:tcPr>
            <w:tcW w:w="3140" w:type="dxa"/>
            <w:tcBorders>
              <w:top w:val="single" w:sz="4" w:space="0" w:color="DDDDDD"/>
              <w:left w:val="single" w:sz="4" w:space="0" w:color="DDDDDD"/>
              <w:bottom w:val="single" w:sz="4" w:space="0" w:color="DDDDDD"/>
              <w:right w:val="single" w:sz="4" w:space="0" w:color="DDDDDD"/>
            </w:tcBorders>
          </w:tcPr>
          <w:p w14:paraId="3A03FB9A" w14:textId="77777777" w:rsidR="007666FA" w:rsidRDefault="00EE4D56">
            <w:pPr>
              <w:spacing w:after="0"/>
              <w:ind w:left="0" w:firstLine="0"/>
              <w:jc w:val="left"/>
            </w:pPr>
            <w:r>
              <w:rPr>
                <w:color w:val="428BCA"/>
              </w:rPr>
              <w:t>ITIP</w:t>
            </w:r>
          </w:p>
        </w:tc>
        <w:tc>
          <w:tcPr>
            <w:tcW w:w="5233" w:type="dxa"/>
            <w:tcBorders>
              <w:top w:val="single" w:sz="4" w:space="0" w:color="DDDDDD"/>
              <w:left w:val="single" w:sz="4" w:space="0" w:color="DDDDDD"/>
              <w:bottom w:val="single" w:sz="4" w:space="0" w:color="DDDDDD"/>
              <w:right w:val="single" w:sz="4" w:space="0" w:color="DDDDDD"/>
            </w:tcBorders>
          </w:tcPr>
          <w:p w14:paraId="45D828EC" w14:textId="77777777" w:rsidR="007666FA" w:rsidRDefault="00EE4D56">
            <w:pPr>
              <w:spacing w:after="0"/>
              <w:ind w:left="0" w:firstLine="0"/>
              <w:jc w:val="left"/>
            </w:pPr>
            <w:r>
              <w:t>Integration test input reg</w:t>
            </w:r>
          </w:p>
        </w:tc>
        <w:tc>
          <w:tcPr>
            <w:tcW w:w="1047" w:type="dxa"/>
            <w:tcBorders>
              <w:top w:val="single" w:sz="4" w:space="0" w:color="DDDDDD"/>
              <w:left w:val="single" w:sz="4" w:space="0" w:color="DDDDDD"/>
              <w:bottom w:val="single" w:sz="4" w:space="0" w:color="DDDDDD"/>
              <w:right w:val="single" w:sz="4" w:space="0" w:color="DDDDDD"/>
            </w:tcBorders>
          </w:tcPr>
          <w:p w14:paraId="10A6C7BE" w14:textId="77777777" w:rsidR="007666FA" w:rsidRDefault="00EE4D56">
            <w:pPr>
              <w:spacing w:after="0"/>
              <w:ind w:left="0" w:firstLine="0"/>
              <w:jc w:val="left"/>
            </w:pPr>
            <w:r>
              <w:t>32</w:t>
            </w:r>
          </w:p>
        </w:tc>
      </w:tr>
      <w:tr w:rsidR="007666FA" w14:paraId="5AF7FE6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5D89460" w14:textId="77777777" w:rsidR="007666FA" w:rsidRDefault="00EE4D56">
            <w:pPr>
              <w:spacing w:after="0"/>
              <w:ind w:left="0" w:firstLine="0"/>
              <w:jc w:val="left"/>
            </w:pPr>
            <w:r>
              <w:t>0x88</w:t>
            </w:r>
          </w:p>
        </w:tc>
        <w:tc>
          <w:tcPr>
            <w:tcW w:w="3140" w:type="dxa"/>
            <w:tcBorders>
              <w:top w:val="single" w:sz="4" w:space="0" w:color="DDDDDD"/>
              <w:left w:val="single" w:sz="4" w:space="0" w:color="DDDDDD"/>
              <w:bottom w:val="single" w:sz="4" w:space="0" w:color="DDDDDD"/>
              <w:right w:val="single" w:sz="4" w:space="0" w:color="DDDDDD"/>
            </w:tcBorders>
          </w:tcPr>
          <w:p w14:paraId="20C0F793" w14:textId="77777777" w:rsidR="007666FA" w:rsidRDefault="00EE4D56">
            <w:pPr>
              <w:spacing w:after="0"/>
              <w:ind w:left="0" w:firstLine="0"/>
              <w:jc w:val="left"/>
            </w:pPr>
            <w:r>
              <w:rPr>
                <w:color w:val="428BCA"/>
              </w:rPr>
              <w:t>ITOP</w:t>
            </w:r>
          </w:p>
        </w:tc>
        <w:tc>
          <w:tcPr>
            <w:tcW w:w="5233" w:type="dxa"/>
            <w:tcBorders>
              <w:top w:val="single" w:sz="4" w:space="0" w:color="DDDDDD"/>
              <w:left w:val="single" w:sz="4" w:space="0" w:color="DDDDDD"/>
              <w:bottom w:val="single" w:sz="4" w:space="0" w:color="DDDDDD"/>
              <w:right w:val="single" w:sz="4" w:space="0" w:color="DDDDDD"/>
            </w:tcBorders>
          </w:tcPr>
          <w:p w14:paraId="25E68DEF" w14:textId="77777777" w:rsidR="007666FA" w:rsidRDefault="00EE4D56">
            <w:pPr>
              <w:spacing w:after="0"/>
              <w:ind w:left="0" w:firstLine="0"/>
              <w:jc w:val="left"/>
            </w:pPr>
            <w:r>
              <w:t>Integration test output reg</w:t>
            </w:r>
          </w:p>
        </w:tc>
        <w:tc>
          <w:tcPr>
            <w:tcW w:w="1047" w:type="dxa"/>
            <w:tcBorders>
              <w:top w:val="single" w:sz="4" w:space="0" w:color="DDDDDD"/>
              <w:left w:val="single" w:sz="4" w:space="0" w:color="DDDDDD"/>
              <w:bottom w:val="single" w:sz="4" w:space="0" w:color="DDDDDD"/>
              <w:right w:val="single" w:sz="4" w:space="0" w:color="DDDDDD"/>
            </w:tcBorders>
          </w:tcPr>
          <w:p w14:paraId="18DFC0E6" w14:textId="77777777" w:rsidR="007666FA" w:rsidRDefault="00EE4D56">
            <w:pPr>
              <w:spacing w:after="0"/>
              <w:ind w:left="0" w:firstLine="0"/>
              <w:jc w:val="left"/>
            </w:pPr>
            <w:r>
              <w:t>32</w:t>
            </w:r>
          </w:p>
        </w:tc>
      </w:tr>
      <w:tr w:rsidR="007666FA" w14:paraId="2C601C2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6E8E214" w14:textId="77777777" w:rsidR="007666FA" w:rsidRDefault="00EE4D56">
            <w:pPr>
              <w:spacing w:after="0"/>
              <w:ind w:left="0" w:firstLine="0"/>
              <w:jc w:val="left"/>
            </w:pPr>
            <w:r>
              <w:t>0x8C</w:t>
            </w:r>
          </w:p>
        </w:tc>
        <w:tc>
          <w:tcPr>
            <w:tcW w:w="3140" w:type="dxa"/>
            <w:tcBorders>
              <w:top w:val="single" w:sz="4" w:space="0" w:color="DDDDDD"/>
              <w:left w:val="single" w:sz="4" w:space="0" w:color="DDDDDD"/>
              <w:bottom w:val="single" w:sz="4" w:space="0" w:color="DDDDDD"/>
              <w:right w:val="single" w:sz="4" w:space="0" w:color="DDDDDD"/>
            </w:tcBorders>
          </w:tcPr>
          <w:p w14:paraId="5F361FD6" w14:textId="77777777" w:rsidR="007666FA" w:rsidRDefault="00EE4D56">
            <w:pPr>
              <w:spacing w:after="0"/>
              <w:ind w:left="0" w:firstLine="0"/>
              <w:jc w:val="left"/>
            </w:pPr>
            <w:r>
              <w:rPr>
                <w:color w:val="428BCA"/>
              </w:rPr>
              <w:t>TDR</w:t>
            </w:r>
          </w:p>
        </w:tc>
        <w:tc>
          <w:tcPr>
            <w:tcW w:w="5233" w:type="dxa"/>
            <w:tcBorders>
              <w:top w:val="single" w:sz="4" w:space="0" w:color="DDDDDD"/>
              <w:left w:val="single" w:sz="4" w:space="0" w:color="DDDDDD"/>
              <w:bottom w:val="single" w:sz="4" w:space="0" w:color="DDDDDD"/>
              <w:right w:val="single" w:sz="4" w:space="0" w:color="DDDDDD"/>
            </w:tcBorders>
          </w:tcPr>
          <w:p w14:paraId="3A703746" w14:textId="77777777" w:rsidR="007666FA" w:rsidRDefault="00EE4D56">
            <w:pPr>
              <w:spacing w:after="0"/>
              <w:ind w:left="0" w:firstLine="0"/>
              <w:jc w:val="left"/>
            </w:pPr>
            <w:r>
              <w:t>Test Data reg</w:t>
            </w:r>
          </w:p>
        </w:tc>
        <w:tc>
          <w:tcPr>
            <w:tcW w:w="1047" w:type="dxa"/>
            <w:tcBorders>
              <w:top w:val="single" w:sz="4" w:space="0" w:color="DDDDDD"/>
              <w:left w:val="single" w:sz="4" w:space="0" w:color="DDDDDD"/>
              <w:bottom w:val="single" w:sz="4" w:space="0" w:color="DDDDDD"/>
              <w:right w:val="single" w:sz="4" w:space="0" w:color="DDDDDD"/>
            </w:tcBorders>
          </w:tcPr>
          <w:p w14:paraId="7E054CCC" w14:textId="77777777" w:rsidR="007666FA" w:rsidRDefault="00EE4D56">
            <w:pPr>
              <w:spacing w:after="0"/>
              <w:ind w:left="0" w:firstLine="0"/>
              <w:jc w:val="left"/>
            </w:pPr>
            <w:r>
              <w:t>32</w:t>
            </w:r>
          </w:p>
        </w:tc>
      </w:tr>
    </w:tbl>
    <w:p w14:paraId="7E25E41A" w14:textId="77777777" w:rsidR="007666FA" w:rsidRDefault="00EE4D56">
      <w:pPr>
        <w:spacing w:after="347" w:line="265" w:lineRule="auto"/>
        <w:ind w:left="10"/>
        <w:jc w:val="center"/>
      </w:pPr>
      <w:r>
        <w:rPr>
          <w:i/>
          <w:sz w:val="20"/>
        </w:rPr>
        <w:t>Table 170. UART Registers</w:t>
      </w:r>
    </w:p>
    <w:p w14:paraId="0EACC005" w14:textId="77777777" w:rsidR="007666FA" w:rsidRDefault="00EE4D56">
      <w:pPr>
        <w:spacing w:after="241"/>
        <w:ind w:left="-5"/>
      </w:pPr>
      <w:r>
        <w:rPr>
          <w:b/>
          <w:sz w:val="26"/>
        </w:rPr>
        <w:t>DR Register</w:t>
      </w:r>
    </w:p>
    <w:p w14:paraId="144F3BFD" w14:textId="77777777" w:rsidR="007666FA" w:rsidRDefault="00EE4D56">
      <w:pPr>
        <w:pStyle w:val="5"/>
        <w:ind w:left="-5"/>
      </w:pPr>
      <w:r>
        <w:t>Synopsis</w:t>
      </w:r>
    </w:p>
    <w:p w14:paraId="3EBD06EB" w14:textId="77777777" w:rsidR="007666FA" w:rsidRDefault="00EE4D56">
      <w:pPr>
        <w:spacing w:after="53"/>
        <w:ind w:left="295"/>
      </w:pPr>
      <w:r>
        <w:t>The UART_DR Register is the data register.</w:t>
      </w:r>
    </w:p>
    <w:p w14:paraId="74BF2D13" w14:textId="77777777" w:rsidR="007666FA" w:rsidRDefault="00EE4D56">
      <w:pPr>
        <w:spacing w:after="53"/>
        <w:ind w:left="295"/>
      </w:pPr>
      <w:r>
        <w:t>For words to be transmitted:</w:t>
      </w:r>
    </w:p>
    <w:p w14:paraId="65312B95" w14:textId="77777777" w:rsidR="007666FA" w:rsidRDefault="00EE4D56">
      <w:pPr>
        <w:spacing w:after="46"/>
        <w:ind w:left="295"/>
      </w:pPr>
      <w:r>
        <w:t>if the FIFOs are enabled, data written to this location is pushed onto the transmit FIFO. if the FIFOs are not enabled, data is stored in the transmitter holding register (the bottom word of the transmit FIFO).</w:t>
      </w:r>
    </w:p>
    <w:p w14:paraId="2A61F2BC" w14:textId="77777777" w:rsidR="007666FA" w:rsidRDefault="00EE4D56">
      <w:pPr>
        <w:spacing w:after="361"/>
        <w:ind w:left="295"/>
      </w:pPr>
      <w:r>
        <w:t>The write operation initiates transmission fr</w:t>
      </w:r>
      <w:r>
        <w:t>om the UART. The data is prefixed with a start bit, appended with the appropriate parity bit (if parity is enabled), and a stop bit. The resultant word is then transmitted.</w:t>
      </w:r>
    </w:p>
    <w:p w14:paraId="0AA9D697" w14:textId="77777777" w:rsidR="007666FA" w:rsidRDefault="00EE4D56">
      <w:pPr>
        <w:spacing w:after="0"/>
        <w:ind w:left="295"/>
      </w:pPr>
      <w:r>
        <w:t>For received words: if the FIFOs are enabled, the data byte and the 4-bit status (b</w:t>
      </w:r>
      <w:r>
        <w:t>reak, frame, parity, and overrun) is pushed onto the 12-bit wide receive FIFO if the FIFOs are not enabled, the data byte and status are stored in the receiving holding register (the bottom word of the receive FIFO).</w:t>
      </w:r>
    </w:p>
    <w:tbl>
      <w:tblPr>
        <w:tblStyle w:val="TableGrid"/>
        <w:tblW w:w="10466" w:type="dxa"/>
        <w:tblInd w:w="0" w:type="dxa"/>
        <w:tblCellMar>
          <w:top w:w="60" w:type="dxa"/>
          <w:left w:w="60" w:type="dxa"/>
          <w:bottom w:w="0" w:type="dxa"/>
          <w:right w:w="54" w:type="dxa"/>
        </w:tblCellMar>
        <w:tblLook w:val="04A0" w:firstRow="1" w:lastRow="0" w:firstColumn="1" w:lastColumn="0" w:noHBand="0" w:noVBand="1"/>
      </w:tblPr>
      <w:tblGrid>
        <w:gridCol w:w="951"/>
        <w:gridCol w:w="1903"/>
        <w:gridCol w:w="5710"/>
        <w:gridCol w:w="951"/>
        <w:gridCol w:w="951"/>
      </w:tblGrid>
      <w:tr w:rsidR="007666FA" w14:paraId="7D18B6BB"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09A0C7D"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0DDE2A4"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B4C6F23"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E508F72"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39BDA76" w14:textId="77777777" w:rsidR="007666FA" w:rsidRDefault="00EE4D56">
            <w:pPr>
              <w:spacing w:after="0"/>
              <w:ind w:left="0" w:firstLine="0"/>
              <w:jc w:val="left"/>
            </w:pPr>
            <w:r>
              <w:rPr>
                <w:b/>
              </w:rPr>
              <w:t>Rese</w:t>
            </w:r>
            <w:r>
              <w:rPr>
                <w:b/>
              </w:rPr>
              <w:t>t</w:t>
            </w:r>
          </w:p>
        </w:tc>
      </w:tr>
      <w:tr w:rsidR="007666FA" w14:paraId="424E6341"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8272A48" w14:textId="77777777" w:rsidR="007666FA" w:rsidRDefault="00EE4D56">
            <w:pPr>
              <w:spacing w:after="0"/>
              <w:ind w:left="0" w:firstLine="0"/>
              <w:jc w:val="left"/>
            </w:pPr>
            <w:r>
              <w:t>31:12</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518DD9DB"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49EB8E42"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CBD62CD"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88430BC" w14:textId="77777777" w:rsidR="007666FA" w:rsidRDefault="007666FA">
            <w:pPr>
              <w:spacing w:after="160"/>
              <w:ind w:left="0" w:firstLine="0"/>
              <w:jc w:val="left"/>
            </w:pPr>
          </w:p>
        </w:tc>
      </w:tr>
      <w:tr w:rsidR="007666FA" w14:paraId="013ADAE5"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4428EFA"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873E8E9"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1BAEF30"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B76D548"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8E12AFC" w14:textId="77777777" w:rsidR="007666FA" w:rsidRDefault="00EE4D56">
            <w:pPr>
              <w:spacing w:after="0"/>
              <w:ind w:left="0" w:firstLine="0"/>
              <w:jc w:val="left"/>
            </w:pPr>
            <w:r>
              <w:rPr>
                <w:b/>
              </w:rPr>
              <w:t>Reset</w:t>
            </w:r>
          </w:p>
        </w:tc>
      </w:tr>
      <w:tr w:rsidR="007666FA" w14:paraId="09A83D9A" w14:textId="77777777">
        <w:trPr>
          <w:trHeight w:val="1382"/>
        </w:trPr>
        <w:tc>
          <w:tcPr>
            <w:tcW w:w="951" w:type="dxa"/>
            <w:tcBorders>
              <w:top w:val="single" w:sz="10" w:space="0" w:color="DDDDDD"/>
              <w:left w:val="single" w:sz="4" w:space="0" w:color="DDDDDD"/>
              <w:bottom w:val="single" w:sz="4" w:space="0" w:color="DDDDDD"/>
              <w:right w:val="single" w:sz="4" w:space="0" w:color="DDDDDD"/>
            </w:tcBorders>
          </w:tcPr>
          <w:p w14:paraId="49EC3265" w14:textId="77777777" w:rsidR="007666FA" w:rsidRDefault="00EE4D56">
            <w:pPr>
              <w:spacing w:after="0"/>
              <w:ind w:left="0" w:firstLine="0"/>
              <w:jc w:val="left"/>
            </w:pPr>
            <w:r>
              <w:t>11</w:t>
            </w:r>
          </w:p>
        </w:tc>
        <w:tc>
          <w:tcPr>
            <w:tcW w:w="1903" w:type="dxa"/>
            <w:tcBorders>
              <w:top w:val="single" w:sz="10" w:space="0" w:color="DDDDDD"/>
              <w:left w:val="single" w:sz="4" w:space="0" w:color="DDDDDD"/>
              <w:bottom w:val="single" w:sz="4" w:space="0" w:color="DDDDDD"/>
              <w:right w:val="single" w:sz="4" w:space="0" w:color="DDDDDD"/>
            </w:tcBorders>
          </w:tcPr>
          <w:p w14:paraId="0556372B" w14:textId="77777777" w:rsidR="007666FA" w:rsidRDefault="00EE4D56">
            <w:pPr>
              <w:spacing w:after="0"/>
              <w:ind w:left="0" w:firstLine="0"/>
              <w:jc w:val="left"/>
            </w:pPr>
            <w:r>
              <w:t>OE</w:t>
            </w:r>
          </w:p>
        </w:tc>
        <w:tc>
          <w:tcPr>
            <w:tcW w:w="5709" w:type="dxa"/>
            <w:tcBorders>
              <w:top w:val="single" w:sz="10" w:space="0" w:color="DDDDDD"/>
              <w:left w:val="single" w:sz="4" w:space="0" w:color="DDDDDD"/>
              <w:bottom w:val="single" w:sz="4" w:space="0" w:color="DDDDDD"/>
              <w:right w:val="single" w:sz="4" w:space="0" w:color="DDDDDD"/>
            </w:tcBorders>
          </w:tcPr>
          <w:p w14:paraId="578F2FD5" w14:textId="77777777" w:rsidR="007666FA" w:rsidRDefault="00EE4D56">
            <w:pPr>
              <w:spacing w:after="0" w:line="311" w:lineRule="auto"/>
              <w:ind w:left="0" w:firstLine="0"/>
              <w:jc w:val="left"/>
            </w:pPr>
            <w:r>
              <w:t>Overrun error. This bit is set to 1 if data is received and the receive FIFO is already full.</w:t>
            </w:r>
          </w:p>
          <w:p w14:paraId="2B2AD599" w14:textId="77777777" w:rsidR="007666FA" w:rsidRDefault="00EE4D56">
            <w:pPr>
              <w:spacing w:after="0"/>
              <w:ind w:left="0" w:firstLine="0"/>
              <w:jc w:val="left"/>
            </w:pPr>
            <w:r>
              <w:t>This is cleared to 0 once there is an empty space in the FIFO and a new character can be written to it.</w:t>
            </w:r>
          </w:p>
        </w:tc>
        <w:tc>
          <w:tcPr>
            <w:tcW w:w="951" w:type="dxa"/>
            <w:tcBorders>
              <w:top w:val="single" w:sz="10" w:space="0" w:color="DDDDDD"/>
              <w:left w:val="single" w:sz="4" w:space="0" w:color="DDDDDD"/>
              <w:bottom w:val="single" w:sz="4" w:space="0" w:color="DDDDDD"/>
              <w:right w:val="single" w:sz="4" w:space="0" w:color="DDDDDD"/>
            </w:tcBorders>
          </w:tcPr>
          <w:p w14:paraId="2551128B"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32412EAC" w14:textId="77777777" w:rsidR="007666FA" w:rsidRDefault="00EE4D56">
            <w:pPr>
              <w:spacing w:after="0"/>
              <w:ind w:left="0" w:firstLine="0"/>
              <w:jc w:val="left"/>
            </w:pPr>
            <w:r>
              <w:t>0x0</w:t>
            </w:r>
          </w:p>
        </w:tc>
      </w:tr>
      <w:tr w:rsidR="007666FA" w14:paraId="37C63362" w14:textId="77777777">
        <w:trPr>
          <w:trHeight w:val="3276"/>
        </w:trPr>
        <w:tc>
          <w:tcPr>
            <w:tcW w:w="951" w:type="dxa"/>
            <w:tcBorders>
              <w:top w:val="single" w:sz="4" w:space="0" w:color="DDDDDD"/>
              <w:left w:val="single" w:sz="4" w:space="0" w:color="DDDDDD"/>
              <w:bottom w:val="single" w:sz="4" w:space="0" w:color="DDDDDD"/>
              <w:right w:val="single" w:sz="4" w:space="0" w:color="DDDDDD"/>
            </w:tcBorders>
          </w:tcPr>
          <w:p w14:paraId="164FEA81" w14:textId="77777777" w:rsidR="007666FA" w:rsidRDefault="00EE4D56">
            <w:pPr>
              <w:spacing w:after="0"/>
              <w:ind w:left="0" w:firstLine="0"/>
              <w:jc w:val="left"/>
            </w:pPr>
            <w:r>
              <w:lastRenderedPageBreak/>
              <w:t>10</w:t>
            </w:r>
          </w:p>
        </w:tc>
        <w:tc>
          <w:tcPr>
            <w:tcW w:w="1903" w:type="dxa"/>
            <w:tcBorders>
              <w:top w:val="single" w:sz="4" w:space="0" w:color="DDDDDD"/>
              <w:left w:val="single" w:sz="4" w:space="0" w:color="DDDDDD"/>
              <w:bottom w:val="single" w:sz="4" w:space="0" w:color="DDDDDD"/>
              <w:right w:val="single" w:sz="4" w:space="0" w:color="DDDDDD"/>
            </w:tcBorders>
          </w:tcPr>
          <w:p w14:paraId="12E41B20" w14:textId="77777777" w:rsidR="007666FA" w:rsidRDefault="00EE4D56">
            <w:pPr>
              <w:spacing w:after="0"/>
              <w:ind w:left="0" w:firstLine="0"/>
              <w:jc w:val="left"/>
            </w:pPr>
            <w:r>
              <w:t>BE</w:t>
            </w:r>
          </w:p>
        </w:tc>
        <w:tc>
          <w:tcPr>
            <w:tcW w:w="5709" w:type="dxa"/>
            <w:tcBorders>
              <w:top w:val="single" w:sz="4" w:space="0" w:color="DDDDDD"/>
              <w:left w:val="single" w:sz="4" w:space="0" w:color="DDDDDD"/>
              <w:bottom w:val="single" w:sz="4" w:space="0" w:color="DDDDDD"/>
              <w:right w:val="single" w:sz="4" w:space="0" w:color="DDDDDD"/>
            </w:tcBorders>
          </w:tcPr>
          <w:p w14:paraId="53F1604F" w14:textId="77777777" w:rsidR="007666FA" w:rsidRDefault="00EE4D56">
            <w:pPr>
              <w:spacing w:after="0"/>
              <w:ind w:left="0" w:right="10" w:firstLine="0"/>
              <w:jc w:val="left"/>
            </w:pPr>
            <w:r>
              <w:t>Break error. This bit is set to 1 if a break condition was detected, indicating that the received data input was held LOW for longer than a full-word transmission time (defined as start, data, parity and stop bits). In FIFO mode, this error is associated w</w:t>
            </w:r>
            <w:r>
              <w:t>ith the character at the top of the FIFO. When a break occurs, only one 0 character is loaded into the FIFO. The next character is only enabled after the receive data input goes to a 1 (marking state), and the next valid start bit is received.</w:t>
            </w:r>
          </w:p>
        </w:tc>
        <w:tc>
          <w:tcPr>
            <w:tcW w:w="951" w:type="dxa"/>
            <w:tcBorders>
              <w:top w:val="single" w:sz="4" w:space="0" w:color="DDDDDD"/>
              <w:left w:val="single" w:sz="4" w:space="0" w:color="DDDDDD"/>
              <w:bottom w:val="single" w:sz="4" w:space="0" w:color="DDDDDD"/>
              <w:right w:val="single" w:sz="4" w:space="0" w:color="DDDDDD"/>
            </w:tcBorders>
          </w:tcPr>
          <w:p w14:paraId="6E088DB0"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593094B8" w14:textId="77777777" w:rsidR="007666FA" w:rsidRDefault="00EE4D56">
            <w:pPr>
              <w:spacing w:after="0"/>
              <w:ind w:left="0" w:firstLine="0"/>
              <w:jc w:val="left"/>
            </w:pPr>
            <w:r>
              <w:t>0x0</w:t>
            </w:r>
          </w:p>
        </w:tc>
      </w:tr>
      <w:tr w:rsidR="007666FA" w14:paraId="02EC7DFF" w14:textId="77777777">
        <w:trPr>
          <w:trHeight w:val="2014"/>
        </w:trPr>
        <w:tc>
          <w:tcPr>
            <w:tcW w:w="951" w:type="dxa"/>
            <w:tcBorders>
              <w:top w:val="single" w:sz="4" w:space="0" w:color="DDDDDD"/>
              <w:left w:val="single" w:sz="4" w:space="0" w:color="DDDDDD"/>
              <w:bottom w:val="single" w:sz="4" w:space="0" w:color="DDDDDD"/>
              <w:right w:val="single" w:sz="4" w:space="0" w:color="DDDDDD"/>
            </w:tcBorders>
          </w:tcPr>
          <w:p w14:paraId="49ADF697" w14:textId="77777777" w:rsidR="007666FA" w:rsidRDefault="00EE4D56">
            <w:pPr>
              <w:spacing w:after="0"/>
              <w:ind w:left="0" w:firstLine="0"/>
              <w:jc w:val="left"/>
            </w:pPr>
            <w:r>
              <w:t>9</w:t>
            </w:r>
          </w:p>
        </w:tc>
        <w:tc>
          <w:tcPr>
            <w:tcW w:w="1903" w:type="dxa"/>
            <w:tcBorders>
              <w:top w:val="single" w:sz="4" w:space="0" w:color="DDDDDD"/>
              <w:left w:val="single" w:sz="4" w:space="0" w:color="DDDDDD"/>
              <w:bottom w:val="single" w:sz="4" w:space="0" w:color="DDDDDD"/>
              <w:right w:val="single" w:sz="4" w:space="0" w:color="DDDDDD"/>
            </w:tcBorders>
          </w:tcPr>
          <w:p w14:paraId="31D9DD57" w14:textId="77777777" w:rsidR="007666FA" w:rsidRDefault="00EE4D56">
            <w:pPr>
              <w:spacing w:after="0"/>
              <w:ind w:left="0" w:firstLine="0"/>
              <w:jc w:val="left"/>
            </w:pPr>
            <w:r>
              <w:t>PE</w:t>
            </w:r>
          </w:p>
        </w:tc>
        <w:tc>
          <w:tcPr>
            <w:tcW w:w="5709" w:type="dxa"/>
            <w:tcBorders>
              <w:top w:val="single" w:sz="4" w:space="0" w:color="DDDDDD"/>
              <w:left w:val="single" w:sz="4" w:space="0" w:color="DDDDDD"/>
              <w:bottom w:val="single" w:sz="4" w:space="0" w:color="DDDDDD"/>
              <w:right w:val="single" w:sz="4" w:space="0" w:color="DDDDDD"/>
            </w:tcBorders>
          </w:tcPr>
          <w:p w14:paraId="0E0D2E52" w14:textId="77777777" w:rsidR="007666FA" w:rsidRDefault="00EE4D56">
            <w:pPr>
              <w:spacing w:after="0" w:line="311" w:lineRule="auto"/>
              <w:ind w:left="0" w:firstLine="0"/>
              <w:jc w:val="left"/>
            </w:pPr>
            <w:r>
              <w:t>Parity error. When set to 1, it indicates that the parity of the received data character does not match the parity that the EPS and SPS bits in the Line Control Register, UART_LCRH select.</w:t>
            </w:r>
          </w:p>
          <w:p w14:paraId="2AB6BFDB" w14:textId="77777777" w:rsidR="007666FA" w:rsidRDefault="00EE4D56">
            <w:pPr>
              <w:spacing w:after="0"/>
              <w:ind w:left="0" w:right="31" w:firstLine="0"/>
              <w:jc w:val="left"/>
            </w:pPr>
            <w:r>
              <w:t>In FIFO mode, this error is associated with the character at the</w:t>
            </w:r>
            <w:r>
              <w:t xml:space="preserve"> top of the FIFO.</w:t>
            </w:r>
          </w:p>
        </w:tc>
        <w:tc>
          <w:tcPr>
            <w:tcW w:w="951" w:type="dxa"/>
            <w:tcBorders>
              <w:top w:val="single" w:sz="4" w:space="0" w:color="DDDDDD"/>
              <w:left w:val="single" w:sz="4" w:space="0" w:color="DDDDDD"/>
              <w:bottom w:val="single" w:sz="4" w:space="0" w:color="DDDDDD"/>
              <w:right w:val="single" w:sz="4" w:space="0" w:color="DDDDDD"/>
            </w:tcBorders>
          </w:tcPr>
          <w:p w14:paraId="3FEAF3A6"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3391FEE6" w14:textId="77777777" w:rsidR="007666FA" w:rsidRDefault="00EE4D56">
            <w:pPr>
              <w:spacing w:after="0"/>
              <w:ind w:left="0" w:firstLine="0"/>
              <w:jc w:val="left"/>
            </w:pPr>
            <w:r>
              <w:t>0x0</w:t>
            </w:r>
          </w:p>
        </w:tc>
      </w:tr>
      <w:tr w:rsidR="007666FA" w14:paraId="06B10D0B"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45AA5B34" w14:textId="77777777" w:rsidR="007666FA" w:rsidRDefault="00EE4D56">
            <w:pPr>
              <w:spacing w:after="0"/>
              <w:ind w:left="0" w:firstLine="0"/>
              <w:jc w:val="left"/>
            </w:pPr>
            <w:r>
              <w:t>8</w:t>
            </w:r>
          </w:p>
        </w:tc>
        <w:tc>
          <w:tcPr>
            <w:tcW w:w="1903" w:type="dxa"/>
            <w:tcBorders>
              <w:top w:val="single" w:sz="4" w:space="0" w:color="DDDDDD"/>
              <w:left w:val="single" w:sz="4" w:space="0" w:color="DDDDDD"/>
              <w:bottom w:val="single" w:sz="4" w:space="0" w:color="DDDDDD"/>
              <w:right w:val="single" w:sz="4" w:space="0" w:color="DDDDDD"/>
            </w:tcBorders>
          </w:tcPr>
          <w:p w14:paraId="3379C33E" w14:textId="77777777" w:rsidR="007666FA" w:rsidRDefault="00EE4D56">
            <w:pPr>
              <w:spacing w:after="0"/>
              <w:ind w:left="0" w:firstLine="0"/>
              <w:jc w:val="left"/>
            </w:pPr>
            <w:r>
              <w:t>FE</w:t>
            </w:r>
          </w:p>
        </w:tc>
        <w:tc>
          <w:tcPr>
            <w:tcW w:w="5709" w:type="dxa"/>
            <w:tcBorders>
              <w:top w:val="single" w:sz="4" w:space="0" w:color="DDDDDD"/>
              <w:left w:val="single" w:sz="4" w:space="0" w:color="DDDDDD"/>
              <w:bottom w:val="single" w:sz="4" w:space="0" w:color="DDDDDD"/>
              <w:right w:val="single" w:sz="4" w:space="0" w:color="DDDDDD"/>
            </w:tcBorders>
          </w:tcPr>
          <w:p w14:paraId="6143FAD6" w14:textId="77777777" w:rsidR="007666FA" w:rsidRDefault="00EE4D56">
            <w:pPr>
              <w:spacing w:after="0" w:line="311" w:lineRule="auto"/>
              <w:ind w:left="0" w:firstLine="0"/>
              <w:jc w:val="left"/>
            </w:pPr>
            <w:r>
              <w:t>Framing error. When set to 1, it indicates that the received character did not have a valid stop bit (a valid stop bit is 1).</w:t>
            </w:r>
          </w:p>
          <w:p w14:paraId="07FAD15E" w14:textId="77777777" w:rsidR="007666FA" w:rsidRDefault="00EE4D56">
            <w:pPr>
              <w:spacing w:after="0"/>
              <w:ind w:left="0" w:right="31" w:firstLine="0"/>
              <w:jc w:val="left"/>
            </w:pPr>
            <w:r>
              <w:t>In FIFO mode, this error is associated with the character at the top of the FIFO.</w:t>
            </w:r>
          </w:p>
        </w:tc>
        <w:tc>
          <w:tcPr>
            <w:tcW w:w="951" w:type="dxa"/>
            <w:tcBorders>
              <w:top w:val="single" w:sz="4" w:space="0" w:color="DDDDDD"/>
              <w:left w:val="single" w:sz="4" w:space="0" w:color="DDDDDD"/>
              <w:bottom w:val="single" w:sz="4" w:space="0" w:color="DDDDDD"/>
              <w:right w:val="single" w:sz="4" w:space="0" w:color="DDDDDD"/>
            </w:tcBorders>
          </w:tcPr>
          <w:p w14:paraId="3C3EACA9"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4B729AFF" w14:textId="77777777" w:rsidR="007666FA" w:rsidRDefault="00EE4D56">
            <w:pPr>
              <w:spacing w:after="0"/>
              <w:ind w:left="0" w:firstLine="0"/>
              <w:jc w:val="left"/>
            </w:pPr>
            <w:r>
              <w:t>0x0</w:t>
            </w:r>
          </w:p>
        </w:tc>
      </w:tr>
      <w:tr w:rsidR="007666FA" w14:paraId="24DE2572"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514E21C2" w14:textId="77777777" w:rsidR="007666FA" w:rsidRDefault="00EE4D56">
            <w:pPr>
              <w:spacing w:after="0"/>
              <w:ind w:left="0" w:firstLine="0"/>
              <w:jc w:val="left"/>
            </w:pPr>
            <w:r>
              <w:t>7:0</w:t>
            </w:r>
          </w:p>
        </w:tc>
        <w:tc>
          <w:tcPr>
            <w:tcW w:w="1903" w:type="dxa"/>
            <w:tcBorders>
              <w:top w:val="single" w:sz="4" w:space="0" w:color="DDDDDD"/>
              <w:left w:val="single" w:sz="4" w:space="0" w:color="DDDDDD"/>
              <w:bottom w:val="single" w:sz="4" w:space="0" w:color="DDDDDD"/>
              <w:right w:val="single" w:sz="4" w:space="0" w:color="DDDDDD"/>
            </w:tcBorders>
          </w:tcPr>
          <w:p w14:paraId="3D71E33F" w14:textId="77777777" w:rsidR="007666FA" w:rsidRDefault="00EE4D56">
            <w:pPr>
              <w:spacing w:after="0"/>
              <w:ind w:left="0" w:firstLine="0"/>
              <w:jc w:val="left"/>
            </w:pPr>
            <w:r>
              <w:t>DATA</w:t>
            </w:r>
          </w:p>
        </w:tc>
        <w:tc>
          <w:tcPr>
            <w:tcW w:w="5709" w:type="dxa"/>
            <w:tcBorders>
              <w:top w:val="single" w:sz="4" w:space="0" w:color="DDDDDD"/>
              <w:left w:val="single" w:sz="4" w:space="0" w:color="DDDDDD"/>
              <w:bottom w:val="single" w:sz="4" w:space="0" w:color="DDDDDD"/>
              <w:right w:val="single" w:sz="4" w:space="0" w:color="DDDDDD"/>
            </w:tcBorders>
          </w:tcPr>
          <w:p w14:paraId="5527C492" w14:textId="77777777" w:rsidR="007666FA" w:rsidRDefault="00EE4D56">
            <w:pPr>
              <w:spacing w:after="53"/>
              <w:ind w:left="0" w:firstLine="0"/>
              <w:jc w:val="left"/>
            </w:pPr>
            <w:r>
              <w:t>Receive (read) data character.</w:t>
            </w:r>
          </w:p>
          <w:p w14:paraId="71AD0953" w14:textId="77777777" w:rsidR="007666FA" w:rsidRDefault="00EE4D56">
            <w:pPr>
              <w:spacing w:after="0"/>
              <w:ind w:left="0" w:firstLine="0"/>
              <w:jc w:val="left"/>
            </w:pPr>
            <w:r>
              <w:t>Transmit (write) data character.</w:t>
            </w:r>
          </w:p>
        </w:tc>
        <w:tc>
          <w:tcPr>
            <w:tcW w:w="951" w:type="dxa"/>
            <w:tcBorders>
              <w:top w:val="single" w:sz="4" w:space="0" w:color="DDDDDD"/>
              <w:left w:val="single" w:sz="4" w:space="0" w:color="DDDDDD"/>
              <w:bottom w:val="single" w:sz="4" w:space="0" w:color="DDDDDD"/>
              <w:right w:val="single" w:sz="4" w:space="0" w:color="DDDDDD"/>
            </w:tcBorders>
          </w:tcPr>
          <w:p w14:paraId="164BB1C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0EF3C03" w14:textId="77777777" w:rsidR="007666FA" w:rsidRDefault="00EE4D56">
            <w:pPr>
              <w:spacing w:after="0"/>
              <w:ind w:left="0" w:firstLine="0"/>
              <w:jc w:val="left"/>
            </w:pPr>
            <w:r>
              <w:t>0x0</w:t>
            </w:r>
          </w:p>
        </w:tc>
      </w:tr>
    </w:tbl>
    <w:p w14:paraId="794F3EAF" w14:textId="77777777" w:rsidR="007666FA" w:rsidRDefault="00EE4D56">
      <w:pPr>
        <w:spacing w:after="347" w:line="265" w:lineRule="auto"/>
        <w:ind w:left="10"/>
        <w:jc w:val="center"/>
      </w:pPr>
      <w:r>
        <w:rPr>
          <w:i/>
          <w:sz w:val="20"/>
        </w:rPr>
        <w:t>Table 171. DR Register</w:t>
      </w:r>
    </w:p>
    <w:p w14:paraId="7024A938" w14:textId="77777777" w:rsidR="007666FA" w:rsidRDefault="00EE4D56">
      <w:pPr>
        <w:spacing w:after="241"/>
        <w:ind w:left="-5"/>
      </w:pPr>
      <w:r>
        <w:rPr>
          <w:b/>
          <w:sz w:val="26"/>
        </w:rPr>
        <w:t>RSRECR Register</w:t>
      </w:r>
    </w:p>
    <w:p w14:paraId="497CCE0B" w14:textId="77777777" w:rsidR="007666FA" w:rsidRDefault="00EE4D56">
      <w:pPr>
        <w:pStyle w:val="5"/>
        <w:ind w:left="-5"/>
      </w:pPr>
      <w:r>
        <w:t>Synopsis</w:t>
      </w:r>
    </w:p>
    <w:p w14:paraId="53F949D8" w14:textId="77777777" w:rsidR="007666FA" w:rsidRDefault="00EE4D56">
      <w:pPr>
        <w:spacing w:after="0"/>
        <w:ind w:left="295"/>
      </w:pPr>
      <w:r>
        <w:t>The UART_RSRECR Register is the receive status register/error clear register. If the status is read from this register, then the status information for break, framing and parity corresponds to the data character read from the Data Register, UART_DR. The st</w:t>
      </w:r>
      <w:r>
        <w:t>atus information for overrun is set immediately when an overrun condition occurs. NOTE: The received data character must be read first from the Data Register UART_DR, before reading the error status associated with that data character from this register.</w:t>
      </w:r>
    </w:p>
    <w:tbl>
      <w:tblPr>
        <w:tblStyle w:val="TableGrid"/>
        <w:tblW w:w="10466" w:type="dxa"/>
        <w:tblInd w:w="0" w:type="dxa"/>
        <w:tblCellMar>
          <w:top w:w="60" w:type="dxa"/>
          <w:left w:w="60" w:type="dxa"/>
          <w:bottom w:w="0" w:type="dxa"/>
          <w:right w:w="54" w:type="dxa"/>
        </w:tblCellMar>
        <w:tblLook w:val="04A0" w:firstRow="1" w:lastRow="0" w:firstColumn="1" w:lastColumn="0" w:noHBand="0" w:noVBand="1"/>
      </w:tblPr>
      <w:tblGrid>
        <w:gridCol w:w="951"/>
        <w:gridCol w:w="1903"/>
        <w:gridCol w:w="5710"/>
        <w:gridCol w:w="951"/>
        <w:gridCol w:w="951"/>
      </w:tblGrid>
      <w:tr w:rsidR="007666FA" w14:paraId="2823114E"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D92D91C" w14:textId="77777777" w:rsidR="007666FA" w:rsidRDefault="00EE4D56">
            <w:pPr>
              <w:spacing w:after="0"/>
              <w:ind w:left="0" w:firstLine="0"/>
              <w:jc w:val="left"/>
            </w:pPr>
            <w:r>
              <w:rPr>
                <w:b/>
              </w:rPr>
              <w:t>B</w:t>
            </w:r>
            <w:r>
              <w:rPr>
                <w:b/>
              </w:rPr>
              <w:t>it(s)</w:t>
            </w:r>
          </w:p>
        </w:tc>
        <w:tc>
          <w:tcPr>
            <w:tcW w:w="1903" w:type="dxa"/>
            <w:tcBorders>
              <w:top w:val="single" w:sz="4" w:space="0" w:color="DDDDDD"/>
              <w:left w:val="single" w:sz="4" w:space="0" w:color="DDDDDD"/>
              <w:bottom w:val="single" w:sz="10" w:space="0" w:color="DDDDDD"/>
              <w:right w:val="single" w:sz="4" w:space="0" w:color="DDDDDD"/>
            </w:tcBorders>
          </w:tcPr>
          <w:p w14:paraId="259FC165"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CCAF855"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1A5E15F"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3C3C32B" w14:textId="77777777" w:rsidR="007666FA" w:rsidRDefault="00EE4D56">
            <w:pPr>
              <w:spacing w:after="0"/>
              <w:ind w:left="0" w:firstLine="0"/>
              <w:jc w:val="left"/>
            </w:pPr>
            <w:r>
              <w:rPr>
                <w:b/>
              </w:rPr>
              <w:t>Reset</w:t>
            </w:r>
          </w:p>
        </w:tc>
      </w:tr>
      <w:tr w:rsidR="007666FA" w14:paraId="78FF6265"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45B9827" w14:textId="77777777" w:rsidR="007666FA" w:rsidRDefault="00EE4D56">
            <w:pPr>
              <w:spacing w:after="0"/>
              <w:ind w:left="0" w:firstLine="0"/>
              <w:jc w:val="left"/>
            </w:pPr>
            <w:r>
              <w:t>31:4</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28E90090"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0DC7597A"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3C04389"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1EBAAAB" w14:textId="77777777" w:rsidR="007666FA" w:rsidRDefault="007666FA">
            <w:pPr>
              <w:spacing w:after="160"/>
              <w:ind w:left="0" w:firstLine="0"/>
              <w:jc w:val="left"/>
            </w:pPr>
          </w:p>
        </w:tc>
      </w:tr>
      <w:tr w:rsidR="007666FA" w14:paraId="3AC7FA14"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86EBBB1"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B237102"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9B32F5F"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A2D1A97"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F61ECD9" w14:textId="77777777" w:rsidR="007666FA" w:rsidRDefault="00EE4D56">
            <w:pPr>
              <w:spacing w:after="0"/>
              <w:ind w:left="0" w:firstLine="0"/>
              <w:jc w:val="left"/>
            </w:pPr>
            <w:r>
              <w:rPr>
                <w:b/>
              </w:rPr>
              <w:t>Reset</w:t>
            </w:r>
          </w:p>
        </w:tc>
      </w:tr>
      <w:tr w:rsidR="007666FA" w14:paraId="42F29BF7" w14:textId="77777777">
        <w:trPr>
          <w:trHeight w:val="1382"/>
        </w:trPr>
        <w:tc>
          <w:tcPr>
            <w:tcW w:w="951" w:type="dxa"/>
            <w:tcBorders>
              <w:top w:val="single" w:sz="10" w:space="0" w:color="DDDDDD"/>
              <w:left w:val="single" w:sz="4" w:space="0" w:color="DDDDDD"/>
              <w:bottom w:val="single" w:sz="4" w:space="0" w:color="DDDDDD"/>
              <w:right w:val="single" w:sz="4" w:space="0" w:color="DDDDDD"/>
            </w:tcBorders>
          </w:tcPr>
          <w:p w14:paraId="24D1A26A" w14:textId="77777777" w:rsidR="007666FA" w:rsidRDefault="00EE4D56">
            <w:pPr>
              <w:spacing w:after="0"/>
              <w:ind w:left="0" w:firstLine="0"/>
              <w:jc w:val="left"/>
            </w:pPr>
            <w:r>
              <w:t>3</w:t>
            </w:r>
          </w:p>
        </w:tc>
        <w:tc>
          <w:tcPr>
            <w:tcW w:w="1903" w:type="dxa"/>
            <w:tcBorders>
              <w:top w:val="single" w:sz="10" w:space="0" w:color="DDDDDD"/>
              <w:left w:val="single" w:sz="4" w:space="0" w:color="DDDDDD"/>
              <w:bottom w:val="single" w:sz="4" w:space="0" w:color="DDDDDD"/>
              <w:right w:val="single" w:sz="4" w:space="0" w:color="DDDDDD"/>
            </w:tcBorders>
          </w:tcPr>
          <w:p w14:paraId="19508B7C" w14:textId="77777777" w:rsidR="007666FA" w:rsidRDefault="00EE4D56">
            <w:pPr>
              <w:spacing w:after="0"/>
              <w:ind w:left="0" w:firstLine="0"/>
              <w:jc w:val="left"/>
            </w:pPr>
            <w:r>
              <w:t>OE</w:t>
            </w:r>
          </w:p>
        </w:tc>
        <w:tc>
          <w:tcPr>
            <w:tcW w:w="5709" w:type="dxa"/>
            <w:tcBorders>
              <w:top w:val="single" w:sz="10" w:space="0" w:color="DDDDDD"/>
              <w:left w:val="single" w:sz="4" w:space="0" w:color="DDDDDD"/>
              <w:bottom w:val="single" w:sz="4" w:space="0" w:color="DDDDDD"/>
              <w:right w:val="single" w:sz="4" w:space="0" w:color="DDDDDD"/>
            </w:tcBorders>
          </w:tcPr>
          <w:p w14:paraId="4203D8C2" w14:textId="77777777" w:rsidR="007666FA" w:rsidRDefault="00EE4D56">
            <w:pPr>
              <w:spacing w:after="0" w:line="311" w:lineRule="auto"/>
              <w:ind w:left="0" w:firstLine="0"/>
              <w:jc w:val="left"/>
            </w:pPr>
            <w:r>
              <w:t>Overrun error. This bit is set to 1 if data is received and the receive FIFO is already full.</w:t>
            </w:r>
          </w:p>
          <w:p w14:paraId="289F539C" w14:textId="77777777" w:rsidR="007666FA" w:rsidRDefault="00EE4D56">
            <w:pPr>
              <w:spacing w:after="0"/>
              <w:ind w:left="0" w:firstLine="0"/>
              <w:jc w:val="left"/>
            </w:pPr>
            <w:r>
              <w:t>This is cleared to 0 once there is an empty space in the FIFO and a new character can be written to it.</w:t>
            </w:r>
          </w:p>
        </w:tc>
        <w:tc>
          <w:tcPr>
            <w:tcW w:w="951" w:type="dxa"/>
            <w:tcBorders>
              <w:top w:val="single" w:sz="10" w:space="0" w:color="DDDDDD"/>
              <w:left w:val="single" w:sz="4" w:space="0" w:color="DDDDDD"/>
              <w:bottom w:val="single" w:sz="4" w:space="0" w:color="DDDDDD"/>
              <w:right w:val="single" w:sz="4" w:space="0" w:color="DDDDDD"/>
            </w:tcBorders>
          </w:tcPr>
          <w:p w14:paraId="035745F1"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4622DFDB" w14:textId="77777777" w:rsidR="007666FA" w:rsidRDefault="00EE4D56">
            <w:pPr>
              <w:spacing w:after="0"/>
              <w:ind w:left="0" w:firstLine="0"/>
              <w:jc w:val="left"/>
            </w:pPr>
            <w:r>
              <w:t>0x0</w:t>
            </w:r>
          </w:p>
        </w:tc>
      </w:tr>
      <w:tr w:rsidR="007666FA" w14:paraId="03929A6B" w14:textId="77777777">
        <w:trPr>
          <w:trHeight w:val="3276"/>
        </w:trPr>
        <w:tc>
          <w:tcPr>
            <w:tcW w:w="951" w:type="dxa"/>
            <w:tcBorders>
              <w:top w:val="single" w:sz="4" w:space="0" w:color="DDDDDD"/>
              <w:left w:val="single" w:sz="4" w:space="0" w:color="DDDDDD"/>
              <w:bottom w:val="single" w:sz="4" w:space="0" w:color="DDDDDD"/>
              <w:right w:val="single" w:sz="4" w:space="0" w:color="DDDDDD"/>
            </w:tcBorders>
          </w:tcPr>
          <w:p w14:paraId="7056308A" w14:textId="77777777" w:rsidR="007666FA" w:rsidRDefault="00EE4D56">
            <w:pPr>
              <w:spacing w:after="0"/>
              <w:ind w:left="0" w:firstLine="0"/>
              <w:jc w:val="left"/>
            </w:pPr>
            <w:r>
              <w:lastRenderedPageBreak/>
              <w:t>2</w:t>
            </w:r>
          </w:p>
        </w:tc>
        <w:tc>
          <w:tcPr>
            <w:tcW w:w="1903" w:type="dxa"/>
            <w:tcBorders>
              <w:top w:val="single" w:sz="4" w:space="0" w:color="DDDDDD"/>
              <w:left w:val="single" w:sz="4" w:space="0" w:color="DDDDDD"/>
              <w:bottom w:val="single" w:sz="4" w:space="0" w:color="DDDDDD"/>
              <w:right w:val="single" w:sz="4" w:space="0" w:color="DDDDDD"/>
            </w:tcBorders>
          </w:tcPr>
          <w:p w14:paraId="359107DC" w14:textId="77777777" w:rsidR="007666FA" w:rsidRDefault="00EE4D56">
            <w:pPr>
              <w:spacing w:after="0"/>
              <w:ind w:left="0" w:firstLine="0"/>
              <w:jc w:val="left"/>
            </w:pPr>
            <w:r>
              <w:t>BE</w:t>
            </w:r>
          </w:p>
        </w:tc>
        <w:tc>
          <w:tcPr>
            <w:tcW w:w="5709" w:type="dxa"/>
            <w:tcBorders>
              <w:top w:val="single" w:sz="4" w:space="0" w:color="DDDDDD"/>
              <w:left w:val="single" w:sz="4" w:space="0" w:color="DDDDDD"/>
              <w:bottom w:val="single" w:sz="4" w:space="0" w:color="DDDDDD"/>
              <w:right w:val="single" w:sz="4" w:space="0" w:color="DDDDDD"/>
            </w:tcBorders>
          </w:tcPr>
          <w:p w14:paraId="17E741CA" w14:textId="77777777" w:rsidR="007666FA" w:rsidRDefault="00EE4D56">
            <w:pPr>
              <w:spacing w:after="0"/>
              <w:ind w:left="0" w:right="10" w:firstLine="0"/>
              <w:jc w:val="left"/>
            </w:pPr>
            <w:r>
              <w:t>Break error. This bit is set to 1 if a break condition was detected, indicating that the received data input was held LOW for longer than a full-word transmission time (defined as start, data, parity and stop bits). In FIFO mode, this error is associated w</w:t>
            </w:r>
            <w:r>
              <w:t>ith the character at the top of the FIFO. When a break occurs, only one 0 character is loaded into the FIFO. The next character is only enabled after the receive data input goes to a 1 (marking state), and the next valid start bit is received.</w:t>
            </w:r>
          </w:p>
        </w:tc>
        <w:tc>
          <w:tcPr>
            <w:tcW w:w="951" w:type="dxa"/>
            <w:tcBorders>
              <w:top w:val="single" w:sz="4" w:space="0" w:color="DDDDDD"/>
              <w:left w:val="single" w:sz="4" w:space="0" w:color="DDDDDD"/>
              <w:bottom w:val="single" w:sz="4" w:space="0" w:color="DDDDDD"/>
              <w:right w:val="single" w:sz="4" w:space="0" w:color="DDDDDD"/>
            </w:tcBorders>
          </w:tcPr>
          <w:p w14:paraId="1DD3A51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B707057" w14:textId="77777777" w:rsidR="007666FA" w:rsidRDefault="00EE4D56">
            <w:pPr>
              <w:spacing w:after="0"/>
              <w:ind w:left="0" w:firstLine="0"/>
              <w:jc w:val="left"/>
            </w:pPr>
            <w:r>
              <w:t>0x0</w:t>
            </w:r>
          </w:p>
        </w:tc>
      </w:tr>
      <w:tr w:rsidR="007666FA" w14:paraId="2028459C" w14:textId="77777777">
        <w:trPr>
          <w:trHeight w:val="2014"/>
        </w:trPr>
        <w:tc>
          <w:tcPr>
            <w:tcW w:w="951" w:type="dxa"/>
            <w:tcBorders>
              <w:top w:val="single" w:sz="4" w:space="0" w:color="DDDDDD"/>
              <w:left w:val="single" w:sz="4" w:space="0" w:color="DDDDDD"/>
              <w:bottom w:val="single" w:sz="4" w:space="0" w:color="DDDDDD"/>
              <w:right w:val="single" w:sz="4" w:space="0" w:color="DDDDDD"/>
            </w:tcBorders>
          </w:tcPr>
          <w:p w14:paraId="2A3AA20F"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2667F337" w14:textId="77777777" w:rsidR="007666FA" w:rsidRDefault="00EE4D56">
            <w:pPr>
              <w:spacing w:after="0"/>
              <w:ind w:left="0" w:firstLine="0"/>
              <w:jc w:val="left"/>
            </w:pPr>
            <w:r>
              <w:t>PE</w:t>
            </w:r>
          </w:p>
        </w:tc>
        <w:tc>
          <w:tcPr>
            <w:tcW w:w="5709" w:type="dxa"/>
            <w:tcBorders>
              <w:top w:val="single" w:sz="4" w:space="0" w:color="DDDDDD"/>
              <w:left w:val="single" w:sz="4" w:space="0" w:color="DDDDDD"/>
              <w:bottom w:val="single" w:sz="4" w:space="0" w:color="DDDDDD"/>
              <w:right w:val="single" w:sz="4" w:space="0" w:color="DDDDDD"/>
            </w:tcBorders>
          </w:tcPr>
          <w:p w14:paraId="7CEA4FAE" w14:textId="77777777" w:rsidR="007666FA" w:rsidRDefault="00EE4D56">
            <w:pPr>
              <w:spacing w:after="0" w:line="311" w:lineRule="auto"/>
              <w:ind w:left="0" w:firstLine="0"/>
              <w:jc w:val="left"/>
            </w:pPr>
            <w:r>
              <w:t>Parity error. When set to 1, it indicates that the parity of the received data character does not match the parity that the EPS and SPS bits in the Line Control Register, UART_LCRH select.</w:t>
            </w:r>
          </w:p>
          <w:p w14:paraId="43FFCA16" w14:textId="77777777" w:rsidR="007666FA" w:rsidRDefault="00EE4D56">
            <w:pPr>
              <w:spacing w:after="0"/>
              <w:ind w:left="0" w:right="31" w:firstLine="0"/>
              <w:jc w:val="left"/>
            </w:pPr>
            <w:r>
              <w:t>In FIFO mode, this error is associated with the character at the</w:t>
            </w:r>
            <w:r>
              <w:t xml:space="preserve"> top of the FIFO.</w:t>
            </w:r>
          </w:p>
        </w:tc>
        <w:tc>
          <w:tcPr>
            <w:tcW w:w="951" w:type="dxa"/>
            <w:tcBorders>
              <w:top w:val="single" w:sz="4" w:space="0" w:color="DDDDDD"/>
              <w:left w:val="single" w:sz="4" w:space="0" w:color="DDDDDD"/>
              <w:bottom w:val="single" w:sz="4" w:space="0" w:color="DDDDDD"/>
              <w:right w:val="single" w:sz="4" w:space="0" w:color="DDDDDD"/>
            </w:tcBorders>
          </w:tcPr>
          <w:p w14:paraId="46F87BD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5B3DCBE" w14:textId="77777777" w:rsidR="007666FA" w:rsidRDefault="00EE4D56">
            <w:pPr>
              <w:spacing w:after="0"/>
              <w:ind w:left="0" w:firstLine="0"/>
              <w:jc w:val="left"/>
            </w:pPr>
            <w:r>
              <w:t>0x0</w:t>
            </w:r>
          </w:p>
        </w:tc>
      </w:tr>
      <w:tr w:rsidR="007666FA" w14:paraId="1FA653B1"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44032A51"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487B4B8E" w14:textId="77777777" w:rsidR="007666FA" w:rsidRDefault="00EE4D56">
            <w:pPr>
              <w:spacing w:after="0"/>
              <w:ind w:left="0" w:firstLine="0"/>
              <w:jc w:val="left"/>
            </w:pPr>
            <w:r>
              <w:t>FE</w:t>
            </w:r>
          </w:p>
        </w:tc>
        <w:tc>
          <w:tcPr>
            <w:tcW w:w="5709" w:type="dxa"/>
            <w:tcBorders>
              <w:top w:val="single" w:sz="4" w:space="0" w:color="DDDDDD"/>
              <w:left w:val="single" w:sz="4" w:space="0" w:color="DDDDDD"/>
              <w:bottom w:val="single" w:sz="4" w:space="0" w:color="DDDDDD"/>
              <w:right w:val="single" w:sz="4" w:space="0" w:color="DDDDDD"/>
            </w:tcBorders>
          </w:tcPr>
          <w:p w14:paraId="3D0E502B" w14:textId="77777777" w:rsidR="007666FA" w:rsidRDefault="00EE4D56">
            <w:pPr>
              <w:spacing w:after="0" w:line="311" w:lineRule="auto"/>
              <w:ind w:left="0" w:firstLine="0"/>
              <w:jc w:val="left"/>
            </w:pPr>
            <w:r>
              <w:t>Framing error. When set to 1, it indicates that the received character did not have a valid stop bit (a valid stop bit is 1).</w:t>
            </w:r>
          </w:p>
          <w:p w14:paraId="69264355" w14:textId="77777777" w:rsidR="007666FA" w:rsidRDefault="00EE4D56">
            <w:pPr>
              <w:spacing w:after="0"/>
              <w:ind w:left="0" w:right="31" w:firstLine="0"/>
              <w:jc w:val="left"/>
            </w:pPr>
            <w:r>
              <w:t>In FIFO mode, this error is associated with the character at the top of the FIFO.</w:t>
            </w:r>
          </w:p>
        </w:tc>
        <w:tc>
          <w:tcPr>
            <w:tcW w:w="951" w:type="dxa"/>
            <w:tcBorders>
              <w:top w:val="single" w:sz="4" w:space="0" w:color="DDDDDD"/>
              <w:left w:val="single" w:sz="4" w:space="0" w:color="DDDDDD"/>
              <w:bottom w:val="single" w:sz="4" w:space="0" w:color="DDDDDD"/>
              <w:right w:val="single" w:sz="4" w:space="0" w:color="DDDDDD"/>
            </w:tcBorders>
          </w:tcPr>
          <w:p w14:paraId="7BF1F92E"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CF149BB" w14:textId="77777777" w:rsidR="007666FA" w:rsidRDefault="00EE4D56">
            <w:pPr>
              <w:spacing w:after="0"/>
              <w:ind w:left="0" w:firstLine="0"/>
              <w:jc w:val="left"/>
            </w:pPr>
            <w:r>
              <w:t>0x0</w:t>
            </w:r>
          </w:p>
        </w:tc>
      </w:tr>
    </w:tbl>
    <w:p w14:paraId="4AE56F16" w14:textId="77777777" w:rsidR="007666FA" w:rsidRDefault="00EE4D56">
      <w:pPr>
        <w:spacing w:after="351" w:line="265" w:lineRule="auto"/>
        <w:ind w:left="10" w:right="3954"/>
        <w:jc w:val="right"/>
      </w:pPr>
      <w:r>
        <w:rPr>
          <w:i/>
          <w:sz w:val="20"/>
        </w:rPr>
        <w:t>Table 172. RSRECR Register</w:t>
      </w:r>
    </w:p>
    <w:p w14:paraId="5EE38B43" w14:textId="77777777" w:rsidR="007666FA" w:rsidRDefault="00EE4D56">
      <w:pPr>
        <w:spacing w:after="241"/>
        <w:ind w:left="-5"/>
      </w:pPr>
      <w:r>
        <w:rPr>
          <w:b/>
          <w:sz w:val="26"/>
        </w:rPr>
        <w:t>FR Register</w:t>
      </w:r>
    </w:p>
    <w:p w14:paraId="5A62753C" w14:textId="77777777" w:rsidR="007666FA" w:rsidRDefault="00EE4D56">
      <w:pPr>
        <w:pStyle w:val="5"/>
        <w:ind w:left="-5"/>
      </w:pPr>
      <w:r>
        <w:t>Synopsis</w:t>
      </w:r>
    </w:p>
    <w:p w14:paraId="0E386E38" w14:textId="77777777" w:rsidR="007666FA" w:rsidRDefault="00EE4D56">
      <w:pPr>
        <w:spacing w:after="0"/>
        <w:ind w:left="295"/>
      </w:pPr>
      <w:r>
        <w:t>The UART_FR Register is the flag register.</w:t>
      </w:r>
    </w:p>
    <w:tbl>
      <w:tblPr>
        <w:tblStyle w:val="TableGrid"/>
        <w:tblW w:w="10466" w:type="dxa"/>
        <w:tblInd w:w="0" w:type="dxa"/>
        <w:tblCellMar>
          <w:top w:w="60" w:type="dxa"/>
          <w:left w:w="60" w:type="dxa"/>
          <w:bottom w:w="0" w:type="dxa"/>
          <w:right w:w="59" w:type="dxa"/>
        </w:tblCellMar>
        <w:tblLook w:val="04A0" w:firstRow="1" w:lastRow="0" w:firstColumn="1" w:lastColumn="0" w:noHBand="0" w:noVBand="1"/>
      </w:tblPr>
      <w:tblGrid>
        <w:gridCol w:w="951"/>
        <w:gridCol w:w="1903"/>
        <w:gridCol w:w="5710"/>
        <w:gridCol w:w="951"/>
        <w:gridCol w:w="951"/>
      </w:tblGrid>
      <w:tr w:rsidR="007666FA" w14:paraId="3F5F4CA6"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25E911A5"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9569C5D"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AB9892F"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AD08B0C"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D72FCF5" w14:textId="77777777" w:rsidR="007666FA" w:rsidRDefault="00EE4D56">
            <w:pPr>
              <w:spacing w:after="0"/>
              <w:ind w:left="0" w:firstLine="0"/>
              <w:jc w:val="left"/>
            </w:pPr>
            <w:r>
              <w:rPr>
                <w:b/>
              </w:rPr>
              <w:t>Reset</w:t>
            </w:r>
          </w:p>
        </w:tc>
      </w:tr>
      <w:tr w:rsidR="007666FA" w14:paraId="45E73E9B"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60C49B5" w14:textId="77777777" w:rsidR="007666FA" w:rsidRDefault="00EE4D56">
            <w:pPr>
              <w:spacing w:after="0"/>
              <w:ind w:left="0" w:firstLine="0"/>
              <w:jc w:val="left"/>
            </w:pPr>
            <w:r>
              <w:t>31:9</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60747094"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6E0FD712"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0BAD0A9"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9E3DECD" w14:textId="77777777" w:rsidR="007666FA" w:rsidRDefault="007666FA">
            <w:pPr>
              <w:spacing w:after="160"/>
              <w:ind w:left="0" w:firstLine="0"/>
              <w:jc w:val="left"/>
            </w:pPr>
          </w:p>
        </w:tc>
      </w:tr>
      <w:tr w:rsidR="007666FA" w14:paraId="41879508"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3599BDF" w14:textId="77777777" w:rsidR="007666FA" w:rsidRDefault="00EE4D56">
            <w:pPr>
              <w:spacing w:after="0"/>
              <w:ind w:left="0" w:firstLine="0"/>
              <w:jc w:val="left"/>
            </w:pPr>
            <w:r>
              <w:t>8</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2FBD9281" w14:textId="77777777" w:rsidR="007666FA" w:rsidRDefault="00EE4D56">
            <w:pPr>
              <w:spacing w:after="0"/>
              <w:ind w:left="0" w:firstLine="0"/>
              <w:jc w:val="left"/>
            </w:pPr>
            <w:r>
              <w:t>RI</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16AA2633" w14:textId="77777777" w:rsidR="007666FA" w:rsidRDefault="00EE4D56">
            <w:pPr>
              <w:spacing w:after="0"/>
              <w:ind w:left="0" w:firstLine="0"/>
              <w:jc w:val="left"/>
            </w:pPr>
            <w:r>
              <w:t>Unsupported, write zero,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8882302"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9B3CB35" w14:textId="77777777" w:rsidR="007666FA" w:rsidRDefault="00EE4D56">
            <w:pPr>
              <w:spacing w:after="0"/>
              <w:ind w:left="0" w:firstLine="0"/>
              <w:jc w:val="left"/>
            </w:pPr>
            <w:r>
              <w:t>0x0</w:t>
            </w:r>
          </w:p>
        </w:tc>
      </w:tr>
      <w:tr w:rsidR="007666FA" w14:paraId="42909B24"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96D3983"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E4415C1"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5036BAC"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F468829"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FE29590" w14:textId="77777777" w:rsidR="007666FA" w:rsidRDefault="00EE4D56">
            <w:pPr>
              <w:spacing w:after="0"/>
              <w:ind w:left="0" w:firstLine="0"/>
              <w:jc w:val="left"/>
            </w:pPr>
            <w:r>
              <w:rPr>
                <w:b/>
              </w:rPr>
              <w:t>Reset</w:t>
            </w:r>
          </w:p>
        </w:tc>
      </w:tr>
      <w:tr w:rsidR="007666FA" w14:paraId="26A111A8" w14:textId="77777777">
        <w:trPr>
          <w:trHeight w:val="2645"/>
        </w:trPr>
        <w:tc>
          <w:tcPr>
            <w:tcW w:w="951" w:type="dxa"/>
            <w:tcBorders>
              <w:top w:val="single" w:sz="10" w:space="0" w:color="DDDDDD"/>
              <w:left w:val="single" w:sz="4" w:space="0" w:color="DDDDDD"/>
              <w:bottom w:val="single" w:sz="4" w:space="0" w:color="DDDDDD"/>
              <w:right w:val="single" w:sz="4" w:space="0" w:color="DDDDDD"/>
            </w:tcBorders>
          </w:tcPr>
          <w:p w14:paraId="409C8826" w14:textId="77777777" w:rsidR="007666FA" w:rsidRDefault="00EE4D56">
            <w:pPr>
              <w:spacing w:after="0"/>
              <w:ind w:left="0" w:firstLine="0"/>
              <w:jc w:val="left"/>
            </w:pPr>
            <w:r>
              <w:t>7</w:t>
            </w:r>
          </w:p>
        </w:tc>
        <w:tc>
          <w:tcPr>
            <w:tcW w:w="1903" w:type="dxa"/>
            <w:tcBorders>
              <w:top w:val="single" w:sz="10" w:space="0" w:color="DDDDDD"/>
              <w:left w:val="single" w:sz="4" w:space="0" w:color="DDDDDD"/>
              <w:bottom w:val="single" w:sz="4" w:space="0" w:color="DDDDDD"/>
              <w:right w:val="single" w:sz="4" w:space="0" w:color="DDDDDD"/>
            </w:tcBorders>
          </w:tcPr>
          <w:p w14:paraId="501FEC00" w14:textId="77777777" w:rsidR="007666FA" w:rsidRDefault="00EE4D56">
            <w:pPr>
              <w:spacing w:after="0"/>
              <w:ind w:left="0" w:firstLine="0"/>
              <w:jc w:val="left"/>
            </w:pPr>
            <w:r>
              <w:t>TXFE</w:t>
            </w:r>
          </w:p>
        </w:tc>
        <w:tc>
          <w:tcPr>
            <w:tcW w:w="5709" w:type="dxa"/>
            <w:tcBorders>
              <w:top w:val="single" w:sz="10" w:space="0" w:color="DDDDDD"/>
              <w:left w:val="single" w:sz="4" w:space="0" w:color="DDDDDD"/>
              <w:bottom w:val="single" w:sz="4" w:space="0" w:color="DDDDDD"/>
              <w:right w:val="single" w:sz="4" w:space="0" w:color="DDDDDD"/>
            </w:tcBorders>
          </w:tcPr>
          <w:p w14:paraId="73AD9FCD" w14:textId="77777777" w:rsidR="007666FA" w:rsidRDefault="00EE4D56">
            <w:pPr>
              <w:spacing w:after="0" w:line="311" w:lineRule="auto"/>
              <w:ind w:left="0" w:firstLine="0"/>
              <w:jc w:val="left"/>
            </w:pPr>
            <w:r>
              <w:t>Transmit FIFO empty. The meaning of this bit depends on the state of the FEN bit in the Line Control Register,</w:t>
            </w:r>
          </w:p>
          <w:p w14:paraId="66D87993" w14:textId="77777777" w:rsidR="007666FA" w:rsidRDefault="00EE4D56">
            <w:pPr>
              <w:spacing w:after="53"/>
              <w:ind w:left="0" w:firstLine="0"/>
              <w:jc w:val="left"/>
            </w:pPr>
            <w:r>
              <w:t>UART_LCRH.</w:t>
            </w:r>
          </w:p>
          <w:p w14:paraId="19BCF138" w14:textId="77777777" w:rsidR="007666FA" w:rsidRDefault="00EE4D56">
            <w:pPr>
              <w:spacing w:after="0" w:line="311" w:lineRule="auto"/>
              <w:ind w:left="0" w:firstLine="0"/>
              <w:jc w:val="left"/>
            </w:pPr>
            <w:r>
              <w:t>If the FIFO is disabled, this bit is set when the transmit holding register is empty.</w:t>
            </w:r>
          </w:p>
          <w:p w14:paraId="007EABA4" w14:textId="77777777" w:rsidR="007666FA" w:rsidRDefault="00EE4D56">
            <w:pPr>
              <w:spacing w:after="0"/>
              <w:ind w:left="0" w:firstLine="0"/>
              <w:jc w:val="left"/>
            </w:pPr>
            <w:r>
              <w:t>If the FIFO is enabled, the TXFE bit is set when</w:t>
            </w:r>
            <w:r>
              <w:t xml:space="preserve"> the transmit FIFO is empty. This bit does not indicate if there is data in the transmit shift register.</w:t>
            </w:r>
          </w:p>
        </w:tc>
        <w:tc>
          <w:tcPr>
            <w:tcW w:w="951" w:type="dxa"/>
            <w:tcBorders>
              <w:top w:val="single" w:sz="10" w:space="0" w:color="DDDDDD"/>
              <w:left w:val="single" w:sz="4" w:space="0" w:color="DDDDDD"/>
              <w:bottom w:val="single" w:sz="4" w:space="0" w:color="DDDDDD"/>
              <w:right w:val="single" w:sz="4" w:space="0" w:color="DDDDDD"/>
            </w:tcBorders>
          </w:tcPr>
          <w:p w14:paraId="168B7232"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7EA8A3CE" w14:textId="77777777" w:rsidR="007666FA" w:rsidRDefault="00EE4D56">
            <w:pPr>
              <w:spacing w:after="0"/>
              <w:ind w:left="0" w:firstLine="0"/>
              <w:jc w:val="left"/>
            </w:pPr>
            <w:r>
              <w:t>0x1</w:t>
            </w:r>
          </w:p>
        </w:tc>
      </w:tr>
      <w:tr w:rsidR="007666FA" w14:paraId="2B810E67" w14:textId="77777777">
        <w:trPr>
          <w:trHeight w:val="2014"/>
        </w:trPr>
        <w:tc>
          <w:tcPr>
            <w:tcW w:w="951" w:type="dxa"/>
            <w:tcBorders>
              <w:top w:val="single" w:sz="4" w:space="0" w:color="DDDDDD"/>
              <w:left w:val="single" w:sz="4" w:space="0" w:color="DDDDDD"/>
              <w:bottom w:val="single" w:sz="4" w:space="0" w:color="DDDDDD"/>
              <w:right w:val="single" w:sz="4" w:space="0" w:color="DDDDDD"/>
            </w:tcBorders>
          </w:tcPr>
          <w:p w14:paraId="0C2F26FC" w14:textId="77777777" w:rsidR="007666FA" w:rsidRDefault="00EE4D56">
            <w:pPr>
              <w:spacing w:after="0"/>
              <w:ind w:left="0" w:firstLine="0"/>
              <w:jc w:val="left"/>
            </w:pPr>
            <w:r>
              <w:lastRenderedPageBreak/>
              <w:t>6</w:t>
            </w:r>
          </w:p>
        </w:tc>
        <w:tc>
          <w:tcPr>
            <w:tcW w:w="1903" w:type="dxa"/>
            <w:tcBorders>
              <w:top w:val="single" w:sz="4" w:space="0" w:color="DDDDDD"/>
              <w:left w:val="single" w:sz="4" w:space="0" w:color="DDDDDD"/>
              <w:bottom w:val="single" w:sz="4" w:space="0" w:color="DDDDDD"/>
              <w:right w:val="single" w:sz="4" w:space="0" w:color="DDDDDD"/>
            </w:tcBorders>
          </w:tcPr>
          <w:p w14:paraId="07F759EE" w14:textId="77777777" w:rsidR="007666FA" w:rsidRDefault="00EE4D56">
            <w:pPr>
              <w:spacing w:after="0"/>
              <w:ind w:left="0" w:firstLine="0"/>
              <w:jc w:val="left"/>
            </w:pPr>
            <w:r>
              <w:t>RXFF</w:t>
            </w:r>
          </w:p>
        </w:tc>
        <w:tc>
          <w:tcPr>
            <w:tcW w:w="5709" w:type="dxa"/>
            <w:tcBorders>
              <w:top w:val="single" w:sz="4" w:space="0" w:color="DDDDDD"/>
              <w:left w:val="single" w:sz="4" w:space="0" w:color="DDDDDD"/>
              <w:bottom w:val="single" w:sz="4" w:space="0" w:color="DDDDDD"/>
              <w:right w:val="single" w:sz="4" w:space="0" w:color="DDDDDD"/>
            </w:tcBorders>
          </w:tcPr>
          <w:p w14:paraId="3741C4C5" w14:textId="77777777" w:rsidR="007666FA" w:rsidRDefault="00EE4D56">
            <w:pPr>
              <w:spacing w:after="0" w:line="311" w:lineRule="auto"/>
              <w:ind w:left="0" w:right="272" w:firstLine="0"/>
              <w:jc w:val="left"/>
            </w:pPr>
            <w:r>
              <w:t>Receive FIFO full. The meaning of this bit depends on the state of the FEN bit in the UART_LCRH Register. If the FIFO is disabled, this bit is set when the receive holding register is full.</w:t>
            </w:r>
          </w:p>
          <w:p w14:paraId="71269414" w14:textId="77777777" w:rsidR="007666FA" w:rsidRDefault="00EE4D56">
            <w:pPr>
              <w:spacing w:after="0"/>
              <w:ind w:left="0" w:firstLine="0"/>
              <w:jc w:val="left"/>
            </w:pPr>
            <w:r>
              <w:t xml:space="preserve">If the FIFO is enabled, the RXFF bit is set when the receive FIFO </w:t>
            </w:r>
            <w:r>
              <w:t>is full.</w:t>
            </w:r>
          </w:p>
        </w:tc>
        <w:tc>
          <w:tcPr>
            <w:tcW w:w="951" w:type="dxa"/>
            <w:tcBorders>
              <w:top w:val="single" w:sz="4" w:space="0" w:color="DDDDDD"/>
              <w:left w:val="single" w:sz="4" w:space="0" w:color="DDDDDD"/>
              <w:bottom w:val="single" w:sz="4" w:space="0" w:color="DDDDDD"/>
              <w:right w:val="single" w:sz="4" w:space="0" w:color="DDDDDD"/>
            </w:tcBorders>
          </w:tcPr>
          <w:p w14:paraId="700BAD49"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0B03CAA0" w14:textId="77777777" w:rsidR="007666FA" w:rsidRDefault="00EE4D56">
            <w:pPr>
              <w:spacing w:after="0"/>
              <w:ind w:left="0" w:firstLine="0"/>
              <w:jc w:val="left"/>
            </w:pPr>
            <w:r>
              <w:t>0x0</w:t>
            </w:r>
          </w:p>
        </w:tc>
      </w:tr>
      <w:tr w:rsidR="007666FA" w14:paraId="055C2C46" w14:textId="77777777">
        <w:trPr>
          <w:trHeight w:val="2014"/>
        </w:trPr>
        <w:tc>
          <w:tcPr>
            <w:tcW w:w="951" w:type="dxa"/>
            <w:tcBorders>
              <w:top w:val="single" w:sz="4" w:space="0" w:color="DDDDDD"/>
              <w:left w:val="single" w:sz="4" w:space="0" w:color="DDDDDD"/>
              <w:bottom w:val="single" w:sz="4" w:space="0" w:color="DDDDDD"/>
              <w:right w:val="single" w:sz="4" w:space="0" w:color="DDDDDD"/>
            </w:tcBorders>
          </w:tcPr>
          <w:p w14:paraId="11125AB1" w14:textId="77777777" w:rsidR="007666FA" w:rsidRDefault="00EE4D56">
            <w:pPr>
              <w:spacing w:after="0"/>
              <w:ind w:left="0" w:firstLine="0"/>
              <w:jc w:val="left"/>
            </w:pPr>
            <w:r>
              <w:t>5</w:t>
            </w:r>
          </w:p>
        </w:tc>
        <w:tc>
          <w:tcPr>
            <w:tcW w:w="1903" w:type="dxa"/>
            <w:tcBorders>
              <w:top w:val="single" w:sz="4" w:space="0" w:color="DDDDDD"/>
              <w:left w:val="single" w:sz="4" w:space="0" w:color="DDDDDD"/>
              <w:bottom w:val="single" w:sz="4" w:space="0" w:color="DDDDDD"/>
              <w:right w:val="single" w:sz="4" w:space="0" w:color="DDDDDD"/>
            </w:tcBorders>
          </w:tcPr>
          <w:p w14:paraId="082DE08A" w14:textId="77777777" w:rsidR="007666FA" w:rsidRDefault="00EE4D56">
            <w:pPr>
              <w:spacing w:after="0"/>
              <w:ind w:left="0" w:firstLine="0"/>
              <w:jc w:val="left"/>
            </w:pPr>
            <w:r>
              <w:t>TXFF</w:t>
            </w:r>
          </w:p>
        </w:tc>
        <w:tc>
          <w:tcPr>
            <w:tcW w:w="5709" w:type="dxa"/>
            <w:tcBorders>
              <w:top w:val="single" w:sz="4" w:space="0" w:color="DDDDDD"/>
              <w:left w:val="single" w:sz="4" w:space="0" w:color="DDDDDD"/>
              <w:bottom w:val="single" w:sz="4" w:space="0" w:color="DDDDDD"/>
              <w:right w:val="single" w:sz="4" w:space="0" w:color="DDDDDD"/>
            </w:tcBorders>
          </w:tcPr>
          <w:p w14:paraId="630BD65D" w14:textId="77777777" w:rsidR="007666FA" w:rsidRDefault="00EE4D56">
            <w:pPr>
              <w:spacing w:after="0" w:line="311" w:lineRule="auto"/>
              <w:ind w:left="0" w:right="128" w:firstLine="0"/>
              <w:jc w:val="left"/>
            </w:pPr>
            <w:r>
              <w:t>Transmit FIFO full. The meaning of this bit depends on the state of the FEN bit in the UART_LCRH Register. If the FIFO is disabled, this bit is set when the transmit holding register is full.</w:t>
            </w:r>
          </w:p>
          <w:p w14:paraId="582B8B85" w14:textId="77777777" w:rsidR="007666FA" w:rsidRDefault="00EE4D56">
            <w:pPr>
              <w:spacing w:after="0"/>
              <w:ind w:left="0" w:firstLine="0"/>
              <w:jc w:val="left"/>
            </w:pPr>
            <w:r>
              <w:t>If the FIFO is enabled, the TXFF bit is set when the transmit FI</w:t>
            </w:r>
            <w:r>
              <w:t>FO is full.</w:t>
            </w:r>
          </w:p>
        </w:tc>
        <w:tc>
          <w:tcPr>
            <w:tcW w:w="951" w:type="dxa"/>
            <w:tcBorders>
              <w:top w:val="single" w:sz="4" w:space="0" w:color="DDDDDD"/>
              <w:left w:val="single" w:sz="4" w:space="0" w:color="DDDDDD"/>
              <w:bottom w:val="single" w:sz="4" w:space="0" w:color="DDDDDD"/>
              <w:right w:val="single" w:sz="4" w:space="0" w:color="DDDDDD"/>
            </w:tcBorders>
          </w:tcPr>
          <w:p w14:paraId="19945013"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9D0ABD0" w14:textId="77777777" w:rsidR="007666FA" w:rsidRDefault="00EE4D56">
            <w:pPr>
              <w:spacing w:after="0"/>
              <w:ind w:left="0" w:firstLine="0"/>
              <w:jc w:val="left"/>
            </w:pPr>
            <w:r>
              <w:t>0x0</w:t>
            </w:r>
          </w:p>
        </w:tc>
      </w:tr>
      <w:tr w:rsidR="007666FA" w14:paraId="38F52FFC" w14:textId="77777777">
        <w:trPr>
          <w:trHeight w:val="2014"/>
        </w:trPr>
        <w:tc>
          <w:tcPr>
            <w:tcW w:w="951" w:type="dxa"/>
            <w:tcBorders>
              <w:top w:val="single" w:sz="4" w:space="0" w:color="DDDDDD"/>
              <w:left w:val="single" w:sz="4" w:space="0" w:color="DDDDDD"/>
              <w:bottom w:val="single" w:sz="4" w:space="0" w:color="DDDDDD"/>
              <w:right w:val="single" w:sz="4" w:space="0" w:color="DDDDDD"/>
            </w:tcBorders>
          </w:tcPr>
          <w:p w14:paraId="3C1B2783" w14:textId="77777777" w:rsidR="007666FA" w:rsidRDefault="00EE4D56">
            <w:pPr>
              <w:spacing w:after="0"/>
              <w:ind w:left="0" w:firstLine="0"/>
              <w:jc w:val="left"/>
            </w:pPr>
            <w:r>
              <w:t>4</w:t>
            </w:r>
          </w:p>
        </w:tc>
        <w:tc>
          <w:tcPr>
            <w:tcW w:w="1903" w:type="dxa"/>
            <w:tcBorders>
              <w:top w:val="single" w:sz="4" w:space="0" w:color="DDDDDD"/>
              <w:left w:val="single" w:sz="4" w:space="0" w:color="DDDDDD"/>
              <w:bottom w:val="single" w:sz="4" w:space="0" w:color="DDDDDD"/>
              <w:right w:val="single" w:sz="4" w:space="0" w:color="DDDDDD"/>
            </w:tcBorders>
          </w:tcPr>
          <w:p w14:paraId="78C79B43" w14:textId="77777777" w:rsidR="007666FA" w:rsidRDefault="00EE4D56">
            <w:pPr>
              <w:spacing w:after="0"/>
              <w:ind w:left="0" w:firstLine="0"/>
              <w:jc w:val="left"/>
            </w:pPr>
            <w:r>
              <w:t>RXFE</w:t>
            </w:r>
          </w:p>
        </w:tc>
        <w:tc>
          <w:tcPr>
            <w:tcW w:w="5709" w:type="dxa"/>
            <w:tcBorders>
              <w:top w:val="single" w:sz="4" w:space="0" w:color="DDDDDD"/>
              <w:left w:val="single" w:sz="4" w:space="0" w:color="DDDDDD"/>
              <w:bottom w:val="single" w:sz="4" w:space="0" w:color="DDDDDD"/>
              <w:right w:val="single" w:sz="4" w:space="0" w:color="DDDDDD"/>
            </w:tcBorders>
          </w:tcPr>
          <w:p w14:paraId="1C9C4EE8" w14:textId="77777777" w:rsidR="007666FA" w:rsidRDefault="00EE4D56">
            <w:pPr>
              <w:spacing w:after="0" w:line="311" w:lineRule="auto"/>
              <w:ind w:left="0" w:firstLine="0"/>
              <w:jc w:val="left"/>
            </w:pPr>
            <w:r>
              <w:t>Receive FIFO empty. The meaning of this bit depends on the state of the FEN bit in the UART_LCRH Register. If the FIFO is disabled, this bit is set when the receive holding register is empty.</w:t>
            </w:r>
          </w:p>
          <w:p w14:paraId="338BCD9C" w14:textId="77777777" w:rsidR="007666FA" w:rsidRDefault="00EE4D56">
            <w:pPr>
              <w:spacing w:after="0"/>
              <w:ind w:left="0" w:firstLine="0"/>
              <w:jc w:val="left"/>
            </w:pPr>
            <w:r>
              <w:t>If the FIFO is enabled, the RXFE bit is set when the receive FIFO is empty.</w:t>
            </w:r>
          </w:p>
        </w:tc>
        <w:tc>
          <w:tcPr>
            <w:tcW w:w="951" w:type="dxa"/>
            <w:tcBorders>
              <w:top w:val="single" w:sz="4" w:space="0" w:color="DDDDDD"/>
              <w:left w:val="single" w:sz="4" w:space="0" w:color="DDDDDD"/>
              <w:bottom w:val="single" w:sz="4" w:space="0" w:color="DDDDDD"/>
              <w:right w:val="single" w:sz="4" w:space="0" w:color="DDDDDD"/>
            </w:tcBorders>
          </w:tcPr>
          <w:p w14:paraId="155B9D69"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76B28069" w14:textId="77777777" w:rsidR="007666FA" w:rsidRDefault="00EE4D56">
            <w:pPr>
              <w:spacing w:after="0"/>
              <w:ind w:left="0" w:firstLine="0"/>
              <w:jc w:val="left"/>
            </w:pPr>
            <w:r>
              <w:t>0x0</w:t>
            </w:r>
          </w:p>
        </w:tc>
      </w:tr>
      <w:tr w:rsidR="007666FA" w14:paraId="363CA3B4" w14:textId="77777777">
        <w:trPr>
          <w:trHeight w:val="2329"/>
        </w:trPr>
        <w:tc>
          <w:tcPr>
            <w:tcW w:w="951" w:type="dxa"/>
            <w:tcBorders>
              <w:top w:val="single" w:sz="4" w:space="0" w:color="DDDDDD"/>
              <w:left w:val="single" w:sz="4" w:space="0" w:color="DDDDDD"/>
              <w:bottom w:val="single" w:sz="4" w:space="0" w:color="DDDDDD"/>
              <w:right w:val="single" w:sz="4" w:space="0" w:color="DDDDDD"/>
            </w:tcBorders>
          </w:tcPr>
          <w:p w14:paraId="313EA97E" w14:textId="77777777" w:rsidR="007666FA" w:rsidRDefault="00EE4D56">
            <w:pPr>
              <w:spacing w:after="0"/>
              <w:ind w:left="0" w:firstLine="0"/>
              <w:jc w:val="left"/>
            </w:pPr>
            <w:r>
              <w:t>3</w:t>
            </w:r>
          </w:p>
        </w:tc>
        <w:tc>
          <w:tcPr>
            <w:tcW w:w="1903" w:type="dxa"/>
            <w:tcBorders>
              <w:top w:val="single" w:sz="4" w:space="0" w:color="DDDDDD"/>
              <w:left w:val="single" w:sz="4" w:space="0" w:color="DDDDDD"/>
              <w:bottom w:val="single" w:sz="4" w:space="0" w:color="DDDDDD"/>
              <w:right w:val="single" w:sz="4" w:space="0" w:color="DDDDDD"/>
            </w:tcBorders>
          </w:tcPr>
          <w:p w14:paraId="4BF92389" w14:textId="77777777" w:rsidR="007666FA" w:rsidRDefault="00EE4D56">
            <w:pPr>
              <w:spacing w:after="0"/>
              <w:ind w:left="0" w:firstLine="0"/>
              <w:jc w:val="left"/>
            </w:pPr>
            <w:r>
              <w:t>BUSY</w:t>
            </w:r>
          </w:p>
        </w:tc>
        <w:tc>
          <w:tcPr>
            <w:tcW w:w="5709" w:type="dxa"/>
            <w:tcBorders>
              <w:top w:val="single" w:sz="4" w:space="0" w:color="DDDDDD"/>
              <w:left w:val="single" w:sz="4" w:space="0" w:color="DDDDDD"/>
              <w:bottom w:val="single" w:sz="4" w:space="0" w:color="DDDDDD"/>
              <w:right w:val="single" w:sz="4" w:space="0" w:color="DDDDDD"/>
            </w:tcBorders>
          </w:tcPr>
          <w:p w14:paraId="2FD513AA" w14:textId="77777777" w:rsidR="007666FA" w:rsidRDefault="00EE4D56">
            <w:pPr>
              <w:spacing w:after="0" w:line="311" w:lineRule="auto"/>
              <w:ind w:left="0" w:firstLine="0"/>
              <w:jc w:val="left"/>
            </w:pPr>
            <w:r>
              <w:t>UART busy. If this bit is set to 1, the UART is busy transmitting data. This bit remains set until the complete byte, including all the stop bits, has been sent from</w:t>
            </w:r>
            <w:r>
              <w:t xml:space="preserve"> the shift register.</w:t>
            </w:r>
          </w:p>
          <w:p w14:paraId="1C6032E2" w14:textId="77777777" w:rsidR="007666FA" w:rsidRDefault="00EE4D56">
            <w:pPr>
              <w:spacing w:after="0"/>
              <w:ind w:left="0" w:firstLine="0"/>
              <w:jc w:val="left"/>
            </w:pPr>
            <w:r>
              <w:t>This bit is set as soon as the transmit FIFO becomes non-empty, regardless of whether the UART is enabled or not.</w:t>
            </w:r>
          </w:p>
        </w:tc>
        <w:tc>
          <w:tcPr>
            <w:tcW w:w="951" w:type="dxa"/>
            <w:tcBorders>
              <w:top w:val="single" w:sz="4" w:space="0" w:color="DDDDDD"/>
              <w:left w:val="single" w:sz="4" w:space="0" w:color="DDDDDD"/>
              <w:bottom w:val="single" w:sz="4" w:space="0" w:color="DDDDDD"/>
              <w:right w:val="single" w:sz="4" w:space="0" w:color="DDDDDD"/>
            </w:tcBorders>
          </w:tcPr>
          <w:p w14:paraId="318CBE93"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7F77E943" w14:textId="77777777" w:rsidR="007666FA" w:rsidRDefault="00EE4D56">
            <w:pPr>
              <w:spacing w:after="0"/>
              <w:ind w:left="0" w:firstLine="0"/>
              <w:jc w:val="left"/>
            </w:pPr>
            <w:r>
              <w:t>0x0</w:t>
            </w:r>
          </w:p>
        </w:tc>
      </w:tr>
      <w:tr w:rsidR="007666FA" w14:paraId="0F2FC766"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4F610DAD" w14:textId="77777777" w:rsidR="007666FA" w:rsidRDefault="00EE4D56">
            <w:pPr>
              <w:spacing w:after="0"/>
              <w:ind w:left="0" w:firstLine="0"/>
              <w:jc w:val="left"/>
            </w:pPr>
            <w:r>
              <w:t>2</w:t>
            </w:r>
          </w:p>
        </w:tc>
        <w:tc>
          <w:tcPr>
            <w:tcW w:w="1903" w:type="dxa"/>
            <w:tcBorders>
              <w:top w:val="single" w:sz="4" w:space="0" w:color="DDDDDD"/>
              <w:left w:val="single" w:sz="4" w:space="0" w:color="DDDDDD"/>
              <w:bottom w:val="single" w:sz="4" w:space="0" w:color="DDDDDD"/>
              <w:right w:val="single" w:sz="4" w:space="0" w:color="DDDDDD"/>
            </w:tcBorders>
          </w:tcPr>
          <w:p w14:paraId="59568528" w14:textId="77777777" w:rsidR="007666FA" w:rsidRDefault="00EE4D56">
            <w:pPr>
              <w:spacing w:after="0"/>
              <w:ind w:left="0" w:firstLine="0"/>
              <w:jc w:val="left"/>
            </w:pPr>
            <w:r>
              <w:t>DCD</w:t>
            </w:r>
          </w:p>
        </w:tc>
        <w:tc>
          <w:tcPr>
            <w:tcW w:w="5709" w:type="dxa"/>
            <w:tcBorders>
              <w:top w:val="single" w:sz="4" w:space="0" w:color="DDDDDD"/>
              <w:left w:val="single" w:sz="4" w:space="0" w:color="DDDDDD"/>
              <w:bottom w:val="single" w:sz="4" w:space="0" w:color="DDDDDD"/>
              <w:right w:val="single" w:sz="4" w:space="0" w:color="DDDDDD"/>
            </w:tcBorders>
          </w:tcPr>
          <w:p w14:paraId="673F2B2B" w14:textId="77777777" w:rsidR="007666FA" w:rsidRDefault="00EE4D56">
            <w:pPr>
              <w:spacing w:after="0"/>
              <w:ind w:left="0" w:firstLine="0"/>
              <w:jc w:val="left"/>
            </w:pPr>
            <w:r>
              <w:t>Unsupported, write zero, read as don’t care</w:t>
            </w:r>
          </w:p>
        </w:tc>
        <w:tc>
          <w:tcPr>
            <w:tcW w:w="951" w:type="dxa"/>
            <w:tcBorders>
              <w:top w:val="single" w:sz="4" w:space="0" w:color="DDDDDD"/>
              <w:left w:val="single" w:sz="4" w:space="0" w:color="DDDDDD"/>
              <w:bottom w:val="single" w:sz="4" w:space="0" w:color="DDDDDD"/>
              <w:right w:val="single" w:sz="4" w:space="0" w:color="DDDDDD"/>
            </w:tcBorders>
          </w:tcPr>
          <w:p w14:paraId="7D67F014"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177218D8" w14:textId="77777777" w:rsidR="007666FA" w:rsidRDefault="00EE4D56">
            <w:pPr>
              <w:spacing w:after="0"/>
              <w:ind w:left="0" w:firstLine="0"/>
              <w:jc w:val="left"/>
            </w:pPr>
            <w:r>
              <w:t>0x0</w:t>
            </w:r>
          </w:p>
        </w:tc>
      </w:tr>
      <w:tr w:rsidR="007666FA" w14:paraId="658ADBA0"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7015EFC"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4AA5B599" w14:textId="77777777" w:rsidR="007666FA" w:rsidRDefault="00EE4D56">
            <w:pPr>
              <w:spacing w:after="0"/>
              <w:ind w:left="0" w:firstLine="0"/>
              <w:jc w:val="left"/>
            </w:pPr>
            <w:r>
              <w:t>DSR</w:t>
            </w:r>
          </w:p>
        </w:tc>
        <w:tc>
          <w:tcPr>
            <w:tcW w:w="5709" w:type="dxa"/>
            <w:tcBorders>
              <w:top w:val="single" w:sz="4" w:space="0" w:color="DDDDDD"/>
              <w:left w:val="single" w:sz="4" w:space="0" w:color="DDDDDD"/>
              <w:bottom w:val="single" w:sz="4" w:space="0" w:color="DDDDDD"/>
              <w:right w:val="single" w:sz="4" w:space="0" w:color="DDDDDD"/>
            </w:tcBorders>
          </w:tcPr>
          <w:p w14:paraId="5234966F" w14:textId="77777777" w:rsidR="007666FA" w:rsidRDefault="00EE4D56">
            <w:pPr>
              <w:spacing w:after="0"/>
              <w:ind w:left="0" w:firstLine="0"/>
              <w:jc w:val="left"/>
            </w:pPr>
            <w:r>
              <w:t>Unsupported, write zero, read as don’t care</w:t>
            </w:r>
          </w:p>
        </w:tc>
        <w:tc>
          <w:tcPr>
            <w:tcW w:w="951" w:type="dxa"/>
            <w:tcBorders>
              <w:top w:val="single" w:sz="4" w:space="0" w:color="DDDDDD"/>
              <w:left w:val="single" w:sz="4" w:space="0" w:color="DDDDDD"/>
              <w:bottom w:val="single" w:sz="4" w:space="0" w:color="DDDDDD"/>
              <w:right w:val="single" w:sz="4" w:space="0" w:color="DDDDDD"/>
            </w:tcBorders>
          </w:tcPr>
          <w:p w14:paraId="467BF0B9"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1BCEBF3A" w14:textId="77777777" w:rsidR="007666FA" w:rsidRDefault="00EE4D56">
            <w:pPr>
              <w:spacing w:after="0"/>
              <w:ind w:left="0" w:firstLine="0"/>
              <w:jc w:val="left"/>
            </w:pPr>
            <w:r>
              <w:t>0x0</w:t>
            </w:r>
          </w:p>
        </w:tc>
      </w:tr>
      <w:tr w:rsidR="007666FA" w14:paraId="6DF76E4F"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1B1874E0"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1448707F" w14:textId="77777777" w:rsidR="007666FA" w:rsidRDefault="00EE4D56">
            <w:pPr>
              <w:spacing w:after="0"/>
              <w:ind w:left="0" w:firstLine="0"/>
              <w:jc w:val="left"/>
            </w:pPr>
            <w:r>
              <w:t>CTS</w:t>
            </w:r>
          </w:p>
        </w:tc>
        <w:tc>
          <w:tcPr>
            <w:tcW w:w="5709" w:type="dxa"/>
            <w:tcBorders>
              <w:top w:val="single" w:sz="4" w:space="0" w:color="DDDDDD"/>
              <w:left w:val="single" w:sz="4" w:space="0" w:color="DDDDDD"/>
              <w:bottom w:val="single" w:sz="4" w:space="0" w:color="DDDDDD"/>
              <w:right w:val="single" w:sz="4" w:space="0" w:color="DDDDDD"/>
            </w:tcBorders>
          </w:tcPr>
          <w:p w14:paraId="3A1077AD" w14:textId="77777777" w:rsidR="007666FA" w:rsidRDefault="00EE4D56">
            <w:pPr>
              <w:spacing w:after="0"/>
              <w:ind w:left="0" w:firstLine="0"/>
              <w:jc w:val="left"/>
            </w:pPr>
            <w:r>
              <w:t>Clear to send. This bit is the complement of the UART clear to send, nUARTCTS, modem status input. That is, the bit is 1 when nUARTCTS is LOW.</w:t>
            </w:r>
          </w:p>
        </w:tc>
        <w:tc>
          <w:tcPr>
            <w:tcW w:w="951" w:type="dxa"/>
            <w:tcBorders>
              <w:top w:val="single" w:sz="4" w:space="0" w:color="DDDDDD"/>
              <w:left w:val="single" w:sz="4" w:space="0" w:color="DDDDDD"/>
              <w:bottom w:val="single" w:sz="4" w:space="0" w:color="DDDDDD"/>
              <w:right w:val="single" w:sz="4" w:space="0" w:color="DDDDDD"/>
            </w:tcBorders>
          </w:tcPr>
          <w:p w14:paraId="24CC02E3"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41978C8A" w14:textId="77777777" w:rsidR="007666FA" w:rsidRDefault="00EE4D56">
            <w:pPr>
              <w:spacing w:after="0"/>
              <w:ind w:left="0" w:firstLine="0"/>
              <w:jc w:val="left"/>
            </w:pPr>
            <w:r>
              <w:t>0x0</w:t>
            </w:r>
          </w:p>
        </w:tc>
      </w:tr>
    </w:tbl>
    <w:p w14:paraId="484FC748" w14:textId="77777777" w:rsidR="007666FA" w:rsidRDefault="00EE4D56">
      <w:pPr>
        <w:spacing w:after="351" w:line="265" w:lineRule="auto"/>
        <w:ind w:left="10" w:right="4207"/>
        <w:jc w:val="right"/>
      </w:pPr>
      <w:r>
        <w:rPr>
          <w:i/>
          <w:sz w:val="20"/>
        </w:rPr>
        <w:t>Table 173. FR Register</w:t>
      </w:r>
    </w:p>
    <w:p w14:paraId="379CF54A" w14:textId="77777777" w:rsidR="007666FA" w:rsidRDefault="00EE4D56">
      <w:pPr>
        <w:spacing w:after="241"/>
        <w:ind w:left="-5"/>
      </w:pPr>
      <w:r>
        <w:rPr>
          <w:b/>
          <w:sz w:val="26"/>
        </w:rPr>
        <w:t>ILPR Register</w:t>
      </w:r>
    </w:p>
    <w:p w14:paraId="1B7AF373" w14:textId="77777777" w:rsidR="007666FA" w:rsidRDefault="007666FA">
      <w:pPr>
        <w:sectPr w:rsidR="007666FA">
          <w:headerReference w:type="even" r:id="rId144"/>
          <w:headerReference w:type="default" r:id="rId145"/>
          <w:footerReference w:type="even" r:id="rId146"/>
          <w:footerReference w:type="default" r:id="rId147"/>
          <w:headerReference w:type="first" r:id="rId148"/>
          <w:footerReference w:type="first" r:id="rId149"/>
          <w:pgSz w:w="11906" w:h="16838"/>
          <w:pgMar w:top="1584" w:right="720" w:bottom="904" w:left="720" w:header="391" w:footer="253" w:gutter="0"/>
          <w:cols w:space="720"/>
        </w:sectPr>
      </w:pPr>
    </w:p>
    <w:tbl>
      <w:tblPr>
        <w:tblStyle w:val="TableGrid"/>
        <w:tblW w:w="10467" w:type="dxa"/>
        <w:tblInd w:w="-1" w:type="dxa"/>
        <w:tblCellMar>
          <w:top w:w="60" w:type="dxa"/>
          <w:left w:w="1" w:type="dxa"/>
          <w:bottom w:w="0" w:type="dxa"/>
          <w:right w:w="99" w:type="dxa"/>
        </w:tblCellMar>
        <w:tblLook w:val="04A0" w:firstRow="1" w:lastRow="0" w:firstColumn="1" w:lastColumn="0" w:noHBand="0" w:noVBand="1"/>
      </w:tblPr>
      <w:tblGrid>
        <w:gridCol w:w="953"/>
        <w:gridCol w:w="1903"/>
        <w:gridCol w:w="5709"/>
        <w:gridCol w:w="951"/>
        <w:gridCol w:w="951"/>
      </w:tblGrid>
      <w:tr w:rsidR="007666FA" w14:paraId="5D9F9C1F" w14:textId="77777777">
        <w:trPr>
          <w:trHeight w:val="1075"/>
        </w:trPr>
        <w:tc>
          <w:tcPr>
            <w:tcW w:w="8564" w:type="dxa"/>
            <w:gridSpan w:val="3"/>
            <w:tcBorders>
              <w:top w:val="single" w:sz="4" w:space="0" w:color="DDDDDD"/>
              <w:left w:val="nil"/>
              <w:bottom w:val="single" w:sz="4" w:space="0" w:color="DDDDDD"/>
              <w:right w:val="nil"/>
            </w:tcBorders>
            <w:vAlign w:val="center"/>
          </w:tcPr>
          <w:p w14:paraId="56DA34E7" w14:textId="77777777" w:rsidR="007666FA" w:rsidRDefault="00EE4D56">
            <w:pPr>
              <w:spacing w:after="113"/>
              <w:ind w:left="0" w:firstLine="0"/>
              <w:jc w:val="left"/>
            </w:pPr>
            <w:r>
              <w:rPr>
                <w:b/>
              </w:rPr>
              <w:lastRenderedPageBreak/>
              <w:t>Synopsis</w:t>
            </w:r>
          </w:p>
          <w:p w14:paraId="0C2C6F9E" w14:textId="77777777" w:rsidR="007666FA" w:rsidRDefault="00EE4D56">
            <w:pPr>
              <w:spacing w:after="0"/>
              <w:ind w:left="300" w:firstLine="0"/>
              <w:jc w:val="left"/>
            </w:pPr>
            <w:r>
              <w:t>This is the disabled IrDA register, writing to it has no effect and reading returns 0.</w:t>
            </w:r>
          </w:p>
        </w:tc>
        <w:tc>
          <w:tcPr>
            <w:tcW w:w="951" w:type="dxa"/>
            <w:tcBorders>
              <w:top w:val="single" w:sz="4" w:space="0" w:color="DDDDDD"/>
              <w:left w:val="nil"/>
              <w:bottom w:val="single" w:sz="4" w:space="0" w:color="DDDDDD"/>
              <w:right w:val="nil"/>
            </w:tcBorders>
          </w:tcPr>
          <w:p w14:paraId="1FC2B0E1" w14:textId="77777777" w:rsidR="007666FA" w:rsidRDefault="007666FA">
            <w:pPr>
              <w:spacing w:after="160"/>
              <w:ind w:left="0" w:firstLine="0"/>
              <w:jc w:val="left"/>
            </w:pPr>
          </w:p>
        </w:tc>
        <w:tc>
          <w:tcPr>
            <w:tcW w:w="951" w:type="dxa"/>
            <w:tcBorders>
              <w:top w:val="single" w:sz="4" w:space="0" w:color="DDDDDD"/>
              <w:left w:val="nil"/>
              <w:bottom w:val="single" w:sz="4" w:space="0" w:color="DDDDDD"/>
              <w:right w:val="nil"/>
            </w:tcBorders>
          </w:tcPr>
          <w:p w14:paraId="0B086F39" w14:textId="77777777" w:rsidR="007666FA" w:rsidRDefault="007666FA">
            <w:pPr>
              <w:spacing w:after="160"/>
              <w:ind w:left="0" w:firstLine="0"/>
              <w:jc w:val="left"/>
            </w:pPr>
          </w:p>
        </w:tc>
      </w:tr>
      <w:tr w:rsidR="007666FA" w14:paraId="099EFC64" w14:textId="77777777">
        <w:trPr>
          <w:trHeight w:val="406"/>
        </w:trPr>
        <w:tc>
          <w:tcPr>
            <w:tcW w:w="953" w:type="dxa"/>
            <w:tcBorders>
              <w:top w:val="single" w:sz="4" w:space="0" w:color="DDDDDD"/>
              <w:left w:val="single" w:sz="4" w:space="0" w:color="DDDDDD"/>
              <w:bottom w:val="single" w:sz="10" w:space="0" w:color="DDDDDD"/>
              <w:right w:val="single" w:sz="4" w:space="0" w:color="DDDDDD"/>
            </w:tcBorders>
          </w:tcPr>
          <w:p w14:paraId="4F3536DD" w14:textId="77777777" w:rsidR="007666FA" w:rsidRDefault="00EE4D56">
            <w:pPr>
              <w:spacing w:after="0"/>
              <w:ind w:left="6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786A1D0" w14:textId="77777777" w:rsidR="007666FA" w:rsidRDefault="00EE4D56">
            <w:pPr>
              <w:spacing w:after="0"/>
              <w:ind w:left="59"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2FA8720" w14:textId="77777777" w:rsidR="007666FA" w:rsidRDefault="00EE4D56">
            <w:pPr>
              <w:spacing w:after="0"/>
              <w:ind w:left="59"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01E92F2" w14:textId="77777777" w:rsidR="007666FA" w:rsidRDefault="00EE4D56">
            <w:pPr>
              <w:spacing w:after="0"/>
              <w:ind w:left="59"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FF809DC" w14:textId="77777777" w:rsidR="007666FA" w:rsidRDefault="00EE4D56">
            <w:pPr>
              <w:spacing w:after="0"/>
              <w:ind w:left="59" w:firstLine="0"/>
              <w:jc w:val="left"/>
            </w:pPr>
            <w:r>
              <w:rPr>
                <w:b/>
              </w:rPr>
              <w:t>Reset</w:t>
            </w:r>
          </w:p>
        </w:tc>
      </w:tr>
      <w:tr w:rsidR="007666FA" w14:paraId="5B5AB708" w14:textId="77777777">
        <w:trPr>
          <w:trHeight w:val="436"/>
        </w:trPr>
        <w:tc>
          <w:tcPr>
            <w:tcW w:w="953" w:type="dxa"/>
            <w:tcBorders>
              <w:top w:val="single" w:sz="10" w:space="0" w:color="DDDDDD"/>
              <w:left w:val="single" w:sz="4" w:space="0" w:color="DDDDDD"/>
              <w:bottom w:val="single" w:sz="4" w:space="0" w:color="DDDDDD"/>
              <w:right w:val="single" w:sz="4" w:space="0" w:color="DDDDDD"/>
            </w:tcBorders>
            <w:shd w:val="clear" w:color="auto" w:fill="DDDDDD"/>
          </w:tcPr>
          <w:p w14:paraId="33453609" w14:textId="77777777" w:rsidR="007666FA" w:rsidRDefault="00EE4D56">
            <w:pPr>
              <w:spacing w:after="0"/>
              <w:ind w:left="6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0136C978"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2DDBBE09" w14:textId="77777777" w:rsidR="007666FA" w:rsidRDefault="00EE4D56">
            <w:pPr>
              <w:spacing w:after="0"/>
              <w:ind w:left="59" w:firstLine="0"/>
              <w:jc w:val="left"/>
            </w:pPr>
            <w:r>
              <w:t>Reserved - write zero,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2163703"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94947F8" w14:textId="77777777" w:rsidR="007666FA" w:rsidRDefault="007666FA">
            <w:pPr>
              <w:spacing w:after="160"/>
              <w:ind w:left="0" w:firstLine="0"/>
              <w:jc w:val="left"/>
            </w:pPr>
          </w:p>
        </w:tc>
      </w:tr>
    </w:tbl>
    <w:p w14:paraId="422C81C0" w14:textId="77777777" w:rsidR="007666FA" w:rsidRDefault="00EE4D56">
      <w:pPr>
        <w:spacing w:after="621" w:line="265" w:lineRule="auto"/>
        <w:ind w:left="10"/>
        <w:jc w:val="center"/>
      </w:pPr>
      <w:r>
        <w:rPr>
          <w:i/>
          <w:sz w:val="20"/>
        </w:rPr>
        <w:t>Table 174. ILPR Register</w:t>
      </w:r>
    </w:p>
    <w:p w14:paraId="407A8668" w14:textId="77777777" w:rsidR="007666FA" w:rsidRDefault="00EE4D56">
      <w:pPr>
        <w:spacing w:after="241"/>
        <w:ind w:left="-5"/>
      </w:pPr>
      <w:r>
        <w:rPr>
          <w:b/>
          <w:sz w:val="26"/>
        </w:rPr>
        <w:t>IBRD Register</w:t>
      </w:r>
    </w:p>
    <w:p w14:paraId="37830D96" w14:textId="77777777" w:rsidR="007666FA" w:rsidRDefault="00EE4D56">
      <w:pPr>
        <w:pStyle w:val="5"/>
        <w:ind w:left="-5"/>
      </w:pPr>
      <w:r>
        <w:t>Synopsis</w:t>
      </w:r>
    </w:p>
    <w:p w14:paraId="39AD0A1C" w14:textId="77777777" w:rsidR="007666FA" w:rsidRDefault="00EE4D56">
      <w:pPr>
        <w:spacing w:after="0"/>
        <w:ind w:left="295"/>
      </w:pPr>
      <w:r>
        <w:t>The UART_IBRD Register is the integer part of the baud rate divisor value.</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538188CB"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E69AD1D"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722FC50"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4366D8B"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715374E"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3F75B97" w14:textId="77777777" w:rsidR="007666FA" w:rsidRDefault="00EE4D56">
            <w:pPr>
              <w:spacing w:after="0"/>
              <w:ind w:left="0" w:firstLine="0"/>
              <w:jc w:val="left"/>
            </w:pPr>
            <w:r>
              <w:rPr>
                <w:b/>
              </w:rPr>
              <w:t>Reset</w:t>
            </w:r>
          </w:p>
        </w:tc>
      </w:tr>
      <w:tr w:rsidR="007666FA" w14:paraId="2FDB18C7"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B69C4E4" w14:textId="77777777" w:rsidR="007666FA" w:rsidRDefault="00EE4D56">
            <w:pPr>
              <w:spacing w:after="0"/>
              <w:ind w:left="0" w:firstLine="0"/>
              <w:jc w:val="left"/>
            </w:pPr>
            <w:r>
              <w:t>31:16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13B31CF2"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596A39A4"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B323E97"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19803EB" w14:textId="77777777" w:rsidR="007666FA" w:rsidRDefault="007666FA">
            <w:pPr>
              <w:spacing w:after="160"/>
              <w:ind w:left="0" w:firstLine="0"/>
              <w:jc w:val="left"/>
            </w:pPr>
          </w:p>
        </w:tc>
      </w:tr>
      <w:tr w:rsidR="007666FA" w14:paraId="7AE97BE8"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3524BEF" w14:textId="77777777" w:rsidR="007666FA" w:rsidRDefault="00EE4D56">
            <w:pPr>
              <w:spacing w:after="0"/>
              <w:ind w:left="0" w:firstLine="0"/>
              <w:jc w:val="left"/>
            </w:pPr>
            <w:r>
              <w:t>15:0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0737C7CD" w14:textId="77777777" w:rsidR="007666FA" w:rsidRDefault="00EE4D56">
            <w:pPr>
              <w:spacing w:after="0"/>
              <w:ind w:left="0" w:firstLine="0"/>
              <w:jc w:val="left"/>
            </w:pPr>
            <w:r>
              <w:t>IBRD</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01F8AAE4" w14:textId="77777777" w:rsidR="007666FA" w:rsidRDefault="00EE4D56">
            <w:pPr>
              <w:spacing w:after="0"/>
              <w:ind w:left="0" w:firstLine="0"/>
              <w:jc w:val="left"/>
            </w:pPr>
            <w:r>
              <w:t>The integer baud rate divisor.</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BC0A5C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8A41C95" w14:textId="77777777" w:rsidR="007666FA" w:rsidRDefault="00EE4D56">
            <w:pPr>
              <w:spacing w:after="0"/>
              <w:ind w:left="0" w:firstLine="0"/>
              <w:jc w:val="left"/>
            </w:pPr>
            <w:r>
              <w:t>0x0</w:t>
            </w:r>
          </w:p>
        </w:tc>
      </w:tr>
    </w:tbl>
    <w:p w14:paraId="6A43762E" w14:textId="77777777" w:rsidR="007666FA" w:rsidRDefault="00EE4D56">
      <w:pPr>
        <w:spacing w:after="347" w:line="265" w:lineRule="auto"/>
        <w:ind w:left="10"/>
        <w:jc w:val="center"/>
      </w:pPr>
      <w:r>
        <w:rPr>
          <w:i/>
          <w:sz w:val="20"/>
        </w:rPr>
        <w:t>Table 175. IBRD Register</w:t>
      </w:r>
    </w:p>
    <w:p w14:paraId="3919A923" w14:textId="77777777" w:rsidR="007666FA" w:rsidRDefault="00EE4D56">
      <w:pPr>
        <w:spacing w:after="241"/>
        <w:ind w:left="-5"/>
      </w:pPr>
      <w:r>
        <w:rPr>
          <w:b/>
          <w:sz w:val="26"/>
        </w:rPr>
        <w:t>FBRD Register</w:t>
      </w:r>
    </w:p>
    <w:p w14:paraId="287A892B" w14:textId="77777777" w:rsidR="007666FA" w:rsidRDefault="00EE4D56">
      <w:pPr>
        <w:pStyle w:val="5"/>
        <w:ind w:left="-5"/>
      </w:pPr>
      <w:r>
        <w:t>Synopsis</w:t>
      </w:r>
    </w:p>
    <w:p w14:paraId="7FED0E35" w14:textId="77777777" w:rsidR="007666FA" w:rsidRDefault="00EE4D56">
      <w:pPr>
        <w:spacing w:after="53"/>
        <w:ind w:left="295"/>
      </w:pPr>
      <w:r>
        <w:t>The UART_FBRD Register is the fractional part of the baud rate divisor value.</w:t>
      </w:r>
    </w:p>
    <w:p w14:paraId="4447146B" w14:textId="77777777" w:rsidR="007666FA" w:rsidRDefault="00EE4D56">
      <w:pPr>
        <w:spacing w:after="53"/>
        <w:ind w:left="295"/>
      </w:pPr>
      <w:r>
        <w:t>The baud rate divisor is calculated as follows:</w:t>
      </w:r>
    </w:p>
    <w:p w14:paraId="75E72ECD" w14:textId="77777777" w:rsidR="007666FA" w:rsidRDefault="00EE4D56">
      <w:pPr>
        <w:spacing w:after="46"/>
        <w:ind w:left="295"/>
      </w:pPr>
      <w:r>
        <w:t>Baud rate divisor BAUDDIV = (FUARTCLK/(16 * Baud rate)) where FUARTCLK is the UART reference clock frequency. The BAUDDIV is comprised of the integer value IBRD and the fractional value FBRD.</w:t>
      </w:r>
    </w:p>
    <w:p w14:paraId="40FB57D2" w14:textId="77777777" w:rsidR="007666FA" w:rsidRDefault="00EE4D56">
      <w:pPr>
        <w:spacing w:after="0"/>
        <w:ind w:left="295"/>
      </w:pPr>
      <w:r>
        <w:t>NOTE: The conten</w:t>
      </w:r>
      <w:r>
        <w:t>ts of the IBRD and FBRD registers are not updated until transmission or reception of the current character is complete.</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1741FDD9"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564FC1E"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E28C2CC"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CC5D2EB"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C394DCC"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D6A6F71" w14:textId="77777777" w:rsidR="007666FA" w:rsidRDefault="00EE4D56">
            <w:pPr>
              <w:spacing w:after="0"/>
              <w:ind w:left="0" w:firstLine="0"/>
              <w:jc w:val="left"/>
            </w:pPr>
            <w:r>
              <w:rPr>
                <w:b/>
              </w:rPr>
              <w:t>Reset</w:t>
            </w:r>
          </w:p>
        </w:tc>
      </w:tr>
      <w:tr w:rsidR="007666FA" w14:paraId="782D4D55"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9B41F5C" w14:textId="77777777" w:rsidR="007666FA" w:rsidRDefault="00EE4D56">
            <w:pPr>
              <w:spacing w:after="0"/>
              <w:ind w:left="0" w:firstLine="0"/>
              <w:jc w:val="left"/>
            </w:pPr>
            <w:r>
              <w:t>31:6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6E23E8BB"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72A445BE"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31474F3"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2D7498B" w14:textId="77777777" w:rsidR="007666FA" w:rsidRDefault="007666FA">
            <w:pPr>
              <w:spacing w:after="160"/>
              <w:ind w:left="0" w:firstLine="0"/>
              <w:jc w:val="left"/>
            </w:pPr>
          </w:p>
        </w:tc>
      </w:tr>
      <w:tr w:rsidR="007666FA" w14:paraId="34AE88E3"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CFCAF09" w14:textId="77777777" w:rsidR="007666FA" w:rsidRDefault="00EE4D56">
            <w:pPr>
              <w:spacing w:after="0"/>
              <w:ind w:left="0" w:firstLine="0"/>
              <w:jc w:val="left"/>
            </w:pPr>
            <w:r>
              <w:t>5:0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04D3E189" w14:textId="77777777" w:rsidR="007666FA" w:rsidRDefault="00EE4D56">
            <w:pPr>
              <w:spacing w:after="0"/>
              <w:ind w:left="0" w:firstLine="0"/>
              <w:jc w:val="left"/>
            </w:pPr>
            <w:r>
              <w:t>FBRD</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4F800296" w14:textId="77777777" w:rsidR="007666FA" w:rsidRDefault="00EE4D56">
            <w:pPr>
              <w:spacing w:after="0"/>
              <w:ind w:left="0" w:firstLine="0"/>
              <w:jc w:val="left"/>
            </w:pPr>
            <w:r>
              <w:t>The fractional baud rate divisor.</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CF008B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F8B0E41" w14:textId="77777777" w:rsidR="007666FA" w:rsidRDefault="00EE4D56">
            <w:pPr>
              <w:spacing w:after="0"/>
              <w:ind w:left="0" w:firstLine="0"/>
              <w:jc w:val="left"/>
            </w:pPr>
            <w:r>
              <w:t>0x0</w:t>
            </w:r>
          </w:p>
        </w:tc>
      </w:tr>
    </w:tbl>
    <w:p w14:paraId="26C64BED" w14:textId="77777777" w:rsidR="007666FA" w:rsidRDefault="00EE4D56">
      <w:pPr>
        <w:spacing w:after="347" w:line="265" w:lineRule="auto"/>
        <w:ind w:left="10"/>
        <w:jc w:val="center"/>
      </w:pPr>
      <w:r>
        <w:rPr>
          <w:i/>
          <w:sz w:val="20"/>
        </w:rPr>
        <w:t>Table 176. FBRD Register</w:t>
      </w:r>
    </w:p>
    <w:p w14:paraId="205B8650" w14:textId="77777777" w:rsidR="007666FA" w:rsidRDefault="00EE4D56">
      <w:pPr>
        <w:spacing w:after="241"/>
        <w:ind w:left="-5"/>
      </w:pPr>
      <w:r>
        <w:rPr>
          <w:b/>
          <w:sz w:val="26"/>
        </w:rPr>
        <w:t>LCRH Register</w:t>
      </w:r>
    </w:p>
    <w:p w14:paraId="723C5BEA" w14:textId="77777777" w:rsidR="007666FA" w:rsidRDefault="00EE4D56">
      <w:pPr>
        <w:pStyle w:val="5"/>
        <w:ind w:left="-5"/>
      </w:pPr>
      <w:r>
        <w:t>Synopsis</w:t>
      </w:r>
    </w:p>
    <w:p w14:paraId="109F0A56" w14:textId="77777777" w:rsidR="007666FA" w:rsidRDefault="00EE4D56">
      <w:pPr>
        <w:spacing w:after="53"/>
        <w:ind w:left="295"/>
      </w:pPr>
      <w:r>
        <w:t>The UART_LCRH Register is the line control register.</w:t>
      </w:r>
    </w:p>
    <w:p w14:paraId="405C2F21" w14:textId="77777777" w:rsidR="007666FA" w:rsidRDefault="00EE4D56">
      <w:pPr>
        <w:spacing w:after="3" w:line="311" w:lineRule="auto"/>
        <w:ind w:left="295" w:right="303"/>
        <w:jc w:val="left"/>
      </w:pPr>
      <w:r>
        <w:t>NOTE: The UART_LCRH, UART_IBRD, and UART_FBRD registers must not be changed: when the UART is enabled when completing a transmission or a reception when it has been programmed to become disabled.</w:t>
      </w:r>
    </w:p>
    <w:tbl>
      <w:tblPr>
        <w:tblStyle w:val="TableGrid"/>
        <w:tblW w:w="10466" w:type="dxa"/>
        <w:tblInd w:w="0" w:type="dxa"/>
        <w:tblCellMar>
          <w:top w:w="60" w:type="dxa"/>
          <w:left w:w="60" w:type="dxa"/>
          <w:bottom w:w="0" w:type="dxa"/>
          <w:right w:w="63" w:type="dxa"/>
        </w:tblCellMar>
        <w:tblLook w:val="04A0" w:firstRow="1" w:lastRow="0" w:firstColumn="1" w:lastColumn="0" w:noHBand="0" w:noVBand="1"/>
      </w:tblPr>
      <w:tblGrid>
        <w:gridCol w:w="951"/>
        <w:gridCol w:w="1903"/>
        <w:gridCol w:w="5710"/>
        <w:gridCol w:w="951"/>
        <w:gridCol w:w="951"/>
      </w:tblGrid>
      <w:tr w:rsidR="007666FA" w14:paraId="7021FE71"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2B88CD12"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A2FFB57"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DC9FD3D"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904F5B0"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E522353" w14:textId="77777777" w:rsidR="007666FA" w:rsidRDefault="00EE4D56">
            <w:pPr>
              <w:spacing w:after="0"/>
              <w:ind w:left="0" w:firstLine="0"/>
              <w:jc w:val="left"/>
            </w:pPr>
            <w:r>
              <w:rPr>
                <w:b/>
              </w:rPr>
              <w:t>Reset</w:t>
            </w:r>
          </w:p>
        </w:tc>
      </w:tr>
      <w:tr w:rsidR="007666FA" w14:paraId="5327FBCC"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32B2657" w14:textId="77777777" w:rsidR="007666FA" w:rsidRDefault="00EE4D56">
            <w:pPr>
              <w:spacing w:after="0"/>
              <w:ind w:left="0" w:firstLine="0"/>
              <w:jc w:val="left"/>
            </w:pPr>
            <w:r>
              <w:t>31:8</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096ACA06"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60D509AA"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7E0B584"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2A08556" w14:textId="77777777" w:rsidR="007666FA" w:rsidRDefault="007666FA">
            <w:pPr>
              <w:spacing w:after="160"/>
              <w:ind w:left="0" w:firstLine="0"/>
              <w:jc w:val="left"/>
            </w:pPr>
          </w:p>
        </w:tc>
      </w:tr>
      <w:tr w:rsidR="007666FA" w14:paraId="2391FB54" w14:textId="77777777">
        <w:trPr>
          <w:trHeight w:val="2329"/>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FF3ACDB" w14:textId="77777777" w:rsidR="007666FA" w:rsidRDefault="00EE4D56">
            <w:pPr>
              <w:spacing w:after="0"/>
              <w:ind w:left="0" w:firstLine="0"/>
              <w:jc w:val="left"/>
            </w:pPr>
            <w:r>
              <w:lastRenderedPageBreak/>
              <w:t>7</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023B2F0B" w14:textId="77777777" w:rsidR="007666FA" w:rsidRDefault="00EE4D56">
            <w:pPr>
              <w:spacing w:after="0"/>
              <w:ind w:left="0" w:firstLine="0"/>
              <w:jc w:val="left"/>
            </w:pPr>
            <w:r>
              <w:t>SPS</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33887889" w14:textId="77777777" w:rsidR="007666FA" w:rsidRDefault="00EE4D56">
            <w:pPr>
              <w:spacing w:after="53"/>
              <w:ind w:left="0" w:firstLine="0"/>
              <w:jc w:val="left"/>
            </w:pPr>
            <w:r>
              <w:t>Stick parity select.</w:t>
            </w:r>
          </w:p>
          <w:p w14:paraId="1584FAD0" w14:textId="77777777" w:rsidR="007666FA" w:rsidRDefault="00EE4D56">
            <w:pPr>
              <w:spacing w:after="0"/>
              <w:ind w:left="0" w:right="184" w:firstLine="0"/>
              <w:jc w:val="left"/>
            </w:pPr>
            <w:r>
              <w:t xml:space="preserve">0 = stick parity is disabled 1 = either: if the EPS bit is 0 then the parity bit is transmitted and checked as a 1 if the EPS bit is 1 then the parity bit is transmitted and checked as a 0. See </w:t>
            </w:r>
            <w:r>
              <w:rPr>
                <w:color w:val="428BCA"/>
              </w:rPr>
              <w:t>Table 178</w:t>
            </w:r>
            <w:r>
              <w: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996BC47"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6C1CAE9" w14:textId="77777777" w:rsidR="007666FA" w:rsidRDefault="00EE4D56">
            <w:pPr>
              <w:spacing w:after="0"/>
              <w:ind w:left="0" w:firstLine="0"/>
              <w:jc w:val="left"/>
            </w:pPr>
            <w:r>
              <w:t>0x0</w:t>
            </w:r>
          </w:p>
        </w:tc>
      </w:tr>
      <w:tr w:rsidR="007666FA" w14:paraId="44193163" w14:textId="77777777">
        <w:trPr>
          <w:trHeight w:val="2014"/>
        </w:trPr>
        <w:tc>
          <w:tcPr>
            <w:tcW w:w="951" w:type="dxa"/>
            <w:tcBorders>
              <w:top w:val="single" w:sz="4" w:space="0" w:color="DDDDDD"/>
              <w:left w:val="single" w:sz="4" w:space="0" w:color="DDDDDD"/>
              <w:bottom w:val="single" w:sz="4" w:space="0" w:color="DDDDDD"/>
              <w:right w:val="single" w:sz="4" w:space="0" w:color="DDDDDD"/>
            </w:tcBorders>
          </w:tcPr>
          <w:p w14:paraId="32637F36" w14:textId="77777777" w:rsidR="007666FA" w:rsidRDefault="00EE4D56">
            <w:pPr>
              <w:spacing w:after="0"/>
              <w:ind w:left="0" w:firstLine="0"/>
              <w:jc w:val="left"/>
            </w:pPr>
            <w:r>
              <w:t>6:5</w:t>
            </w:r>
          </w:p>
        </w:tc>
        <w:tc>
          <w:tcPr>
            <w:tcW w:w="1903" w:type="dxa"/>
            <w:tcBorders>
              <w:top w:val="single" w:sz="4" w:space="0" w:color="DDDDDD"/>
              <w:left w:val="single" w:sz="4" w:space="0" w:color="DDDDDD"/>
              <w:bottom w:val="single" w:sz="4" w:space="0" w:color="DDDDDD"/>
              <w:right w:val="single" w:sz="4" w:space="0" w:color="DDDDDD"/>
            </w:tcBorders>
          </w:tcPr>
          <w:p w14:paraId="2E140F36" w14:textId="77777777" w:rsidR="007666FA" w:rsidRDefault="00EE4D56">
            <w:pPr>
              <w:spacing w:after="0"/>
              <w:ind w:left="0" w:firstLine="0"/>
              <w:jc w:val="left"/>
            </w:pPr>
            <w:r>
              <w:t>WLEN</w:t>
            </w:r>
          </w:p>
        </w:tc>
        <w:tc>
          <w:tcPr>
            <w:tcW w:w="5709" w:type="dxa"/>
            <w:tcBorders>
              <w:top w:val="single" w:sz="4" w:space="0" w:color="DDDDDD"/>
              <w:left w:val="single" w:sz="4" w:space="0" w:color="DDDDDD"/>
              <w:bottom w:val="single" w:sz="4" w:space="0" w:color="DDDDDD"/>
              <w:right w:val="single" w:sz="4" w:space="0" w:color="DDDDDD"/>
            </w:tcBorders>
          </w:tcPr>
          <w:p w14:paraId="5298673A" w14:textId="77777777" w:rsidR="007666FA" w:rsidRDefault="00EE4D56">
            <w:pPr>
              <w:spacing w:after="0"/>
              <w:ind w:left="0" w:right="394" w:firstLine="0"/>
              <w:jc w:val="left"/>
            </w:pPr>
            <w:r>
              <w:t>Word length. These bits indicate the number of data bits transmitted or received in a frame as follows: b11 = 8 bits b10 = 7 bits b01 = 6 bits b00 = 5 bits.</w:t>
            </w:r>
          </w:p>
        </w:tc>
        <w:tc>
          <w:tcPr>
            <w:tcW w:w="951" w:type="dxa"/>
            <w:tcBorders>
              <w:top w:val="single" w:sz="4" w:space="0" w:color="DDDDDD"/>
              <w:left w:val="single" w:sz="4" w:space="0" w:color="DDDDDD"/>
              <w:bottom w:val="single" w:sz="4" w:space="0" w:color="DDDDDD"/>
              <w:right w:val="single" w:sz="4" w:space="0" w:color="DDDDDD"/>
            </w:tcBorders>
          </w:tcPr>
          <w:p w14:paraId="3BBD096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E1E1BB1" w14:textId="77777777" w:rsidR="007666FA" w:rsidRDefault="00EE4D56">
            <w:pPr>
              <w:spacing w:after="0"/>
              <w:ind w:left="0" w:firstLine="0"/>
              <w:jc w:val="left"/>
            </w:pPr>
            <w:r>
              <w:t>0x0</w:t>
            </w:r>
          </w:p>
        </w:tc>
      </w:tr>
      <w:tr w:rsidR="007666FA" w14:paraId="7BB5AF83"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158885E0" w14:textId="77777777" w:rsidR="007666FA" w:rsidRDefault="00EE4D56">
            <w:pPr>
              <w:spacing w:after="0"/>
              <w:ind w:left="0" w:firstLine="0"/>
              <w:jc w:val="left"/>
            </w:pPr>
            <w:r>
              <w:t>4</w:t>
            </w:r>
          </w:p>
        </w:tc>
        <w:tc>
          <w:tcPr>
            <w:tcW w:w="1903" w:type="dxa"/>
            <w:tcBorders>
              <w:top w:val="single" w:sz="4" w:space="0" w:color="DDDDDD"/>
              <w:left w:val="single" w:sz="4" w:space="0" w:color="DDDDDD"/>
              <w:bottom w:val="single" w:sz="4" w:space="0" w:color="DDDDDD"/>
              <w:right w:val="single" w:sz="4" w:space="0" w:color="DDDDDD"/>
            </w:tcBorders>
          </w:tcPr>
          <w:p w14:paraId="31848CDC" w14:textId="77777777" w:rsidR="007666FA" w:rsidRDefault="00EE4D56">
            <w:pPr>
              <w:spacing w:after="0"/>
              <w:ind w:left="0" w:firstLine="0"/>
              <w:jc w:val="left"/>
            </w:pPr>
            <w:r>
              <w:t>FEN</w:t>
            </w:r>
          </w:p>
        </w:tc>
        <w:tc>
          <w:tcPr>
            <w:tcW w:w="5709" w:type="dxa"/>
            <w:tcBorders>
              <w:top w:val="single" w:sz="4" w:space="0" w:color="DDDDDD"/>
              <w:left w:val="single" w:sz="4" w:space="0" w:color="DDDDDD"/>
              <w:bottom w:val="single" w:sz="4" w:space="0" w:color="DDDDDD"/>
              <w:right w:val="single" w:sz="4" w:space="0" w:color="DDDDDD"/>
            </w:tcBorders>
          </w:tcPr>
          <w:p w14:paraId="451CAD63" w14:textId="77777777" w:rsidR="007666FA" w:rsidRDefault="00EE4D56">
            <w:pPr>
              <w:spacing w:after="53"/>
              <w:ind w:left="0" w:firstLine="0"/>
              <w:jc w:val="left"/>
            </w:pPr>
            <w:r>
              <w:t>Enable FIFOs:</w:t>
            </w:r>
          </w:p>
          <w:p w14:paraId="78348428" w14:textId="77777777" w:rsidR="007666FA" w:rsidRDefault="00EE4D56">
            <w:pPr>
              <w:numPr>
                <w:ilvl w:val="0"/>
                <w:numId w:val="144"/>
              </w:numPr>
              <w:spacing w:after="53"/>
              <w:ind w:firstLine="0"/>
              <w:jc w:val="left"/>
            </w:pPr>
            <w:r>
              <w:t>= FIFOs are disabled (character mode) that is, the</w:t>
            </w:r>
          </w:p>
          <w:p w14:paraId="11BEE087" w14:textId="77777777" w:rsidR="007666FA" w:rsidRDefault="00EE4D56">
            <w:pPr>
              <w:spacing w:after="53"/>
              <w:ind w:left="0" w:firstLine="0"/>
              <w:jc w:val="left"/>
            </w:pPr>
            <w:r>
              <w:t>FIFOs become 1-byte-deep holding registers</w:t>
            </w:r>
          </w:p>
          <w:p w14:paraId="62B86765" w14:textId="77777777" w:rsidR="007666FA" w:rsidRDefault="00EE4D56">
            <w:pPr>
              <w:numPr>
                <w:ilvl w:val="0"/>
                <w:numId w:val="144"/>
              </w:numPr>
              <w:spacing w:after="0"/>
              <w:ind w:firstLine="0"/>
              <w:jc w:val="left"/>
            </w:pPr>
            <w:r>
              <w:t>= transmit and receive FIFO buffers are enabled (FIFOmode).</w:t>
            </w:r>
          </w:p>
        </w:tc>
        <w:tc>
          <w:tcPr>
            <w:tcW w:w="951" w:type="dxa"/>
            <w:tcBorders>
              <w:top w:val="single" w:sz="4" w:space="0" w:color="DDDDDD"/>
              <w:left w:val="single" w:sz="4" w:space="0" w:color="DDDDDD"/>
              <w:bottom w:val="single" w:sz="4" w:space="0" w:color="DDDDDD"/>
              <w:right w:val="single" w:sz="4" w:space="0" w:color="DDDDDD"/>
            </w:tcBorders>
          </w:tcPr>
          <w:p w14:paraId="57636B0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C0EB801" w14:textId="77777777" w:rsidR="007666FA" w:rsidRDefault="00EE4D56">
            <w:pPr>
              <w:spacing w:after="0"/>
              <w:ind w:left="0" w:firstLine="0"/>
              <w:jc w:val="left"/>
            </w:pPr>
            <w:r>
              <w:t>0x0</w:t>
            </w:r>
          </w:p>
        </w:tc>
      </w:tr>
      <w:tr w:rsidR="007666FA" w14:paraId="38E388B2"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041B3ACA" w14:textId="77777777" w:rsidR="007666FA" w:rsidRDefault="00EE4D56">
            <w:pPr>
              <w:spacing w:after="0"/>
              <w:ind w:left="0" w:firstLine="0"/>
              <w:jc w:val="left"/>
            </w:pPr>
            <w:r>
              <w:t>3</w:t>
            </w:r>
          </w:p>
        </w:tc>
        <w:tc>
          <w:tcPr>
            <w:tcW w:w="1903" w:type="dxa"/>
            <w:tcBorders>
              <w:top w:val="single" w:sz="4" w:space="0" w:color="DDDDDD"/>
              <w:left w:val="single" w:sz="4" w:space="0" w:color="DDDDDD"/>
              <w:bottom w:val="single" w:sz="4" w:space="0" w:color="DDDDDD"/>
              <w:right w:val="single" w:sz="4" w:space="0" w:color="DDDDDD"/>
            </w:tcBorders>
          </w:tcPr>
          <w:p w14:paraId="23AB1726" w14:textId="77777777" w:rsidR="007666FA" w:rsidRDefault="00EE4D56">
            <w:pPr>
              <w:spacing w:after="0"/>
              <w:ind w:left="0" w:firstLine="0"/>
              <w:jc w:val="left"/>
            </w:pPr>
            <w:r>
              <w:t>STP2</w:t>
            </w:r>
          </w:p>
        </w:tc>
        <w:tc>
          <w:tcPr>
            <w:tcW w:w="5709" w:type="dxa"/>
            <w:tcBorders>
              <w:top w:val="single" w:sz="4" w:space="0" w:color="DDDDDD"/>
              <w:left w:val="single" w:sz="4" w:space="0" w:color="DDDDDD"/>
              <w:bottom w:val="single" w:sz="4" w:space="0" w:color="DDDDDD"/>
              <w:right w:val="single" w:sz="4" w:space="0" w:color="DDDDDD"/>
            </w:tcBorders>
          </w:tcPr>
          <w:p w14:paraId="75A3D662" w14:textId="77777777" w:rsidR="007666FA" w:rsidRDefault="00EE4D56">
            <w:pPr>
              <w:spacing w:after="0"/>
              <w:ind w:left="0" w:firstLine="0"/>
              <w:jc w:val="left"/>
            </w:pPr>
            <w:r>
              <w:t>Two stop bits select. If this bit is set to 1, two stop bits are transmitted at the end of the frame. The receive logic does not check for two stop bits being received.</w:t>
            </w:r>
          </w:p>
        </w:tc>
        <w:tc>
          <w:tcPr>
            <w:tcW w:w="951" w:type="dxa"/>
            <w:tcBorders>
              <w:top w:val="single" w:sz="4" w:space="0" w:color="DDDDDD"/>
              <w:left w:val="single" w:sz="4" w:space="0" w:color="DDDDDD"/>
              <w:bottom w:val="single" w:sz="4" w:space="0" w:color="DDDDDD"/>
              <w:right w:val="single" w:sz="4" w:space="0" w:color="DDDDDD"/>
            </w:tcBorders>
          </w:tcPr>
          <w:p w14:paraId="296455AE"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937B33B" w14:textId="77777777" w:rsidR="007666FA" w:rsidRDefault="00EE4D56">
            <w:pPr>
              <w:spacing w:after="0"/>
              <w:ind w:left="0" w:firstLine="0"/>
              <w:jc w:val="left"/>
            </w:pPr>
            <w:r>
              <w:t>0x0</w:t>
            </w:r>
          </w:p>
        </w:tc>
      </w:tr>
      <w:tr w:rsidR="007666FA" w14:paraId="366CEFF4" w14:textId="77777777">
        <w:trPr>
          <w:trHeight w:val="2645"/>
        </w:trPr>
        <w:tc>
          <w:tcPr>
            <w:tcW w:w="951" w:type="dxa"/>
            <w:tcBorders>
              <w:top w:val="single" w:sz="4" w:space="0" w:color="DDDDDD"/>
              <w:left w:val="single" w:sz="4" w:space="0" w:color="DDDDDD"/>
              <w:bottom w:val="single" w:sz="4" w:space="0" w:color="DDDDDD"/>
              <w:right w:val="single" w:sz="4" w:space="0" w:color="DDDDDD"/>
            </w:tcBorders>
          </w:tcPr>
          <w:p w14:paraId="0BFFD93A" w14:textId="77777777" w:rsidR="007666FA" w:rsidRDefault="00EE4D56">
            <w:pPr>
              <w:spacing w:after="0"/>
              <w:ind w:left="0" w:firstLine="0"/>
              <w:jc w:val="left"/>
            </w:pPr>
            <w:r>
              <w:t>2</w:t>
            </w:r>
          </w:p>
        </w:tc>
        <w:tc>
          <w:tcPr>
            <w:tcW w:w="1903" w:type="dxa"/>
            <w:tcBorders>
              <w:top w:val="single" w:sz="4" w:space="0" w:color="DDDDDD"/>
              <w:left w:val="single" w:sz="4" w:space="0" w:color="DDDDDD"/>
              <w:bottom w:val="single" w:sz="4" w:space="0" w:color="DDDDDD"/>
              <w:right w:val="single" w:sz="4" w:space="0" w:color="DDDDDD"/>
            </w:tcBorders>
          </w:tcPr>
          <w:p w14:paraId="713D4143" w14:textId="77777777" w:rsidR="007666FA" w:rsidRDefault="00EE4D56">
            <w:pPr>
              <w:spacing w:after="0"/>
              <w:ind w:left="0" w:firstLine="0"/>
              <w:jc w:val="left"/>
            </w:pPr>
            <w:r>
              <w:t>EPS</w:t>
            </w:r>
          </w:p>
        </w:tc>
        <w:tc>
          <w:tcPr>
            <w:tcW w:w="5709" w:type="dxa"/>
            <w:tcBorders>
              <w:top w:val="single" w:sz="4" w:space="0" w:color="DDDDDD"/>
              <w:left w:val="single" w:sz="4" w:space="0" w:color="DDDDDD"/>
              <w:bottom w:val="single" w:sz="4" w:space="0" w:color="DDDDDD"/>
              <w:right w:val="single" w:sz="4" w:space="0" w:color="DDDDDD"/>
            </w:tcBorders>
          </w:tcPr>
          <w:p w14:paraId="55FD9436" w14:textId="77777777" w:rsidR="007666FA" w:rsidRDefault="00EE4D56">
            <w:pPr>
              <w:spacing w:after="0" w:line="311" w:lineRule="auto"/>
              <w:ind w:left="0" w:firstLine="0"/>
              <w:jc w:val="left"/>
            </w:pPr>
            <w:r>
              <w:t>Even parity select. Controls the type of parity the UART uses during transmission and reception:</w:t>
            </w:r>
          </w:p>
          <w:p w14:paraId="7C2BB29B" w14:textId="77777777" w:rsidR="007666FA" w:rsidRDefault="00EE4D56">
            <w:pPr>
              <w:numPr>
                <w:ilvl w:val="0"/>
                <w:numId w:val="145"/>
              </w:numPr>
              <w:spacing w:after="0" w:line="311" w:lineRule="auto"/>
              <w:ind w:firstLine="0"/>
              <w:jc w:val="left"/>
            </w:pPr>
            <w:r>
              <w:t>= odd parity. The UART generates or checks for an oddnumber of 1s in the data and parity bits.</w:t>
            </w:r>
          </w:p>
          <w:p w14:paraId="336FE017" w14:textId="77777777" w:rsidR="007666FA" w:rsidRDefault="00EE4D56">
            <w:pPr>
              <w:numPr>
                <w:ilvl w:val="0"/>
                <w:numId w:val="145"/>
              </w:numPr>
              <w:spacing w:after="0" w:line="311" w:lineRule="auto"/>
              <w:ind w:firstLine="0"/>
              <w:jc w:val="left"/>
            </w:pPr>
            <w:r>
              <w:t>= even parity. The UART generates or checks for aneven number of</w:t>
            </w:r>
            <w:r>
              <w:t xml:space="preserve"> 1s in the data and parity bits.</w:t>
            </w:r>
          </w:p>
          <w:p w14:paraId="65F4AEE4" w14:textId="77777777" w:rsidR="007666FA" w:rsidRDefault="00EE4D56">
            <w:pPr>
              <w:spacing w:after="0"/>
              <w:ind w:left="0" w:firstLine="0"/>
              <w:jc w:val="left"/>
            </w:pPr>
            <w:r>
              <w:t xml:space="preserve">This bit has no effect when the PEN bit disables parity checking and generation. See </w:t>
            </w:r>
            <w:r>
              <w:rPr>
                <w:color w:val="428BCA"/>
              </w:rPr>
              <w:t>Table 178</w:t>
            </w:r>
            <w:r>
              <w:t>.</w:t>
            </w:r>
          </w:p>
        </w:tc>
        <w:tc>
          <w:tcPr>
            <w:tcW w:w="951" w:type="dxa"/>
            <w:tcBorders>
              <w:top w:val="single" w:sz="4" w:space="0" w:color="DDDDDD"/>
              <w:left w:val="single" w:sz="4" w:space="0" w:color="DDDDDD"/>
              <w:bottom w:val="single" w:sz="4" w:space="0" w:color="DDDDDD"/>
              <w:right w:val="single" w:sz="4" w:space="0" w:color="DDDDDD"/>
            </w:tcBorders>
          </w:tcPr>
          <w:p w14:paraId="76E6472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B458E31" w14:textId="77777777" w:rsidR="007666FA" w:rsidRDefault="00EE4D56">
            <w:pPr>
              <w:spacing w:after="0"/>
              <w:ind w:left="0" w:firstLine="0"/>
              <w:jc w:val="left"/>
            </w:pPr>
            <w:r>
              <w:t>0x0</w:t>
            </w:r>
          </w:p>
        </w:tc>
      </w:tr>
      <w:tr w:rsidR="007666FA" w14:paraId="28145905"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0C3E2AC0"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47FAC9B0" w14:textId="77777777" w:rsidR="007666FA" w:rsidRDefault="00EE4D56">
            <w:pPr>
              <w:spacing w:after="0"/>
              <w:ind w:left="0" w:firstLine="0"/>
              <w:jc w:val="left"/>
            </w:pPr>
            <w:r>
              <w:t>PEN</w:t>
            </w:r>
          </w:p>
        </w:tc>
        <w:tc>
          <w:tcPr>
            <w:tcW w:w="5709" w:type="dxa"/>
            <w:tcBorders>
              <w:top w:val="single" w:sz="4" w:space="0" w:color="DDDDDD"/>
              <w:left w:val="single" w:sz="4" w:space="0" w:color="DDDDDD"/>
              <w:bottom w:val="single" w:sz="4" w:space="0" w:color="DDDDDD"/>
              <w:right w:val="single" w:sz="4" w:space="0" w:color="DDDDDD"/>
            </w:tcBorders>
          </w:tcPr>
          <w:p w14:paraId="7B1838C7" w14:textId="77777777" w:rsidR="007666FA" w:rsidRDefault="00EE4D56">
            <w:pPr>
              <w:spacing w:after="53"/>
              <w:ind w:left="0" w:firstLine="0"/>
              <w:jc w:val="left"/>
            </w:pPr>
            <w:r>
              <w:t>Parity enable:</w:t>
            </w:r>
          </w:p>
          <w:p w14:paraId="6B47344F" w14:textId="77777777" w:rsidR="007666FA" w:rsidRDefault="00EE4D56">
            <w:pPr>
              <w:numPr>
                <w:ilvl w:val="0"/>
                <w:numId w:val="146"/>
              </w:numPr>
              <w:spacing w:after="0" w:line="311" w:lineRule="auto"/>
              <w:ind w:firstLine="0"/>
            </w:pPr>
            <w:r>
              <w:t>= parity is disabled and no parity bit added to the dataframe</w:t>
            </w:r>
          </w:p>
          <w:p w14:paraId="25AEAB05" w14:textId="77777777" w:rsidR="007666FA" w:rsidRDefault="00EE4D56">
            <w:pPr>
              <w:numPr>
                <w:ilvl w:val="0"/>
                <w:numId w:val="146"/>
              </w:numPr>
              <w:spacing w:after="0"/>
              <w:ind w:firstLine="0"/>
            </w:pPr>
            <w:r>
              <w:t xml:space="preserve">= parity checking and generation is enabled. See </w:t>
            </w:r>
            <w:r>
              <w:rPr>
                <w:color w:val="428BCA"/>
              </w:rPr>
              <w:t>Table 178</w:t>
            </w:r>
            <w:r>
              <w:t>.</w:t>
            </w:r>
          </w:p>
        </w:tc>
        <w:tc>
          <w:tcPr>
            <w:tcW w:w="951" w:type="dxa"/>
            <w:tcBorders>
              <w:top w:val="single" w:sz="4" w:space="0" w:color="DDDDDD"/>
              <w:left w:val="single" w:sz="4" w:space="0" w:color="DDDDDD"/>
              <w:bottom w:val="single" w:sz="4" w:space="0" w:color="DDDDDD"/>
              <w:right w:val="single" w:sz="4" w:space="0" w:color="DDDDDD"/>
            </w:tcBorders>
          </w:tcPr>
          <w:p w14:paraId="38E39D1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F0E064C" w14:textId="77777777" w:rsidR="007666FA" w:rsidRDefault="00EE4D56">
            <w:pPr>
              <w:spacing w:after="0"/>
              <w:ind w:left="0" w:firstLine="0"/>
              <w:jc w:val="left"/>
            </w:pPr>
            <w:r>
              <w:t>0x0</w:t>
            </w:r>
          </w:p>
        </w:tc>
      </w:tr>
      <w:tr w:rsidR="007666FA" w14:paraId="5DED507A"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2FA7CC44"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53541010" w14:textId="77777777" w:rsidR="007666FA" w:rsidRDefault="00EE4D56">
            <w:pPr>
              <w:spacing w:after="0"/>
              <w:ind w:left="0" w:firstLine="0"/>
              <w:jc w:val="left"/>
            </w:pPr>
            <w:r>
              <w:t>BRK</w:t>
            </w:r>
          </w:p>
        </w:tc>
        <w:tc>
          <w:tcPr>
            <w:tcW w:w="5709" w:type="dxa"/>
            <w:tcBorders>
              <w:top w:val="single" w:sz="4" w:space="0" w:color="DDDDDD"/>
              <w:left w:val="single" w:sz="4" w:space="0" w:color="DDDDDD"/>
              <w:bottom w:val="single" w:sz="4" w:space="0" w:color="DDDDDD"/>
              <w:right w:val="single" w:sz="4" w:space="0" w:color="DDDDDD"/>
            </w:tcBorders>
          </w:tcPr>
          <w:p w14:paraId="5AF91AF7" w14:textId="77777777" w:rsidR="007666FA" w:rsidRDefault="00EE4D56">
            <w:pPr>
              <w:spacing w:after="0"/>
              <w:ind w:left="0" w:firstLine="0"/>
              <w:jc w:val="left"/>
            </w:pPr>
            <w:r>
              <w:t xml:space="preserve">Send break. If this bit is set to 1, a low-level is continually output on the TXD output, after completing transmission </w:t>
            </w:r>
            <w:r>
              <w:t>of the current character.</w:t>
            </w:r>
          </w:p>
        </w:tc>
        <w:tc>
          <w:tcPr>
            <w:tcW w:w="951" w:type="dxa"/>
            <w:tcBorders>
              <w:top w:val="single" w:sz="4" w:space="0" w:color="DDDDDD"/>
              <w:left w:val="single" w:sz="4" w:space="0" w:color="DDDDDD"/>
              <w:bottom w:val="single" w:sz="4" w:space="0" w:color="DDDDDD"/>
              <w:right w:val="single" w:sz="4" w:space="0" w:color="DDDDDD"/>
            </w:tcBorders>
          </w:tcPr>
          <w:p w14:paraId="218C57D0"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011977D" w14:textId="77777777" w:rsidR="007666FA" w:rsidRDefault="00EE4D56">
            <w:pPr>
              <w:spacing w:after="0"/>
              <w:ind w:left="0" w:firstLine="0"/>
              <w:jc w:val="left"/>
            </w:pPr>
            <w:r>
              <w:t>0x0</w:t>
            </w:r>
          </w:p>
        </w:tc>
      </w:tr>
    </w:tbl>
    <w:p w14:paraId="74354FC1" w14:textId="77777777" w:rsidR="007666FA" w:rsidRDefault="00EE4D56">
      <w:pPr>
        <w:spacing w:after="0"/>
        <w:ind w:left="4072"/>
        <w:jc w:val="left"/>
      </w:pPr>
      <w:r>
        <w:rPr>
          <w:i/>
          <w:sz w:val="20"/>
        </w:rPr>
        <w:t>Table 177. LCRH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744"/>
        <w:gridCol w:w="1744"/>
        <w:gridCol w:w="1744"/>
        <w:gridCol w:w="5234"/>
      </w:tblGrid>
      <w:tr w:rsidR="007666FA" w14:paraId="3D650D36" w14:textId="77777777">
        <w:trPr>
          <w:trHeight w:val="406"/>
        </w:trPr>
        <w:tc>
          <w:tcPr>
            <w:tcW w:w="1744" w:type="dxa"/>
            <w:tcBorders>
              <w:top w:val="single" w:sz="4" w:space="0" w:color="DDDDDD"/>
              <w:left w:val="single" w:sz="4" w:space="0" w:color="DDDDDD"/>
              <w:bottom w:val="single" w:sz="10" w:space="0" w:color="DDDDDD"/>
              <w:right w:val="single" w:sz="4" w:space="0" w:color="DDDDDD"/>
            </w:tcBorders>
          </w:tcPr>
          <w:p w14:paraId="3C418D7C" w14:textId="77777777" w:rsidR="007666FA" w:rsidRDefault="00EE4D56">
            <w:pPr>
              <w:spacing w:after="0"/>
              <w:ind w:left="0" w:firstLine="0"/>
              <w:jc w:val="left"/>
            </w:pPr>
            <w:r>
              <w:rPr>
                <w:b/>
              </w:rPr>
              <w:t>PEN</w:t>
            </w:r>
          </w:p>
        </w:tc>
        <w:tc>
          <w:tcPr>
            <w:tcW w:w="1744" w:type="dxa"/>
            <w:tcBorders>
              <w:top w:val="single" w:sz="4" w:space="0" w:color="DDDDDD"/>
              <w:left w:val="single" w:sz="4" w:space="0" w:color="DDDDDD"/>
              <w:bottom w:val="single" w:sz="10" w:space="0" w:color="DDDDDD"/>
              <w:right w:val="single" w:sz="4" w:space="0" w:color="DDDDDD"/>
            </w:tcBorders>
          </w:tcPr>
          <w:p w14:paraId="39DD96F4" w14:textId="77777777" w:rsidR="007666FA" w:rsidRDefault="00EE4D56">
            <w:pPr>
              <w:spacing w:after="0"/>
              <w:ind w:left="0" w:firstLine="0"/>
              <w:jc w:val="left"/>
            </w:pPr>
            <w:r>
              <w:rPr>
                <w:b/>
              </w:rPr>
              <w:t>EPS</w:t>
            </w:r>
          </w:p>
        </w:tc>
        <w:tc>
          <w:tcPr>
            <w:tcW w:w="1744" w:type="dxa"/>
            <w:tcBorders>
              <w:top w:val="single" w:sz="4" w:space="0" w:color="DDDDDD"/>
              <w:left w:val="single" w:sz="4" w:space="0" w:color="DDDDDD"/>
              <w:bottom w:val="single" w:sz="10" w:space="0" w:color="DDDDDD"/>
              <w:right w:val="single" w:sz="4" w:space="0" w:color="DDDDDD"/>
            </w:tcBorders>
          </w:tcPr>
          <w:p w14:paraId="04F4DE5E" w14:textId="77777777" w:rsidR="007666FA" w:rsidRDefault="00EE4D56">
            <w:pPr>
              <w:spacing w:after="0"/>
              <w:ind w:left="0" w:firstLine="0"/>
              <w:jc w:val="left"/>
            </w:pPr>
            <w:r>
              <w:rPr>
                <w:b/>
              </w:rPr>
              <w:t>SPS</w:t>
            </w:r>
          </w:p>
        </w:tc>
        <w:tc>
          <w:tcPr>
            <w:tcW w:w="5233" w:type="dxa"/>
            <w:tcBorders>
              <w:top w:val="single" w:sz="4" w:space="0" w:color="DDDDDD"/>
              <w:left w:val="single" w:sz="4" w:space="0" w:color="DDDDDD"/>
              <w:bottom w:val="single" w:sz="10" w:space="0" w:color="DDDDDD"/>
              <w:right w:val="single" w:sz="4" w:space="0" w:color="DDDDDD"/>
            </w:tcBorders>
          </w:tcPr>
          <w:p w14:paraId="410379D1" w14:textId="77777777" w:rsidR="007666FA" w:rsidRDefault="00EE4D56">
            <w:pPr>
              <w:spacing w:after="0"/>
              <w:ind w:left="0" w:firstLine="0"/>
              <w:jc w:val="left"/>
            </w:pPr>
            <w:r>
              <w:rPr>
                <w:b/>
              </w:rPr>
              <w:t>Parity bit (transmitted or checked)</w:t>
            </w:r>
          </w:p>
        </w:tc>
      </w:tr>
      <w:tr w:rsidR="007666FA" w14:paraId="310103E1" w14:textId="77777777">
        <w:trPr>
          <w:trHeight w:val="436"/>
        </w:trPr>
        <w:tc>
          <w:tcPr>
            <w:tcW w:w="1744" w:type="dxa"/>
            <w:tcBorders>
              <w:top w:val="single" w:sz="10" w:space="0" w:color="DDDDDD"/>
              <w:left w:val="single" w:sz="4" w:space="0" w:color="DDDDDD"/>
              <w:bottom w:val="single" w:sz="4" w:space="0" w:color="DDDDDD"/>
              <w:right w:val="single" w:sz="4" w:space="0" w:color="DDDDDD"/>
            </w:tcBorders>
          </w:tcPr>
          <w:p w14:paraId="68B892A0" w14:textId="77777777" w:rsidR="007666FA" w:rsidRDefault="00EE4D56">
            <w:pPr>
              <w:spacing w:after="0"/>
              <w:ind w:left="0" w:firstLine="0"/>
              <w:jc w:val="left"/>
            </w:pPr>
            <w:r>
              <w:lastRenderedPageBreak/>
              <w:t>0</w:t>
            </w:r>
          </w:p>
        </w:tc>
        <w:tc>
          <w:tcPr>
            <w:tcW w:w="1744" w:type="dxa"/>
            <w:tcBorders>
              <w:top w:val="single" w:sz="10" w:space="0" w:color="DDDDDD"/>
              <w:left w:val="single" w:sz="4" w:space="0" w:color="DDDDDD"/>
              <w:bottom w:val="single" w:sz="4" w:space="0" w:color="DDDDDD"/>
              <w:right w:val="single" w:sz="4" w:space="0" w:color="DDDDDD"/>
            </w:tcBorders>
          </w:tcPr>
          <w:p w14:paraId="0BDE054E" w14:textId="77777777" w:rsidR="007666FA" w:rsidRDefault="00EE4D56">
            <w:pPr>
              <w:spacing w:after="0"/>
              <w:ind w:left="0" w:firstLine="0"/>
              <w:jc w:val="left"/>
            </w:pPr>
            <w:r>
              <w:t>x</w:t>
            </w:r>
          </w:p>
        </w:tc>
        <w:tc>
          <w:tcPr>
            <w:tcW w:w="1744" w:type="dxa"/>
            <w:tcBorders>
              <w:top w:val="single" w:sz="10" w:space="0" w:color="DDDDDD"/>
              <w:left w:val="single" w:sz="4" w:space="0" w:color="DDDDDD"/>
              <w:bottom w:val="single" w:sz="4" w:space="0" w:color="DDDDDD"/>
              <w:right w:val="single" w:sz="4" w:space="0" w:color="DDDDDD"/>
            </w:tcBorders>
          </w:tcPr>
          <w:p w14:paraId="5F7E3A81" w14:textId="77777777" w:rsidR="007666FA" w:rsidRDefault="00EE4D56">
            <w:pPr>
              <w:spacing w:after="0"/>
              <w:ind w:left="0" w:firstLine="0"/>
              <w:jc w:val="left"/>
            </w:pPr>
            <w:r>
              <w:t>x</w:t>
            </w:r>
          </w:p>
        </w:tc>
        <w:tc>
          <w:tcPr>
            <w:tcW w:w="5233" w:type="dxa"/>
            <w:tcBorders>
              <w:top w:val="single" w:sz="10" w:space="0" w:color="DDDDDD"/>
              <w:left w:val="single" w:sz="4" w:space="0" w:color="DDDDDD"/>
              <w:bottom w:val="single" w:sz="4" w:space="0" w:color="DDDDDD"/>
              <w:right w:val="single" w:sz="4" w:space="0" w:color="DDDDDD"/>
            </w:tcBorders>
          </w:tcPr>
          <w:p w14:paraId="08975769" w14:textId="77777777" w:rsidR="007666FA" w:rsidRDefault="00EE4D56">
            <w:pPr>
              <w:spacing w:after="0"/>
              <w:ind w:left="0" w:firstLine="0"/>
              <w:jc w:val="left"/>
            </w:pPr>
            <w:r>
              <w:t>Not transmitted or checked</w:t>
            </w:r>
          </w:p>
        </w:tc>
      </w:tr>
      <w:tr w:rsidR="007666FA" w14:paraId="223E08A0" w14:textId="77777777">
        <w:trPr>
          <w:trHeight w:val="436"/>
        </w:trPr>
        <w:tc>
          <w:tcPr>
            <w:tcW w:w="1744" w:type="dxa"/>
            <w:tcBorders>
              <w:top w:val="single" w:sz="4" w:space="0" w:color="DDDDDD"/>
              <w:left w:val="single" w:sz="4" w:space="0" w:color="DDDDDD"/>
              <w:bottom w:val="single" w:sz="4" w:space="0" w:color="DDDDDD"/>
              <w:right w:val="single" w:sz="4" w:space="0" w:color="DDDDDD"/>
            </w:tcBorders>
          </w:tcPr>
          <w:p w14:paraId="0EFE9314" w14:textId="77777777" w:rsidR="007666FA" w:rsidRDefault="00EE4D56">
            <w:pPr>
              <w:spacing w:after="0"/>
              <w:ind w:left="0" w:firstLine="0"/>
              <w:jc w:val="left"/>
            </w:pPr>
            <w:r>
              <w:t>1</w:t>
            </w:r>
          </w:p>
        </w:tc>
        <w:tc>
          <w:tcPr>
            <w:tcW w:w="1744" w:type="dxa"/>
            <w:tcBorders>
              <w:top w:val="single" w:sz="4" w:space="0" w:color="DDDDDD"/>
              <w:left w:val="single" w:sz="4" w:space="0" w:color="DDDDDD"/>
              <w:bottom w:val="single" w:sz="4" w:space="0" w:color="DDDDDD"/>
              <w:right w:val="single" w:sz="4" w:space="0" w:color="DDDDDD"/>
            </w:tcBorders>
          </w:tcPr>
          <w:p w14:paraId="575D0C8E" w14:textId="77777777" w:rsidR="007666FA" w:rsidRDefault="00EE4D56">
            <w:pPr>
              <w:spacing w:after="0"/>
              <w:ind w:left="0" w:firstLine="0"/>
              <w:jc w:val="left"/>
            </w:pPr>
            <w:r>
              <w:t>1</w:t>
            </w:r>
          </w:p>
        </w:tc>
        <w:tc>
          <w:tcPr>
            <w:tcW w:w="1744" w:type="dxa"/>
            <w:tcBorders>
              <w:top w:val="single" w:sz="4" w:space="0" w:color="DDDDDD"/>
              <w:left w:val="single" w:sz="4" w:space="0" w:color="DDDDDD"/>
              <w:bottom w:val="single" w:sz="4" w:space="0" w:color="DDDDDD"/>
              <w:right w:val="single" w:sz="4" w:space="0" w:color="DDDDDD"/>
            </w:tcBorders>
          </w:tcPr>
          <w:p w14:paraId="27B77675" w14:textId="77777777" w:rsidR="007666FA" w:rsidRDefault="00EE4D56">
            <w:pPr>
              <w:spacing w:after="0"/>
              <w:ind w:left="0" w:firstLine="0"/>
              <w:jc w:val="left"/>
            </w:pPr>
            <w:r>
              <w:t>0</w:t>
            </w:r>
          </w:p>
        </w:tc>
        <w:tc>
          <w:tcPr>
            <w:tcW w:w="5233" w:type="dxa"/>
            <w:tcBorders>
              <w:top w:val="single" w:sz="4" w:space="0" w:color="DDDDDD"/>
              <w:left w:val="single" w:sz="4" w:space="0" w:color="DDDDDD"/>
              <w:bottom w:val="single" w:sz="4" w:space="0" w:color="DDDDDD"/>
              <w:right w:val="single" w:sz="4" w:space="0" w:color="DDDDDD"/>
            </w:tcBorders>
          </w:tcPr>
          <w:p w14:paraId="44483C4C" w14:textId="77777777" w:rsidR="007666FA" w:rsidRDefault="00EE4D56">
            <w:pPr>
              <w:spacing w:after="0"/>
              <w:ind w:left="0" w:firstLine="0"/>
              <w:jc w:val="left"/>
            </w:pPr>
            <w:r>
              <w:t>Even parity</w:t>
            </w:r>
          </w:p>
        </w:tc>
      </w:tr>
      <w:tr w:rsidR="007666FA" w14:paraId="22804881" w14:textId="77777777">
        <w:trPr>
          <w:trHeight w:val="436"/>
        </w:trPr>
        <w:tc>
          <w:tcPr>
            <w:tcW w:w="1744" w:type="dxa"/>
            <w:tcBorders>
              <w:top w:val="single" w:sz="4" w:space="0" w:color="DDDDDD"/>
              <w:left w:val="single" w:sz="4" w:space="0" w:color="DDDDDD"/>
              <w:bottom w:val="single" w:sz="4" w:space="0" w:color="DDDDDD"/>
              <w:right w:val="single" w:sz="4" w:space="0" w:color="DDDDDD"/>
            </w:tcBorders>
          </w:tcPr>
          <w:p w14:paraId="40DDB3DF" w14:textId="77777777" w:rsidR="007666FA" w:rsidRDefault="00EE4D56">
            <w:pPr>
              <w:spacing w:after="0"/>
              <w:ind w:left="0" w:firstLine="0"/>
              <w:jc w:val="left"/>
            </w:pPr>
            <w:r>
              <w:t>1</w:t>
            </w:r>
          </w:p>
        </w:tc>
        <w:tc>
          <w:tcPr>
            <w:tcW w:w="1744" w:type="dxa"/>
            <w:tcBorders>
              <w:top w:val="single" w:sz="4" w:space="0" w:color="DDDDDD"/>
              <w:left w:val="single" w:sz="4" w:space="0" w:color="DDDDDD"/>
              <w:bottom w:val="single" w:sz="4" w:space="0" w:color="DDDDDD"/>
              <w:right w:val="single" w:sz="4" w:space="0" w:color="DDDDDD"/>
            </w:tcBorders>
          </w:tcPr>
          <w:p w14:paraId="144A525F" w14:textId="77777777" w:rsidR="007666FA" w:rsidRDefault="00EE4D56">
            <w:pPr>
              <w:spacing w:after="0"/>
              <w:ind w:left="0" w:firstLine="0"/>
              <w:jc w:val="left"/>
            </w:pPr>
            <w:r>
              <w:t>0</w:t>
            </w:r>
          </w:p>
        </w:tc>
        <w:tc>
          <w:tcPr>
            <w:tcW w:w="1744" w:type="dxa"/>
            <w:tcBorders>
              <w:top w:val="single" w:sz="4" w:space="0" w:color="DDDDDD"/>
              <w:left w:val="single" w:sz="4" w:space="0" w:color="DDDDDD"/>
              <w:bottom w:val="single" w:sz="4" w:space="0" w:color="DDDDDD"/>
              <w:right w:val="single" w:sz="4" w:space="0" w:color="DDDDDD"/>
            </w:tcBorders>
          </w:tcPr>
          <w:p w14:paraId="0246D09F" w14:textId="77777777" w:rsidR="007666FA" w:rsidRDefault="00EE4D56">
            <w:pPr>
              <w:spacing w:after="0"/>
              <w:ind w:left="0" w:firstLine="0"/>
              <w:jc w:val="left"/>
            </w:pPr>
            <w:r>
              <w:t>0</w:t>
            </w:r>
          </w:p>
        </w:tc>
        <w:tc>
          <w:tcPr>
            <w:tcW w:w="5233" w:type="dxa"/>
            <w:tcBorders>
              <w:top w:val="single" w:sz="4" w:space="0" w:color="DDDDDD"/>
              <w:left w:val="single" w:sz="4" w:space="0" w:color="DDDDDD"/>
              <w:bottom w:val="single" w:sz="4" w:space="0" w:color="DDDDDD"/>
              <w:right w:val="single" w:sz="4" w:space="0" w:color="DDDDDD"/>
            </w:tcBorders>
          </w:tcPr>
          <w:p w14:paraId="71BE0986" w14:textId="77777777" w:rsidR="007666FA" w:rsidRDefault="00EE4D56">
            <w:pPr>
              <w:spacing w:after="0"/>
              <w:ind w:left="0" w:firstLine="0"/>
              <w:jc w:val="left"/>
            </w:pPr>
            <w:r>
              <w:t>Odd parity</w:t>
            </w:r>
          </w:p>
        </w:tc>
      </w:tr>
      <w:tr w:rsidR="007666FA" w14:paraId="6002C738" w14:textId="77777777">
        <w:trPr>
          <w:trHeight w:val="436"/>
        </w:trPr>
        <w:tc>
          <w:tcPr>
            <w:tcW w:w="1744" w:type="dxa"/>
            <w:tcBorders>
              <w:top w:val="single" w:sz="4" w:space="0" w:color="DDDDDD"/>
              <w:left w:val="single" w:sz="4" w:space="0" w:color="DDDDDD"/>
              <w:bottom w:val="single" w:sz="4" w:space="0" w:color="DDDDDD"/>
              <w:right w:val="single" w:sz="4" w:space="0" w:color="DDDDDD"/>
            </w:tcBorders>
          </w:tcPr>
          <w:p w14:paraId="2E6A39C8" w14:textId="77777777" w:rsidR="007666FA" w:rsidRDefault="00EE4D56">
            <w:pPr>
              <w:spacing w:after="0"/>
              <w:ind w:left="0" w:firstLine="0"/>
              <w:jc w:val="left"/>
            </w:pPr>
            <w:r>
              <w:t>1</w:t>
            </w:r>
          </w:p>
        </w:tc>
        <w:tc>
          <w:tcPr>
            <w:tcW w:w="1744" w:type="dxa"/>
            <w:tcBorders>
              <w:top w:val="single" w:sz="4" w:space="0" w:color="DDDDDD"/>
              <w:left w:val="single" w:sz="4" w:space="0" w:color="DDDDDD"/>
              <w:bottom w:val="single" w:sz="4" w:space="0" w:color="DDDDDD"/>
              <w:right w:val="single" w:sz="4" w:space="0" w:color="DDDDDD"/>
            </w:tcBorders>
          </w:tcPr>
          <w:p w14:paraId="3C377AFC" w14:textId="77777777" w:rsidR="007666FA" w:rsidRDefault="00EE4D56">
            <w:pPr>
              <w:spacing w:after="0"/>
              <w:ind w:left="0" w:firstLine="0"/>
              <w:jc w:val="left"/>
            </w:pPr>
            <w:r>
              <w:t>0</w:t>
            </w:r>
          </w:p>
        </w:tc>
        <w:tc>
          <w:tcPr>
            <w:tcW w:w="1744" w:type="dxa"/>
            <w:tcBorders>
              <w:top w:val="single" w:sz="4" w:space="0" w:color="DDDDDD"/>
              <w:left w:val="single" w:sz="4" w:space="0" w:color="DDDDDD"/>
              <w:bottom w:val="single" w:sz="4" w:space="0" w:color="DDDDDD"/>
              <w:right w:val="single" w:sz="4" w:space="0" w:color="DDDDDD"/>
            </w:tcBorders>
          </w:tcPr>
          <w:p w14:paraId="3775DA68" w14:textId="77777777" w:rsidR="007666FA" w:rsidRDefault="00EE4D56">
            <w:pPr>
              <w:spacing w:after="0"/>
              <w:ind w:left="0" w:firstLine="0"/>
              <w:jc w:val="left"/>
            </w:pPr>
            <w:r>
              <w:t>1</w:t>
            </w:r>
          </w:p>
        </w:tc>
        <w:tc>
          <w:tcPr>
            <w:tcW w:w="5233" w:type="dxa"/>
            <w:tcBorders>
              <w:top w:val="single" w:sz="4" w:space="0" w:color="DDDDDD"/>
              <w:left w:val="single" w:sz="4" w:space="0" w:color="DDDDDD"/>
              <w:bottom w:val="single" w:sz="4" w:space="0" w:color="DDDDDD"/>
              <w:right w:val="single" w:sz="4" w:space="0" w:color="DDDDDD"/>
            </w:tcBorders>
          </w:tcPr>
          <w:p w14:paraId="3F489ED9" w14:textId="77777777" w:rsidR="007666FA" w:rsidRDefault="00EE4D56">
            <w:pPr>
              <w:spacing w:after="0"/>
              <w:ind w:left="0" w:firstLine="0"/>
              <w:jc w:val="left"/>
            </w:pPr>
            <w:r>
              <w:t>1</w:t>
            </w:r>
          </w:p>
        </w:tc>
      </w:tr>
      <w:tr w:rsidR="007666FA" w14:paraId="3ED746AC" w14:textId="77777777">
        <w:trPr>
          <w:trHeight w:val="436"/>
        </w:trPr>
        <w:tc>
          <w:tcPr>
            <w:tcW w:w="1744" w:type="dxa"/>
            <w:tcBorders>
              <w:top w:val="single" w:sz="4" w:space="0" w:color="DDDDDD"/>
              <w:left w:val="single" w:sz="4" w:space="0" w:color="DDDDDD"/>
              <w:bottom w:val="single" w:sz="4" w:space="0" w:color="DDDDDD"/>
              <w:right w:val="single" w:sz="4" w:space="0" w:color="DDDDDD"/>
            </w:tcBorders>
          </w:tcPr>
          <w:p w14:paraId="65A187C2" w14:textId="77777777" w:rsidR="007666FA" w:rsidRDefault="00EE4D56">
            <w:pPr>
              <w:spacing w:after="0"/>
              <w:ind w:left="0" w:firstLine="0"/>
              <w:jc w:val="left"/>
            </w:pPr>
            <w:r>
              <w:t>1</w:t>
            </w:r>
          </w:p>
        </w:tc>
        <w:tc>
          <w:tcPr>
            <w:tcW w:w="1744" w:type="dxa"/>
            <w:tcBorders>
              <w:top w:val="single" w:sz="4" w:space="0" w:color="DDDDDD"/>
              <w:left w:val="single" w:sz="4" w:space="0" w:color="DDDDDD"/>
              <w:bottom w:val="single" w:sz="4" w:space="0" w:color="DDDDDD"/>
              <w:right w:val="single" w:sz="4" w:space="0" w:color="DDDDDD"/>
            </w:tcBorders>
          </w:tcPr>
          <w:p w14:paraId="00E20435" w14:textId="77777777" w:rsidR="007666FA" w:rsidRDefault="00EE4D56">
            <w:pPr>
              <w:spacing w:after="0"/>
              <w:ind w:left="0" w:firstLine="0"/>
              <w:jc w:val="left"/>
            </w:pPr>
            <w:r>
              <w:t>1</w:t>
            </w:r>
          </w:p>
        </w:tc>
        <w:tc>
          <w:tcPr>
            <w:tcW w:w="1744" w:type="dxa"/>
            <w:tcBorders>
              <w:top w:val="single" w:sz="4" w:space="0" w:color="DDDDDD"/>
              <w:left w:val="single" w:sz="4" w:space="0" w:color="DDDDDD"/>
              <w:bottom w:val="single" w:sz="4" w:space="0" w:color="DDDDDD"/>
              <w:right w:val="single" w:sz="4" w:space="0" w:color="DDDDDD"/>
            </w:tcBorders>
          </w:tcPr>
          <w:p w14:paraId="79C819DA" w14:textId="77777777" w:rsidR="007666FA" w:rsidRDefault="00EE4D56">
            <w:pPr>
              <w:spacing w:after="0"/>
              <w:ind w:left="0" w:firstLine="0"/>
              <w:jc w:val="left"/>
            </w:pPr>
            <w:r>
              <w:t>1</w:t>
            </w:r>
          </w:p>
        </w:tc>
        <w:tc>
          <w:tcPr>
            <w:tcW w:w="5233" w:type="dxa"/>
            <w:tcBorders>
              <w:top w:val="single" w:sz="4" w:space="0" w:color="DDDDDD"/>
              <w:left w:val="single" w:sz="4" w:space="0" w:color="DDDDDD"/>
              <w:bottom w:val="single" w:sz="4" w:space="0" w:color="DDDDDD"/>
              <w:right w:val="single" w:sz="4" w:space="0" w:color="DDDDDD"/>
            </w:tcBorders>
          </w:tcPr>
          <w:p w14:paraId="0C94ADAC" w14:textId="77777777" w:rsidR="007666FA" w:rsidRDefault="00EE4D56">
            <w:pPr>
              <w:spacing w:after="0"/>
              <w:ind w:left="0" w:firstLine="0"/>
              <w:jc w:val="left"/>
            </w:pPr>
            <w:r>
              <w:t>0</w:t>
            </w:r>
          </w:p>
        </w:tc>
      </w:tr>
    </w:tbl>
    <w:p w14:paraId="63BF0E3F" w14:textId="77777777" w:rsidR="007666FA" w:rsidRDefault="00EE4D56">
      <w:pPr>
        <w:spacing w:after="347" w:line="265" w:lineRule="auto"/>
        <w:ind w:left="10"/>
        <w:jc w:val="center"/>
      </w:pPr>
      <w:r>
        <w:rPr>
          <w:i/>
          <w:sz w:val="20"/>
        </w:rPr>
        <w:t>Table 178. UART parity bits</w:t>
      </w:r>
    </w:p>
    <w:p w14:paraId="339277F4" w14:textId="77777777" w:rsidR="007666FA" w:rsidRDefault="00EE4D56">
      <w:pPr>
        <w:spacing w:after="241"/>
        <w:ind w:left="-5"/>
      </w:pPr>
      <w:r>
        <w:rPr>
          <w:b/>
          <w:sz w:val="26"/>
        </w:rPr>
        <w:t>CR Register</w:t>
      </w:r>
    </w:p>
    <w:p w14:paraId="1510A927" w14:textId="77777777" w:rsidR="007666FA" w:rsidRDefault="00EE4D56">
      <w:pPr>
        <w:pStyle w:val="5"/>
        <w:ind w:left="-5"/>
      </w:pPr>
      <w:r>
        <w:t>Synopsis</w:t>
      </w:r>
    </w:p>
    <w:p w14:paraId="3B360B05" w14:textId="77777777" w:rsidR="007666FA" w:rsidRDefault="00EE4D56">
      <w:pPr>
        <w:spacing w:after="53"/>
        <w:ind w:left="295"/>
      </w:pPr>
      <w:r>
        <w:t>The UART_CR Register is the control register.</w:t>
      </w:r>
    </w:p>
    <w:p w14:paraId="23518E18" w14:textId="77777777" w:rsidR="007666FA" w:rsidRDefault="00EE4D56">
      <w:pPr>
        <w:ind w:left="295"/>
      </w:pPr>
      <w:r>
        <w:t>NOTE: To enable transmission, the TXE bit and UARTEN bit must be set to 1. Similarly, to enable reception, the RXE bit and UARTEN bit, must be set to 1. NOTE: Program the control registers as follows:</w:t>
      </w:r>
    </w:p>
    <w:p w14:paraId="0AC4E8F1" w14:textId="77777777" w:rsidR="007666FA" w:rsidRDefault="00EE4D56">
      <w:pPr>
        <w:numPr>
          <w:ilvl w:val="0"/>
          <w:numId w:val="35"/>
        </w:numPr>
        <w:spacing w:after="173"/>
        <w:ind w:hanging="271"/>
      </w:pPr>
      <w:r>
        <w:t>Disable t</w:t>
      </w:r>
      <w:r>
        <w:t>he UART.</w:t>
      </w:r>
    </w:p>
    <w:p w14:paraId="3F291E32" w14:textId="77777777" w:rsidR="007666FA" w:rsidRDefault="00EE4D56">
      <w:pPr>
        <w:numPr>
          <w:ilvl w:val="0"/>
          <w:numId w:val="35"/>
        </w:numPr>
        <w:spacing w:after="173"/>
        <w:ind w:hanging="271"/>
      </w:pPr>
      <w:r>
        <w:t>Wait for the end of transmission or reception of the current character.</w:t>
      </w:r>
    </w:p>
    <w:p w14:paraId="27784A4B" w14:textId="77777777" w:rsidR="007666FA" w:rsidRDefault="00EE4D56">
      <w:pPr>
        <w:numPr>
          <w:ilvl w:val="0"/>
          <w:numId w:val="35"/>
        </w:numPr>
        <w:spacing w:after="173"/>
        <w:ind w:hanging="271"/>
      </w:pPr>
      <w:r>
        <w:t>Flush the transmit FIFO by setting the FEN bit to 0 in the Line Control Register, UART_LCRH.</w:t>
      </w:r>
    </w:p>
    <w:p w14:paraId="4CC6E8D3" w14:textId="77777777" w:rsidR="007666FA" w:rsidRDefault="00EE4D56">
      <w:pPr>
        <w:numPr>
          <w:ilvl w:val="0"/>
          <w:numId w:val="35"/>
        </w:numPr>
        <w:spacing w:after="173"/>
        <w:ind w:hanging="271"/>
      </w:pPr>
      <w:r>
        <w:t>Reprogram the Control Register, UART_CR.</w:t>
      </w:r>
    </w:p>
    <w:p w14:paraId="05DECEBB" w14:textId="77777777" w:rsidR="007666FA" w:rsidRDefault="00EE4D56">
      <w:pPr>
        <w:numPr>
          <w:ilvl w:val="0"/>
          <w:numId w:val="35"/>
        </w:numPr>
        <w:spacing w:after="0"/>
        <w:ind w:hanging="271"/>
      </w:pPr>
      <w:r>
        <w:t>Enable the UART.</w:t>
      </w:r>
    </w:p>
    <w:tbl>
      <w:tblPr>
        <w:tblStyle w:val="TableGrid"/>
        <w:tblW w:w="10466" w:type="dxa"/>
        <w:tblInd w:w="0" w:type="dxa"/>
        <w:tblCellMar>
          <w:top w:w="60" w:type="dxa"/>
          <w:left w:w="60" w:type="dxa"/>
          <w:bottom w:w="0" w:type="dxa"/>
          <w:right w:w="61" w:type="dxa"/>
        </w:tblCellMar>
        <w:tblLook w:val="04A0" w:firstRow="1" w:lastRow="0" w:firstColumn="1" w:lastColumn="0" w:noHBand="0" w:noVBand="1"/>
      </w:tblPr>
      <w:tblGrid>
        <w:gridCol w:w="951"/>
        <w:gridCol w:w="1903"/>
        <w:gridCol w:w="5710"/>
        <w:gridCol w:w="951"/>
        <w:gridCol w:w="951"/>
      </w:tblGrid>
      <w:tr w:rsidR="007666FA" w14:paraId="7DD9B1C4"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FAD9ADF"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521B4D07"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C66F495" w14:textId="77777777" w:rsidR="007666FA" w:rsidRDefault="00EE4D56">
            <w:pPr>
              <w:spacing w:after="0"/>
              <w:ind w:left="0" w:firstLine="0"/>
              <w:jc w:val="left"/>
            </w:pPr>
            <w:r>
              <w:rPr>
                <w:b/>
              </w:rPr>
              <w:t>Descri</w:t>
            </w:r>
            <w:r>
              <w:rPr>
                <w:b/>
              </w:rPr>
              <w:t>ption</w:t>
            </w:r>
          </w:p>
        </w:tc>
        <w:tc>
          <w:tcPr>
            <w:tcW w:w="951" w:type="dxa"/>
            <w:tcBorders>
              <w:top w:val="single" w:sz="4" w:space="0" w:color="DDDDDD"/>
              <w:left w:val="single" w:sz="4" w:space="0" w:color="DDDDDD"/>
              <w:bottom w:val="single" w:sz="10" w:space="0" w:color="DDDDDD"/>
              <w:right w:val="single" w:sz="4" w:space="0" w:color="DDDDDD"/>
            </w:tcBorders>
          </w:tcPr>
          <w:p w14:paraId="14C1FFAD"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717A59F3" w14:textId="77777777" w:rsidR="007666FA" w:rsidRDefault="00EE4D56">
            <w:pPr>
              <w:spacing w:after="0"/>
              <w:ind w:left="0" w:firstLine="0"/>
              <w:jc w:val="left"/>
            </w:pPr>
            <w:r>
              <w:rPr>
                <w:b/>
              </w:rPr>
              <w:t>Reset</w:t>
            </w:r>
          </w:p>
        </w:tc>
      </w:tr>
      <w:tr w:rsidR="007666FA" w14:paraId="6B5D265C"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3859B06" w14:textId="77777777" w:rsidR="007666FA" w:rsidRDefault="00EE4D56">
            <w:pPr>
              <w:spacing w:after="0"/>
              <w:ind w:left="0" w:firstLine="0"/>
              <w:jc w:val="left"/>
            </w:pPr>
            <w:r>
              <w:t>31:16</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57990188"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23DC9BC5"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150947B"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B5D0A33" w14:textId="77777777" w:rsidR="007666FA" w:rsidRDefault="007666FA">
            <w:pPr>
              <w:spacing w:after="160"/>
              <w:ind w:left="0" w:firstLine="0"/>
              <w:jc w:val="left"/>
            </w:pPr>
          </w:p>
        </w:tc>
      </w:tr>
      <w:tr w:rsidR="007666FA" w14:paraId="53DD0842"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F957D8C" w14:textId="77777777" w:rsidR="007666FA" w:rsidRDefault="00EE4D56">
            <w:pPr>
              <w:spacing w:after="0"/>
              <w:ind w:left="0" w:firstLine="0"/>
              <w:jc w:val="left"/>
            </w:pPr>
            <w:r>
              <w:t>15</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4FE53E0" w14:textId="77777777" w:rsidR="007666FA" w:rsidRDefault="00EE4D56">
            <w:pPr>
              <w:spacing w:after="0"/>
              <w:ind w:left="0" w:firstLine="0"/>
              <w:jc w:val="left"/>
            </w:pPr>
            <w:r>
              <w:t>CTSEN</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3BE4A77F" w14:textId="77777777" w:rsidR="007666FA" w:rsidRDefault="00EE4D56">
            <w:pPr>
              <w:spacing w:after="0"/>
              <w:ind w:left="0" w:firstLine="0"/>
              <w:jc w:val="left"/>
            </w:pPr>
            <w:r>
              <w:t>CTS hardware flow control enable. If this bit is set to 1, CTS hardware flow control is enabled. Data is only transmitted when the nUARTCTS signal is asserted.</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DFA74EC"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C646E02" w14:textId="77777777" w:rsidR="007666FA" w:rsidRDefault="00EE4D56">
            <w:pPr>
              <w:spacing w:after="0"/>
              <w:ind w:left="0" w:firstLine="0"/>
              <w:jc w:val="left"/>
            </w:pPr>
            <w:r>
              <w:t>0x0</w:t>
            </w:r>
          </w:p>
        </w:tc>
      </w:tr>
      <w:tr w:rsidR="007666FA" w14:paraId="1BFE38A0"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6192BB65" w14:textId="77777777" w:rsidR="007666FA" w:rsidRDefault="00EE4D56">
            <w:pPr>
              <w:spacing w:after="0"/>
              <w:ind w:left="0" w:firstLine="0"/>
              <w:jc w:val="left"/>
            </w:pPr>
            <w:r>
              <w:t>14</w:t>
            </w:r>
          </w:p>
        </w:tc>
        <w:tc>
          <w:tcPr>
            <w:tcW w:w="1903" w:type="dxa"/>
            <w:tcBorders>
              <w:top w:val="single" w:sz="4" w:space="0" w:color="DDDDDD"/>
              <w:left w:val="single" w:sz="4" w:space="0" w:color="DDDDDD"/>
              <w:bottom w:val="single" w:sz="4" w:space="0" w:color="DDDDDD"/>
              <w:right w:val="single" w:sz="4" w:space="0" w:color="DDDDDD"/>
            </w:tcBorders>
          </w:tcPr>
          <w:p w14:paraId="552BEF5A" w14:textId="77777777" w:rsidR="007666FA" w:rsidRDefault="00EE4D56">
            <w:pPr>
              <w:spacing w:after="0"/>
              <w:ind w:left="0" w:firstLine="0"/>
              <w:jc w:val="left"/>
            </w:pPr>
            <w:r>
              <w:t>RTSEN</w:t>
            </w:r>
          </w:p>
        </w:tc>
        <w:tc>
          <w:tcPr>
            <w:tcW w:w="5709" w:type="dxa"/>
            <w:tcBorders>
              <w:top w:val="single" w:sz="4" w:space="0" w:color="DDDDDD"/>
              <w:left w:val="single" w:sz="4" w:space="0" w:color="DDDDDD"/>
              <w:bottom w:val="single" w:sz="4" w:space="0" w:color="DDDDDD"/>
              <w:right w:val="single" w:sz="4" w:space="0" w:color="DDDDDD"/>
            </w:tcBorders>
          </w:tcPr>
          <w:p w14:paraId="118A2B7C" w14:textId="77777777" w:rsidR="007666FA" w:rsidRDefault="00EE4D56">
            <w:pPr>
              <w:spacing w:after="0"/>
              <w:ind w:left="0" w:firstLine="0"/>
              <w:jc w:val="left"/>
            </w:pPr>
            <w:r>
              <w:t>RTS hardware flow control enable. If this bit is set to 1, RTS hardware flow control is enabled. Data is only requested when there is space in the receive FIFO for it to be received.</w:t>
            </w:r>
          </w:p>
        </w:tc>
        <w:tc>
          <w:tcPr>
            <w:tcW w:w="951" w:type="dxa"/>
            <w:tcBorders>
              <w:top w:val="single" w:sz="4" w:space="0" w:color="DDDDDD"/>
              <w:left w:val="single" w:sz="4" w:space="0" w:color="DDDDDD"/>
              <w:bottom w:val="single" w:sz="4" w:space="0" w:color="DDDDDD"/>
              <w:right w:val="single" w:sz="4" w:space="0" w:color="DDDDDD"/>
            </w:tcBorders>
          </w:tcPr>
          <w:p w14:paraId="7CB2FB1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9570F98" w14:textId="77777777" w:rsidR="007666FA" w:rsidRDefault="00EE4D56">
            <w:pPr>
              <w:spacing w:after="0"/>
              <w:ind w:left="0" w:firstLine="0"/>
              <w:jc w:val="left"/>
            </w:pPr>
            <w:r>
              <w:t>0x0</w:t>
            </w:r>
          </w:p>
        </w:tc>
      </w:tr>
      <w:tr w:rsidR="007666FA" w14:paraId="5E1FB86D"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02CF1617" w14:textId="77777777" w:rsidR="007666FA" w:rsidRDefault="00EE4D56">
            <w:pPr>
              <w:spacing w:after="0"/>
              <w:ind w:left="0" w:firstLine="0"/>
              <w:jc w:val="left"/>
            </w:pPr>
            <w:r>
              <w:t>13</w:t>
            </w:r>
          </w:p>
        </w:tc>
        <w:tc>
          <w:tcPr>
            <w:tcW w:w="1903" w:type="dxa"/>
            <w:tcBorders>
              <w:top w:val="single" w:sz="4" w:space="0" w:color="DDDDDD"/>
              <w:left w:val="single" w:sz="4" w:space="0" w:color="DDDDDD"/>
              <w:bottom w:val="single" w:sz="4" w:space="0" w:color="DDDDDD"/>
              <w:right w:val="single" w:sz="4" w:space="0" w:color="DDDDDD"/>
            </w:tcBorders>
          </w:tcPr>
          <w:p w14:paraId="5D8F1A2A" w14:textId="77777777" w:rsidR="007666FA" w:rsidRDefault="00EE4D56">
            <w:pPr>
              <w:spacing w:after="0"/>
              <w:ind w:left="0" w:firstLine="0"/>
              <w:jc w:val="left"/>
            </w:pPr>
            <w:r>
              <w:t>OUT2</w:t>
            </w:r>
          </w:p>
        </w:tc>
        <w:tc>
          <w:tcPr>
            <w:tcW w:w="5709" w:type="dxa"/>
            <w:tcBorders>
              <w:top w:val="single" w:sz="4" w:space="0" w:color="DDDDDD"/>
              <w:left w:val="single" w:sz="4" w:space="0" w:color="DDDDDD"/>
              <w:bottom w:val="single" w:sz="4" w:space="0" w:color="DDDDDD"/>
              <w:right w:val="single" w:sz="4" w:space="0" w:color="DDDDDD"/>
            </w:tcBorders>
          </w:tcPr>
          <w:p w14:paraId="55EBA4BC" w14:textId="77777777" w:rsidR="007666FA" w:rsidRDefault="00EE4D56">
            <w:pPr>
              <w:spacing w:after="0"/>
              <w:ind w:left="0" w:firstLine="0"/>
              <w:jc w:val="left"/>
            </w:pPr>
            <w:r>
              <w:t>Unsupported, write zero, read as don’t care</w:t>
            </w:r>
          </w:p>
        </w:tc>
        <w:tc>
          <w:tcPr>
            <w:tcW w:w="951" w:type="dxa"/>
            <w:tcBorders>
              <w:top w:val="single" w:sz="4" w:space="0" w:color="DDDDDD"/>
              <w:left w:val="single" w:sz="4" w:space="0" w:color="DDDDDD"/>
              <w:bottom w:val="single" w:sz="4" w:space="0" w:color="DDDDDD"/>
              <w:right w:val="single" w:sz="4" w:space="0" w:color="DDDDDD"/>
            </w:tcBorders>
          </w:tcPr>
          <w:p w14:paraId="4C1BAB38"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5C8464E6" w14:textId="77777777" w:rsidR="007666FA" w:rsidRDefault="00EE4D56">
            <w:pPr>
              <w:spacing w:after="0"/>
              <w:ind w:left="0" w:firstLine="0"/>
              <w:jc w:val="left"/>
            </w:pPr>
            <w:r>
              <w:t>0x0</w:t>
            </w:r>
          </w:p>
        </w:tc>
      </w:tr>
      <w:tr w:rsidR="007666FA" w14:paraId="59CCE2C6"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01F30485" w14:textId="77777777" w:rsidR="007666FA" w:rsidRDefault="00EE4D56">
            <w:pPr>
              <w:spacing w:after="0"/>
              <w:ind w:left="0" w:firstLine="0"/>
              <w:jc w:val="left"/>
            </w:pPr>
            <w:r>
              <w:t>12</w:t>
            </w:r>
          </w:p>
        </w:tc>
        <w:tc>
          <w:tcPr>
            <w:tcW w:w="1903" w:type="dxa"/>
            <w:tcBorders>
              <w:top w:val="single" w:sz="4" w:space="0" w:color="DDDDDD"/>
              <w:left w:val="single" w:sz="4" w:space="0" w:color="DDDDDD"/>
              <w:bottom w:val="single" w:sz="4" w:space="0" w:color="DDDDDD"/>
              <w:right w:val="single" w:sz="4" w:space="0" w:color="DDDDDD"/>
            </w:tcBorders>
          </w:tcPr>
          <w:p w14:paraId="63010A67" w14:textId="77777777" w:rsidR="007666FA" w:rsidRDefault="00EE4D56">
            <w:pPr>
              <w:spacing w:after="0"/>
              <w:ind w:left="0" w:firstLine="0"/>
              <w:jc w:val="left"/>
            </w:pPr>
            <w:r>
              <w:t>OUT1</w:t>
            </w:r>
          </w:p>
        </w:tc>
        <w:tc>
          <w:tcPr>
            <w:tcW w:w="5709" w:type="dxa"/>
            <w:tcBorders>
              <w:top w:val="single" w:sz="4" w:space="0" w:color="DDDDDD"/>
              <w:left w:val="single" w:sz="4" w:space="0" w:color="DDDDDD"/>
              <w:bottom w:val="single" w:sz="4" w:space="0" w:color="DDDDDD"/>
              <w:right w:val="single" w:sz="4" w:space="0" w:color="DDDDDD"/>
            </w:tcBorders>
          </w:tcPr>
          <w:p w14:paraId="39F8F214" w14:textId="77777777" w:rsidR="007666FA" w:rsidRDefault="00EE4D56">
            <w:pPr>
              <w:spacing w:after="0"/>
              <w:ind w:left="0" w:firstLine="0"/>
              <w:jc w:val="left"/>
            </w:pPr>
            <w:r>
              <w:t>Unsupported, write zero, read as don’t care</w:t>
            </w:r>
          </w:p>
        </w:tc>
        <w:tc>
          <w:tcPr>
            <w:tcW w:w="951" w:type="dxa"/>
            <w:tcBorders>
              <w:top w:val="single" w:sz="4" w:space="0" w:color="DDDDDD"/>
              <w:left w:val="single" w:sz="4" w:space="0" w:color="DDDDDD"/>
              <w:bottom w:val="single" w:sz="4" w:space="0" w:color="DDDDDD"/>
              <w:right w:val="single" w:sz="4" w:space="0" w:color="DDDDDD"/>
            </w:tcBorders>
          </w:tcPr>
          <w:p w14:paraId="1E6BBFE3"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26AD1A0B" w14:textId="77777777" w:rsidR="007666FA" w:rsidRDefault="00EE4D56">
            <w:pPr>
              <w:spacing w:after="0"/>
              <w:ind w:left="0" w:firstLine="0"/>
              <w:jc w:val="left"/>
            </w:pPr>
            <w:r>
              <w:t>0x0</w:t>
            </w:r>
          </w:p>
        </w:tc>
      </w:tr>
      <w:tr w:rsidR="007666FA" w14:paraId="7E3D66D6"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2424AA69" w14:textId="77777777" w:rsidR="007666FA" w:rsidRDefault="00EE4D56">
            <w:pPr>
              <w:spacing w:after="0"/>
              <w:ind w:left="0" w:firstLine="0"/>
              <w:jc w:val="left"/>
            </w:pPr>
            <w:r>
              <w:t>11</w:t>
            </w:r>
          </w:p>
        </w:tc>
        <w:tc>
          <w:tcPr>
            <w:tcW w:w="1903" w:type="dxa"/>
            <w:tcBorders>
              <w:top w:val="single" w:sz="4" w:space="0" w:color="DDDDDD"/>
              <w:left w:val="single" w:sz="4" w:space="0" w:color="DDDDDD"/>
              <w:bottom w:val="single" w:sz="4" w:space="0" w:color="DDDDDD"/>
              <w:right w:val="single" w:sz="4" w:space="0" w:color="DDDDDD"/>
            </w:tcBorders>
          </w:tcPr>
          <w:p w14:paraId="2DAA47E0" w14:textId="77777777" w:rsidR="007666FA" w:rsidRDefault="00EE4D56">
            <w:pPr>
              <w:spacing w:after="0"/>
              <w:ind w:left="0" w:firstLine="0"/>
              <w:jc w:val="left"/>
            </w:pPr>
            <w:r>
              <w:t>RTS</w:t>
            </w:r>
          </w:p>
        </w:tc>
        <w:tc>
          <w:tcPr>
            <w:tcW w:w="5709" w:type="dxa"/>
            <w:tcBorders>
              <w:top w:val="single" w:sz="4" w:space="0" w:color="DDDDDD"/>
              <w:left w:val="single" w:sz="4" w:space="0" w:color="DDDDDD"/>
              <w:bottom w:val="single" w:sz="4" w:space="0" w:color="DDDDDD"/>
              <w:right w:val="single" w:sz="4" w:space="0" w:color="DDDDDD"/>
            </w:tcBorders>
          </w:tcPr>
          <w:p w14:paraId="78942C05" w14:textId="77777777" w:rsidR="007666FA" w:rsidRDefault="00EE4D56">
            <w:pPr>
              <w:spacing w:after="0"/>
              <w:ind w:left="0" w:firstLine="0"/>
              <w:jc w:val="left"/>
            </w:pPr>
            <w:r>
              <w:t>Request to send. This bit is the complement of the UART request to send, nUARTRTS, modem status output. That is, when the bit is programmed to a 1 then nUARTRTS is LOW.</w:t>
            </w:r>
          </w:p>
        </w:tc>
        <w:tc>
          <w:tcPr>
            <w:tcW w:w="951" w:type="dxa"/>
            <w:tcBorders>
              <w:top w:val="single" w:sz="4" w:space="0" w:color="DDDDDD"/>
              <w:left w:val="single" w:sz="4" w:space="0" w:color="DDDDDD"/>
              <w:bottom w:val="single" w:sz="4" w:space="0" w:color="DDDDDD"/>
              <w:right w:val="single" w:sz="4" w:space="0" w:color="DDDDDD"/>
            </w:tcBorders>
          </w:tcPr>
          <w:p w14:paraId="6769BF3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EDA7813" w14:textId="77777777" w:rsidR="007666FA" w:rsidRDefault="00EE4D56">
            <w:pPr>
              <w:spacing w:after="0"/>
              <w:ind w:left="0" w:firstLine="0"/>
              <w:jc w:val="left"/>
            </w:pPr>
            <w:r>
              <w:t>0x0</w:t>
            </w:r>
          </w:p>
        </w:tc>
      </w:tr>
      <w:tr w:rsidR="007666FA" w14:paraId="5B460617"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149F1C33" w14:textId="77777777" w:rsidR="007666FA" w:rsidRDefault="00EE4D56">
            <w:pPr>
              <w:spacing w:after="0"/>
              <w:ind w:left="0" w:firstLine="0"/>
              <w:jc w:val="left"/>
            </w:pPr>
            <w:r>
              <w:t>10</w:t>
            </w:r>
          </w:p>
        </w:tc>
        <w:tc>
          <w:tcPr>
            <w:tcW w:w="1903" w:type="dxa"/>
            <w:tcBorders>
              <w:top w:val="single" w:sz="4" w:space="0" w:color="DDDDDD"/>
              <w:left w:val="single" w:sz="4" w:space="0" w:color="DDDDDD"/>
              <w:bottom w:val="single" w:sz="4" w:space="0" w:color="DDDDDD"/>
              <w:right w:val="single" w:sz="4" w:space="0" w:color="DDDDDD"/>
            </w:tcBorders>
          </w:tcPr>
          <w:p w14:paraId="37099F21" w14:textId="77777777" w:rsidR="007666FA" w:rsidRDefault="00EE4D56">
            <w:pPr>
              <w:spacing w:after="0"/>
              <w:ind w:left="0" w:firstLine="0"/>
              <w:jc w:val="left"/>
            </w:pPr>
            <w:r>
              <w:t>DTR</w:t>
            </w:r>
          </w:p>
        </w:tc>
        <w:tc>
          <w:tcPr>
            <w:tcW w:w="5709" w:type="dxa"/>
            <w:tcBorders>
              <w:top w:val="single" w:sz="4" w:space="0" w:color="DDDDDD"/>
              <w:left w:val="single" w:sz="4" w:space="0" w:color="DDDDDD"/>
              <w:bottom w:val="single" w:sz="4" w:space="0" w:color="DDDDDD"/>
              <w:right w:val="single" w:sz="4" w:space="0" w:color="DDDDDD"/>
            </w:tcBorders>
          </w:tcPr>
          <w:p w14:paraId="072A7D39" w14:textId="77777777" w:rsidR="007666FA" w:rsidRDefault="00EE4D56">
            <w:pPr>
              <w:spacing w:after="0"/>
              <w:ind w:left="0" w:firstLine="0"/>
              <w:jc w:val="left"/>
            </w:pPr>
            <w:r>
              <w:t>Unsupported, write zero, read as don’t care</w:t>
            </w:r>
          </w:p>
        </w:tc>
        <w:tc>
          <w:tcPr>
            <w:tcW w:w="951" w:type="dxa"/>
            <w:tcBorders>
              <w:top w:val="single" w:sz="4" w:space="0" w:color="DDDDDD"/>
              <w:left w:val="single" w:sz="4" w:space="0" w:color="DDDDDD"/>
              <w:bottom w:val="single" w:sz="4" w:space="0" w:color="DDDDDD"/>
              <w:right w:val="single" w:sz="4" w:space="0" w:color="DDDDDD"/>
            </w:tcBorders>
          </w:tcPr>
          <w:p w14:paraId="0412AB15"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5B3A0105" w14:textId="77777777" w:rsidR="007666FA" w:rsidRDefault="00EE4D56">
            <w:pPr>
              <w:spacing w:after="0"/>
              <w:ind w:left="0" w:firstLine="0"/>
              <w:jc w:val="left"/>
            </w:pPr>
            <w:r>
              <w:t>0x0</w:t>
            </w:r>
          </w:p>
        </w:tc>
      </w:tr>
      <w:tr w:rsidR="007666FA" w14:paraId="7E0B3E77"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28648210" w14:textId="77777777" w:rsidR="007666FA" w:rsidRDefault="00EE4D56">
            <w:pPr>
              <w:spacing w:after="0"/>
              <w:ind w:left="0" w:firstLine="0"/>
              <w:jc w:val="left"/>
            </w:pPr>
            <w:r>
              <w:rPr>
                <w:b/>
              </w:rPr>
              <w:lastRenderedPageBreak/>
              <w:t>Bit(s)</w:t>
            </w:r>
          </w:p>
        </w:tc>
        <w:tc>
          <w:tcPr>
            <w:tcW w:w="1903" w:type="dxa"/>
            <w:tcBorders>
              <w:top w:val="single" w:sz="4" w:space="0" w:color="DDDDDD"/>
              <w:left w:val="single" w:sz="4" w:space="0" w:color="DDDDDD"/>
              <w:bottom w:val="single" w:sz="10" w:space="0" w:color="DDDDDD"/>
              <w:right w:val="single" w:sz="4" w:space="0" w:color="DDDDDD"/>
            </w:tcBorders>
          </w:tcPr>
          <w:p w14:paraId="32DE7442"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B1ED6A7"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91D93DF"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EBE8543" w14:textId="77777777" w:rsidR="007666FA" w:rsidRDefault="00EE4D56">
            <w:pPr>
              <w:spacing w:after="0"/>
              <w:ind w:left="0" w:firstLine="0"/>
              <w:jc w:val="left"/>
            </w:pPr>
            <w:r>
              <w:rPr>
                <w:b/>
              </w:rPr>
              <w:t>Reset</w:t>
            </w:r>
          </w:p>
        </w:tc>
      </w:tr>
      <w:tr w:rsidR="007666FA" w14:paraId="0A555BA2" w14:textId="77777777">
        <w:trPr>
          <w:trHeight w:val="1698"/>
        </w:trPr>
        <w:tc>
          <w:tcPr>
            <w:tcW w:w="951" w:type="dxa"/>
            <w:tcBorders>
              <w:top w:val="single" w:sz="10" w:space="0" w:color="DDDDDD"/>
              <w:left w:val="single" w:sz="4" w:space="0" w:color="DDDDDD"/>
              <w:bottom w:val="single" w:sz="4" w:space="0" w:color="DDDDDD"/>
              <w:right w:val="single" w:sz="4" w:space="0" w:color="DDDDDD"/>
            </w:tcBorders>
          </w:tcPr>
          <w:p w14:paraId="1068675A" w14:textId="77777777" w:rsidR="007666FA" w:rsidRDefault="00EE4D56">
            <w:pPr>
              <w:spacing w:after="0"/>
              <w:ind w:left="0" w:firstLine="0"/>
              <w:jc w:val="left"/>
            </w:pPr>
            <w:r>
              <w:t>9</w:t>
            </w:r>
          </w:p>
        </w:tc>
        <w:tc>
          <w:tcPr>
            <w:tcW w:w="1903" w:type="dxa"/>
            <w:tcBorders>
              <w:top w:val="single" w:sz="10" w:space="0" w:color="DDDDDD"/>
              <w:left w:val="single" w:sz="4" w:space="0" w:color="DDDDDD"/>
              <w:bottom w:val="single" w:sz="4" w:space="0" w:color="DDDDDD"/>
              <w:right w:val="single" w:sz="4" w:space="0" w:color="DDDDDD"/>
            </w:tcBorders>
          </w:tcPr>
          <w:p w14:paraId="10518E96" w14:textId="77777777" w:rsidR="007666FA" w:rsidRDefault="00EE4D56">
            <w:pPr>
              <w:spacing w:after="0"/>
              <w:ind w:left="0" w:firstLine="0"/>
              <w:jc w:val="left"/>
            </w:pPr>
            <w:r>
              <w:t>RXE</w:t>
            </w:r>
          </w:p>
        </w:tc>
        <w:tc>
          <w:tcPr>
            <w:tcW w:w="5709" w:type="dxa"/>
            <w:tcBorders>
              <w:top w:val="single" w:sz="10" w:space="0" w:color="DDDDDD"/>
              <w:left w:val="single" w:sz="4" w:space="0" w:color="DDDDDD"/>
              <w:bottom w:val="single" w:sz="4" w:space="0" w:color="DDDDDD"/>
              <w:right w:val="single" w:sz="4" w:space="0" w:color="DDDDDD"/>
            </w:tcBorders>
          </w:tcPr>
          <w:p w14:paraId="23D7CE63" w14:textId="77777777" w:rsidR="007666FA" w:rsidRDefault="00EE4D56">
            <w:pPr>
              <w:spacing w:after="0"/>
              <w:ind w:left="0" w:firstLine="0"/>
              <w:jc w:val="left"/>
            </w:pPr>
            <w:r>
              <w:t>Receive enable. If this bit is set to 1, the receive section of the UART is enabled. Data reception occurs for UART signals. When the UART is disabled in the middle of reception, it completes the current character before stopping.</w:t>
            </w:r>
          </w:p>
        </w:tc>
        <w:tc>
          <w:tcPr>
            <w:tcW w:w="951" w:type="dxa"/>
            <w:tcBorders>
              <w:top w:val="single" w:sz="10" w:space="0" w:color="DDDDDD"/>
              <w:left w:val="single" w:sz="4" w:space="0" w:color="DDDDDD"/>
              <w:bottom w:val="single" w:sz="4" w:space="0" w:color="DDDDDD"/>
              <w:right w:val="single" w:sz="4" w:space="0" w:color="DDDDDD"/>
            </w:tcBorders>
          </w:tcPr>
          <w:p w14:paraId="291560CB"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342F0165" w14:textId="77777777" w:rsidR="007666FA" w:rsidRDefault="00EE4D56">
            <w:pPr>
              <w:spacing w:after="0"/>
              <w:ind w:left="0" w:firstLine="0"/>
              <w:jc w:val="left"/>
            </w:pPr>
            <w:r>
              <w:t>0x1</w:t>
            </w:r>
          </w:p>
        </w:tc>
      </w:tr>
      <w:tr w:rsidR="007666FA" w14:paraId="60D44ADA"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07A90476" w14:textId="77777777" w:rsidR="007666FA" w:rsidRDefault="00EE4D56">
            <w:pPr>
              <w:spacing w:after="0"/>
              <w:ind w:left="0" w:firstLine="0"/>
              <w:jc w:val="left"/>
            </w:pPr>
            <w:r>
              <w:t>8</w:t>
            </w:r>
          </w:p>
        </w:tc>
        <w:tc>
          <w:tcPr>
            <w:tcW w:w="1903" w:type="dxa"/>
            <w:tcBorders>
              <w:top w:val="single" w:sz="4" w:space="0" w:color="DDDDDD"/>
              <w:left w:val="single" w:sz="4" w:space="0" w:color="DDDDDD"/>
              <w:bottom w:val="single" w:sz="4" w:space="0" w:color="DDDDDD"/>
              <w:right w:val="single" w:sz="4" w:space="0" w:color="DDDDDD"/>
            </w:tcBorders>
          </w:tcPr>
          <w:p w14:paraId="7A1CD597" w14:textId="77777777" w:rsidR="007666FA" w:rsidRDefault="00EE4D56">
            <w:pPr>
              <w:spacing w:after="0"/>
              <w:ind w:left="0" w:firstLine="0"/>
              <w:jc w:val="left"/>
            </w:pPr>
            <w:r>
              <w:t>TXE</w:t>
            </w:r>
          </w:p>
        </w:tc>
        <w:tc>
          <w:tcPr>
            <w:tcW w:w="5709" w:type="dxa"/>
            <w:tcBorders>
              <w:top w:val="single" w:sz="4" w:space="0" w:color="DDDDDD"/>
              <w:left w:val="single" w:sz="4" w:space="0" w:color="DDDDDD"/>
              <w:bottom w:val="single" w:sz="4" w:space="0" w:color="DDDDDD"/>
              <w:right w:val="single" w:sz="4" w:space="0" w:color="DDDDDD"/>
            </w:tcBorders>
          </w:tcPr>
          <w:p w14:paraId="3F3B00EF" w14:textId="77777777" w:rsidR="007666FA" w:rsidRDefault="00EE4D56">
            <w:pPr>
              <w:spacing w:after="0"/>
              <w:ind w:left="0" w:firstLine="0"/>
              <w:jc w:val="left"/>
            </w:pPr>
            <w:r>
              <w:t>Transmit enable. If this bit is set to 1, the transmit section of the UART is enabled. Data transmission occurs for UART signals. When the UART is disabled in the middle of transmission, it completes the current character before stopping.</w:t>
            </w:r>
          </w:p>
        </w:tc>
        <w:tc>
          <w:tcPr>
            <w:tcW w:w="951" w:type="dxa"/>
            <w:tcBorders>
              <w:top w:val="single" w:sz="4" w:space="0" w:color="DDDDDD"/>
              <w:left w:val="single" w:sz="4" w:space="0" w:color="DDDDDD"/>
              <w:bottom w:val="single" w:sz="4" w:space="0" w:color="DDDDDD"/>
              <w:right w:val="single" w:sz="4" w:space="0" w:color="DDDDDD"/>
            </w:tcBorders>
          </w:tcPr>
          <w:p w14:paraId="559FAD0F"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9BF094A" w14:textId="77777777" w:rsidR="007666FA" w:rsidRDefault="00EE4D56">
            <w:pPr>
              <w:spacing w:after="0"/>
              <w:ind w:left="0" w:firstLine="0"/>
              <w:jc w:val="left"/>
            </w:pPr>
            <w:r>
              <w:t>0x1</w:t>
            </w:r>
          </w:p>
        </w:tc>
      </w:tr>
      <w:tr w:rsidR="007666FA" w14:paraId="762B42DE"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4B486769"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tcPr>
          <w:p w14:paraId="33B3F54C" w14:textId="77777777" w:rsidR="007666FA" w:rsidRDefault="00EE4D56">
            <w:pPr>
              <w:spacing w:after="0"/>
              <w:ind w:left="0" w:firstLine="0"/>
              <w:jc w:val="left"/>
            </w:pPr>
            <w:r>
              <w:t>LBE</w:t>
            </w:r>
          </w:p>
        </w:tc>
        <w:tc>
          <w:tcPr>
            <w:tcW w:w="5709" w:type="dxa"/>
            <w:tcBorders>
              <w:top w:val="single" w:sz="4" w:space="0" w:color="DDDDDD"/>
              <w:left w:val="single" w:sz="4" w:space="0" w:color="DDDDDD"/>
              <w:bottom w:val="single" w:sz="4" w:space="0" w:color="DDDDDD"/>
              <w:right w:val="single" w:sz="4" w:space="0" w:color="DDDDDD"/>
            </w:tcBorders>
          </w:tcPr>
          <w:p w14:paraId="19D62965" w14:textId="77777777" w:rsidR="007666FA" w:rsidRDefault="00EE4D56">
            <w:pPr>
              <w:spacing w:after="0"/>
              <w:ind w:left="0" w:firstLine="0"/>
              <w:jc w:val="left"/>
            </w:pPr>
            <w:r>
              <w:t>Loopback enable. If this bit is set to 1, the UARTTXD path is fed through to the UARTRXD path. In UART mode, when this bit is set, the modem outputs are also fed through to the modem inputs. This bit is cleared to 0 on reset, to disable loopback.</w:t>
            </w:r>
          </w:p>
        </w:tc>
        <w:tc>
          <w:tcPr>
            <w:tcW w:w="951" w:type="dxa"/>
            <w:tcBorders>
              <w:top w:val="single" w:sz="4" w:space="0" w:color="DDDDDD"/>
              <w:left w:val="single" w:sz="4" w:space="0" w:color="DDDDDD"/>
              <w:bottom w:val="single" w:sz="4" w:space="0" w:color="DDDDDD"/>
              <w:right w:val="single" w:sz="4" w:space="0" w:color="DDDDDD"/>
            </w:tcBorders>
          </w:tcPr>
          <w:p w14:paraId="47FED7CA"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6A940E5" w14:textId="77777777" w:rsidR="007666FA" w:rsidRDefault="00EE4D56">
            <w:pPr>
              <w:spacing w:after="0"/>
              <w:ind w:left="0" w:firstLine="0"/>
              <w:jc w:val="left"/>
            </w:pPr>
            <w:r>
              <w:t>0x0</w:t>
            </w:r>
          </w:p>
        </w:tc>
      </w:tr>
      <w:tr w:rsidR="007666FA" w14:paraId="554AA82D"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4B128E5" w14:textId="77777777" w:rsidR="007666FA" w:rsidRDefault="00EE4D56">
            <w:pPr>
              <w:spacing w:after="0"/>
              <w:ind w:left="0" w:firstLine="0"/>
              <w:jc w:val="left"/>
            </w:pPr>
            <w:r>
              <w:t>6</w:t>
            </w:r>
            <w:r>
              <w:t>:3</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4B7AC8E9"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407A65E4"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2A3AE1A"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4C5ADFDB" w14:textId="77777777" w:rsidR="007666FA" w:rsidRDefault="007666FA">
            <w:pPr>
              <w:spacing w:after="160"/>
              <w:ind w:left="0" w:firstLine="0"/>
              <w:jc w:val="left"/>
            </w:pPr>
          </w:p>
        </w:tc>
      </w:tr>
      <w:tr w:rsidR="007666FA" w14:paraId="2914A363"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C22BB76" w14:textId="77777777" w:rsidR="007666FA" w:rsidRDefault="00EE4D56">
            <w:pPr>
              <w:spacing w:after="0"/>
              <w:ind w:left="0" w:firstLine="0"/>
              <w:jc w:val="left"/>
            </w:pPr>
            <w:r>
              <w:t>2</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4B7E7409" w14:textId="77777777" w:rsidR="007666FA" w:rsidRDefault="00EE4D56">
            <w:pPr>
              <w:spacing w:after="0"/>
              <w:ind w:left="0" w:firstLine="0"/>
              <w:jc w:val="left"/>
            </w:pPr>
            <w:r>
              <w:t>SIRLP</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4D3652C3" w14:textId="77777777" w:rsidR="007666FA" w:rsidRDefault="00EE4D56">
            <w:pPr>
              <w:spacing w:after="0"/>
              <w:ind w:left="0" w:firstLine="0"/>
              <w:jc w:val="left"/>
            </w:pPr>
            <w:r>
              <w:t>Unsupported, write zero,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811E658"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1BEA034" w14:textId="77777777" w:rsidR="007666FA" w:rsidRDefault="00EE4D56">
            <w:pPr>
              <w:spacing w:after="0"/>
              <w:ind w:left="0" w:firstLine="0"/>
              <w:jc w:val="left"/>
            </w:pPr>
            <w:r>
              <w:t>0x0</w:t>
            </w:r>
          </w:p>
        </w:tc>
      </w:tr>
      <w:tr w:rsidR="007666FA" w14:paraId="54C729D9"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17CCE529"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2A80015B" w14:textId="77777777" w:rsidR="007666FA" w:rsidRDefault="00EE4D56">
            <w:pPr>
              <w:spacing w:after="0"/>
              <w:ind w:left="0" w:firstLine="0"/>
              <w:jc w:val="left"/>
            </w:pPr>
            <w:r>
              <w:t>SIREN</w:t>
            </w:r>
          </w:p>
        </w:tc>
        <w:tc>
          <w:tcPr>
            <w:tcW w:w="5709" w:type="dxa"/>
            <w:tcBorders>
              <w:top w:val="single" w:sz="4" w:space="0" w:color="DDDDDD"/>
              <w:left w:val="single" w:sz="4" w:space="0" w:color="DDDDDD"/>
              <w:bottom w:val="single" w:sz="4" w:space="0" w:color="DDDDDD"/>
              <w:right w:val="single" w:sz="4" w:space="0" w:color="DDDDDD"/>
            </w:tcBorders>
          </w:tcPr>
          <w:p w14:paraId="0BC0C106" w14:textId="77777777" w:rsidR="007666FA" w:rsidRDefault="00EE4D56">
            <w:pPr>
              <w:spacing w:after="0"/>
              <w:ind w:left="0" w:firstLine="0"/>
              <w:jc w:val="left"/>
            </w:pPr>
            <w:r>
              <w:t>Unsupported, write zero, read as don’t care</w:t>
            </w:r>
          </w:p>
        </w:tc>
        <w:tc>
          <w:tcPr>
            <w:tcW w:w="951" w:type="dxa"/>
            <w:tcBorders>
              <w:top w:val="single" w:sz="4" w:space="0" w:color="DDDDDD"/>
              <w:left w:val="single" w:sz="4" w:space="0" w:color="DDDDDD"/>
              <w:bottom w:val="single" w:sz="4" w:space="0" w:color="DDDDDD"/>
              <w:right w:val="single" w:sz="4" w:space="0" w:color="DDDDDD"/>
            </w:tcBorders>
          </w:tcPr>
          <w:p w14:paraId="7CB9C929"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7E671CC2" w14:textId="77777777" w:rsidR="007666FA" w:rsidRDefault="00EE4D56">
            <w:pPr>
              <w:spacing w:after="0"/>
              <w:ind w:left="0" w:firstLine="0"/>
              <w:jc w:val="left"/>
            </w:pPr>
            <w:r>
              <w:t>0x0</w:t>
            </w:r>
          </w:p>
        </w:tc>
      </w:tr>
      <w:tr w:rsidR="007666FA" w14:paraId="0EE820FC" w14:textId="77777777">
        <w:trPr>
          <w:trHeight w:val="1698"/>
        </w:trPr>
        <w:tc>
          <w:tcPr>
            <w:tcW w:w="951" w:type="dxa"/>
            <w:tcBorders>
              <w:top w:val="single" w:sz="4" w:space="0" w:color="DDDDDD"/>
              <w:left w:val="single" w:sz="4" w:space="0" w:color="DDDDDD"/>
              <w:bottom w:val="single" w:sz="4" w:space="0" w:color="DDDDDD"/>
              <w:right w:val="single" w:sz="4" w:space="0" w:color="DDDDDD"/>
            </w:tcBorders>
          </w:tcPr>
          <w:p w14:paraId="779D4EE8"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68E91BC1" w14:textId="77777777" w:rsidR="007666FA" w:rsidRDefault="00EE4D56">
            <w:pPr>
              <w:spacing w:after="0"/>
              <w:ind w:left="0" w:firstLine="0"/>
              <w:jc w:val="left"/>
            </w:pPr>
            <w:r>
              <w:t>UARTEN</w:t>
            </w:r>
          </w:p>
        </w:tc>
        <w:tc>
          <w:tcPr>
            <w:tcW w:w="5709" w:type="dxa"/>
            <w:tcBorders>
              <w:top w:val="single" w:sz="4" w:space="0" w:color="DDDDDD"/>
              <w:left w:val="single" w:sz="4" w:space="0" w:color="DDDDDD"/>
              <w:bottom w:val="single" w:sz="4" w:space="0" w:color="DDDDDD"/>
              <w:right w:val="single" w:sz="4" w:space="0" w:color="DDDDDD"/>
            </w:tcBorders>
          </w:tcPr>
          <w:p w14:paraId="51DAB685" w14:textId="77777777" w:rsidR="007666FA" w:rsidRDefault="00EE4D56">
            <w:pPr>
              <w:spacing w:after="53"/>
              <w:ind w:left="0" w:firstLine="0"/>
              <w:jc w:val="left"/>
            </w:pPr>
            <w:r>
              <w:t>UART enable:</w:t>
            </w:r>
          </w:p>
          <w:p w14:paraId="4E98EC60" w14:textId="77777777" w:rsidR="007666FA" w:rsidRDefault="00EE4D56">
            <w:pPr>
              <w:numPr>
                <w:ilvl w:val="0"/>
                <w:numId w:val="147"/>
              </w:numPr>
              <w:spacing w:after="0" w:line="311" w:lineRule="auto"/>
              <w:ind w:firstLine="0"/>
              <w:jc w:val="left"/>
            </w:pPr>
            <w:r>
              <w:t>= UART is disabled. If the UART is disabled in themiddle of transmission or reception, it completes the current character before stopping.</w:t>
            </w:r>
          </w:p>
          <w:p w14:paraId="5BB0F378" w14:textId="77777777" w:rsidR="007666FA" w:rsidRDefault="00EE4D56">
            <w:pPr>
              <w:numPr>
                <w:ilvl w:val="0"/>
                <w:numId w:val="147"/>
              </w:numPr>
              <w:spacing w:after="0"/>
              <w:ind w:firstLine="0"/>
              <w:jc w:val="left"/>
            </w:pPr>
            <w:r>
              <w:t>= the UART is enabled.</w:t>
            </w:r>
          </w:p>
        </w:tc>
        <w:tc>
          <w:tcPr>
            <w:tcW w:w="951" w:type="dxa"/>
            <w:tcBorders>
              <w:top w:val="single" w:sz="4" w:space="0" w:color="DDDDDD"/>
              <w:left w:val="single" w:sz="4" w:space="0" w:color="DDDDDD"/>
              <w:bottom w:val="single" w:sz="4" w:space="0" w:color="DDDDDD"/>
              <w:right w:val="single" w:sz="4" w:space="0" w:color="DDDDDD"/>
            </w:tcBorders>
          </w:tcPr>
          <w:p w14:paraId="2E791F3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7AEFB35" w14:textId="77777777" w:rsidR="007666FA" w:rsidRDefault="00EE4D56">
            <w:pPr>
              <w:spacing w:after="0"/>
              <w:ind w:left="0" w:firstLine="0"/>
              <w:jc w:val="left"/>
            </w:pPr>
            <w:r>
              <w:t>0x0</w:t>
            </w:r>
          </w:p>
        </w:tc>
      </w:tr>
    </w:tbl>
    <w:p w14:paraId="7A46196B" w14:textId="77777777" w:rsidR="007666FA" w:rsidRDefault="00EE4D56">
      <w:pPr>
        <w:spacing w:after="347" w:line="265" w:lineRule="auto"/>
        <w:ind w:left="10"/>
        <w:jc w:val="center"/>
      </w:pPr>
      <w:r>
        <w:rPr>
          <w:i/>
          <w:sz w:val="20"/>
        </w:rPr>
        <w:t>Table 179. CR Register</w:t>
      </w:r>
    </w:p>
    <w:p w14:paraId="6E4A0EB6" w14:textId="77777777" w:rsidR="007666FA" w:rsidRDefault="00EE4D56">
      <w:pPr>
        <w:spacing w:after="241"/>
        <w:ind w:left="-5"/>
      </w:pPr>
      <w:r>
        <w:rPr>
          <w:b/>
          <w:sz w:val="26"/>
        </w:rPr>
        <w:t>IFLS Register</w:t>
      </w:r>
    </w:p>
    <w:p w14:paraId="2A234B3D" w14:textId="77777777" w:rsidR="007666FA" w:rsidRDefault="00EE4D56">
      <w:pPr>
        <w:pStyle w:val="5"/>
        <w:ind w:left="-5"/>
      </w:pPr>
      <w:r>
        <w:t>Synopsis</w:t>
      </w:r>
    </w:p>
    <w:p w14:paraId="270A2506" w14:textId="77777777" w:rsidR="007666FA" w:rsidRDefault="00EE4D56">
      <w:pPr>
        <w:spacing w:after="46"/>
        <w:ind w:left="295"/>
      </w:pPr>
      <w:r>
        <w:t>The UART_IFLS Register is the interrupt FIFO level select register. You can use this register to define the FIFO level that triggers the assertion of the combined interrupt signal.</w:t>
      </w:r>
    </w:p>
    <w:p w14:paraId="4B3B240E" w14:textId="77777777" w:rsidR="007666FA" w:rsidRDefault="00EE4D56">
      <w:pPr>
        <w:spacing w:after="46"/>
        <w:ind w:left="295"/>
      </w:pPr>
      <w:r>
        <w:t>The interrupts are generated based on a transition through a level rather t</w:t>
      </w:r>
      <w:r>
        <w:t>han being based on the level. That is, the interrupts are generated when the fill level progresses through the trigger level.</w:t>
      </w:r>
    </w:p>
    <w:p w14:paraId="36E314DD" w14:textId="77777777" w:rsidR="007666FA" w:rsidRDefault="00EE4D56">
      <w:pPr>
        <w:spacing w:after="0"/>
        <w:ind w:left="295"/>
      </w:pPr>
      <w:r>
        <w:t>The bits are reset so that the trigger level is when the FIFOs are at the half-way mark.</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3C6395C6"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0A42BB7"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52DE59E"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CCECBF1"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472CBF9"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307C6D4" w14:textId="77777777" w:rsidR="007666FA" w:rsidRDefault="00EE4D56">
            <w:pPr>
              <w:spacing w:after="0"/>
              <w:ind w:left="0" w:firstLine="0"/>
              <w:jc w:val="left"/>
            </w:pPr>
            <w:r>
              <w:rPr>
                <w:b/>
              </w:rPr>
              <w:t>Reset</w:t>
            </w:r>
          </w:p>
        </w:tc>
      </w:tr>
      <w:tr w:rsidR="007666FA" w14:paraId="5C6A0C03"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3758FD7" w14:textId="77777777" w:rsidR="007666FA" w:rsidRDefault="00EE4D56">
            <w:pPr>
              <w:spacing w:after="0"/>
              <w:ind w:left="0" w:firstLine="0"/>
              <w:jc w:val="left"/>
            </w:pPr>
            <w:r>
              <w:t>31:12</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601C0CCF"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2F245C02"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0EA8767"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059499E" w14:textId="77777777" w:rsidR="007666FA" w:rsidRDefault="007666FA">
            <w:pPr>
              <w:spacing w:after="160"/>
              <w:ind w:left="0" w:firstLine="0"/>
              <w:jc w:val="left"/>
            </w:pPr>
          </w:p>
        </w:tc>
      </w:tr>
      <w:tr w:rsidR="007666FA" w14:paraId="692B2A24"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B5BB238" w14:textId="77777777" w:rsidR="007666FA" w:rsidRDefault="00EE4D56">
            <w:pPr>
              <w:spacing w:after="0"/>
              <w:ind w:left="0" w:firstLine="0"/>
              <w:jc w:val="left"/>
            </w:pPr>
            <w:r>
              <w:t>11:9</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37D0F419" w14:textId="77777777" w:rsidR="007666FA" w:rsidRDefault="00EE4D56">
            <w:pPr>
              <w:spacing w:after="0"/>
              <w:ind w:left="0" w:firstLine="0"/>
              <w:jc w:val="left"/>
            </w:pPr>
            <w:r>
              <w:t>RXIFPSEL</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66313055" w14:textId="77777777" w:rsidR="007666FA" w:rsidRDefault="00EE4D56">
            <w:pPr>
              <w:spacing w:after="0"/>
              <w:ind w:left="0" w:firstLine="0"/>
              <w:jc w:val="left"/>
            </w:pPr>
            <w:r>
              <w:t>Unsupported, write zero,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8181123"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E56208B" w14:textId="77777777" w:rsidR="007666FA" w:rsidRDefault="00EE4D56">
            <w:pPr>
              <w:spacing w:after="0"/>
              <w:ind w:left="0" w:firstLine="0"/>
              <w:jc w:val="left"/>
            </w:pPr>
            <w:r>
              <w:t>0x0</w:t>
            </w:r>
          </w:p>
        </w:tc>
      </w:tr>
      <w:tr w:rsidR="007666FA" w14:paraId="11816DEF"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7FCA961" w14:textId="77777777" w:rsidR="007666FA" w:rsidRDefault="00EE4D56">
            <w:pPr>
              <w:spacing w:after="0"/>
              <w:ind w:left="0" w:firstLine="0"/>
              <w:jc w:val="left"/>
            </w:pPr>
            <w:r>
              <w:t>8:6</w:t>
            </w:r>
          </w:p>
        </w:tc>
        <w:tc>
          <w:tcPr>
            <w:tcW w:w="1903" w:type="dxa"/>
            <w:tcBorders>
              <w:top w:val="single" w:sz="4" w:space="0" w:color="DDDDDD"/>
              <w:left w:val="single" w:sz="4" w:space="0" w:color="DDDDDD"/>
              <w:bottom w:val="single" w:sz="4" w:space="0" w:color="DDDDDD"/>
              <w:right w:val="single" w:sz="4" w:space="0" w:color="DDDDDD"/>
            </w:tcBorders>
          </w:tcPr>
          <w:p w14:paraId="72FAC334" w14:textId="77777777" w:rsidR="007666FA" w:rsidRDefault="00EE4D56">
            <w:pPr>
              <w:spacing w:after="0"/>
              <w:ind w:left="0" w:firstLine="0"/>
              <w:jc w:val="left"/>
            </w:pPr>
            <w:r>
              <w:t>TXIFPSEL</w:t>
            </w:r>
          </w:p>
        </w:tc>
        <w:tc>
          <w:tcPr>
            <w:tcW w:w="5709" w:type="dxa"/>
            <w:tcBorders>
              <w:top w:val="single" w:sz="4" w:space="0" w:color="DDDDDD"/>
              <w:left w:val="single" w:sz="4" w:space="0" w:color="DDDDDD"/>
              <w:bottom w:val="single" w:sz="4" w:space="0" w:color="DDDDDD"/>
              <w:right w:val="single" w:sz="4" w:space="0" w:color="DDDDDD"/>
            </w:tcBorders>
          </w:tcPr>
          <w:p w14:paraId="191FA159" w14:textId="77777777" w:rsidR="007666FA" w:rsidRDefault="00EE4D56">
            <w:pPr>
              <w:spacing w:after="0"/>
              <w:ind w:left="0" w:firstLine="0"/>
              <w:jc w:val="left"/>
            </w:pPr>
            <w:r>
              <w:t>Unsupported, write zero, read as don’t care</w:t>
            </w:r>
          </w:p>
        </w:tc>
        <w:tc>
          <w:tcPr>
            <w:tcW w:w="951" w:type="dxa"/>
            <w:tcBorders>
              <w:top w:val="single" w:sz="4" w:space="0" w:color="DDDDDD"/>
              <w:left w:val="single" w:sz="4" w:space="0" w:color="DDDDDD"/>
              <w:bottom w:val="single" w:sz="4" w:space="0" w:color="DDDDDD"/>
              <w:right w:val="single" w:sz="4" w:space="0" w:color="DDDDDD"/>
            </w:tcBorders>
          </w:tcPr>
          <w:p w14:paraId="6D7D85C2"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038146B0" w14:textId="77777777" w:rsidR="007666FA" w:rsidRDefault="00EE4D56">
            <w:pPr>
              <w:spacing w:after="0"/>
              <w:ind w:left="0" w:firstLine="0"/>
              <w:jc w:val="left"/>
            </w:pPr>
            <w:r>
              <w:t>0x0</w:t>
            </w:r>
          </w:p>
        </w:tc>
      </w:tr>
      <w:tr w:rsidR="007666FA" w14:paraId="4D9DA370"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2D6332CE" w14:textId="77777777" w:rsidR="007666FA" w:rsidRDefault="00EE4D56">
            <w:pPr>
              <w:spacing w:after="0"/>
              <w:ind w:left="0" w:firstLine="0"/>
              <w:jc w:val="left"/>
            </w:pPr>
            <w:r>
              <w:rPr>
                <w:b/>
              </w:rPr>
              <w:lastRenderedPageBreak/>
              <w:t>Bit(s)</w:t>
            </w:r>
          </w:p>
        </w:tc>
        <w:tc>
          <w:tcPr>
            <w:tcW w:w="1903" w:type="dxa"/>
            <w:tcBorders>
              <w:top w:val="single" w:sz="4" w:space="0" w:color="DDDDDD"/>
              <w:left w:val="single" w:sz="4" w:space="0" w:color="DDDDDD"/>
              <w:bottom w:val="single" w:sz="10" w:space="0" w:color="DDDDDD"/>
              <w:right w:val="single" w:sz="4" w:space="0" w:color="DDDDDD"/>
            </w:tcBorders>
          </w:tcPr>
          <w:p w14:paraId="51A0DF87"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3AC1DF4"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D05E04D"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57AA877" w14:textId="77777777" w:rsidR="007666FA" w:rsidRDefault="00EE4D56">
            <w:pPr>
              <w:spacing w:after="0"/>
              <w:ind w:left="0" w:firstLine="0"/>
              <w:jc w:val="left"/>
            </w:pPr>
            <w:r>
              <w:rPr>
                <w:b/>
              </w:rPr>
              <w:t>Reset</w:t>
            </w:r>
          </w:p>
        </w:tc>
      </w:tr>
      <w:tr w:rsidR="007666FA" w14:paraId="6218C068" w14:textId="77777777">
        <w:trPr>
          <w:trHeight w:val="2645"/>
        </w:trPr>
        <w:tc>
          <w:tcPr>
            <w:tcW w:w="951" w:type="dxa"/>
            <w:tcBorders>
              <w:top w:val="single" w:sz="10" w:space="0" w:color="DDDDDD"/>
              <w:left w:val="single" w:sz="4" w:space="0" w:color="DDDDDD"/>
              <w:bottom w:val="single" w:sz="4" w:space="0" w:color="DDDDDD"/>
              <w:right w:val="single" w:sz="4" w:space="0" w:color="DDDDDD"/>
            </w:tcBorders>
          </w:tcPr>
          <w:p w14:paraId="3393E118" w14:textId="77777777" w:rsidR="007666FA" w:rsidRDefault="00EE4D56">
            <w:pPr>
              <w:spacing w:after="0"/>
              <w:ind w:left="0" w:firstLine="0"/>
              <w:jc w:val="left"/>
            </w:pPr>
            <w:r>
              <w:t>5:3</w:t>
            </w:r>
          </w:p>
        </w:tc>
        <w:tc>
          <w:tcPr>
            <w:tcW w:w="1903" w:type="dxa"/>
            <w:tcBorders>
              <w:top w:val="single" w:sz="10" w:space="0" w:color="DDDDDD"/>
              <w:left w:val="single" w:sz="4" w:space="0" w:color="DDDDDD"/>
              <w:bottom w:val="single" w:sz="4" w:space="0" w:color="DDDDDD"/>
              <w:right w:val="single" w:sz="4" w:space="0" w:color="DDDDDD"/>
            </w:tcBorders>
          </w:tcPr>
          <w:p w14:paraId="4B2F34A7" w14:textId="77777777" w:rsidR="007666FA" w:rsidRDefault="00EE4D56">
            <w:pPr>
              <w:spacing w:after="0"/>
              <w:ind w:left="0" w:firstLine="0"/>
              <w:jc w:val="left"/>
            </w:pPr>
            <w:r>
              <w:t>RXIFLSEL</w:t>
            </w:r>
          </w:p>
        </w:tc>
        <w:tc>
          <w:tcPr>
            <w:tcW w:w="5709" w:type="dxa"/>
            <w:tcBorders>
              <w:top w:val="single" w:sz="10" w:space="0" w:color="DDDDDD"/>
              <w:left w:val="single" w:sz="4" w:space="0" w:color="DDDDDD"/>
              <w:bottom w:val="single" w:sz="4" w:space="0" w:color="DDDDDD"/>
              <w:right w:val="single" w:sz="4" w:space="0" w:color="DDDDDD"/>
            </w:tcBorders>
          </w:tcPr>
          <w:p w14:paraId="6D03C9D3" w14:textId="77777777" w:rsidR="007666FA" w:rsidRDefault="00EE4D56">
            <w:pPr>
              <w:spacing w:after="0"/>
              <w:ind w:left="0" w:right="221" w:firstLine="0"/>
              <w:jc w:val="left"/>
            </w:pPr>
            <w:r>
              <w:t>Receive interrupt FIFO level select. The trigger points for the receive interrupt are as follows: b000 = Receive FIFO becomes 1/8 full b001 = Receive FIFO becomes 1/4 full b010 = Receive FIFO becomes 1/2 full b011 = Receive FIFO becomes 3/4 full b100 = Rec</w:t>
            </w:r>
            <w:r>
              <w:t>eive FIFO becomes 7/8 full b101-b111 = reserved.</w:t>
            </w:r>
          </w:p>
        </w:tc>
        <w:tc>
          <w:tcPr>
            <w:tcW w:w="951" w:type="dxa"/>
            <w:tcBorders>
              <w:top w:val="single" w:sz="10" w:space="0" w:color="DDDDDD"/>
              <w:left w:val="single" w:sz="4" w:space="0" w:color="DDDDDD"/>
              <w:bottom w:val="single" w:sz="4" w:space="0" w:color="DDDDDD"/>
              <w:right w:val="single" w:sz="4" w:space="0" w:color="DDDDDD"/>
            </w:tcBorders>
          </w:tcPr>
          <w:p w14:paraId="456297B7"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72632F41" w14:textId="77777777" w:rsidR="007666FA" w:rsidRDefault="00EE4D56">
            <w:pPr>
              <w:spacing w:after="0"/>
              <w:ind w:left="0" w:firstLine="0"/>
              <w:jc w:val="left"/>
            </w:pPr>
            <w:r>
              <w:t>0x2</w:t>
            </w:r>
          </w:p>
        </w:tc>
      </w:tr>
      <w:tr w:rsidR="007666FA" w14:paraId="27BDDAD5" w14:textId="77777777">
        <w:trPr>
          <w:trHeight w:val="2645"/>
        </w:trPr>
        <w:tc>
          <w:tcPr>
            <w:tcW w:w="951" w:type="dxa"/>
            <w:tcBorders>
              <w:top w:val="single" w:sz="4" w:space="0" w:color="DDDDDD"/>
              <w:left w:val="single" w:sz="4" w:space="0" w:color="DDDDDD"/>
              <w:bottom w:val="single" w:sz="4" w:space="0" w:color="DDDDDD"/>
              <w:right w:val="single" w:sz="4" w:space="0" w:color="DDDDDD"/>
            </w:tcBorders>
          </w:tcPr>
          <w:p w14:paraId="6A9A2FEB" w14:textId="77777777" w:rsidR="007666FA" w:rsidRDefault="00EE4D56">
            <w:pPr>
              <w:spacing w:after="0"/>
              <w:ind w:left="0" w:firstLine="0"/>
              <w:jc w:val="left"/>
            </w:pPr>
            <w:r>
              <w:t>2:0</w:t>
            </w:r>
          </w:p>
        </w:tc>
        <w:tc>
          <w:tcPr>
            <w:tcW w:w="1903" w:type="dxa"/>
            <w:tcBorders>
              <w:top w:val="single" w:sz="4" w:space="0" w:color="DDDDDD"/>
              <w:left w:val="single" w:sz="4" w:space="0" w:color="DDDDDD"/>
              <w:bottom w:val="single" w:sz="4" w:space="0" w:color="DDDDDD"/>
              <w:right w:val="single" w:sz="4" w:space="0" w:color="DDDDDD"/>
            </w:tcBorders>
          </w:tcPr>
          <w:p w14:paraId="382D37EB" w14:textId="77777777" w:rsidR="007666FA" w:rsidRDefault="00EE4D56">
            <w:pPr>
              <w:spacing w:after="0"/>
              <w:ind w:left="0" w:firstLine="0"/>
              <w:jc w:val="left"/>
            </w:pPr>
            <w:r>
              <w:t>TXIFLSEL</w:t>
            </w:r>
          </w:p>
        </w:tc>
        <w:tc>
          <w:tcPr>
            <w:tcW w:w="5709" w:type="dxa"/>
            <w:tcBorders>
              <w:top w:val="single" w:sz="4" w:space="0" w:color="DDDDDD"/>
              <w:left w:val="single" w:sz="4" w:space="0" w:color="DDDDDD"/>
              <w:bottom w:val="single" w:sz="4" w:space="0" w:color="DDDDDD"/>
              <w:right w:val="single" w:sz="4" w:space="0" w:color="DDDDDD"/>
            </w:tcBorders>
          </w:tcPr>
          <w:p w14:paraId="39C6FB47" w14:textId="77777777" w:rsidR="007666FA" w:rsidRDefault="00EE4D56">
            <w:pPr>
              <w:spacing w:after="0"/>
              <w:ind w:left="0" w:right="77" w:firstLine="0"/>
              <w:jc w:val="left"/>
            </w:pPr>
            <w:r>
              <w:t>Transmit interrupt FIFO level select. The trigger points for the transmit interrupt are as follows: b000 = Transmit FIFO becomes 1/8 full b001 = Transmit FIFO becomes 1/4 full b010 = Tra</w:t>
            </w:r>
            <w:r>
              <w:t>nsmit FIFO becomes 1/2 full b011 = Transmit FIFO becomes 3/4 full b100 = Transmit FIFO becomes 7/8 full b101-b111 = reserved.</w:t>
            </w:r>
          </w:p>
        </w:tc>
        <w:tc>
          <w:tcPr>
            <w:tcW w:w="951" w:type="dxa"/>
            <w:tcBorders>
              <w:top w:val="single" w:sz="4" w:space="0" w:color="DDDDDD"/>
              <w:left w:val="single" w:sz="4" w:space="0" w:color="DDDDDD"/>
              <w:bottom w:val="single" w:sz="4" w:space="0" w:color="DDDDDD"/>
              <w:right w:val="single" w:sz="4" w:space="0" w:color="DDDDDD"/>
            </w:tcBorders>
          </w:tcPr>
          <w:p w14:paraId="21A2A285"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74185FB" w14:textId="77777777" w:rsidR="007666FA" w:rsidRDefault="00EE4D56">
            <w:pPr>
              <w:spacing w:after="0"/>
              <w:ind w:left="0" w:firstLine="0"/>
              <w:jc w:val="left"/>
            </w:pPr>
            <w:r>
              <w:t>0x2</w:t>
            </w:r>
          </w:p>
        </w:tc>
      </w:tr>
    </w:tbl>
    <w:p w14:paraId="3980DF8B" w14:textId="77777777" w:rsidR="007666FA" w:rsidRDefault="00EE4D56">
      <w:pPr>
        <w:spacing w:after="347" w:line="265" w:lineRule="auto"/>
        <w:ind w:left="10"/>
        <w:jc w:val="center"/>
      </w:pPr>
      <w:r>
        <w:rPr>
          <w:i/>
          <w:sz w:val="20"/>
        </w:rPr>
        <w:t>Table 180. IFLS Register</w:t>
      </w:r>
    </w:p>
    <w:p w14:paraId="200C99E3" w14:textId="77777777" w:rsidR="007666FA" w:rsidRDefault="00EE4D56">
      <w:pPr>
        <w:spacing w:after="241"/>
        <w:ind w:left="-5"/>
      </w:pPr>
      <w:r>
        <w:rPr>
          <w:b/>
          <w:sz w:val="26"/>
        </w:rPr>
        <w:t>IMSC Register</w:t>
      </w:r>
    </w:p>
    <w:p w14:paraId="1E784A65" w14:textId="77777777" w:rsidR="007666FA" w:rsidRDefault="00EE4D56">
      <w:pPr>
        <w:pStyle w:val="5"/>
        <w:ind w:left="-5"/>
      </w:pPr>
      <w:r>
        <w:t>Synopsis</w:t>
      </w:r>
    </w:p>
    <w:p w14:paraId="07CACFA0" w14:textId="77777777" w:rsidR="007666FA" w:rsidRDefault="00EE4D56">
      <w:pPr>
        <w:spacing w:after="0"/>
        <w:ind w:left="295"/>
      </w:pPr>
      <w:r>
        <w:t xml:space="preserve">The UART_IMSC Register is the interrupt mask set/clear register. It is a read/write register. On a read this register returns the current value of the mask on the relevant interrupt. On a write of 1 to the particular bit, it sets the corresponding mask of </w:t>
      </w:r>
      <w:r>
        <w:t>that interrupt. A write of 0 clears the corresponding mask.</w:t>
      </w:r>
    </w:p>
    <w:tbl>
      <w:tblPr>
        <w:tblStyle w:val="TableGrid"/>
        <w:tblW w:w="10466" w:type="dxa"/>
        <w:tblInd w:w="0" w:type="dxa"/>
        <w:tblCellMar>
          <w:top w:w="60" w:type="dxa"/>
          <w:left w:w="60" w:type="dxa"/>
          <w:bottom w:w="0" w:type="dxa"/>
          <w:right w:w="68" w:type="dxa"/>
        </w:tblCellMar>
        <w:tblLook w:val="04A0" w:firstRow="1" w:lastRow="0" w:firstColumn="1" w:lastColumn="0" w:noHBand="0" w:noVBand="1"/>
      </w:tblPr>
      <w:tblGrid>
        <w:gridCol w:w="951"/>
        <w:gridCol w:w="1903"/>
        <w:gridCol w:w="5710"/>
        <w:gridCol w:w="951"/>
        <w:gridCol w:w="951"/>
      </w:tblGrid>
      <w:tr w:rsidR="007666FA" w14:paraId="12F7E4CB"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A8BD2D1"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1235D6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4C37BE8"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A75494C"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089D688" w14:textId="77777777" w:rsidR="007666FA" w:rsidRDefault="00EE4D56">
            <w:pPr>
              <w:spacing w:after="0"/>
              <w:ind w:left="0" w:firstLine="0"/>
              <w:jc w:val="left"/>
            </w:pPr>
            <w:r>
              <w:rPr>
                <w:b/>
              </w:rPr>
              <w:t>Reset</w:t>
            </w:r>
          </w:p>
        </w:tc>
      </w:tr>
      <w:tr w:rsidR="007666FA" w14:paraId="7127A54E"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B10FADD" w14:textId="77777777" w:rsidR="007666FA" w:rsidRDefault="00EE4D56">
            <w:pPr>
              <w:spacing w:after="0"/>
              <w:ind w:left="0" w:firstLine="0"/>
              <w:jc w:val="left"/>
            </w:pPr>
            <w:r>
              <w:t>31:11</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6574D630"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4E49CA7A"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FE97864"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ABC9EDF" w14:textId="77777777" w:rsidR="007666FA" w:rsidRDefault="007666FA">
            <w:pPr>
              <w:spacing w:after="160"/>
              <w:ind w:left="0" w:firstLine="0"/>
              <w:jc w:val="left"/>
            </w:pPr>
          </w:p>
        </w:tc>
      </w:tr>
      <w:tr w:rsidR="007666FA" w14:paraId="5AC64C1A" w14:textId="77777777">
        <w:trPr>
          <w:trHeight w:val="1382"/>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8FD8871" w14:textId="77777777" w:rsidR="007666FA" w:rsidRDefault="00EE4D56">
            <w:pPr>
              <w:spacing w:after="0"/>
              <w:ind w:left="0" w:firstLine="0"/>
              <w:jc w:val="left"/>
            </w:pPr>
            <w:r>
              <w:t>10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1680821" w14:textId="77777777" w:rsidR="007666FA" w:rsidRDefault="00EE4D56">
            <w:pPr>
              <w:spacing w:after="0"/>
              <w:ind w:left="0" w:firstLine="0"/>
              <w:jc w:val="left"/>
            </w:pPr>
            <w:r>
              <w:t>OEIM</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1F0CB2DB" w14:textId="77777777" w:rsidR="007666FA" w:rsidRDefault="00EE4D56">
            <w:pPr>
              <w:spacing w:after="0"/>
              <w:ind w:left="0" w:firstLine="0"/>
              <w:jc w:val="left"/>
            </w:pPr>
            <w:r>
              <w:t>Overrun error interrupt mask. A read returns the current mask for the interrupt. On a write of 1, the mask of the UARTOEINTR interrupt is set. A write of 0 clears the mask.</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5363F5E"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D29E1BF" w14:textId="77777777" w:rsidR="007666FA" w:rsidRDefault="00EE4D56">
            <w:pPr>
              <w:spacing w:after="0"/>
              <w:ind w:left="0" w:firstLine="0"/>
              <w:jc w:val="left"/>
            </w:pPr>
            <w:r>
              <w:t>0x0</w:t>
            </w:r>
          </w:p>
        </w:tc>
      </w:tr>
      <w:tr w:rsidR="007666FA" w14:paraId="5D0AA102"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04627AFC" w14:textId="77777777" w:rsidR="007666FA" w:rsidRDefault="00EE4D56">
            <w:pPr>
              <w:spacing w:after="0"/>
              <w:ind w:left="0" w:firstLine="0"/>
              <w:jc w:val="left"/>
            </w:pPr>
            <w:r>
              <w:t>9</w:t>
            </w:r>
          </w:p>
        </w:tc>
        <w:tc>
          <w:tcPr>
            <w:tcW w:w="1903" w:type="dxa"/>
            <w:tcBorders>
              <w:top w:val="single" w:sz="4" w:space="0" w:color="DDDDDD"/>
              <w:left w:val="single" w:sz="4" w:space="0" w:color="DDDDDD"/>
              <w:bottom w:val="single" w:sz="4" w:space="0" w:color="DDDDDD"/>
              <w:right w:val="single" w:sz="4" w:space="0" w:color="DDDDDD"/>
            </w:tcBorders>
          </w:tcPr>
          <w:p w14:paraId="5114BA7C" w14:textId="77777777" w:rsidR="007666FA" w:rsidRDefault="00EE4D56">
            <w:pPr>
              <w:spacing w:after="0"/>
              <w:ind w:left="0" w:firstLine="0"/>
              <w:jc w:val="left"/>
            </w:pPr>
            <w:r>
              <w:t>BEIM</w:t>
            </w:r>
          </w:p>
        </w:tc>
        <w:tc>
          <w:tcPr>
            <w:tcW w:w="5709" w:type="dxa"/>
            <w:tcBorders>
              <w:top w:val="single" w:sz="4" w:space="0" w:color="DDDDDD"/>
              <w:left w:val="single" w:sz="4" w:space="0" w:color="DDDDDD"/>
              <w:bottom w:val="single" w:sz="4" w:space="0" w:color="DDDDDD"/>
              <w:right w:val="single" w:sz="4" w:space="0" w:color="DDDDDD"/>
            </w:tcBorders>
          </w:tcPr>
          <w:p w14:paraId="234315F1" w14:textId="77777777" w:rsidR="007666FA" w:rsidRDefault="00EE4D56">
            <w:pPr>
              <w:spacing w:after="0"/>
              <w:ind w:left="0" w:firstLine="0"/>
              <w:jc w:val="left"/>
            </w:pPr>
            <w:r>
              <w:t>Break error interrupt mask. A read returns the current mask for the UARTBEINTR interrupt. On a write of 1, the mask of the interrupt is set. A write of 0 clears the mask.</w:t>
            </w:r>
          </w:p>
        </w:tc>
        <w:tc>
          <w:tcPr>
            <w:tcW w:w="951" w:type="dxa"/>
            <w:tcBorders>
              <w:top w:val="single" w:sz="4" w:space="0" w:color="DDDDDD"/>
              <w:left w:val="single" w:sz="4" w:space="0" w:color="DDDDDD"/>
              <w:bottom w:val="single" w:sz="4" w:space="0" w:color="DDDDDD"/>
              <w:right w:val="single" w:sz="4" w:space="0" w:color="DDDDDD"/>
            </w:tcBorders>
          </w:tcPr>
          <w:p w14:paraId="5FAD91C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20BF1162" w14:textId="77777777" w:rsidR="007666FA" w:rsidRDefault="00EE4D56">
            <w:pPr>
              <w:spacing w:after="0"/>
              <w:ind w:left="0" w:firstLine="0"/>
              <w:jc w:val="left"/>
            </w:pPr>
            <w:r>
              <w:t>0x0</w:t>
            </w:r>
          </w:p>
        </w:tc>
      </w:tr>
      <w:tr w:rsidR="007666FA" w14:paraId="3B33CE34"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7BCFC3B5" w14:textId="77777777" w:rsidR="007666FA" w:rsidRDefault="00EE4D56">
            <w:pPr>
              <w:spacing w:after="0"/>
              <w:ind w:left="0" w:firstLine="0"/>
              <w:jc w:val="left"/>
            </w:pPr>
            <w:r>
              <w:t>8</w:t>
            </w:r>
          </w:p>
        </w:tc>
        <w:tc>
          <w:tcPr>
            <w:tcW w:w="1903" w:type="dxa"/>
            <w:tcBorders>
              <w:top w:val="single" w:sz="4" w:space="0" w:color="DDDDDD"/>
              <w:left w:val="single" w:sz="4" w:space="0" w:color="DDDDDD"/>
              <w:bottom w:val="single" w:sz="4" w:space="0" w:color="DDDDDD"/>
              <w:right w:val="single" w:sz="4" w:space="0" w:color="DDDDDD"/>
            </w:tcBorders>
          </w:tcPr>
          <w:p w14:paraId="6C93EBDD" w14:textId="77777777" w:rsidR="007666FA" w:rsidRDefault="00EE4D56">
            <w:pPr>
              <w:spacing w:after="0"/>
              <w:ind w:left="0" w:firstLine="0"/>
              <w:jc w:val="left"/>
            </w:pPr>
            <w:r>
              <w:t>PEIM</w:t>
            </w:r>
          </w:p>
        </w:tc>
        <w:tc>
          <w:tcPr>
            <w:tcW w:w="5709" w:type="dxa"/>
            <w:tcBorders>
              <w:top w:val="single" w:sz="4" w:space="0" w:color="DDDDDD"/>
              <w:left w:val="single" w:sz="4" w:space="0" w:color="DDDDDD"/>
              <w:bottom w:val="single" w:sz="4" w:space="0" w:color="DDDDDD"/>
              <w:right w:val="single" w:sz="4" w:space="0" w:color="DDDDDD"/>
            </w:tcBorders>
          </w:tcPr>
          <w:p w14:paraId="01CC79E5" w14:textId="77777777" w:rsidR="007666FA" w:rsidRDefault="00EE4D56">
            <w:pPr>
              <w:spacing w:after="0"/>
              <w:ind w:left="0" w:firstLine="0"/>
              <w:jc w:val="left"/>
            </w:pPr>
            <w:r>
              <w:t>Parity error interrupt mask. A read returns the current mask for the UARTPEINTR interrupt. On a write of 1, the mask of the interrupt is set. A write of 0 clears the mask.</w:t>
            </w:r>
          </w:p>
        </w:tc>
        <w:tc>
          <w:tcPr>
            <w:tcW w:w="951" w:type="dxa"/>
            <w:tcBorders>
              <w:top w:val="single" w:sz="4" w:space="0" w:color="DDDDDD"/>
              <w:left w:val="single" w:sz="4" w:space="0" w:color="DDDDDD"/>
              <w:bottom w:val="single" w:sz="4" w:space="0" w:color="DDDDDD"/>
              <w:right w:val="single" w:sz="4" w:space="0" w:color="DDDDDD"/>
            </w:tcBorders>
          </w:tcPr>
          <w:p w14:paraId="1C6CFC5E"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C1A6224" w14:textId="77777777" w:rsidR="007666FA" w:rsidRDefault="00EE4D56">
            <w:pPr>
              <w:spacing w:after="0"/>
              <w:ind w:left="0" w:firstLine="0"/>
              <w:jc w:val="left"/>
            </w:pPr>
            <w:r>
              <w:t>0x0</w:t>
            </w:r>
          </w:p>
        </w:tc>
      </w:tr>
      <w:tr w:rsidR="007666FA" w14:paraId="37EB1ADF"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D7A7389"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6DAF3605"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5B84331"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8F6A5DD"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945DAE3" w14:textId="77777777" w:rsidR="007666FA" w:rsidRDefault="00EE4D56">
            <w:pPr>
              <w:spacing w:after="0"/>
              <w:ind w:left="0" w:firstLine="0"/>
              <w:jc w:val="left"/>
            </w:pPr>
            <w:r>
              <w:rPr>
                <w:b/>
              </w:rPr>
              <w:t>Reset</w:t>
            </w:r>
          </w:p>
        </w:tc>
      </w:tr>
      <w:tr w:rsidR="007666FA" w14:paraId="09FAD5A6" w14:textId="77777777">
        <w:trPr>
          <w:trHeight w:val="1382"/>
        </w:trPr>
        <w:tc>
          <w:tcPr>
            <w:tcW w:w="951" w:type="dxa"/>
            <w:tcBorders>
              <w:top w:val="single" w:sz="10" w:space="0" w:color="DDDDDD"/>
              <w:left w:val="single" w:sz="4" w:space="0" w:color="DDDDDD"/>
              <w:bottom w:val="single" w:sz="4" w:space="0" w:color="DDDDDD"/>
              <w:right w:val="single" w:sz="4" w:space="0" w:color="DDDDDD"/>
            </w:tcBorders>
          </w:tcPr>
          <w:p w14:paraId="51729FC6" w14:textId="77777777" w:rsidR="007666FA" w:rsidRDefault="00EE4D56">
            <w:pPr>
              <w:spacing w:after="0"/>
              <w:ind w:left="0" w:firstLine="0"/>
              <w:jc w:val="left"/>
            </w:pPr>
            <w:r>
              <w:lastRenderedPageBreak/>
              <w:t>7</w:t>
            </w:r>
          </w:p>
        </w:tc>
        <w:tc>
          <w:tcPr>
            <w:tcW w:w="1903" w:type="dxa"/>
            <w:tcBorders>
              <w:top w:val="single" w:sz="10" w:space="0" w:color="DDDDDD"/>
              <w:left w:val="single" w:sz="4" w:space="0" w:color="DDDDDD"/>
              <w:bottom w:val="single" w:sz="4" w:space="0" w:color="DDDDDD"/>
              <w:right w:val="single" w:sz="4" w:space="0" w:color="DDDDDD"/>
            </w:tcBorders>
          </w:tcPr>
          <w:p w14:paraId="356842B3" w14:textId="77777777" w:rsidR="007666FA" w:rsidRDefault="00EE4D56">
            <w:pPr>
              <w:spacing w:after="0"/>
              <w:ind w:left="0" w:firstLine="0"/>
              <w:jc w:val="left"/>
            </w:pPr>
            <w:r>
              <w:t>FEIM</w:t>
            </w:r>
          </w:p>
        </w:tc>
        <w:tc>
          <w:tcPr>
            <w:tcW w:w="5709" w:type="dxa"/>
            <w:tcBorders>
              <w:top w:val="single" w:sz="10" w:space="0" w:color="DDDDDD"/>
              <w:left w:val="single" w:sz="4" w:space="0" w:color="DDDDDD"/>
              <w:bottom w:val="single" w:sz="4" w:space="0" w:color="DDDDDD"/>
              <w:right w:val="single" w:sz="4" w:space="0" w:color="DDDDDD"/>
            </w:tcBorders>
          </w:tcPr>
          <w:p w14:paraId="7BD3A9B6" w14:textId="77777777" w:rsidR="007666FA" w:rsidRDefault="00EE4D56">
            <w:pPr>
              <w:spacing w:after="0"/>
              <w:ind w:left="0" w:firstLine="0"/>
              <w:jc w:val="left"/>
            </w:pPr>
            <w:r>
              <w:t>Framing error interrupt mask. A read returns the current mask for the UARTFEINTR interrupt. On a write of 1, the mask of the interrupt is set. A write of 0 clears the mask.</w:t>
            </w:r>
          </w:p>
        </w:tc>
        <w:tc>
          <w:tcPr>
            <w:tcW w:w="951" w:type="dxa"/>
            <w:tcBorders>
              <w:top w:val="single" w:sz="10" w:space="0" w:color="DDDDDD"/>
              <w:left w:val="single" w:sz="4" w:space="0" w:color="DDDDDD"/>
              <w:bottom w:val="single" w:sz="4" w:space="0" w:color="DDDDDD"/>
              <w:right w:val="single" w:sz="4" w:space="0" w:color="DDDDDD"/>
            </w:tcBorders>
          </w:tcPr>
          <w:p w14:paraId="02229F69"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054A2F07" w14:textId="77777777" w:rsidR="007666FA" w:rsidRDefault="00EE4D56">
            <w:pPr>
              <w:spacing w:after="0"/>
              <w:ind w:left="0" w:firstLine="0"/>
              <w:jc w:val="left"/>
            </w:pPr>
            <w:r>
              <w:t>0x0</w:t>
            </w:r>
          </w:p>
        </w:tc>
      </w:tr>
      <w:tr w:rsidR="007666FA" w14:paraId="4A7A60F8"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76E2EAF4" w14:textId="77777777" w:rsidR="007666FA" w:rsidRDefault="00EE4D56">
            <w:pPr>
              <w:spacing w:after="0"/>
              <w:ind w:left="0" w:firstLine="0"/>
              <w:jc w:val="left"/>
            </w:pPr>
            <w:r>
              <w:t>6</w:t>
            </w:r>
          </w:p>
        </w:tc>
        <w:tc>
          <w:tcPr>
            <w:tcW w:w="1903" w:type="dxa"/>
            <w:tcBorders>
              <w:top w:val="single" w:sz="4" w:space="0" w:color="DDDDDD"/>
              <w:left w:val="single" w:sz="4" w:space="0" w:color="DDDDDD"/>
              <w:bottom w:val="single" w:sz="4" w:space="0" w:color="DDDDDD"/>
              <w:right w:val="single" w:sz="4" w:space="0" w:color="DDDDDD"/>
            </w:tcBorders>
          </w:tcPr>
          <w:p w14:paraId="7A5C8348" w14:textId="77777777" w:rsidR="007666FA" w:rsidRDefault="00EE4D56">
            <w:pPr>
              <w:spacing w:after="0"/>
              <w:ind w:left="0" w:firstLine="0"/>
              <w:jc w:val="left"/>
            </w:pPr>
            <w:r>
              <w:t>RTIM</w:t>
            </w:r>
          </w:p>
        </w:tc>
        <w:tc>
          <w:tcPr>
            <w:tcW w:w="5709" w:type="dxa"/>
            <w:tcBorders>
              <w:top w:val="single" w:sz="4" w:space="0" w:color="DDDDDD"/>
              <w:left w:val="single" w:sz="4" w:space="0" w:color="DDDDDD"/>
              <w:bottom w:val="single" w:sz="4" w:space="0" w:color="DDDDDD"/>
              <w:right w:val="single" w:sz="4" w:space="0" w:color="DDDDDD"/>
            </w:tcBorders>
          </w:tcPr>
          <w:p w14:paraId="4A256900" w14:textId="77777777" w:rsidR="007666FA" w:rsidRDefault="00EE4D56">
            <w:pPr>
              <w:spacing w:after="0"/>
              <w:ind w:left="0" w:firstLine="0"/>
              <w:jc w:val="left"/>
            </w:pPr>
            <w:r>
              <w:t>Receive timeout interrupt mask. A read returns the current mask for the UARTRTINTR interrupt. On a write of 1, the mask of the interrupt is set. A write of 0 clears the mask.</w:t>
            </w:r>
          </w:p>
        </w:tc>
        <w:tc>
          <w:tcPr>
            <w:tcW w:w="951" w:type="dxa"/>
            <w:tcBorders>
              <w:top w:val="single" w:sz="4" w:space="0" w:color="DDDDDD"/>
              <w:left w:val="single" w:sz="4" w:space="0" w:color="DDDDDD"/>
              <w:bottom w:val="single" w:sz="4" w:space="0" w:color="DDDDDD"/>
              <w:right w:val="single" w:sz="4" w:space="0" w:color="DDDDDD"/>
            </w:tcBorders>
          </w:tcPr>
          <w:p w14:paraId="183A0AFB"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5C3FAD5" w14:textId="77777777" w:rsidR="007666FA" w:rsidRDefault="00EE4D56">
            <w:pPr>
              <w:spacing w:after="0"/>
              <w:ind w:left="0" w:firstLine="0"/>
              <w:jc w:val="left"/>
            </w:pPr>
            <w:r>
              <w:t>0x0</w:t>
            </w:r>
          </w:p>
        </w:tc>
      </w:tr>
      <w:tr w:rsidR="007666FA" w14:paraId="2611EA87"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53E6EEA6" w14:textId="77777777" w:rsidR="007666FA" w:rsidRDefault="00EE4D56">
            <w:pPr>
              <w:spacing w:after="0"/>
              <w:ind w:left="0" w:firstLine="0"/>
              <w:jc w:val="left"/>
            </w:pPr>
            <w:r>
              <w:t>5</w:t>
            </w:r>
          </w:p>
        </w:tc>
        <w:tc>
          <w:tcPr>
            <w:tcW w:w="1903" w:type="dxa"/>
            <w:tcBorders>
              <w:top w:val="single" w:sz="4" w:space="0" w:color="DDDDDD"/>
              <w:left w:val="single" w:sz="4" w:space="0" w:color="DDDDDD"/>
              <w:bottom w:val="single" w:sz="4" w:space="0" w:color="DDDDDD"/>
              <w:right w:val="single" w:sz="4" w:space="0" w:color="DDDDDD"/>
            </w:tcBorders>
          </w:tcPr>
          <w:p w14:paraId="5D5E2700" w14:textId="77777777" w:rsidR="007666FA" w:rsidRDefault="00EE4D56">
            <w:pPr>
              <w:spacing w:after="0"/>
              <w:ind w:left="0" w:firstLine="0"/>
              <w:jc w:val="left"/>
            </w:pPr>
            <w:r>
              <w:t>TXIM</w:t>
            </w:r>
          </w:p>
        </w:tc>
        <w:tc>
          <w:tcPr>
            <w:tcW w:w="5709" w:type="dxa"/>
            <w:tcBorders>
              <w:top w:val="single" w:sz="4" w:space="0" w:color="DDDDDD"/>
              <w:left w:val="single" w:sz="4" w:space="0" w:color="DDDDDD"/>
              <w:bottom w:val="single" w:sz="4" w:space="0" w:color="DDDDDD"/>
              <w:right w:val="single" w:sz="4" w:space="0" w:color="DDDDDD"/>
            </w:tcBorders>
          </w:tcPr>
          <w:p w14:paraId="000B1CE5" w14:textId="77777777" w:rsidR="007666FA" w:rsidRDefault="00EE4D56">
            <w:pPr>
              <w:spacing w:after="0"/>
              <w:ind w:left="0" w:right="8" w:firstLine="0"/>
              <w:jc w:val="left"/>
            </w:pPr>
            <w:r>
              <w:t>Transmit interrupt mask. A read returns the current mask for the U</w:t>
            </w:r>
            <w:r>
              <w:t>ARTTXINTR interrupt. On a write of 1, the mask of the interrupt is set. A write of 0 clears the mask.</w:t>
            </w:r>
          </w:p>
        </w:tc>
        <w:tc>
          <w:tcPr>
            <w:tcW w:w="951" w:type="dxa"/>
            <w:tcBorders>
              <w:top w:val="single" w:sz="4" w:space="0" w:color="DDDDDD"/>
              <w:left w:val="single" w:sz="4" w:space="0" w:color="DDDDDD"/>
              <w:bottom w:val="single" w:sz="4" w:space="0" w:color="DDDDDD"/>
              <w:right w:val="single" w:sz="4" w:space="0" w:color="DDDDDD"/>
            </w:tcBorders>
          </w:tcPr>
          <w:p w14:paraId="4560344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6C1DB97" w14:textId="77777777" w:rsidR="007666FA" w:rsidRDefault="00EE4D56">
            <w:pPr>
              <w:spacing w:after="0"/>
              <w:ind w:left="0" w:firstLine="0"/>
              <w:jc w:val="left"/>
            </w:pPr>
            <w:r>
              <w:t>0x0</w:t>
            </w:r>
          </w:p>
        </w:tc>
      </w:tr>
      <w:tr w:rsidR="007666FA" w14:paraId="6B385A86"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185EF923" w14:textId="77777777" w:rsidR="007666FA" w:rsidRDefault="00EE4D56">
            <w:pPr>
              <w:spacing w:after="0"/>
              <w:ind w:left="0" w:firstLine="0"/>
              <w:jc w:val="left"/>
            </w:pPr>
            <w:r>
              <w:t>4</w:t>
            </w:r>
          </w:p>
        </w:tc>
        <w:tc>
          <w:tcPr>
            <w:tcW w:w="1903" w:type="dxa"/>
            <w:tcBorders>
              <w:top w:val="single" w:sz="4" w:space="0" w:color="DDDDDD"/>
              <w:left w:val="single" w:sz="4" w:space="0" w:color="DDDDDD"/>
              <w:bottom w:val="single" w:sz="4" w:space="0" w:color="DDDDDD"/>
              <w:right w:val="single" w:sz="4" w:space="0" w:color="DDDDDD"/>
            </w:tcBorders>
          </w:tcPr>
          <w:p w14:paraId="0E88811E" w14:textId="77777777" w:rsidR="007666FA" w:rsidRDefault="00EE4D56">
            <w:pPr>
              <w:spacing w:after="0"/>
              <w:ind w:left="0" w:firstLine="0"/>
              <w:jc w:val="left"/>
            </w:pPr>
            <w:r>
              <w:t>RXIM</w:t>
            </w:r>
          </w:p>
        </w:tc>
        <w:tc>
          <w:tcPr>
            <w:tcW w:w="5709" w:type="dxa"/>
            <w:tcBorders>
              <w:top w:val="single" w:sz="4" w:space="0" w:color="DDDDDD"/>
              <w:left w:val="single" w:sz="4" w:space="0" w:color="DDDDDD"/>
              <w:bottom w:val="single" w:sz="4" w:space="0" w:color="DDDDDD"/>
              <w:right w:val="single" w:sz="4" w:space="0" w:color="DDDDDD"/>
            </w:tcBorders>
          </w:tcPr>
          <w:p w14:paraId="25CE27BA" w14:textId="77777777" w:rsidR="007666FA" w:rsidRDefault="00EE4D56">
            <w:pPr>
              <w:spacing w:after="0"/>
              <w:ind w:left="0" w:firstLine="0"/>
              <w:jc w:val="left"/>
            </w:pPr>
            <w:r>
              <w:t>Receive interrupt mask. A read returns the current mask for the UARTRXINTR interrupt. On a write of 1, the mask of the interrupt is set. A write of 0 clears the mask.</w:t>
            </w:r>
          </w:p>
        </w:tc>
        <w:tc>
          <w:tcPr>
            <w:tcW w:w="951" w:type="dxa"/>
            <w:tcBorders>
              <w:top w:val="single" w:sz="4" w:space="0" w:color="DDDDDD"/>
              <w:left w:val="single" w:sz="4" w:space="0" w:color="DDDDDD"/>
              <w:bottom w:val="single" w:sz="4" w:space="0" w:color="DDDDDD"/>
              <w:right w:val="single" w:sz="4" w:space="0" w:color="DDDDDD"/>
            </w:tcBorders>
          </w:tcPr>
          <w:p w14:paraId="70D6DD8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7DFCEDB6" w14:textId="77777777" w:rsidR="007666FA" w:rsidRDefault="00EE4D56">
            <w:pPr>
              <w:spacing w:after="0"/>
              <w:ind w:left="0" w:firstLine="0"/>
              <w:jc w:val="left"/>
            </w:pPr>
            <w:r>
              <w:t>0x0</w:t>
            </w:r>
          </w:p>
        </w:tc>
      </w:tr>
      <w:tr w:rsidR="007666FA" w14:paraId="5C8A1796"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6BF5A6CF" w14:textId="77777777" w:rsidR="007666FA" w:rsidRDefault="00EE4D56">
            <w:pPr>
              <w:spacing w:after="0"/>
              <w:ind w:left="0" w:firstLine="0"/>
              <w:jc w:val="left"/>
            </w:pPr>
            <w:r>
              <w:t>3</w:t>
            </w:r>
          </w:p>
        </w:tc>
        <w:tc>
          <w:tcPr>
            <w:tcW w:w="1903" w:type="dxa"/>
            <w:tcBorders>
              <w:top w:val="single" w:sz="4" w:space="0" w:color="DDDDDD"/>
              <w:left w:val="single" w:sz="4" w:space="0" w:color="DDDDDD"/>
              <w:bottom w:val="single" w:sz="4" w:space="0" w:color="DDDDDD"/>
              <w:right w:val="single" w:sz="4" w:space="0" w:color="DDDDDD"/>
            </w:tcBorders>
          </w:tcPr>
          <w:p w14:paraId="4A0D5533" w14:textId="77777777" w:rsidR="007666FA" w:rsidRDefault="00EE4D56">
            <w:pPr>
              <w:spacing w:after="0"/>
              <w:ind w:left="0" w:firstLine="0"/>
              <w:jc w:val="left"/>
            </w:pPr>
            <w:r>
              <w:t>DSRMIM</w:t>
            </w:r>
          </w:p>
        </w:tc>
        <w:tc>
          <w:tcPr>
            <w:tcW w:w="5709" w:type="dxa"/>
            <w:tcBorders>
              <w:top w:val="single" w:sz="4" w:space="0" w:color="DDDDDD"/>
              <w:left w:val="single" w:sz="4" w:space="0" w:color="DDDDDD"/>
              <w:bottom w:val="single" w:sz="4" w:space="0" w:color="DDDDDD"/>
              <w:right w:val="single" w:sz="4" w:space="0" w:color="DDDDDD"/>
            </w:tcBorders>
          </w:tcPr>
          <w:p w14:paraId="7C8A650F" w14:textId="77777777" w:rsidR="007666FA" w:rsidRDefault="00EE4D56">
            <w:pPr>
              <w:spacing w:after="0"/>
              <w:ind w:left="0" w:firstLine="0"/>
              <w:jc w:val="left"/>
            </w:pPr>
            <w:r>
              <w:t>Unsupported, write zero, read as don’t care</w:t>
            </w:r>
          </w:p>
        </w:tc>
        <w:tc>
          <w:tcPr>
            <w:tcW w:w="951" w:type="dxa"/>
            <w:tcBorders>
              <w:top w:val="single" w:sz="4" w:space="0" w:color="DDDDDD"/>
              <w:left w:val="single" w:sz="4" w:space="0" w:color="DDDDDD"/>
              <w:bottom w:val="single" w:sz="4" w:space="0" w:color="DDDDDD"/>
              <w:right w:val="single" w:sz="4" w:space="0" w:color="DDDDDD"/>
            </w:tcBorders>
          </w:tcPr>
          <w:p w14:paraId="6453E0FD"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00EB4386" w14:textId="77777777" w:rsidR="007666FA" w:rsidRDefault="00EE4D56">
            <w:pPr>
              <w:spacing w:after="0"/>
              <w:ind w:left="0" w:firstLine="0"/>
              <w:jc w:val="left"/>
            </w:pPr>
            <w:r>
              <w:t>0x0</w:t>
            </w:r>
          </w:p>
        </w:tc>
      </w:tr>
      <w:tr w:rsidR="007666FA" w14:paraId="65597B02"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8B7C044" w14:textId="77777777" w:rsidR="007666FA" w:rsidRDefault="00EE4D56">
            <w:pPr>
              <w:spacing w:after="0"/>
              <w:ind w:left="0" w:firstLine="0"/>
              <w:jc w:val="left"/>
            </w:pPr>
            <w:r>
              <w:t>2</w:t>
            </w:r>
          </w:p>
        </w:tc>
        <w:tc>
          <w:tcPr>
            <w:tcW w:w="1903" w:type="dxa"/>
            <w:tcBorders>
              <w:top w:val="single" w:sz="4" w:space="0" w:color="DDDDDD"/>
              <w:left w:val="single" w:sz="4" w:space="0" w:color="DDDDDD"/>
              <w:bottom w:val="single" w:sz="4" w:space="0" w:color="DDDDDD"/>
              <w:right w:val="single" w:sz="4" w:space="0" w:color="DDDDDD"/>
            </w:tcBorders>
          </w:tcPr>
          <w:p w14:paraId="7C57CFC9" w14:textId="77777777" w:rsidR="007666FA" w:rsidRDefault="00EE4D56">
            <w:pPr>
              <w:spacing w:after="0"/>
              <w:ind w:left="0" w:firstLine="0"/>
              <w:jc w:val="left"/>
            </w:pPr>
            <w:r>
              <w:t>DCDMIM</w:t>
            </w:r>
          </w:p>
        </w:tc>
        <w:tc>
          <w:tcPr>
            <w:tcW w:w="5709" w:type="dxa"/>
            <w:tcBorders>
              <w:top w:val="single" w:sz="4" w:space="0" w:color="DDDDDD"/>
              <w:left w:val="single" w:sz="4" w:space="0" w:color="DDDDDD"/>
              <w:bottom w:val="single" w:sz="4" w:space="0" w:color="DDDDDD"/>
              <w:right w:val="single" w:sz="4" w:space="0" w:color="DDDDDD"/>
            </w:tcBorders>
          </w:tcPr>
          <w:p w14:paraId="4FCB3F1D" w14:textId="77777777" w:rsidR="007666FA" w:rsidRDefault="00EE4D56">
            <w:pPr>
              <w:spacing w:after="0"/>
              <w:ind w:left="0" w:firstLine="0"/>
              <w:jc w:val="left"/>
            </w:pPr>
            <w:r>
              <w:t>Unsupported, write zero, read as don’t care</w:t>
            </w:r>
          </w:p>
        </w:tc>
        <w:tc>
          <w:tcPr>
            <w:tcW w:w="951" w:type="dxa"/>
            <w:tcBorders>
              <w:top w:val="single" w:sz="4" w:space="0" w:color="DDDDDD"/>
              <w:left w:val="single" w:sz="4" w:space="0" w:color="DDDDDD"/>
              <w:bottom w:val="single" w:sz="4" w:space="0" w:color="DDDDDD"/>
              <w:right w:val="single" w:sz="4" w:space="0" w:color="DDDDDD"/>
            </w:tcBorders>
          </w:tcPr>
          <w:p w14:paraId="4341275B"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358FB682" w14:textId="77777777" w:rsidR="007666FA" w:rsidRDefault="00EE4D56">
            <w:pPr>
              <w:spacing w:after="0"/>
              <w:ind w:left="0" w:firstLine="0"/>
              <w:jc w:val="left"/>
            </w:pPr>
            <w:r>
              <w:t>0x0</w:t>
            </w:r>
          </w:p>
        </w:tc>
      </w:tr>
      <w:tr w:rsidR="007666FA" w14:paraId="0979A548"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34D0D724"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4ADA4AA2" w14:textId="77777777" w:rsidR="007666FA" w:rsidRDefault="00EE4D56">
            <w:pPr>
              <w:spacing w:after="0"/>
              <w:ind w:left="0" w:firstLine="0"/>
              <w:jc w:val="left"/>
            </w:pPr>
            <w:r>
              <w:t>CTSMIM</w:t>
            </w:r>
          </w:p>
        </w:tc>
        <w:tc>
          <w:tcPr>
            <w:tcW w:w="5709" w:type="dxa"/>
            <w:tcBorders>
              <w:top w:val="single" w:sz="4" w:space="0" w:color="DDDDDD"/>
              <w:left w:val="single" w:sz="4" w:space="0" w:color="DDDDDD"/>
              <w:bottom w:val="single" w:sz="4" w:space="0" w:color="DDDDDD"/>
              <w:right w:val="single" w:sz="4" w:space="0" w:color="DDDDDD"/>
            </w:tcBorders>
          </w:tcPr>
          <w:p w14:paraId="336DF86D" w14:textId="77777777" w:rsidR="007666FA" w:rsidRDefault="00EE4D56">
            <w:pPr>
              <w:spacing w:after="0"/>
              <w:ind w:left="0" w:firstLine="0"/>
              <w:jc w:val="left"/>
            </w:pPr>
            <w:r>
              <w:t>nUARTCTS modem interrupt mask. A read returns the current mask for the UARTCTSINTR interrupt. On a write of 1, the mask of the interrupt is set. A write of 0 clears the mask.</w:t>
            </w:r>
          </w:p>
        </w:tc>
        <w:tc>
          <w:tcPr>
            <w:tcW w:w="951" w:type="dxa"/>
            <w:tcBorders>
              <w:top w:val="single" w:sz="4" w:space="0" w:color="DDDDDD"/>
              <w:left w:val="single" w:sz="4" w:space="0" w:color="DDDDDD"/>
              <w:bottom w:val="single" w:sz="4" w:space="0" w:color="DDDDDD"/>
              <w:right w:val="single" w:sz="4" w:space="0" w:color="DDDDDD"/>
            </w:tcBorders>
          </w:tcPr>
          <w:p w14:paraId="1CE043B1"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291ABD3" w14:textId="77777777" w:rsidR="007666FA" w:rsidRDefault="00EE4D56">
            <w:pPr>
              <w:spacing w:after="0"/>
              <w:ind w:left="0" w:firstLine="0"/>
              <w:jc w:val="left"/>
            </w:pPr>
            <w:r>
              <w:t>0x0</w:t>
            </w:r>
          </w:p>
        </w:tc>
      </w:tr>
      <w:tr w:rsidR="007666FA" w14:paraId="77294FF8"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1AC676A7"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4AC2A0AF" w14:textId="77777777" w:rsidR="007666FA" w:rsidRDefault="00EE4D56">
            <w:pPr>
              <w:spacing w:after="0"/>
              <w:ind w:left="0" w:firstLine="0"/>
              <w:jc w:val="left"/>
            </w:pPr>
            <w:r>
              <w:t>RIMIM</w:t>
            </w:r>
          </w:p>
        </w:tc>
        <w:tc>
          <w:tcPr>
            <w:tcW w:w="5709" w:type="dxa"/>
            <w:tcBorders>
              <w:top w:val="single" w:sz="4" w:space="0" w:color="DDDDDD"/>
              <w:left w:val="single" w:sz="4" w:space="0" w:color="DDDDDD"/>
              <w:bottom w:val="single" w:sz="4" w:space="0" w:color="DDDDDD"/>
              <w:right w:val="single" w:sz="4" w:space="0" w:color="DDDDDD"/>
            </w:tcBorders>
          </w:tcPr>
          <w:p w14:paraId="279B465F" w14:textId="77777777" w:rsidR="007666FA" w:rsidRDefault="00EE4D56">
            <w:pPr>
              <w:spacing w:after="0"/>
              <w:ind w:left="0" w:firstLine="0"/>
              <w:jc w:val="left"/>
            </w:pPr>
            <w:r>
              <w:t>Unsupported, write zero, read as don’t care</w:t>
            </w:r>
          </w:p>
        </w:tc>
        <w:tc>
          <w:tcPr>
            <w:tcW w:w="951" w:type="dxa"/>
            <w:tcBorders>
              <w:top w:val="single" w:sz="4" w:space="0" w:color="DDDDDD"/>
              <w:left w:val="single" w:sz="4" w:space="0" w:color="DDDDDD"/>
              <w:bottom w:val="single" w:sz="4" w:space="0" w:color="DDDDDD"/>
              <w:right w:val="single" w:sz="4" w:space="0" w:color="DDDDDD"/>
            </w:tcBorders>
          </w:tcPr>
          <w:p w14:paraId="0AE77A77"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D51D370" w14:textId="77777777" w:rsidR="007666FA" w:rsidRDefault="00EE4D56">
            <w:pPr>
              <w:spacing w:after="0"/>
              <w:ind w:left="0" w:firstLine="0"/>
              <w:jc w:val="left"/>
            </w:pPr>
            <w:r>
              <w:t>0x0</w:t>
            </w:r>
          </w:p>
        </w:tc>
      </w:tr>
    </w:tbl>
    <w:p w14:paraId="06EDC6AC" w14:textId="77777777" w:rsidR="007666FA" w:rsidRDefault="00EE4D56">
      <w:pPr>
        <w:spacing w:after="347" w:line="265" w:lineRule="auto"/>
        <w:ind w:left="10"/>
        <w:jc w:val="center"/>
      </w:pPr>
      <w:r>
        <w:rPr>
          <w:i/>
          <w:sz w:val="20"/>
        </w:rPr>
        <w:t>Table 181. IMSC Register</w:t>
      </w:r>
    </w:p>
    <w:p w14:paraId="6AEB6569" w14:textId="77777777" w:rsidR="007666FA" w:rsidRDefault="00EE4D56">
      <w:pPr>
        <w:spacing w:after="241"/>
        <w:ind w:left="-5"/>
      </w:pPr>
      <w:r>
        <w:rPr>
          <w:b/>
          <w:sz w:val="26"/>
        </w:rPr>
        <w:t>RIS Register</w:t>
      </w:r>
    </w:p>
    <w:p w14:paraId="639E5E6F" w14:textId="77777777" w:rsidR="007666FA" w:rsidRDefault="00EE4D56">
      <w:pPr>
        <w:pStyle w:val="5"/>
        <w:ind w:left="-5"/>
      </w:pPr>
      <w:r>
        <w:t>Synopsis</w:t>
      </w:r>
    </w:p>
    <w:p w14:paraId="4D99BABD" w14:textId="77777777" w:rsidR="007666FA" w:rsidRDefault="00EE4D56">
      <w:pPr>
        <w:spacing w:after="46"/>
        <w:ind w:left="295"/>
      </w:pPr>
      <w:r>
        <w:t>The UART_RIS Register is the raw interrupt status register. It is a read-only register. This register returns the current raw status value, prior to masking, of the corresponding interrupt.</w:t>
      </w:r>
    </w:p>
    <w:p w14:paraId="1D9DCC83" w14:textId="77777777" w:rsidR="007666FA" w:rsidRDefault="00EE4D56">
      <w:pPr>
        <w:spacing w:after="53"/>
        <w:ind w:left="10" w:right="10"/>
        <w:jc w:val="right"/>
      </w:pPr>
      <w:r>
        <w:t>NOTE: All the bits, except for the modem status interrupt bits (bi</w:t>
      </w:r>
      <w:r>
        <w:t>ts 3 to 0), are cleared to 0 when reset.</w:t>
      </w:r>
    </w:p>
    <w:p w14:paraId="49BB8DFD" w14:textId="77777777" w:rsidR="007666FA" w:rsidRDefault="00EE4D56">
      <w:pPr>
        <w:spacing w:after="0"/>
        <w:ind w:left="295"/>
      </w:pPr>
      <w:r>
        <w:t>The modem status interrupt bits are undefined after reset.</w:t>
      </w:r>
    </w:p>
    <w:tbl>
      <w:tblPr>
        <w:tblStyle w:val="TableGrid"/>
        <w:tblW w:w="10466" w:type="dxa"/>
        <w:tblInd w:w="0" w:type="dxa"/>
        <w:tblCellMar>
          <w:top w:w="60" w:type="dxa"/>
          <w:left w:w="60" w:type="dxa"/>
          <w:bottom w:w="0" w:type="dxa"/>
          <w:right w:w="44" w:type="dxa"/>
        </w:tblCellMar>
        <w:tblLook w:val="04A0" w:firstRow="1" w:lastRow="0" w:firstColumn="1" w:lastColumn="0" w:noHBand="0" w:noVBand="1"/>
      </w:tblPr>
      <w:tblGrid>
        <w:gridCol w:w="951"/>
        <w:gridCol w:w="1903"/>
        <w:gridCol w:w="5710"/>
        <w:gridCol w:w="951"/>
        <w:gridCol w:w="951"/>
      </w:tblGrid>
      <w:tr w:rsidR="007666FA" w14:paraId="0A1D9E88"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B42F8EE"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3548A05"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D3FA734"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DFE3101"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BAAFFA2" w14:textId="77777777" w:rsidR="007666FA" w:rsidRDefault="00EE4D56">
            <w:pPr>
              <w:spacing w:after="0"/>
              <w:ind w:left="0" w:firstLine="0"/>
              <w:jc w:val="left"/>
            </w:pPr>
            <w:r>
              <w:rPr>
                <w:b/>
              </w:rPr>
              <w:t>Reset</w:t>
            </w:r>
          </w:p>
        </w:tc>
      </w:tr>
      <w:tr w:rsidR="007666FA" w14:paraId="167E87DE"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D576F1F" w14:textId="77777777" w:rsidR="007666FA" w:rsidRDefault="00EE4D56">
            <w:pPr>
              <w:spacing w:after="0"/>
              <w:ind w:left="0" w:firstLine="0"/>
              <w:jc w:val="left"/>
            </w:pPr>
            <w:r>
              <w:t>31:11</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0E4EB615"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7CABF17B"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B5C022D"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3CC7A59" w14:textId="77777777" w:rsidR="007666FA" w:rsidRDefault="007666FA">
            <w:pPr>
              <w:spacing w:after="160"/>
              <w:ind w:left="0" w:firstLine="0"/>
              <w:jc w:val="left"/>
            </w:pPr>
          </w:p>
        </w:tc>
      </w:tr>
      <w:tr w:rsidR="007666FA" w14:paraId="62F96A26" w14:textId="77777777">
        <w:trPr>
          <w:trHeight w:val="751"/>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F2F19D5" w14:textId="77777777" w:rsidR="007666FA" w:rsidRDefault="00EE4D56">
            <w:pPr>
              <w:spacing w:after="0"/>
              <w:ind w:left="0" w:firstLine="0"/>
              <w:jc w:val="left"/>
            </w:pPr>
            <w:r>
              <w:t>10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1CFEAD1D" w14:textId="77777777" w:rsidR="007666FA" w:rsidRDefault="00EE4D56">
            <w:pPr>
              <w:spacing w:after="0"/>
              <w:ind w:left="0" w:firstLine="0"/>
              <w:jc w:val="left"/>
            </w:pPr>
            <w:r>
              <w:t>OERIS</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7143F5DE" w14:textId="77777777" w:rsidR="007666FA" w:rsidRDefault="00EE4D56">
            <w:pPr>
              <w:spacing w:after="0"/>
              <w:ind w:left="0" w:firstLine="0"/>
              <w:jc w:val="left"/>
            </w:pPr>
            <w:r>
              <w:t>Overrun error interrupt status. Returns the raw interrupt state of the UARTOEINTR interrupt.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73C38AA"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C56A4B4" w14:textId="77777777" w:rsidR="007666FA" w:rsidRDefault="00EE4D56">
            <w:pPr>
              <w:spacing w:after="0"/>
              <w:ind w:left="0" w:firstLine="0"/>
              <w:jc w:val="left"/>
            </w:pPr>
            <w:r>
              <w:t>0x0</w:t>
            </w:r>
          </w:p>
        </w:tc>
      </w:tr>
      <w:tr w:rsidR="007666FA" w14:paraId="5FE412C5"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156A2F11" w14:textId="77777777" w:rsidR="007666FA" w:rsidRDefault="00EE4D56">
            <w:pPr>
              <w:spacing w:after="0"/>
              <w:ind w:left="0" w:firstLine="0"/>
              <w:jc w:val="left"/>
            </w:pPr>
            <w:r>
              <w:t>9</w:t>
            </w:r>
          </w:p>
        </w:tc>
        <w:tc>
          <w:tcPr>
            <w:tcW w:w="1903" w:type="dxa"/>
            <w:tcBorders>
              <w:top w:val="single" w:sz="4" w:space="0" w:color="DDDDDD"/>
              <w:left w:val="single" w:sz="4" w:space="0" w:color="DDDDDD"/>
              <w:bottom w:val="single" w:sz="4" w:space="0" w:color="DDDDDD"/>
              <w:right w:val="single" w:sz="4" w:space="0" w:color="DDDDDD"/>
            </w:tcBorders>
          </w:tcPr>
          <w:p w14:paraId="259C4AF0" w14:textId="77777777" w:rsidR="007666FA" w:rsidRDefault="00EE4D56">
            <w:pPr>
              <w:spacing w:after="0"/>
              <w:ind w:left="0" w:firstLine="0"/>
              <w:jc w:val="left"/>
            </w:pPr>
            <w:r>
              <w:t>BERIS</w:t>
            </w:r>
          </w:p>
        </w:tc>
        <w:tc>
          <w:tcPr>
            <w:tcW w:w="5709" w:type="dxa"/>
            <w:tcBorders>
              <w:top w:val="single" w:sz="4" w:space="0" w:color="DDDDDD"/>
              <w:left w:val="single" w:sz="4" w:space="0" w:color="DDDDDD"/>
              <w:bottom w:val="single" w:sz="4" w:space="0" w:color="DDDDDD"/>
              <w:right w:val="single" w:sz="4" w:space="0" w:color="DDDDDD"/>
            </w:tcBorders>
          </w:tcPr>
          <w:p w14:paraId="77F38FA8" w14:textId="77777777" w:rsidR="007666FA" w:rsidRDefault="00EE4D56">
            <w:pPr>
              <w:spacing w:after="0"/>
              <w:ind w:left="0" w:firstLine="0"/>
              <w:jc w:val="left"/>
            </w:pPr>
            <w:r>
              <w:t>Break error interrupt status. Returns the raw interrupt state of the UARTBEINTR interrupt.</w:t>
            </w:r>
          </w:p>
        </w:tc>
        <w:tc>
          <w:tcPr>
            <w:tcW w:w="951" w:type="dxa"/>
            <w:tcBorders>
              <w:top w:val="single" w:sz="4" w:space="0" w:color="DDDDDD"/>
              <w:left w:val="single" w:sz="4" w:space="0" w:color="DDDDDD"/>
              <w:bottom w:val="single" w:sz="4" w:space="0" w:color="DDDDDD"/>
              <w:right w:val="single" w:sz="4" w:space="0" w:color="DDDDDD"/>
            </w:tcBorders>
          </w:tcPr>
          <w:p w14:paraId="55DB2241"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52BE0C20" w14:textId="77777777" w:rsidR="007666FA" w:rsidRDefault="00EE4D56">
            <w:pPr>
              <w:spacing w:after="0"/>
              <w:ind w:left="0" w:firstLine="0"/>
              <w:jc w:val="left"/>
            </w:pPr>
            <w:r>
              <w:t>0x0</w:t>
            </w:r>
          </w:p>
        </w:tc>
      </w:tr>
      <w:tr w:rsidR="007666FA" w14:paraId="70D4408B"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4BB10607" w14:textId="77777777" w:rsidR="007666FA" w:rsidRDefault="00EE4D56">
            <w:pPr>
              <w:spacing w:after="0"/>
              <w:ind w:left="0" w:firstLine="0"/>
              <w:jc w:val="left"/>
            </w:pPr>
            <w:r>
              <w:rPr>
                <w:b/>
              </w:rPr>
              <w:lastRenderedPageBreak/>
              <w:t>Bit(s)</w:t>
            </w:r>
          </w:p>
        </w:tc>
        <w:tc>
          <w:tcPr>
            <w:tcW w:w="1903" w:type="dxa"/>
            <w:tcBorders>
              <w:top w:val="single" w:sz="4" w:space="0" w:color="DDDDDD"/>
              <w:left w:val="single" w:sz="4" w:space="0" w:color="DDDDDD"/>
              <w:bottom w:val="single" w:sz="10" w:space="0" w:color="DDDDDD"/>
              <w:right w:val="single" w:sz="4" w:space="0" w:color="DDDDDD"/>
            </w:tcBorders>
          </w:tcPr>
          <w:p w14:paraId="61411B0D"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19B799C4"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392B817"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EAD1390" w14:textId="77777777" w:rsidR="007666FA" w:rsidRDefault="00EE4D56">
            <w:pPr>
              <w:spacing w:after="0"/>
              <w:ind w:left="0" w:firstLine="0"/>
              <w:jc w:val="left"/>
            </w:pPr>
            <w:r>
              <w:rPr>
                <w:b/>
              </w:rPr>
              <w:t>Reset</w:t>
            </w:r>
          </w:p>
        </w:tc>
      </w:tr>
      <w:tr w:rsidR="007666FA" w14:paraId="565875F2" w14:textId="77777777">
        <w:trPr>
          <w:trHeight w:val="751"/>
        </w:trPr>
        <w:tc>
          <w:tcPr>
            <w:tcW w:w="951" w:type="dxa"/>
            <w:tcBorders>
              <w:top w:val="single" w:sz="10" w:space="0" w:color="DDDDDD"/>
              <w:left w:val="single" w:sz="4" w:space="0" w:color="DDDDDD"/>
              <w:bottom w:val="single" w:sz="4" w:space="0" w:color="DDDDDD"/>
              <w:right w:val="single" w:sz="4" w:space="0" w:color="DDDDDD"/>
            </w:tcBorders>
          </w:tcPr>
          <w:p w14:paraId="19BD0E68" w14:textId="77777777" w:rsidR="007666FA" w:rsidRDefault="00EE4D56">
            <w:pPr>
              <w:spacing w:after="0"/>
              <w:ind w:left="0" w:firstLine="0"/>
              <w:jc w:val="left"/>
            </w:pPr>
            <w:r>
              <w:t>8</w:t>
            </w:r>
          </w:p>
        </w:tc>
        <w:tc>
          <w:tcPr>
            <w:tcW w:w="1903" w:type="dxa"/>
            <w:tcBorders>
              <w:top w:val="single" w:sz="10" w:space="0" w:color="DDDDDD"/>
              <w:left w:val="single" w:sz="4" w:space="0" w:color="DDDDDD"/>
              <w:bottom w:val="single" w:sz="4" w:space="0" w:color="DDDDDD"/>
              <w:right w:val="single" w:sz="4" w:space="0" w:color="DDDDDD"/>
            </w:tcBorders>
          </w:tcPr>
          <w:p w14:paraId="04DE73A4" w14:textId="77777777" w:rsidR="007666FA" w:rsidRDefault="00EE4D56">
            <w:pPr>
              <w:spacing w:after="0"/>
              <w:ind w:left="0" w:firstLine="0"/>
              <w:jc w:val="left"/>
            </w:pPr>
            <w:r>
              <w:t>PERIS</w:t>
            </w:r>
          </w:p>
        </w:tc>
        <w:tc>
          <w:tcPr>
            <w:tcW w:w="5709" w:type="dxa"/>
            <w:tcBorders>
              <w:top w:val="single" w:sz="10" w:space="0" w:color="DDDDDD"/>
              <w:left w:val="single" w:sz="4" w:space="0" w:color="DDDDDD"/>
              <w:bottom w:val="single" w:sz="4" w:space="0" w:color="DDDDDD"/>
              <w:right w:val="single" w:sz="4" w:space="0" w:color="DDDDDD"/>
            </w:tcBorders>
          </w:tcPr>
          <w:p w14:paraId="65071578" w14:textId="77777777" w:rsidR="007666FA" w:rsidRDefault="00EE4D56">
            <w:pPr>
              <w:spacing w:after="0"/>
              <w:ind w:left="0" w:firstLine="0"/>
              <w:jc w:val="left"/>
            </w:pPr>
            <w:r>
              <w:t>Parity error interrupt status. Returns the raw interrupt state of the UARTPEINTR interrupt.</w:t>
            </w:r>
          </w:p>
        </w:tc>
        <w:tc>
          <w:tcPr>
            <w:tcW w:w="951" w:type="dxa"/>
            <w:tcBorders>
              <w:top w:val="single" w:sz="10" w:space="0" w:color="DDDDDD"/>
              <w:left w:val="single" w:sz="4" w:space="0" w:color="DDDDDD"/>
              <w:bottom w:val="single" w:sz="4" w:space="0" w:color="DDDDDD"/>
              <w:right w:val="single" w:sz="4" w:space="0" w:color="DDDDDD"/>
            </w:tcBorders>
          </w:tcPr>
          <w:p w14:paraId="5BCF93F4"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456BDF0B" w14:textId="77777777" w:rsidR="007666FA" w:rsidRDefault="00EE4D56">
            <w:pPr>
              <w:spacing w:after="0"/>
              <w:ind w:left="0" w:firstLine="0"/>
              <w:jc w:val="left"/>
            </w:pPr>
            <w:r>
              <w:t>0x0</w:t>
            </w:r>
          </w:p>
        </w:tc>
      </w:tr>
      <w:tr w:rsidR="007666FA" w14:paraId="54029494"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1AB1B3A9"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tcPr>
          <w:p w14:paraId="2E461FB4" w14:textId="77777777" w:rsidR="007666FA" w:rsidRDefault="00EE4D56">
            <w:pPr>
              <w:spacing w:after="0"/>
              <w:ind w:left="0" w:firstLine="0"/>
              <w:jc w:val="left"/>
            </w:pPr>
            <w:r>
              <w:t>FERIS</w:t>
            </w:r>
          </w:p>
        </w:tc>
        <w:tc>
          <w:tcPr>
            <w:tcW w:w="5709" w:type="dxa"/>
            <w:tcBorders>
              <w:top w:val="single" w:sz="4" w:space="0" w:color="DDDDDD"/>
              <w:left w:val="single" w:sz="4" w:space="0" w:color="DDDDDD"/>
              <w:bottom w:val="single" w:sz="4" w:space="0" w:color="DDDDDD"/>
              <w:right w:val="single" w:sz="4" w:space="0" w:color="DDDDDD"/>
            </w:tcBorders>
          </w:tcPr>
          <w:p w14:paraId="533B16E7" w14:textId="77777777" w:rsidR="007666FA" w:rsidRDefault="00EE4D56">
            <w:pPr>
              <w:spacing w:after="0"/>
              <w:ind w:left="0" w:firstLine="0"/>
              <w:jc w:val="left"/>
            </w:pPr>
            <w:r>
              <w:t>Framing error interrupt status. Returns the raw interrupt state of the UARTFEINTR interrupt.</w:t>
            </w:r>
          </w:p>
        </w:tc>
        <w:tc>
          <w:tcPr>
            <w:tcW w:w="951" w:type="dxa"/>
            <w:tcBorders>
              <w:top w:val="single" w:sz="4" w:space="0" w:color="DDDDDD"/>
              <w:left w:val="single" w:sz="4" w:space="0" w:color="DDDDDD"/>
              <w:bottom w:val="single" w:sz="4" w:space="0" w:color="DDDDDD"/>
              <w:right w:val="single" w:sz="4" w:space="0" w:color="DDDDDD"/>
            </w:tcBorders>
          </w:tcPr>
          <w:p w14:paraId="1CEA85F2"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C214936" w14:textId="77777777" w:rsidR="007666FA" w:rsidRDefault="00EE4D56">
            <w:pPr>
              <w:spacing w:after="0"/>
              <w:ind w:left="0" w:firstLine="0"/>
              <w:jc w:val="left"/>
            </w:pPr>
            <w:r>
              <w:t>0x0</w:t>
            </w:r>
          </w:p>
        </w:tc>
      </w:tr>
      <w:tr w:rsidR="007666FA" w14:paraId="7485A71A"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020AC444" w14:textId="77777777" w:rsidR="007666FA" w:rsidRDefault="00EE4D56">
            <w:pPr>
              <w:spacing w:after="0"/>
              <w:ind w:left="0" w:firstLine="0"/>
              <w:jc w:val="left"/>
            </w:pPr>
            <w:r>
              <w:t>6</w:t>
            </w:r>
          </w:p>
        </w:tc>
        <w:tc>
          <w:tcPr>
            <w:tcW w:w="1903" w:type="dxa"/>
            <w:tcBorders>
              <w:top w:val="single" w:sz="4" w:space="0" w:color="DDDDDD"/>
              <w:left w:val="single" w:sz="4" w:space="0" w:color="DDDDDD"/>
              <w:bottom w:val="single" w:sz="4" w:space="0" w:color="DDDDDD"/>
              <w:right w:val="single" w:sz="4" w:space="0" w:color="DDDDDD"/>
            </w:tcBorders>
          </w:tcPr>
          <w:p w14:paraId="721817A7" w14:textId="77777777" w:rsidR="007666FA" w:rsidRDefault="00EE4D56">
            <w:pPr>
              <w:spacing w:after="0"/>
              <w:ind w:left="0" w:firstLine="0"/>
              <w:jc w:val="left"/>
            </w:pPr>
            <w:r>
              <w:t>RTRIS</w:t>
            </w:r>
          </w:p>
        </w:tc>
        <w:tc>
          <w:tcPr>
            <w:tcW w:w="5709" w:type="dxa"/>
            <w:tcBorders>
              <w:top w:val="single" w:sz="4" w:space="0" w:color="DDDDDD"/>
              <w:left w:val="single" w:sz="4" w:space="0" w:color="DDDDDD"/>
              <w:bottom w:val="single" w:sz="4" w:space="0" w:color="DDDDDD"/>
              <w:right w:val="single" w:sz="4" w:space="0" w:color="DDDDDD"/>
            </w:tcBorders>
          </w:tcPr>
          <w:p w14:paraId="21504F4B" w14:textId="77777777" w:rsidR="007666FA" w:rsidRDefault="00EE4D56">
            <w:pPr>
              <w:spacing w:after="0"/>
              <w:ind w:left="0" w:firstLine="0"/>
              <w:jc w:val="left"/>
            </w:pPr>
            <w:r>
              <w:t>Receive timeout interrupt status. Returns the raw interrupt state of the UARTRTINTR interrupt.</w:t>
            </w:r>
          </w:p>
        </w:tc>
        <w:tc>
          <w:tcPr>
            <w:tcW w:w="951" w:type="dxa"/>
            <w:tcBorders>
              <w:top w:val="single" w:sz="4" w:space="0" w:color="DDDDDD"/>
              <w:left w:val="single" w:sz="4" w:space="0" w:color="DDDDDD"/>
              <w:bottom w:val="single" w:sz="4" w:space="0" w:color="DDDDDD"/>
              <w:right w:val="single" w:sz="4" w:space="0" w:color="DDDDDD"/>
            </w:tcBorders>
          </w:tcPr>
          <w:p w14:paraId="20FEB0C3"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5CFEB60" w14:textId="77777777" w:rsidR="007666FA" w:rsidRDefault="00EE4D56">
            <w:pPr>
              <w:spacing w:after="0"/>
              <w:ind w:left="0" w:firstLine="0"/>
              <w:jc w:val="left"/>
            </w:pPr>
            <w:r>
              <w:t>0x0</w:t>
            </w:r>
          </w:p>
        </w:tc>
      </w:tr>
      <w:tr w:rsidR="007666FA" w14:paraId="770AB354"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4668797F" w14:textId="77777777" w:rsidR="007666FA" w:rsidRDefault="00EE4D56">
            <w:pPr>
              <w:spacing w:after="0"/>
              <w:ind w:left="0" w:firstLine="0"/>
              <w:jc w:val="left"/>
            </w:pPr>
            <w:r>
              <w:t>5</w:t>
            </w:r>
          </w:p>
        </w:tc>
        <w:tc>
          <w:tcPr>
            <w:tcW w:w="1903" w:type="dxa"/>
            <w:tcBorders>
              <w:top w:val="single" w:sz="4" w:space="0" w:color="DDDDDD"/>
              <w:left w:val="single" w:sz="4" w:space="0" w:color="DDDDDD"/>
              <w:bottom w:val="single" w:sz="4" w:space="0" w:color="DDDDDD"/>
              <w:right w:val="single" w:sz="4" w:space="0" w:color="DDDDDD"/>
            </w:tcBorders>
          </w:tcPr>
          <w:p w14:paraId="3109CA17" w14:textId="77777777" w:rsidR="007666FA" w:rsidRDefault="00EE4D56">
            <w:pPr>
              <w:spacing w:after="0"/>
              <w:ind w:left="0" w:firstLine="0"/>
              <w:jc w:val="left"/>
            </w:pPr>
            <w:r>
              <w:t>TXRIS</w:t>
            </w:r>
          </w:p>
        </w:tc>
        <w:tc>
          <w:tcPr>
            <w:tcW w:w="5709" w:type="dxa"/>
            <w:tcBorders>
              <w:top w:val="single" w:sz="4" w:space="0" w:color="DDDDDD"/>
              <w:left w:val="single" w:sz="4" w:space="0" w:color="DDDDDD"/>
              <w:bottom w:val="single" w:sz="4" w:space="0" w:color="DDDDDD"/>
              <w:right w:val="single" w:sz="4" w:space="0" w:color="DDDDDD"/>
            </w:tcBorders>
          </w:tcPr>
          <w:p w14:paraId="5F9A9CBC" w14:textId="77777777" w:rsidR="007666FA" w:rsidRDefault="00EE4D56">
            <w:pPr>
              <w:spacing w:after="0"/>
              <w:ind w:left="0" w:firstLine="0"/>
              <w:jc w:val="left"/>
            </w:pPr>
            <w:r>
              <w:t>Transmit interrupt status. Returns the raw interrupt state of the UARTTXINTR interrupt.</w:t>
            </w:r>
          </w:p>
        </w:tc>
        <w:tc>
          <w:tcPr>
            <w:tcW w:w="951" w:type="dxa"/>
            <w:tcBorders>
              <w:top w:val="single" w:sz="4" w:space="0" w:color="DDDDDD"/>
              <w:left w:val="single" w:sz="4" w:space="0" w:color="DDDDDD"/>
              <w:bottom w:val="single" w:sz="4" w:space="0" w:color="DDDDDD"/>
              <w:right w:val="single" w:sz="4" w:space="0" w:color="DDDDDD"/>
            </w:tcBorders>
          </w:tcPr>
          <w:p w14:paraId="497BC3F8"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2C19DB9C" w14:textId="77777777" w:rsidR="007666FA" w:rsidRDefault="00EE4D56">
            <w:pPr>
              <w:spacing w:after="0"/>
              <w:ind w:left="0" w:firstLine="0"/>
              <w:jc w:val="left"/>
            </w:pPr>
            <w:r>
              <w:t>0x0</w:t>
            </w:r>
          </w:p>
        </w:tc>
      </w:tr>
      <w:tr w:rsidR="007666FA" w14:paraId="653A02C2"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708E9E8A" w14:textId="77777777" w:rsidR="007666FA" w:rsidRDefault="00EE4D56">
            <w:pPr>
              <w:spacing w:after="0"/>
              <w:ind w:left="0" w:firstLine="0"/>
              <w:jc w:val="left"/>
            </w:pPr>
            <w:r>
              <w:t>4</w:t>
            </w:r>
          </w:p>
        </w:tc>
        <w:tc>
          <w:tcPr>
            <w:tcW w:w="1903" w:type="dxa"/>
            <w:tcBorders>
              <w:top w:val="single" w:sz="4" w:space="0" w:color="DDDDDD"/>
              <w:left w:val="single" w:sz="4" w:space="0" w:color="DDDDDD"/>
              <w:bottom w:val="single" w:sz="4" w:space="0" w:color="DDDDDD"/>
              <w:right w:val="single" w:sz="4" w:space="0" w:color="DDDDDD"/>
            </w:tcBorders>
          </w:tcPr>
          <w:p w14:paraId="2A650C3F" w14:textId="77777777" w:rsidR="007666FA" w:rsidRDefault="00EE4D56">
            <w:pPr>
              <w:spacing w:after="0"/>
              <w:ind w:left="0" w:firstLine="0"/>
              <w:jc w:val="left"/>
            </w:pPr>
            <w:r>
              <w:t>RXRIS</w:t>
            </w:r>
          </w:p>
        </w:tc>
        <w:tc>
          <w:tcPr>
            <w:tcW w:w="5709" w:type="dxa"/>
            <w:tcBorders>
              <w:top w:val="single" w:sz="4" w:space="0" w:color="DDDDDD"/>
              <w:left w:val="single" w:sz="4" w:space="0" w:color="DDDDDD"/>
              <w:bottom w:val="single" w:sz="4" w:space="0" w:color="DDDDDD"/>
              <w:right w:val="single" w:sz="4" w:space="0" w:color="DDDDDD"/>
            </w:tcBorders>
          </w:tcPr>
          <w:p w14:paraId="019386F6" w14:textId="77777777" w:rsidR="007666FA" w:rsidRDefault="00EE4D56">
            <w:pPr>
              <w:spacing w:after="0"/>
              <w:ind w:left="0" w:firstLine="0"/>
              <w:jc w:val="left"/>
            </w:pPr>
            <w:r>
              <w:t>Receive interrupt status. Returns the raw</w:t>
            </w:r>
            <w:r>
              <w:t xml:space="preserve"> interrupt state of the UARTRXINTR interrupt.</w:t>
            </w:r>
          </w:p>
        </w:tc>
        <w:tc>
          <w:tcPr>
            <w:tcW w:w="951" w:type="dxa"/>
            <w:tcBorders>
              <w:top w:val="single" w:sz="4" w:space="0" w:color="DDDDDD"/>
              <w:left w:val="single" w:sz="4" w:space="0" w:color="DDDDDD"/>
              <w:bottom w:val="single" w:sz="4" w:space="0" w:color="DDDDDD"/>
              <w:right w:val="single" w:sz="4" w:space="0" w:color="DDDDDD"/>
            </w:tcBorders>
          </w:tcPr>
          <w:p w14:paraId="13AD3614"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77006545" w14:textId="77777777" w:rsidR="007666FA" w:rsidRDefault="00EE4D56">
            <w:pPr>
              <w:spacing w:after="0"/>
              <w:ind w:left="0" w:firstLine="0"/>
              <w:jc w:val="left"/>
            </w:pPr>
            <w:r>
              <w:t>0x0</w:t>
            </w:r>
          </w:p>
        </w:tc>
      </w:tr>
      <w:tr w:rsidR="007666FA" w14:paraId="51657D7D"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7D88CA47" w14:textId="77777777" w:rsidR="007666FA" w:rsidRDefault="00EE4D56">
            <w:pPr>
              <w:spacing w:after="0"/>
              <w:ind w:left="0" w:firstLine="0"/>
              <w:jc w:val="left"/>
            </w:pPr>
            <w:r>
              <w:t>3</w:t>
            </w:r>
          </w:p>
        </w:tc>
        <w:tc>
          <w:tcPr>
            <w:tcW w:w="1903" w:type="dxa"/>
            <w:tcBorders>
              <w:top w:val="single" w:sz="4" w:space="0" w:color="DDDDDD"/>
              <w:left w:val="single" w:sz="4" w:space="0" w:color="DDDDDD"/>
              <w:bottom w:val="single" w:sz="4" w:space="0" w:color="DDDDDD"/>
              <w:right w:val="single" w:sz="4" w:space="0" w:color="DDDDDD"/>
            </w:tcBorders>
          </w:tcPr>
          <w:p w14:paraId="03C50506" w14:textId="77777777" w:rsidR="007666FA" w:rsidRDefault="00EE4D56">
            <w:pPr>
              <w:spacing w:after="0"/>
              <w:ind w:left="0" w:firstLine="0"/>
              <w:jc w:val="left"/>
            </w:pPr>
            <w:r>
              <w:t>DSRRMIS</w:t>
            </w:r>
          </w:p>
        </w:tc>
        <w:tc>
          <w:tcPr>
            <w:tcW w:w="5709" w:type="dxa"/>
            <w:tcBorders>
              <w:top w:val="single" w:sz="4" w:space="0" w:color="DDDDDD"/>
              <w:left w:val="single" w:sz="4" w:space="0" w:color="DDDDDD"/>
              <w:bottom w:val="single" w:sz="4" w:space="0" w:color="DDDDDD"/>
              <w:right w:val="single" w:sz="4" w:space="0" w:color="DDDDDD"/>
            </w:tcBorders>
          </w:tcPr>
          <w:p w14:paraId="385E7B24" w14:textId="77777777" w:rsidR="007666FA" w:rsidRDefault="00EE4D56">
            <w:pPr>
              <w:spacing w:after="0"/>
              <w:ind w:left="0" w:firstLine="0"/>
              <w:jc w:val="left"/>
            </w:pPr>
            <w:r>
              <w:t>Unsupported, write zero, read as don’t care</w:t>
            </w:r>
          </w:p>
        </w:tc>
        <w:tc>
          <w:tcPr>
            <w:tcW w:w="951" w:type="dxa"/>
            <w:tcBorders>
              <w:top w:val="single" w:sz="4" w:space="0" w:color="DDDDDD"/>
              <w:left w:val="single" w:sz="4" w:space="0" w:color="DDDDDD"/>
              <w:bottom w:val="single" w:sz="4" w:space="0" w:color="DDDDDD"/>
              <w:right w:val="single" w:sz="4" w:space="0" w:color="DDDDDD"/>
            </w:tcBorders>
          </w:tcPr>
          <w:p w14:paraId="1BA6E441"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C8F52B9" w14:textId="77777777" w:rsidR="007666FA" w:rsidRDefault="00EE4D56">
            <w:pPr>
              <w:spacing w:after="0"/>
              <w:ind w:left="0" w:firstLine="0"/>
              <w:jc w:val="left"/>
            </w:pPr>
            <w:r>
              <w:t>0x0</w:t>
            </w:r>
          </w:p>
        </w:tc>
      </w:tr>
      <w:tr w:rsidR="007666FA" w14:paraId="0FA7E14D"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D8C0F09" w14:textId="77777777" w:rsidR="007666FA" w:rsidRDefault="00EE4D56">
            <w:pPr>
              <w:spacing w:after="0"/>
              <w:ind w:left="0" w:firstLine="0"/>
              <w:jc w:val="left"/>
            </w:pPr>
            <w:r>
              <w:t>2</w:t>
            </w:r>
          </w:p>
        </w:tc>
        <w:tc>
          <w:tcPr>
            <w:tcW w:w="1903" w:type="dxa"/>
            <w:tcBorders>
              <w:top w:val="single" w:sz="4" w:space="0" w:color="DDDDDD"/>
              <w:left w:val="single" w:sz="4" w:space="0" w:color="DDDDDD"/>
              <w:bottom w:val="single" w:sz="4" w:space="0" w:color="DDDDDD"/>
              <w:right w:val="single" w:sz="4" w:space="0" w:color="DDDDDD"/>
            </w:tcBorders>
          </w:tcPr>
          <w:p w14:paraId="412991F4" w14:textId="77777777" w:rsidR="007666FA" w:rsidRDefault="00EE4D56">
            <w:pPr>
              <w:spacing w:after="0"/>
              <w:ind w:left="0" w:firstLine="0"/>
              <w:jc w:val="left"/>
            </w:pPr>
            <w:r>
              <w:t>DCDRMIS</w:t>
            </w:r>
          </w:p>
        </w:tc>
        <w:tc>
          <w:tcPr>
            <w:tcW w:w="5709" w:type="dxa"/>
            <w:tcBorders>
              <w:top w:val="single" w:sz="4" w:space="0" w:color="DDDDDD"/>
              <w:left w:val="single" w:sz="4" w:space="0" w:color="DDDDDD"/>
              <w:bottom w:val="single" w:sz="4" w:space="0" w:color="DDDDDD"/>
              <w:right w:val="single" w:sz="4" w:space="0" w:color="DDDDDD"/>
            </w:tcBorders>
          </w:tcPr>
          <w:p w14:paraId="72D114A1" w14:textId="77777777" w:rsidR="007666FA" w:rsidRDefault="00EE4D56">
            <w:pPr>
              <w:spacing w:after="0"/>
              <w:ind w:left="0" w:firstLine="0"/>
              <w:jc w:val="left"/>
            </w:pPr>
            <w:r>
              <w:t>Unsupported, write zero, read as don’t care</w:t>
            </w:r>
          </w:p>
        </w:tc>
        <w:tc>
          <w:tcPr>
            <w:tcW w:w="951" w:type="dxa"/>
            <w:tcBorders>
              <w:top w:val="single" w:sz="4" w:space="0" w:color="DDDDDD"/>
              <w:left w:val="single" w:sz="4" w:space="0" w:color="DDDDDD"/>
              <w:bottom w:val="single" w:sz="4" w:space="0" w:color="DDDDDD"/>
              <w:right w:val="single" w:sz="4" w:space="0" w:color="DDDDDD"/>
            </w:tcBorders>
          </w:tcPr>
          <w:p w14:paraId="5A116045"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7A7139A" w14:textId="77777777" w:rsidR="007666FA" w:rsidRDefault="00EE4D56">
            <w:pPr>
              <w:spacing w:after="0"/>
              <w:ind w:left="0" w:firstLine="0"/>
              <w:jc w:val="left"/>
            </w:pPr>
            <w:r>
              <w:t>0x0</w:t>
            </w:r>
          </w:p>
        </w:tc>
      </w:tr>
      <w:tr w:rsidR="007666FA" w14:paraId="131079AC"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367AFF18"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2799176F" w14:textId="77777777" w:rsidR="007666FA" w:rsidRDefault="00EE4D56">
            <w:pPr>
              <w:spacing w:after="0"/>
              <w:ind w:left="0" w:firstLine="0"/>
              <w:jc w:val="left"/>
            </w:pPr>
            <w:r>
              <w:t>CTSRMIS</w:t>
            </w:r>
          </w:p>
        </w:tc>
        <w:tc>
          <w:tcPr>
            <w:tcW w:w="5709" w:type="dxa"/>
            <w:tcBorders>
              <w:top w:val="single" w:sz="4" w:space="0" w:color="DDDDDD"/>
              <w:left w:val="single" w:sz="4" w:space="0" w:color="DDDDDD"/>
              <w:bottom w:val="single" w:sz="4" w:space="0" w:color="DDDDDD"/>
              <w:right w:val="single" w:sz="4" w:space="0" w:color="DDDDDD"/>
            </w:tcBorders>
          </w:tcPr>
          <w:p w14:paraId="3724BD64" w14:textId="77777777" w:rsidR="007666FA" w:rsidRDefault="00EE4D56">
            <w:pPr>
              <w:spacing w:after="0"/>
              <w:ind w:left="0" w:firstLine="0"/>
              <w:jc w:val="left"/>
            </w:pPr>
            <w:r>
              <w:t>nUARTCTS modem interrupt status. Returns the raw interrupt state of the UARTCTSINTR interrupt.</w:t>
            </w:r>
          </w:p>
        </w:tc>
        <w:tc>
          <w:tcPr>
            <w:tcW w:w="951" w:type="dxa"/>
            <w:tcBorders>
              <w:top w:val="single" w:sz="4" w:space="0" w:color="DDDDDD"/>
              <w:left w:val="single" w:sz="4" w:space="0" w:color="DDDDDD"/>
              <w:bottom w:val="single" w:sz="4" w:space="0" w:color="DDDDDD"/>
              <w:right w:val="single" w:sz="4" w:space="0" w:color="DDDDDD"/>
            </w:tcBorders>
          </w:tcPr>
          <w:p w14:paraId="1782646C"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00533477" w14:textId="77777777" w:rsidR="007666FA" w:rsidRDefault="00EE4D56">
            <w:pPr>
              <w:spacing w:after="0"/>
              <w:ind w:left="0" w:firstLine="0"/>
              <w:jc w:val="left"/>
            </w:pPr>
            <w:r>
              <w:t>0x0</w:t>
            </w:r>
          </w:p>
        </w:tc>
      </w:tr>
      <w:tr w:rsidR="007666FA" w14:paraId="1EE845E7"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7A18770D"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179C2571" w14:textId="77777777" w:rsidR="007666FA" w:rsidRDefault="00EE4D56">
            <w:pPr>
              <w:spacing w:after="0"/>
              <w:ind w:left="0" w:firstLine="0"/>
              <w:jc w:val="left"/>
            </w:pPr>
            <w:r>
              <w:t>RIRMIS</w:t>
            </w:r>
          </w:p>
        </w:tc>
        <w:tc>
          <w:tcPr>
            <w:tcW w:w="5709" w:type="dxa"/>
            <w:tcBorders>
              <w:top w:val="single" w:sz="4" w:space="0" w:color="DDDDDD"/>
              <w:left w:val="single" w:sz="4" w:space="0" w:color="DDDDDD"/>
              <w:bottom w:val="single" w:sz="4" w:space="0" w:color="DDDDDD"/>
              <w:right w:val="single" w:sz="4" w:space="0" w:color="DDDDDD"/>
            </w:tcBorders>
          </w:tcPr>
          <w:p w14:paraId="5C552582" w14:textId="77777777" w:rsidR="007666FA" w:rsidRDefault="00EE4D56">
            <w:pPr>
              <w:spacing w:after="0"/>
              <w:ind w:left="0" w:firstLine="0"/>
              <w:jc w:val="left"/>
            </w:pPr>
            <w:r>
              <w:t>Unsupported, write zero, read as don’t care</w:t>
            </w:r>
          </w:p>
        </w:tc>
        <w:tc>
          <w:tcPr>
            <w:tcW w:w="951" w:type="dxa"/>
            <w:tcBorders>
              <w:top w:val="single" w:sz="4" w:space="0" w:color="DDDDDD"/>
              <w:left w:val="single" w:sz="4" w:space="0" w:color="DDDDDD"/>
              <w:bottom w:val="single" w:sz="4" w:space="0" w:color="DDDDDD"/>
              <w:right w:val="single" w:sz="4" w:space="0" w:color="DDDDDD"/>
            </w:tcBorders>
          </w:tcPr>
          <w:p w14:paraId="498CD4AD"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3AC7D2A1" w14:textId="77777777" w:rsidR="007666FA" w:rsidRDefault="00EE4D56">
            <w:pPr>
              <w:spacing w:after="0"/>
              <w:ind w:left="0" w:firstLine="0"/>
              <w:jc w:val="left"/>
            </w:pPr>
            <w:r>
              <w:t>0x0</w:t>
            </w:r>
          </w:p>
        </w:tc>
      </w:tr>
    </w:tbl>
    <w:p w14:paraId="4FCE7979" w14:textId="77777777" w:rsidR="007666FA" w:rsidRDefault="00EE4D56">
      <w:pPr>
        <w:spacing w:after="347" w:line="265" w:lineRule="auto"/>
        <w:ind w:left="10"/>
        <w:jc w:val="center"/>
      </w:pPr>
      <w:r>
        <w:rPr>
          <w:i/>
          <w:sz w:val="20"/>
        </w:rPr>
        <w:t>Table 182. RIS Register</w:t>
      </w:r>
    </w:p>
    <w:p w14:paraId="3F16E688" w14:textId="77777777" w:rsidR="007666FA" w:rsidRDefault="00EE4D56">
      <w:pPr>
        <w:spacing w:after="241"/>
        <w:ind w:left="-5"/>
      </w:pPr>
      <w:r>
        <w:rPr>
          <w:b/>
          <w:sz w:val="26"/>
        </w:rPr>
        <w:t>MIS Register</w:t>
      </w:r>
    </w:p>
    <w:p w14:paraId="6C96C57F" w14:textId="77777777" w:rsidR="007666FA" w:rsidRDefault="00EE4D56">
      <w:pPr>
        <w:pStyle w:val="5"/>
        <w:ind w:left="-5"/>
      </w:pPr>
      <w:r>
        <w:t>Synopsis</w:t>
      </w:r>
    </w:p>
    <w:p w14:paraId="6F238E06" w14:textId="77777777" w:rsidR="007666FA" w:rsidRDefault="00EE4D56">
      <w:pPr>
        <w:spacing w:after="46"/>
        <w:ind w:left="295"/>
      </w:pPr>
      <w:r>
        <w:t>The UART_MIS Register is the masked interrupt status register. This register returns the current masked status value of the corresponding interrupt.</w:t>
      </w:r>
    </w:p>
    <w:p w14:paraId="420C63CE" w14:textId="77777777" w:rsidR="007666FA" w:rsidRDefault="00EE4D56">
      <w:pPr>
        <w:spacing w:after="53"/>
        <w:ind w:left="10" w:right="10"/>
        <w:jc w:val="right"/>
      </w:pPr>
      <w:r>
        <w:t>NOTE: All the bits, except for the modem status interrupt bits (bits 3 to 0), are cleared to 0 when reset.</w:t>
      </w:r>
    </w:p>
    <w:p w14:paraId="705DB7C4" w14:textId="77777777" w:rsidR="007666FA" w:rsidRDefault="00EE4D56">
      <w:pPr>
        <w:spacing w:after="0"/>
        <w:ind w:left="295"/>
      </w:pPr>
      <w:r>
        <w:t>The modem status interrupt bits are undefined after reset.</w:t>
      </w:r>
    </w:p>
    <w:tbl>
      <w:tblPr>
        <w:tblStyle w:val="TableGrid"/>
        <w:tblW w:w="10466" w:type="dxa"/>
        <w:tblInd w:w="0" w:type="dxa"/>
        <w:tblCellMar>
          <w:top w:w="60" w:type="dxa"/>
          <w:left w:w="60" w:type="dxa"/>
          <w:bottom w:w="0" w:type="dxa"/>
          <w:right w:w="66" w:type="dxa"/>
        </w:tblCellMar>
        <w:tblLook w:val="04A0" w:firstRow="1" w:lastRow="0" w:firstColumn="1" w:lastColumn="0" w:noHBand="0" w:noVBand="1"/>
      </w:tblPr>
      <w:tblGrid>
        <w:gridCol w:w="951"/>
        <w:gridCol w:w="1903"/>
        <w:gridCol w:w="5710"/>
        <w:gridCol w:w="951"/>
        <w:gridCol w:w="951"/>
      </w:tblGrid>
      <w:tr w:rsidR="007666FA" w14:paraId="5E997F8F"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65FC38D"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2DDE10C"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50F67A0"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B070592"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76D7E78" w14:textId="77777777" w:rsidR="007666FA" w:rsidRDefault="00EE4D56">
            <w:pPr>
              <w:spacing w:after="0"/>
              <w:ind w:left="0" w:firstLine="0"/>
              <w:jc w:val="left"/>
            </w:pPr>
            <w:r>
              <w:rPr>
                <w:b/>
              </w:rPr>
              <w:t>Reset</w:t>
            </w:r>
          </w:p>
        </w:tc>
      </w:tr>
      <w:tr w:rsidR="007666FA" w14:paraId="11A12CA1"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1BF731B" w14:textId="77777777" w:rsidR="007666FA" w:rsidRDefault="00EE4D56">
            <w:pPr>
              <w:spacing w:after="0"/>
              <w:ind w:left="0" w:firstLine="0"/>
              <w:jc w:val="left"/>
            </w:pPr>
            <w:r>
              <w:t>31:11</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68AFAAB3"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36347157"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4ECE80E"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F8F2592" w14:textId="77777777" w:rsidR="007666FA" w:rsidRDefault="007666FA">
            <w:pPr>
              <w:spacing w:after="160"/>
              <w:ind w:left="0" w:firstLine="0"/>
              <w:jc w:val="left"/>
            </w:pPr>
          </w:p>
        </w:tc>
      </w:tr>
      <w:tr w:rsidR="007666FA" w14:paraId="423DB2B5" w14:textId="77777777">
        <w:trPr>
          <w:trHeight w:val="751"/>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F39E71D" w14:textId="77777777" w:rsidR="007666FA" w:rsidRDefault="00EE4D56">
            <w:pPr>
              <w:spacing w:after="0"/>
              <w:ind w:left="0" w:firstLine="0"/>
              <w:jc w:val="left"/>
            </w:pPr>
            <w:r>
              <w:t>10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1B644071" w14:textId="77777777" w:rsidR="007666FA" w:rsidRDefault="00EE4D56">
            <w:pPr>
              <w:spacing w:after="0"/>
              <w:ind w:left="0" w:firstLine="0"/>
              <w:jc w:val="left"/>
            </w:pPr>
            <w:r>
              <w:t>OEMIS</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70090118" w14:textId="77777777" w:rsidR="007666FA" w:rsidRDefault="00EE4D56">
            <w:pPr>
              <w:spacing w:after="0"/>
              <w:ind w:left="0" w:firstLine="0"/>
              <w:jc w:val="left"/>
            </w:pPr>
            <w:r>
              <w:t>Overrun error masked interrupt status. Returns the masked interrupt state of the UARTOEINTR interrupt.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47BF1F4"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1FDD769" w14:textId="77777777" w:rsidR="007666FA" w:rsidRDefault="00EE4D56">
            <w:pPr>
              <w:spacing w:after="0"/>
              <w:ind w:left="0" w:firstLine="0"/>
              <w:jc w:val="left"/>
            </w:pPr>
            <w:r>
              <w:t>0x0</w:t>
            </w:r>
          </w:p>
        </w:tc>
      </w:tr>
      <w:tr w:rsidR="007666FA" w14:paraId="156F5469"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53FDA23E" w14:textId="77777777" w:rsidR="007666FA" w:rsidRDefault="00EE4D56">
            <w:pPr>
              <w:spacing w:after="0"/>
              <w:ind w:left="0" w:firstLine="0"/>
              <w:jc w:val="left"/>
            </w:pPr>
            <w:r>
              <w:t>9</w:t>
            </w:r>
          </w:p>
        </w:tc>
        <w:tc>
          <w:tcPr>
            <w:tcW w:w="1903" w:type="dxa"/>
            <w:tcBorders>
              <w:top w:val="single" w:sz="4" w:space="0" w:color="DDDDDD"/>
              <w:left w:val="single" w:sz="4" w:space="0" w:color="DDDDDD"/>
              <w:bottom w:val="single" w:sz="4" w:space="0" w:color="DDDDDD"/>
              <w:right w:val="single" w:sz="4" w:space="0" w:color="DDDDDD"/>
            </w:tcBorders>
          </w:tcPr>
          <w:p w14:paraId="44461238" w14:textId="77777777" w:rsidR="007666FA" w:rsidRDefault="00EE4D56">
            <w:pPr>
              <w:spacing w:after="0"/>
              <w:ind w:left="0" w:firstLine="0"/>
              <w:jc w:val="left"/>
            </w:pPr>
            <w:r>
              <w:t>BEMIS</w:t>
            </w:r>
          </w:p>
        </w:tc>
        <w:tc>
          <w:tcPr>
            <w:tcW w:w="5709" w:type="dxa"/>
            <w:tcBorders>
              <w:top w:val="single" w:sz="4" w:space="0" w:color="DDDDDD"/>
              <w:left w:val="single" w:sz="4" w:space="0" w:color="DDDDDD"/>
              <w:bottom w:val="single" w:sz="4" w:space="0" w:color="DDDDDD"/>
              <w:right w:val="single" w:sz="4" w:space="0" w:color="DDDDDD"/>
            </w:tcBorders>
          </w:tcPr>
          <w:p w14:paraId="4F35C52F" w14:textId="77777777" w:rsidR="007666FA" w:rsidRDefault="00EE4D56">
            <w:pPr>
              <w:spacing w:after="0"/>
              <w:ind w:left="0" w:firstLine="0"/>
              <w:jc w:val="left"/>
            </w:pPr>
            <w:r>
              <w:t>Break error masked interrupt status. Returns the masked interrupt state of the UARTBEINTR interrupt.</w:t>
            </w:r>
          </w:p>
        </w:tc>
        <w:tc>
          <w:tcPr>
            <w:tcW w:w="951" w:type="dxa"/>
            <w:tcBorders>
              <w:top w:val="single" w:sz="4" w:space="0" w:color="DDDDDD"/>
              <w:left w:val="single" w:sz="4" w:space="0" w:color="DDDDDD"/>
              <w:bottom w:val="single" w:sz="4" w:space="0" w:color="DDDDDD"/>
              <w:right w:val="single" w:sz="4" w:space="0" w:color="DDDDDD"/>
            </w:tcBorders>
          </w:tcPr>
          <w:p w14:paraId="5CDA89EB"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46E9E126" w14:textId="77777777" w:rsidR="007666FA" w:rsidRDefault="00EE4D56">
            <w:pPr>
              <w:spacing w:after="0"/>
              <w:ind w:left="0" w:firstLine="0"/>
              <w:jc w:val="left"/>
            </w:pPr>
            <w:r>
              <w:t>0x0</w:t>
            </w:r>
          </w:p>
        </w:tc>
      </w:tr>
      <w:tr w:rsidR="007666FA" w14:paraId="6AC2A903"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6B05FF4F" w14:textId="77777777" w:rsidR="007666FA" w:rsidRDefault="00EE4D56">
            <w:pPr>
              <w:spacing w:after="0"/>
              <w:ind w:left="0" w:firstLine="0"/>
              <w:jc w:val="left"/>
            </w:pPr>
            <w:r>
              <w:t>8</w:t>
            </w:r>
          </w:p>
        </w:tc>
        <w:tc>
          <w:tcPr>
            <w:tcW w:w="1903" w:type="dxa"/>
            <w:tcBorders>
              <w:top w:val="single" w:sz="4" w:space="0" w:color="DDDDDD"/>
              <w:left w:val="single" w:sz="4" w:space="0" w:color="DDDDDD"/>
              <w:bottom w:val="single" w:sz="4" w:space="0" w:color="DDDDDD"/>
              <w:right w:val="single" w:sz="4" w:space="0" w:color="DDDDDD"/>
            </w:tcBorders>
          </w:tcPr>
          <w:p w14:paraId="60205842" w14:textId="77777777" w:rsidR="007666FA" w:rsidRDefault="00EE4D56">
            <w:pPr>
              <w:spacing w:after="0"/>
              <w:ind w:left="0" w:firstLine="0"/>
              <w:jc w:val="left"/>
            </w:pPr>
            <w:r>
              <w:t>PEMIS</w:t>
            </w:r>
          </w:p>
        </w:tc>
        <w:tc>
          <w:tcPr>
            <w:tcW w:w="5709" w:type="dxa"/>
            <w:tcBorders>
              <w:top w:val="single" w:sz="4" w:space="0" w:color="DDDDDD"/>
              <w:left w:val="single" w:sz="4" w:space="0" w:color="DDDDDD"/>
              <w:bottom w:val="single" w:sz="4" w:space="0" w:color="DDDDDD"/>
              <w:right w:val="single" w:sz="4" w:space="0" w:color="DDDDDD"/>
            </w:tcBorders>
          </w:tcPr>
          <w:p w14:paraId="53E6BECE" w14:textId="77777777" w:rsidR="007666FA" w:rsidRDefault="00EE4D56">
            <w:pPr>
              <w:spacing w:after="0"/>
              <w:ind w:left="0" w:firstLine="0"/>
              <w:jc w:val="left"/>
            </w:pPr>
            <w:r>
              <w:t>Parity error masked interrupt status. Returns the masked interrupt state of the UARTPEINTR interrupt.</w:t>
            </w:r>
          </w:p>
        </w:tc>
        <w:tc>
          <w:tcPr>
            <w:tcW w:w="951" w:type="dxa"/>
            <w:tcBorders>
              <w:top w:val="single" w:sz="4" w:space="0" w:color="DDDDDD"/>
              <w:left w:val="single" w:sz="4" w:space="0" w:color="DDDDDD"/>
              <w:bottom w:val="single" w:sz="4" w:space="0" w:color="DDDDDD"/>
              <w:right w:val="single" w:sz="4" w:space="0" w:color="DDDDDD"/>
            </w:tcBorders>
          </w:tcPr>
          <w:p w14:paraId="5632D514"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77253DD9" w14:textId="77777777" w:rsidR="007666FA" w:rsidRDefault="00EE4D56">
            <w:pPr>
              <w:spacing w:after="0"/>
              <w:ind w:left="0" w:firstLine="0"/>
              <w:jc w:val="left"/>
            </w:pPr>
            <w:r>
              <w:t>0x0</w:t>
            </w:r>
          </w:p>
        </w:tc>
      </w:tr>
      <w:tr w:rsidR="007666FA" w14:paraId="267C0CDA"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48DAC99B"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tcPr>
          <w:p w14:paraId="0C752045" w14:textId="77777777" w:rsidR="007666FA" w:rsidRDefault="00EE4D56">
            <w:pPr>
              <w:spacing w:after="0"/>
              <w:ind w:left="0" w:firstLine="0"/>
              <w:jc w:val="left"/>
            </w:pPr>
            <w:r>
              <w:t>FEMIS</w:t>
            </w:r>
          </w:p>
        </w:tc>
        <w:tc>
          <w:tcPr>
            <w:tcW w:w="5709" w:type="dxa"/>
            <w:tcBorders>
              <w:top w:val="single" w:sz="4" w:space="0" w:color="DDDDDD"/>
              <w:left w:val="single" w:sz="4" w:space="0" w:color="DDDDDD"/>
              <w:bottom w:val="single" w:sz="4" w:space="0" w:color="DDDDDD"/>
              <w:right w:val="single" w:sz="4" w:space="0" w:color="DDDDDD"/>
            </w:tcBorders>
          </w:tcPr>
          <w:p w14:paraId="0463AC32" w14:textId="77777777" w:rsidR="007666FA" w:rsidRDefault="00EE4D56">
            <w:pPr>
              <w:spacing w:after="0"/>
              <w:ind w:left="0" w:firstLine="0"/>
              <w:jc w:val="left"/>
            </w:pPr>
            <w:r>
              <w:t>Framing error masked interrupt status. Returns the masked interrupt state of the UARTFEINTR interrupt.</w:t>
            </w:r>
          </w:p>
        </w:tc>
        <w:tc>
          <w:tcPr>
            <w:tcW w:w="951" w:type="dxa"/>
            <w:tcBorders>
              <w:top w:val="single" w:sz="4" w:space="0" w:color="DDDDDD"/>
              <w:left w:val="single" w:sz="4" w:space="0" w:color="DDDDDD"/>
              <w:bottom w:val="single" w:sz="4" w:space="0" w:color="DDDDDD"/>
              <w:right w:val="single" w:sz="4" w:space="0" w:color="DDDDDD"/>
            </w:tcBorders>
          </w:tcPr>
          <w:p w14:paraId="7ED1A552"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4BC02C9B" w14:textId="77777777" w:rsidR="007666FA" w:rsidRDefault="00EE4D56">
            <w:pPr>
              <w:spacing w:after="0"/>
              <w:ind w:left="0" w:firstLine="0"/>
              <w:jc w:val="left"/>
            </w:pPr>
            <w:r>
              <w:t>0x0</w:t>
            </w:r>
          </w:p>
        </w:tc>
      </w:tr>
      <w:tr w:rsidR="007666FA" w14:paraId="5E6564D2"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0005D92C" w14:textId="77777777" w:rsidR="007666FA" w:rsidRDefault="00EE4D56">
            <w:pPr>
              <w:spacing w:after="0"/>
              <w:ind w:left="0" w:firstLine="0"/>
              <w:jc w:val="left"/>
            </w:pPr>
            <w:r>
              <w:lastRenderedPageBreak/>
              <w:t>6</w:t>
            </w:r>
          </w:p>
        </w:tc>
        <w:tc>
          <w:tcPr>
            <w:tcW w:w="1903" w:type="dxa"/>
            <w:tcBorders>
              <w:top w:val="single" w:sz="4" w:space="0" w:color="DDDDDD"/>
              <w:left w:val="single" w:sz="4" w:space="0" w:color="DDDDDD"/>
              <w:bottom w:val="single" w:sz="4" w:space="0" w:color="DDDDDD"/>
              <w:right w:val="single" w:sz="4" w:space="0" w:color="DDDDDD"/>
            </w:tcBorders>
          </w:tcPr>
          <w:p w14:paraId="7B691584" w14:textId="77777777" w:rsidR="007666FA" w:rsidRDefault="00EE4D56">
            <w:pPr>
              <w:spacing w:after="0"/>
              <w:ind w:left="0" w:firstLine="0"/>
              <w:jc w:val="left"/>
            </w:pPr>
            <w:r>
              <w:t>RTMIS</w:t>
            </w:r>
          </w:p>
        </w:tc>
        <w:tc>
          <w:tcPr>
            <w:tcW w:w="5709" w:type="dxa"/>
            <w:tcBorders>
              <w:top w:val="single" w:sz="4" w:space="0" w:color="DDDDDD"/>
              <w:left w:val="single" w:sz="4" w:space="0" w:color="DDDDDD"/>
              <w:bottom w:val="single" w:sz="4" w:space="0" w:color="DDDDDD"/>
              <w:right w:val="single" w:sz="4" w:space="0" w:color="DDDDDD"/>
            </w:tcBorders>
          </w:tcPr>
          <w:p w14:paraId="096B736D" w14:textId="77777777" w:rsidR="007666FA" w:rsidRDefault="00EE4D56">
            <w:pPr>
              <w:spacing w:after="0"/>
              <w:ind w:left="0" w:firstLine="0"/>
              <w:jc w:val="left"/>
            </w:pPr>
            <w:r>
              <w:t>Receive timeout mas</w:t>
            </w:r>
            <w:r>
              <w:t>ked interrupt status. Returns the masked interrupt state of the UARTRTINTR interrupt.</w:t>
            </w:r>
          </w:p>
        </w:tc>
        <w:tc>
          <w:tcPr>
            <w:tcW w:w="951" w:type="dxa"/>
            <w:tcBorders>
              <w:top w:val="single" w:sz="4" w:space="0" w:color="DDDDDD"/>
              <w:left w:val="single" w:sz="4" w:space="0" w:color="DDDDDD"/>
              <w:bottom w:val="single" w:sz="4" w:space="0" w:color="DDDDDD"/>
              <w:right w:val="single" w:sz="4" w:space="0" w:color="DDDDDD"/>
            </w:tcBorders>
          </w:tcPr>
          <w:p w14:paraId="7A37D16B"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4A69F83F" w14:textId="77777777" w:rsidR="007666FA" w:rsidRDefault="00EE4D56">
            <w:pPr>
              <w:spacing w:after="0"/>
              <w:ind w:left="0" w:firstLine="0"/>
              <w:jc w:val="left"/>
            </w:pPr>
            <w:r>
              <w:t>0x0</w:t>
            </w:r>
          </w:p>
        </w:tc>
      </w:tr>
      <w:tr w:rsidR="007666FA" w14:paraId="402420F0"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2D9C79E"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7CBF7D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56F03EFC"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9AD2CC0"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39AAE78" w14:textId="77777777" w:rsidR="007666FA" w:rsidRDefault="00EE4D56">
            <w:pPr>
              <w:spacing w:after="0"/>
              <w:ind w:left="0" w:firstLine="0"/>
              <w:jc w:val="left"/>
            </w:pPr>
            <w:r>
              <w:rPr>
                <w:b/>
              </w:rPr>
              <w:t>Reset</w:t>
            </w:r>
          </w:p>
        </w:tc>
      </w:tr>
      <w:tr w:rsidR="007666FA" w14:paraId="1990C27E" w14:textId="77777777">
        <w:trPr>
          <w:trHeight w:val="751"/>
        </w:trPr>
        <w:tc>
          <w:tcPr>
            <w:tcW w:w="951" w:type="dxa"/>
            <w:tcBorders>
              <w:top w:val="single" w:sz="10" w:space="0" w:color="DDDDDD"/>
              <w:left w:val="single" w:sz="4" w:space="0" w:color="DDDDDD"/>
              <w:bottom w:val="single" w:sz="4" w:space="0" w:color="DDDDDD"/>
              <w:right w:val="single" w:sz="4" w:space="0" w:color="DDDDDD"/>
            </w:tcBorders>
          </w:tcPr>
          <w:p w14:paraId="45106DE1" w14:textId="77777777" w:rsidR="007666FA" w:rsidRDefault="00EE4D56">
            <w:pPr>
              <w:spacing w:after="0"/>
              <w:ind w:left="0" w:firstLine="0"/>
              <w:jc w:val="left"/>
            </w:pPr>
            <w:r>
              <w:t>5</w:t>
            </w:r>
          </w:p>
        </w:tc>
        <w:tc>
          <w:tcPr>
            <w:tcW w:w="1903" w:type="dxa"/>
            <w:tcBorders>
              <w:top w:val="single" w:sz="10" w:space="0" w:color="DDDDDD"/>
              <w:left w:val="single" w:sz="4" w:space="0" w:color="DDDDDD"/>
              <w:bottom w:val="single" w:sz="4" w:space="0" w:color="DDDDDD"/>
              <w:right w:val="single" w:sz="4" w:space="0" w:color="DDDDDD"/>
            </w:tcBorders>
          </w:tcPr>
          <w:p w14:paraId="225430A6" w14:textId="77777777" w:rsidR="007666FA" w:rsidRDefault="00EE4D56">
            <w:pPr>
              <w:spacing w:after="0"/>
              <w:ind w:left="0" w:firstLine="0"/>
              <w:jc w:val="left"/>
            </w:pPr>
            <w:r>
              <w:t>TXMIS</w:t>
            </w:r>
          </w:p>
        </w:tc>
        <w:tc>
          <w:tcPr>
            <w:tcW w:w="5709" w:type="dxa"/>
            <w:tcBorders>
              <w:top w:val="single" w:sz="10" w:space="0" w:color="DDDDDD"/>
              <w:left w:val="single" w:sz="4" w:space="0" w:color="DDDDDD"/>
              <w:bottom w:val="single" w:sz="4" w:space="0" w:color="DDDDDD"/>
              <w:right w:val="single" w:sz="4" w:space="0" w:color="DDDDDD"/>
            </w:tcBorders>
          </w:tcPr>
          <w:p w14:paraId="12DB16F7" w14:textId="77777777" w:rsidR="007666FA" w:rsidRDefault="00EE4D56">
            <w:pPr>
              <w:spacing w:after="0"/>
              <w:ind w:left="0" w:firstLine="0"/>
              <w:jc w:val="left"/>
            </w:pPr>
            <w:r>
              <w:t>Transmit masked interrupt status. Returns the masked interrupt state of the UARTTXINTR interrupt.</w:t>
            </w:r>
          </w:p>
        </w:tc>
        <w:tc>
          <w:tcPr>
            <w:tcW w:w="951" w:type="dxa"/>
            <w:tcBorders>
              <w:top w:val="single" w:sz="10" w:space="0" w:color="DDDDDD"/>
              <w:left w:val="single" w:sz="4" w:space="0" w:color="DDDDDD"/>
              <w:bottom w:val="single" w:sz="4" w:space="0" w:color="DDDDDD"/>
              <w:right w:val="single" w:sz="4" w:space="0" w:color="DDDDDD"/>
            </w:tcBorders>
          </w:tcPr>
          <w:p w14:paraId="7A0CC038"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563710EA" w14:textId="77777777" w:rsidR="007666FA" w:rsidRDefault="00EE4D56">
            <w:pPr>
              <w:spacing w:after="0"/>
              <w:ind w:left="0" w:firstLine="0"/>
              <w:jc w:val="left"/>
            </w:pPr>
            <w:r>
              <w:t>0x0</w:t>
            </w:r>
          </w:p>
        </w:tc>
      </w:tr>
      <w:tr w:rsidR="007666FA" w14:paraId="4BC72731"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61821B50" w14:textId="77777777" w:rsidR="007666FA" w:rsidRDefault="00EE4D56">
            <w:pPr>
              <w:spacing w:after="0"/>
              <w:ind w:left="0" w:firstLine="0"/>
              <w:jc w:val="left"/>
            </w:pPr>
            <w:r>
              <w:t>4</w:t>
            </w:r>
          </w:p>
        </w:tc>
        <w:tc>
          <w:tcPr>
            <w:tcW w:w="1903" w:type="dxa"/>
            <w:tcBorders>
              <w:top w:val="single" w:sz="4" w:space="0" w:color="DDDDDD"/>
              <w:left w:val="single" w:sz="4" w:space="0" w:color="DDDDDD"/>
              <w:bottom w:val="single" w:sz="4" w:space="0" w:color="DDDDDD"/>
              <w:right w:val="single" w:sz="4" w:space="0" w:color="DDDDDD"/>
            </w:tcBorders>
          </w:tcPr>
          <w:p w14:paraId="575EA719" w14:textId="77777777" w:rsidR="007666FA" w:rsidRDefault="00EE4D56">
            <w:pPr>
              <w:spacing w:after="0"/>
              <w:ind w:left="0" w:firstLine="0"/>
              <w:jc w:val="left"/>
            </w:pPr>
            <w:r>
              <w:t>RXMIS</w:t>
            </w:r>
          </w:p>
        </w:tc>
        <w:tc>
          <w:tcPr>
            <w:tcW w:w="5709" w:type="dxa"/>
            <w:tcBorders>
              <w:top w:val="single" w:sz="4" w:space="0" w:color="DDDDDD"/>
              <w:left w:val="single" w:sz="4" w:space="0" w:color="DDDDDD"/>
              <w:bottom w:val="single" w:sz="4" w:space="0" w:color="DDDDDD"/>
              <w:right w:val="single" w:sz="4" w:space="0" w:color="DDDDDD"/>
            </w:tcBorders>
          </w:tcPr>
          <w:p w14:paraId="653D5E85" w14:textId="77777777" w:rsidR="007666FA" w:rsidRDefault="00EE4D56">
            <w:pPr>
              <w:spacing w:after="0"/>
              <w:ind w:left="0" w:firstLine="0"/>
              <w:jc w:val="left"/>
            </w:pPr>
            <w:r>
              <w:t>Receive masked interrupt status. Returns the masked interrupt state of the UARTRXINTR interrupt.</w:t>
            </w:r>
          </w:p>
        </w:tc>
        <w:tc>
          <w:tcPr>
            <w:tcW w:w="951" w:type="dxa"/>
            <w:tcBorders>
              <w:top w:val="single" w:sz="4" w:space="0" w:color="DDDDDD"/>
              <w:left w:val="single" w:sz="4" w:space="0" w:color="DDDDDD"/>
              <w:bottom w:val="single" w:sz="4" w:space="0" w:color="DDDDDD"/>
              <w:right w:val="single" w:sz="4" w:space="0" w:color="DDDDDD"/>
            </w:tcBorders>
          </w:tcPr>
          <w:p w14:paraId="7E5FF87E"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42CCF45B" w14:textId="77777777" w:rsidR="007666FA" w:rsidRDefault="00EE4D56">
            <w:pPr>
              <w:spacing w:after="0"/>
              <w:ind w:left="0" w:firstLine="0"/>
              <w:jc w:val="left"/>
            </w:pPr>
            <w:r>
              <w:t>0x0</w:t>
            </w:r>
          </w:p>
        </w:tc>
      </w:tr>
      <w:tr w:rsidR="007666FA" w14:paraId="1F4D2BAF"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32375E5D" w14:textId="77777777" w:rsidR="007666FA" w:rsidRDefault="00EE4D56">
            <w:pPr>
              <w:spacing w:after="0"/>
              <w:ind w:left="0" w:firstLine="0"/>
              <w:jc w:val="left"/>
            </w:pPr>
            <w:r>
              <w:t>3</w:t>
            </w:r>
          </w:p>
        </w:tc>
        <w:tc>
          <w:tcPr>
            <w:tcW w:w="1903" w:type="dxa"/>
            <w:tcBorders>
              <w:top w:val="single" w:sz="4" w:space="0" w:color="DDDDDD"/>
              <w:left w:val="single" w:sz="4" w:space="0" w:color="DDDDDD"/>
              <w:bottom w:val="single" w:sz="4" w:space="0" w:color="DDDDDD"/>
              <w:right w:val="single" w:sz="4" w:space="0" w:color="DDDDDD"/>
            </w:tcBorders>
          </w:tcPr>
          <w:p w14:paraId="112BEE47" w14:textId="77777777" w:rsidR="007666FA" w:rsidRDefault="00EE4D56">
            <w:pPr>
              <w:spacing w:after="0"/>
              <w:ind w:left="0" w:firstLine="0"/>
              <w:jc w:val="left"/>
            </w:pPr>
            <w:r>
              <w:t>DSRMMIS</w:t>
            </w:r>
          </w:p>
        </w:tc>
        <w:tc>
          <w:tcPr>
            <w:tcW w:w="5709" w:type="dxa"/>
            <w:tcBorders>
              <w:top w:val="single" w:sz="4" w:space="0" w:color="DDDDDD"/>
              <w:left w:val="single" w:sz="4" w:space="0" w:color="DDDDDD"/>
              <w:bottom w:val="single" w:sz="4" w:space="0" w:color="DDDDDD"/>
              <w:right w:val="single" w:sz="4" w:space="0" w:color="DDDDDD"/>
            </w:tcBorders>
          </w:tcPr>
          <w:p w14:paraId="5D60E120" w14:textId="77777777" w:rsidR="007666FA" w:rsidRDefault="00EE4D56">
            <w:pPr>
              <w:spacing w:after="0"/>
              <w:ind w:left="0" w:firstLine="0"/>
              <w:jc w:val="left"/>
            </w:pPr>
            <w:r>
              <w:t>Unsupported, write zero, read as don’t care</w:t>
            </w:r>
          </w:p>
        </w:tc>
        <w:tc>
          <w:tcPr>
            <w:tcW w:w="951" w:type="dxa"/>
            <w:tcBorders>
              <w:top w:val="single" w:sz="4" w:space="0" w:color="DDDDDD"/>
              <w:left w:val="single" w:sz="4" w:space="0" w:color="DDDDDD"/>
              <w:bottom w:val="single" w:sz="4" w:space="0" w:color="DDDDDD"/>
              <w:right w:val="single" w:sz="4" w:space="0" w:color="DDDDDD"/>
            </w:tcBorders>
          </w:tcPr>
          <w:p w14:paraId="68A95F77"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44C04613" w14:textId="77777777" w:rsidR="007666FA" w:rsidRDefault="00EE4D56">
            <w:pPr>
              <w:spacing w:after="0"/>
              <w:ind w:left="0" w:firstLine="0"/>
              <w:jc w:val="left"/>
            </w:pPr>
            <w:r>
              <w:t>0x0</w:t>
            </w:r>
          </w:p>
        </w:tc>
      </w:tr>
      <w:tr w:rsidR="007666FA" w14:paraId="04D3414D"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6E9197D0" w14:textId="77777777" w:rsidR="007666FA" w:rsidRDefault="00EE4D56">
            <w:pPr>
              <w:spacing w:after="0"/>
              <w:ind w:left="0" w:firstLine="0"/>
              <w:jc w:val="left"/>
            </w:pPr>
            <w:r>
              <w:t>2</w:t>
            </w:r>
          </w:p>
        </w:tc>
        <w:tc>
          <w:tcPr>
            <w:tcW w:w="1903" w:type="dxa"/>
            <w:tcBorders>
              <w:top w:val="single" w:sz="4" w:space="0" w:color="DDDDDD"/>
              <w:left w:val="single" w:sz="4" w:space="0" w:color="DDDDDD"/>
              <w:bottom w:val="single" w:sz="4" w:space="0" w:color="DDDDDD"/>
              <w:right w:val="single" w:sz="4" w:space="0" w:color="DDDDDD"/>
            </w:tcBorders>
          </w:tcPr>
          <w:p w14:paraId="6279EC17" w14:textId="77777777" w:rsidR="007666FA" w:rsidRDefault="00EE4D56">
            <w:pPr>
              <w:spacing w:after="0"/>
              <w:ind w:left="0" w:firstLine="0"/>
              <w:jc w:val="left"/>
            </w:pPr>
            <w:r>
              <w:t>DCDMMIS</w:t>
            </w:r>
          </w:p>
        </w:tc>
        <w:tc>
          <w:tcPr>
            <w:tcW w:w="5709" w:type="dxa"/>
            <w:tcBorders>
              <w:top w:val="single" w:sz="4" w:space="0" w:color="DDDDDD"/>
              <w:left w:val="single" w:sz="4" w:space="0" w:color="DDDDDD"/>
              <w:bottom w:val="single" w:sz="4" w:space="0" w:color="DDDDDD"/>
              <w:right w:val="single" w:sz="4" w:space="0" w:color="DDDDDD"/>
            </w:tcBorders>
          </w:tcPr>
          <w:p w14:paraId="7A630CFD" w14:textId="77777777" w:rsidR="007666FA" w:rsidRDefault="00EE4D56">
            <w:pPr>
              <w:spacing w:after="0"/>
              <w:ind w:left="0" w:firstLine="0"/>
              <w:jc w:val="left"/>
            </w:pPr>
            <w:r>
              <w:t>Unsupported, write zero, read as don’t care</w:t>
            </w:r>
          </w:p>
        </w:tc>
        <w:tc>
          <w:tcPr>
            <w:tcW w:w="951" w:type="dxa"/>
            <w:tcBorders>
              <w:top w:val="single" w:sz="4" w:space="0" w:color="DDDDDD"/>
              <w:left w:val="single" w:sz="4" w:space="0" w:color="DDDDDD"/>
              <w:bottom w:val="single" w:sz="4" w:space="0" w:color="DDDDDD"/>
              <w:right w:val="single" w:sz="4" w:space="0" w:color="DDDDDD"/>
            </w:tcBorders>
          </w:tcPr>
          <w:p w14:paraId="44F62F8F"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338B5F49" w14:textId="77777777" w:rsidR="007666FA" w:rsidRDefault="00EE4D56">
            <w:pPr>
              <w:spacing w:after="0"/>
              <w:ind w:left="0" w:firstLine="0"/>
              <w:jc w:val="left"/>
            </w:pPr>
            <w:r>
              <w:t>0x0</w:t>
            </w:r>
          </w:p>
        </w:tc>
      </w:tr>
      <w:tr w:rsidR="007666FA" w14:paraId="6C0F945D"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377CC8EB"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49349DB6" w14:textId="77777777" w:rsidR="007666FA" w:rsidRDefault="00EE4D56">
            <w:pPr>
              <w:spacing w:after="0"/>
              <w:ind w:left="0" w:firstLine="0"/>
              <w:jc w:val="left"/>
            </w:pPr>
            <w:r>
              <w:t>CTSMMIS</w:t>
            </w:r>
          </w:p>
        </w:tc>
        <w:tc>
          <w:tcPr>
            <w:tcW w:w="5709" w:type="dxa"/>
            <w:tcBorders>
              <w:top w:val="single" w:sz="4" w:space="0" w:color="DDDDDD"/>
              <w:left w:val="single" w:sz="4" w:space="0" w:color="DDDDDD"/>
              <w:bottom w:val="single" w:sz="4" w:space="0" w:color="DDDDDD"/>
              <w:right w:val="single" w:sz="4" w:space="0" w:color="DDDDDD"/>
            </w:tcBorders>
          </w:tcPr>
          <w:p w14:paraId="02932DC1" w14:textId="77777777" w:rsidR="007666FA" w:rsidRDefault="00EE4D56">
            <w:pPr>
              <w:spacing w:after="0"/>
              <w:ind w:left="0" w:firstLine="0"/>
              <w:jc w:val="left"/>
            </w:pPr>
            <w:r>
              <w:t>nUARTCTS modem masked interrupt status. Returns the masked interrupt state of the UARTCTSINTR interrupt.</w:t>
            </w:r>
          </w:p>
        </w:tc>
        <w:tc>
          <w:tcPr>
            <w:tcW w:w="951" w:type="dxa"/>
            <w:tcBorders>
              <w:top w:val="single" w:sz="4" w:space="0" w:color="DDDDDD"/>
              <w:left w:val="single" w:sz="4" w:space="0" w:color="DDDDDD"/>
              <w:bottom w:val="single" w:sz="4" w:space="0" w:color="DDDDDD"/>
              <w:right w:val="single" w:sz="4" w:space="0" w:color="DDDDDD"/>
            </w:tcBorders>
          </w:tcPr>
          <w:p w14:paraId="634F0866"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6A020F3D" w14:textId="77777777" w:rsidR="007666FA" w:rsidRDefault="00EE4D56">
            <w:pPr>
              <w:spacing w:after="0"/>
              <w:ind w:left="0" w:firstLine="0"/>
              <w:jc w:val="left"/>
            </w:pPr>
            <w:r>
              <w:t>0x0</w:t>
            </w:r>
          </w:p>
        </w:tc>
      </w:tr>
      <w:tr w:rsidR="007666FA" w14:paraId="75A908E2"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CBBA1A2"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3534826B" w14:textId="77777777" w:rsidR="007666FA" w:rsidRDefault="00EE4D56">
            <w:pPr>
              <w:spacing w:after="0"/>
              <w:ind w:left="0" w:firstLine="0"/>
              <w:jc w:val="left"/>
            </w:pPr>
            <w:r>
              <w:t>RIMMIS</w:t>
            </w:r>
          </w:p>
        </w:tc>
        <w:tc>
          <w:tcPr>
            <w:tcW w:w="5709" w:type="dxa"/>
            <w:tcBorders>
              <w:top w:val="single" w:sz="4" w:space="0" w:color="DDDDDD"/>
              <w:left w:val="single" w:sz="4" w:space="0" w:color="DDDDDD"/>
              <w:bottom w:val="single" w:sz="4" w:space="0" w:color="DDDDDD"/>
              <w:right w:val="single" w:sz="4" w:space="0" w:color="DDDDDD"/>
            </w:tcBorders>
          </w:tcPr>
          <w:p w14:paraId="3A7C100C" w14:textId="77777777" w:rsidR="007666FA" w:rsidRDefault="00EE4D56">
            <w:pPr>
              <w:spacing w:after="0"/>
              <w:ind w:left="0" w:firstLine="0"/>
              <w:jc w:val="left"/>
            </w:pPr>
            <w:r>
              <w:t>Unsupported, write zero, read as don’t care</w:t>
            </w:r>
          </w:p>
        </w:tc>
        <w:tc>
          <w:tcPr>
            <w:tcW w:w="951" w:type="dxa"/>
            <w:tcBorders>
              <w:top w:val="single" w:sz="4" w:space="0" w:color="DDDDDD"/>
              <w:left w:val="single" w:sz="4" w:space="0" w:color="DDDDDD"/>
              <w:bottom w:val="single" w:sz="4" w:space="0" w:color="DDDDDD"/>
              <w:right w:val="single" w:sz="4" w:space="0" w:color="DDDDDD"/>
            </w:tcBorders>
          </w:tcPr>
          <w:p w14:paraId="448079A5"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tcPr>
          <w:p w14:paraId="0FC78E41" w14:textId="77777777" w:rsidR="007666FA" w:rsidRDefault="00EE4D56">
            <w:pPr>
              <w:spacing w:after="0"/>
              <w:ind w:left="0" w:firstLine="0"/>
              <w:jc w:val="left"/>
            </w:pPr>
            <w:r>
              <w:t>0x0</w:t>
            </w:r>
          </w:p>
        </w:tc>
      </w:tr>
    </w:tbl>
    <w:p w14:paraId="70C6CBEC" w14:textId="77777777" w:rsidR="007666FA" w:rsidRDefault="00EE4D56">
      <w:pPr>
        <w:spacing w:after="351" w:line="265" w:lineRule="auto"/>
        <w:ind w:left="10" w:right="4148"/>
        <w:jc w:val="right"/>
      </w:pPr>
      <w:r>
        <w:rPr>
          <w:i/>
          <w:sz w:val="20"/>
        </w:rPr>
        <w:t>Table 183. MIS Register</w:t>
      </w:r>
    </w:p>
    <w:p w14:paraId="158A0676" w14:textId="77777777" w:rsidR="007666FA" w:rsidRDefault="00EE4D56">
      <w:pPr>
        <w:spacing w:after="241"/>
        <w:ind w:left="-5"/>
      </w:pPr>
      <w:r>
        <w:rPr>
          <w:b/>
          <w:sz w:val="26"/>
        </w:rPr>
        <w:t>ICR Register</w:t>
      </w:r>
    </w:p>
    <w:p w14:paraId="6B269BBB" w14:textId="77777777" w:rsidR="007666FA" w:rsidRDefault="00EE4D56">
      <w:pPr>
        <w:pStyle w:val="5"/>
        <w:ind w:left="-5"/>
      </w:pPr>
      <w:r>
        <w:t>Synopsis</w:t>
      </w:r>
    </w:p>
    <w:p w14:paraId="43313DFC" w14:textId="77777777" w:rsidR="007666FA" w:rsidRDefault="00EE4D56">
      <w:pPr>
        <w:spacing w:after="0"/>
        <w:ind w:left="295"/>
      </w:pPr>
      <w:r>
        <w:t>The UART_ICR Register is the interrupt clear register.</w:t>
      </w:r>
    </w:p>
    <w:tbl>
      <w:tblPr>
        <w:tblStyle w:val="TableGrid"/>
        <w:tblW w:w="10466" w:type="dxa"/>
        <w:tblInd w:w="0" w:type="dxa"/>
        <w:tblCellMar>
          <w:top w:w="60" w:type="dxa"/>
          <w:left w:w="60" w:type="dxa"/>
          <w:bottom w:w="0" w:type="dxa"/>
          <w:right w:w="45" w:type="dxa"/>
        </w:tblCellMar>
        <w:tblLook w:val="04A0" w:firstRow="1" w:lastRow="0" w:firstColumn="1" w:lastColumn="0" w:noHBand="0" w:noVBand="1"/>
      </w:tblPr>
      <w:tblGrid>
        <w:gridCol w:w="951"/>
        <w:gridCol w:w="1903"/>
        <w:gridCol w:w="5710"/>
        <w:gridCol w:w="951"/>
        <w:gridCol w:w="951"/>
      </w:tblGrid>
      <w:tr w:rsidR="007666FA" w14:paraId="70C05EBF"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323B97F"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C902BE2"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1F04269"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593090A8"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72A670E" w14:textId="77777777" w:rsidR="007666FA" w:rsidRDefault="00EE4D56">
            <w:pPr>
              <w:spacing w:after="0"/>
              <w:ind w:left="0" w:firstLine="0"/>
              <w:jc w:val="left"/>
            </w:pPr>
            <w:r>
              <w:rPr>
                <w:b/>
              </w:rPr>
              <w:t>Reset</w:t>
            </w:r>
          </w:p>
        </w:tc>
      </w:tr>
      <w:tr w:rsidR="007666FA" w14:paraId="7395BD53"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EFFBD59" w14:textId="77777777" w:rsidR="007666FA" w:rsidRDefault="00EE4D56">
            <w:pPr>
              <w:spacing w:after="0"/>
              <w:ind w:left="0" w:firstLine="0"/>
              <w:jc w:val="left"/>
            </w:pPr>
            <w:r>
              <w:t>31:11</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540FD1D4"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7DF18B54"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67B0323"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83425AA" w14:textId="77777777" w:rsidR="007666FA" w:rsidRDefault="007666FA">
            <w:pPr>
              <w:spacing w:after="160"/>
              <w:ind w:left="0" w:firstLine="0"/>
              <w:jc w:val="left"/>
            </w:pPr>
          </w:p>
        </w:tc>
      </w:tr>
      <w:tr w:rsidR="007666FA" w14:paraId="18709394" w14:textId="77777777">
        <w:trPr>
          <w:trHeight w:val="751"/>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28D1FCC" w14:textId="77777777" w:rsidR="007666FA" w:rsidRDefault="00EE4D56">
            <w:pPr>
              <w:spacing w:after="0"/>
              <w:ind w:left="0" w:firstLine="0"/>
              <w:jc w:val="left"/>
            </w:pPr>
            <w:r>
              <w:t>10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0B09BEB0" w14:textId="77777777" w:rsidR="007666FA" w:rsidRDefault="00EE4D56">
            <w:pPr>
              <w:spacing w:after="0"/>
              <w:ind w:left="0" w:firstLine="0"/>
              <w:jc w:val="left"/>
            </w:pPr>
            <w:r>
              <w:t>OEIC</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0FE516CB" w14:textId="77777777" w:rsidR="007666FA" w:rsidRDefault="00EE4D56">
            <w:pPr>
              <w:spacing w:after="0"/>
              <w:ind w:left="0" w:firstLine="0"/>
              <w:jc w:val="left"/>
            </w:pPr>
            <w:r>
              <w:t>Overrun error interrupt clear. Clears the UARTOEINTR interrupt.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2A82DB4" w14:textId="77777777" w:rsidR="007666FA" w:rsidRDefault="00EE4D56">
            <w:pPr>
              <w:spacing w:after="0"/>
              <w:ind w:left="0" w:firstLine="0"/>
              <w:jc w:val="left"/>
            </w:pPr>
            <w:r>
              <w:t>WO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8EE48ED" w14:textId="77777777" w:rsidR="007666FA" w:rsidRDefault="00EE4D56">
            <w:pPr>
              <w:spacing w:after="0"/>
              <w:ind w:left="0" w:firstLine="0"/>
              <w:jc w:val="left"/>
            </w:pPr>
            <w:r>
              <w:t>0x0</w:t>
            </w:r>
          </w:p>
        </w:tc>
      </w:tr>
      <w:tr w:rsidR="007666FA" w14:paraId="5213B8CB"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31DA4253" w14:textId="77777777" w:rsidR="007666FA" w:rsidRDefault="00EE4D56">
            <w:pPr>
              <w:spacing w:after="0"/>
              <w:ind w:left="0" w:firstLine="0"/>
              <w:jc w:val="left"/>
            </w:pPr>
            <w:r>
              <w:t>9</w:t>
            </w:r>
          </w:p>
        </w:tc>
        <w:tc>
          <w:tcPr>
            <w:tcW w:w="1903" w:type="dxa"/>
            <w:tcBorders>
              <w:top w:val="single" w:sz="4" w:space="0" w:color="DDDDDD"/>
              <w:left w:val="single" w:sz="4" w:space="0" w:color="DDDDDD"/>
              <w:bottom w:val="single" w:sz="4" w:space="0" w:color="DDDDDD"/>
              <w:right w:val="single" w:sz="4" w:space="0" w:color="DDDDDD"/>
            </w:tcBorders>
          </w:tcPr>
          <w:p w14:paraId="1D2F2E6A" w14:textId="77777777" w:rsidR="007666FA" w:rsidRDefault="00EE4D56">
            <w:pPr>
              <w:spacing w:after="0"/>
              <w:ind w:left="0" w:firstLine="0"/>
              <w:jc w:val="left"/>
            </w:pPr>
            <w:r>
              <w:t>BEIC</w:t>
            </w:r>
          </w:p>
        </w:tc>
        <w:tc>
          <w:tcPr>
            <w:tcW w:w="5709" w:type="dxa"/>
            <w:tcBorders>
              <w:top w:val="single" w:sz="4" w:space="0" w:color="DDDDDD"/>
              <w:left w:val="single" w:sz="4" w:space="0" w:color="DDDDDD"/>
              <w:bottom w:val="single" w:sz="4" w:space="0" w:color="DDDDDD"/>
              <w:right w:val="single" w:sz="4" w:space="0" w:color="DDDDDD"/>
            </w:tcBorders>
          </w:tcPr>
          <w:p w14:paraId="36145E31" w14:textId="77777777" w:rsidR="007666FA" w:rsidRDefault="00EE4D56">
            <w:pPr>
              <w:spacing w:after="0"/>
              <w:ind w:left="0" w:firstLine="0"/>
              <w:jc w:val="left"/>
            </w:pPr>
            <w:r>
              <w:t>Break error interrupt clear. Clears the UARTBEINTR interrupt.</w:t>
            </w:r>
          </w:p>
        </w:tc>
        <w:tc>
          <w:tcPr>
            <w:tcW w:w="951" w:type="dxa"/>
            <w:tcBorders>
              <w:top w:val="single" w:sz="4" w:space="0" w:color="DDDDDD"/>
              <w:left w:val="single" w:sz="4" w:space="0" w:color="DDDDDD"/>
              <w:bottom w:val="single" w:sz="4" w:space="0" w:color="DDDDDD"/>
              <w:right w:val="single" w:sz="4" w:space="0" w:color="DDDDDD"/>
            </w:tcBorders>
          </w:tcPr>
          <w:p w14:paraId="466E54CB" w14:textId="77777777" w:rsidR="007666FA" w:rsidRDefault="00EE4D56">
            <w:pPr>
              <w:spacing w:after="0"/>
              <w:ind w:left="0" w:firstLine="0"/>
              <w:jc w:val="left"/>
            </w:pPr>
            <w:r>
              <w:t>WO</w:t>
            </w:r>
          </w:p>
        </w:tc>
        <w:tc>
          <w:tcPr>
            <w:tcW w:w="951" w:type="dxa"/>
            <w:tcBorders>
              <w:top w:val="single" w:sz="4" w:space="0" w:color="DDDDDD"/>
              <w:left w:val="single" w:sz="4" w:space="0" w:color="DDDDDD"/>
              <w:bottom w:val="single" w:sz="4" w:space="0" w:color="DDDDDD"/>
              <w:right w:val="single" w:sz="4" w:space="0" w:color="DDDDDD"/>
            </w:tcBorders>
          </w:tcPr>
          <w:p w14:paraId="11B7C52B" w14:textId="77777777" w:rsidR="007666FA" w:rsidRDefault="00EE4D56">
            <w:pPr>
              <w:spacing w:after="0"/>
              <w:ind w:left="0" w:firstLine="0"/>
              <w:jc w:val="left"/>
            </w:pPr>
            <w:r>
              <w:t>0x0</w:t>
            </w:r>
          </w:p>
        </w:tc>
      </w:tr>
      <w:tr w:rsidR="007666FA" w14:paraId="099C2640"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59A52A19" w14:textId="77777777" w:rsidR="007666FA" w:rsidRDefault="00EE4D56">
            <w:pPr>
              <w:spacing w:after="0"/>
              <w:ind w:left="0" w:firstLine="0"/>
              <w:jc w:val="left"/>
            </w:pPr>
            <w:r>
              <w:t>8</w:t>
            </w:r>
          </w:p>
        </w:tc>
        <w:tc>
          <w:tcPr>
            <w:tcW w:w="1903" w:type="dxa"/>
            <w:tcBorders>
              <w:top w:val="single" w:sz="4" w:space="0" w:color="DDDDDD"/>
              <w:left w:val="single" w:sz="4" w:space="0" w:color="DDDDDD"/>
              <w:bottom w:val="single" w:sz="4" w:space="0" w:color="DDDDDD"/>
              <w:right w:val="single" w:sz="4" w:space="0" w:color="DDDDDD"/>
            </w:tcBorders>
          </w:tcPr>
          <w:p w14:paraId="304CDF91" w14:textId="77777777" w:rsidR="007666FA" w:rsidRDefault="00EE4D56">
            <w:pPr>
              <w:spacing w:after="0"/>
              <w:ind w:left="0" w:firstLine="0"/>
              <w:jc w:val="left"/>
            </w:pPr>
            <w:r>
              <w:t>PEIC</w:t>
            </w:r>
          </w:p>
        </w:tc>
        <w:tc>
          <w:tcPr>
            <w:tcW w:w="5709" w:type="dxa"/>
            <w:tcBorders>
              <w:top w:val="single" w:sz="4" w:space="0" w:color="DDDDDD"/>
              <w:left w:val="single" w:sz="4" w:space="0" w:color="DDDDDD"/>
              <w:bottom w:val="single" w:sz="4" w:space="0" w:color="DDDDDD"/>
              <w:right w:val="single" w:sz="4" w:space="0" w:color="DDDDDD"/>
            </w:tcBorders>
          </w:tcPr>
          <w:p w14:paraId="10299964" w14:textId="77777777" w:rsidR="007666FA" w:rsidRDefault="00EE4D56">
            <w:pPr>
              <w:spacing w:after="0"/>
              <w:ind w:left="0" w:firstLine="0"/>
              <w:jc w:val="left"/>
            </w:pPr>
            <w:r>
              <w:t>Parity error interrupt clear. Clears the UARTPEINTR interrupt.</w:t>
            </w:r>
          </w:p>
        </w:tc>
        <w:tc>
          <w:tcPr>
            <w:tcW w:w="951" w:type="dxa"/>
            <w:tcBorders>
              <w:top w:val="single" w:sz="4" w:space="0" w:color="DDDDDD"/>
              <w:left w:val="single" w:sz="4" w:space="0" w:color="DDDDDD"/>
              <w:bottom w:val="single" w:sz="4" w:space="0" w:color="DDDDDD"/>
              <w:right w:val="single" w:sz="4" w:space="0" w:color="DDDDDD"/>
            </w:tcBorders>
          </w:tcPr>
          <w:p w14:paraId="26EE5165" w14:textId="77777777" w:rsidR="007666FA" w:rsidRDefault="00EE4D56">
            <w:pPr>
              <w:spacing w:after="0"/>
              <w:ind w:left="0" w:firstLine="0"/>
              <w:jc w:val="left"/>
            </w:pPr>
            <w:r>
              <w:t>WO</w:t>
            </w:r>
          </w:p>
        </w:tc>
        <w:tc>
          <w:tcPr>
            <w:tcW w:w="951" w:type="dxa"/>
            <w:tcBorders>
              <w:top w:val="single" w:sz="4" w:space="0" w:color="DDDDDD"/>
              <w:left w:val="single" w:sz="4" w:space="0" w:color="DDDDDD"/>
              <w:bottom w:val="single" w:sz="4" w:space="0" w:color="DDDDDD"/>
              <w:right w:val="single" w:sz="4" w:space="0" w:color="DDDDDD"/>
            </w:tcBorders>
          </w:tcPr>
          <w:p w14:paraId="1FB54EC9" w14:textId="77777777" w:rsidR="007666FA" w:rsidRDefault="00EE4D56">
            <w:pPr>
              <w:spacing w:after="0"/>
              <w:ind w:left="0" w:firstLine="0"/>
              <w:jc w:val="left"/>
            </w:pPr>
            <w:r>
              <w:t>0x0</w:t>
            </w:r>
          </w:p>
        </w:tc>
      </w:tr>
      <w:tr w:rsidR="007666FA" w14:paraId="2B165BAB"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467425B0"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tcPr>
          <w:p w14:paraId="70D6B2DE" w14:textId="77777777" w:rsidR="007666FA" w:rsidRDefault="00EE4D56">
            <w:pPr>
              <w:spacing w:after="0"/>
              <w:ind w:left="0" w:firstLine="0"/>
              <w:jc w:val="left"/>
            </w:pPr>
            <w:r>
              <w:t>FEIC</w:t>
            </w:r>
          </w:p>
        </w:tc>
        <w:tc>
          <w:tcPr>
            <w:tcW w:w="5709" w:type="dxa"/>
            <w:tcBorders>
              <w:top w:val="single" w:sz="4" w:space="0" w:color="DDDDDD"/>
              <w:left w:val="single" w:sz="4" w:space="0" w:color="DDDDDD"/>
              <w:bottom w:val="single" w:sz="4" w:space="0" w:color="DDDDDD"/>
              <w:right w:val="single" w:sz="4" w:space="0" w:color="DDDDDD"/>
            </w:tcBorders>
          </w:tcPr>
          <w:p w14:paraId="7798D7FF" w14:textId="77777777" w:rsidR="007666FA" w:rsidRDefault="00EE4D56">
            <w:pPr>
              <w:spacing w:after="0"/>
              <w:ind w:left="0" w:firstLine="0"/>
              <w:jc w:val="left"/>
            </w:pPr>
            <w:r>
              <w:t>Framing error interrupt clear. Clears the UARTFEINTR interrupt.</w:t>
            </w:r>
          </w:p>
        </w:tc>
        <w:tc>
          <w:tcPr>
            <w:tcW w:w="951" w:type="dxa"/>
            <w:tcBorders>
              <w:top w:val="single" w:sz="4" w:space="0" w:color="DDDDDD"/>
              <w:left w:val="single" w:sz="4" w:space="0" w:color="DDDDDD"/>
              <w:bottom w:val="single" w:sz="4" w:space="0" w:color="DDDDDD"/>
              <w:right w:val="single" w:sz="4" w:space="0" w:color="DDDDDD"/>
            </w:tcBorders>
          </w:tcPr>
          <w:p w14:paraId="3DA33A76" w14:textId="77777777" w:rsidR="007666FA" w:rsidRDefault="00EE4D56">
            <w:pPr>
              <w:spacing w:after="0"/>
              <w:ind w:left="0" w:firstLine="0"/>
              <w:jc w:val="left"/>
            </w:pPr>
            <w:r>
              <w:t>WO</w:t>
            </w:r>
          </w:p>
        </w:tc>
        <w:tc>
          <w:tcPr>
            <w:tcW w:w="951" w:type="dxa"/>
            <w:tcBorders>
              <w:top w:val="single" w:sz="4" w:space="0" w:color="DDDDDD"/>
              <w:left w:val="single" w:sz="4" w:space="0" w:color="DDDDDD"/>
              <w:bottom w:val="single" w:sz="4" w:space="0" w:color="DDDDDD"/>
              <w:right w:val="single" w:sz="4" w:space="0" w:color="DDDDDD"/>
            </w:tcBorders>
          </w:tcPr>
          <w:p w14:paraId="3A069F34" w14:textId="77777777" w:rsidR="007666FA" w:rsidRDefault="00EE4D56">
            <w:pPr>
              <w:spacing w:after="0"/>
              <w:ind w:left="0" w:firstLine="0"/>
              <w:jc w:val="left"/>
            </w:pPr>
            <w:r>
              <w:t>0x0</w:t>
            </w:r>
          </w:p>
        </w:tc>
      </w:tr>
      <w:tr w:rsidR="007666FA" w14:paraId="156540A5"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13C7776E" w14:textId="77777777" w:rsidR="007666FA" w:rsidRDefault="00EE4D56">
            <w:pPr>
              <w:spacing w:after="0"/>
              <w:ind w:left="0" w:firstLine="0"/>
              <w:jc w:val="left"/>
            </w:pPr>
            <w:r>
              <w:t>6</w:t>
            </w:r>
          </w:p>
        </w:tc>
        <w:tc>
          <w:tcPr>
            <w:tcW w:w="1903" w:type="dxa"/>
            <w:tcBorders>
              <w:top w:val="single" w:sz="4" w:space="0" w:color="DDDDDD"/>
              <w:left w:val="single" w:sz="4" w:space="0" w:color="DDDDDD"/>
              <w:bottom w:val="single" w:sz="4" w:space="0" w:color="DDDDDD"/>
              <w:right w:val="single" w:sz="4" w:space="0" w:color="DDDDDD"/>
            </w:tcBorders>
          </w:tcPr>
          <w:p w14:paraId="663D754D" w14:textId="77777777" w:rsidR="007666FA" w:rsidRDefault="00EE4D56">
            <w:pPr>
              <w:spacing w:after="0"/>
              <w:ind w:left="0" w:firstLine="0"/>
              <w:jc w:val="left"/>
            </w:pPr>
            <w:r>
              <w:t>RTIC</w:t>
            </w:r>
          </w:p>
        </w:tc>
        <w:tc>
          <w:tcPr>
            <w:tcW w:w="5709" w:type="dxa"/>
            <w:tcBorders>
              <w:top w:val="single" w:sz="4" w:space="0" w:color="DDDDDD"/>
              <w:left w:val="single" w:sz="4" w:space="0" w:color="DDDDDD"/>
              <w:bottom w:val="single" w:sz="4" w:space="0" w:color="DDDDDD"/>
              <w:right w:val="single" w:sz="4" w:space="0" w:color="DDDDDD"/>
            </w:tcBorders>
          </w:tcPr>
          <w:p w14:paraId="5EC9E99B" w14:textId="77777777" w:rsidR="007666FA" w:rsidRDefault="00EE4D56">
            <w:pPr>
              <w:spacing w:after="0"/>
              <w:ind w:left="0" w:firstLine="0"/>
              <w:jc w:val="left"/>
            </w:pPr>
            <w:r>
              <w:t>Receive timeout interrupt clear. Clears the UARTRTINTR interrupt.</w:t>
            </w:r>
          </w:p>
        </w:tc>
        <w:tc>
          <w:tcPr>
            <w:tcW w:w="951" w:type="dxa"/>
            <w:tcBorders>
              <w:top w:val="single" w:sz="4" w:space="0" w:color="DDDDDD"/>
              <w:left w:val="single" w:sz="4" w:space="0" w:color="DDDDDD"/>
              <w:bottom w:val="single" w:sz="4" w:space="0" w:color="DDDDDD"/>
              <w:right w:val="single" w:sz="4" w:space="0" w:color="DDDDDD"/>
            </w:tcBorders>
          </w:tcPr>
          <w:p w14:paraId="0313C8F6" w14:textId="77777777" w:rsidR="007666FA" w:rsidRDefault="00EE4D56">
            <w:pPr>
              <w:spacing w:after="0"/>
              <w:ind w:left="0" w:firstLine="0"/>
              <w:jc w:val="left"/>
            </w:pPr>
            <w:r>
              <w:t>WO</w:t>
            </w:r>
          </w:p>
        </w:tc>
        <w:tc>
          <w:tcPr>
            <w:tcW w:w="951" w:type="dxa"/>
            <w:tcBorders>
              <w:top w:val="single" w:sz="4" w:space="0" w:color="DDDDDD"/>
              <w:left w:val="single" w:sz="4" w:space="0" w:color="DDDDDD"/>
              <w:bottom w:val="single" w:sz="4" w:space="0" w:color="DDDDDD"/>
              <w:right w:val="single" w:sz="4" w:space="0" w:color="DDDDDD"/>
            </w:tcBorders>
          </w:tcPr>
          <w:p w14:paraId="29113D31" w14:textId="77777777" w:rsidR="007666FA" w:rsidRDefault="00EE4D56">
            <w:pPr>
              <w:spacing w:after="0"/>
              <w:ind w:left="0" w:firstLine="0"/>
              <w:jc w:val="left"/>
            </w:pPr>
            <w:r>
              <w:t>0x0</w:t>
            </w:r>
          </w:p>
        </w:tc>
      </w:tr>
      <w:tr w:rsidR="007666FA" w14:paraId="6113E8F1"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686DBB20" w14:textId="77777777" w:rsidR="007666FA" w:rsidRDefault="00EE4D56">
            <w:pPr>
              <w:spacing w:after="0"/>
              <w:ind w:left="0" w:firstLine="0"/>
              <w:jc w:val="left"/>
            </w:pPr>
            <w:r>
              <w:t>5</w:t>
            </w:r>
          </w:p>
        </w:tc>
        <w:tc>
          <w:tcPr>
            <w:tcW w:w="1903" w:type="dxa"/>
            <w:tcBorders>
              <w:top w:val="single" w:sz="4" w:space="0" w:color="DDDDDD"/>
              <w:left w:val="single" w:sz="4" w:space="0" w:color="DDDDDD"/>
              <w:bottom w:val="single" w:sz="4" w:space="0" w:color="DDDDDD"/>
              <w:right w:val="single" w:sz="4" w:space="0" w:color="DDDDDD"/>
            </w:tcBorders>
          </w:tcPr>
          <w:p w14:paraId="54B0BBE0" w14:textId="77777777" w:rsidR="007666FA" w:rsidRDefault="00EE4D56">
            <w:pPr>
              <w:spacing w:after="0"/>
              <w:ind w:left="0" w:firstLine="0"/>
              <w:jc w:val="left"/>
            </w:pPr>
            <w:r>
              <w:t>TXIC</w:t>
            </w:r>
          </w:p>
        </w:tc>
        <w:tc>
          <w:tcPr>
            <w:tcW w:w="5709" w:type="dxa"/>
            <w:tcBorders>
              <w:top w:val="single" w:sz="4" w:space="0" w:color="DDDDDD"/>
              <w:left w:val="single" w:sz="4" w:space="0" w:color="DDDDDD"/>
              <w:bottom w:val="single" w:sz="4" w:space="0" w:color="DDDDDD"/>
              <w:right w:val="single" w:sz="4" w:space="0" w:color="DDDDDD"/>
            </w:tcBorders>
          </w:tcPr>
          <w:p w14:paraId="1B2466E1" w14:textId="77777777" w:rsidR="007666FA" w:rsidRDefault="00EE4D56">
            <w:pPr>
              <w:spacing w:after="0"/>
              <w:ind w:left="0" w:firstLine="0"/>
              <w:jc w:val="left"/>
            </w:pPr>
            <w:r>
              <w:t>Transmit interrupt clear. Clears the UARTTXINTR interrupt.</w:t>
            </w:r>
          </w:p>
        </w:tc>
        <w:tc>
          <w:tcPr>
            <w:tcW w:w="951" w:type="dxa"/>
            <w:tcBorders>
              <w:top w:val="single" w:sz="4" w:space="0" w:color="DDDDDD"/>
              <w:left w:val="single" w:sz="4" w:space="0" w:color="DDDDDD"/>
              <w:bottom w:val="single" w:sz="4" w:space="0" w:color="DDDDDD"/>
              <w:right w:val="single" w:sz="4" w:space="0" w:color="DDDDDD"/>
            </w:tcBorders>
          </w:tcPr>
          <w:p w14:paraId="5E8B8BCB" w14:textId="77777777" w:rsidR="007666FA" w:rsidRDefault="00EE4D56">
            <w:pPr>
              <w:spacing w:after="0"/>
              <w:ind w:left="0" w:firstLine="0"/>
              <w:jc w:val="left"/>
            </w:pPr>
            <w:r>
              <w:t>WO</w:t>
            </w:r>
          </w:p>
        </w:tc>
        <w:tc>
          <w:tcPr>
            <w:tcW w:w="951" w:type="dxa"/>
            <w:tcBorders>
              <w:top w:val="single" w:sz="4" w:space="0" w:color="DDDDDD"/>
              <w:left w:val="single" w:sz="4" w:space="0" w:color="DDDDDD"/>
              <w:bottom w:val="single" w:sz="4" w:space="0" w:color="DDDDDD"/>
              <w:right w:val="single" w:sz="4" w:space="0" w:color="DDDDDD"/>
            </w:tcBorders>
          </w:tcPr>
          <w:p w14:paraId="2A7EE495" w14:textId="77777777" w:rsidR="007666FA" w:rsidRDefault="00EE4D56">
            <w:pPr>
              <w:spacing w:after="0"/>
              <w:ind w:left="0" w:firstLine="0"/>
              <w:jc w:val="left"/>
            </w:pPr>
            <w:r>
              <w:t>0x0</w:t>
            </w:r>
          </w:p>
        </w:tc>
      </w:tr>
      <w:tr w:rsidR="007666FA" w14:paraId="792605DF"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53DC43F6" w14:textId="77777777" w:rsidR="007666FA" w:rsidRDefault="00EE4D56">
            <w:pPr>
              <w:spacing w:after="0"/>
              <w:ind w:left="0" w:firstLine="0"/>
              <w:jc w:val="left"/>
            </w:pPr>
            <w:r>
              <w:t>4</w:t>
            </w:r>
          </w:p>
        </w:tc>
        <w:tc>
          <w:tcPr>
            <w:tcW w:w="1903" w:type="dxa"/>
            <w:tcBorders>
              <w:top w:val="single" w:sz="4" w:space="0" w:color="DDDDDD"/>
              <w:left w:val="single" w:sz="4" w:space="0" w:color="DDDDDD"/>
              <w:bottom w:val="single" w:sz="4" w:space="0" w:color="DDDDDD"/>
              <w:right w:val="single" w:sz="4" w:space="0" w:color="DDDDDD"/>
            </w:tcBorders>
          </w:tcPr>
          <w:p w14:paraId="4428091C" w14:textId="77777777" w:rsidR="007666FA" w:rsidRDefault="00EE4D56">
            <w:pPr>
              <w:spacing w:after="0"/>
              <w:ind w:left="0" w:firstLine="0"/>
              <w:jc w:val="left"/>
            </w:pPr>
            <w:r>
              <w:t>RXIC</w:t>
            </w:r>
          </w:p>
        </w:tc>
        <w:tc>
          <w:tcPr>
            <w:tcW w:w="5709" w:type="dxa"/>
            <w:tcBorders>
              <w:top w:val="single" w:sz="4" w:space="0" w:color="DDDDDD"/>
              <w:left w:val="single" w:sz="4" w:space="0" w:color="DDDDDD"/>
              <w:bottom w:val="single" w:sz="4" w:space="0" w:color="DDDDDD"/>
              <w:right w:val="single" w:sz="4" w:space="0" w:color="DDDDDD"/>
            </w:tcBorders>
          </w:tcPr>
          <w:p w14:paraId="4EF261B8" w14:textId="77777777" w:rsidR="007666FA" w:rsidRDefault="00EE4D56">
            <w:pPr>
              <w:spacing w:after="0"/>
              <w:ind w:left="0" w:firstLine="0"/>
              <w:jc w:val="left"/>
            </w:pPr>
            <w:r>
              <w:t>Receive interrupt clear. Clears the UARTRXINTR interrupt.</w:t>
            </w:r>
          </w:p>
        </w:tc>
        <w:tc>
          <w:tcPr>
            <w:tcW w:w="951" w:type="dxa"/>
            <w:tcBorders>
              <w:top w:val="single" w:sz="4" w:space="0" w:color="DDDDDD"/>
              <w:left w:val="single" w:sz="4" w:space="0" w:color="DDDDDD"/>
              <w:bottom w:val="single" w:sz="4" w:space="0" w:color="DDDDDD"/>
              <w:right w:val="single" w:sz="4" w:space="0" w:color="DDDDDD"/>
            </w:tcBorders>
          </w:tcPr>
          <w:p w14:paraId="439BB4EC" w14:textId="77777777" w:rsidR="007666FA" w:rsidRDefault="00EE4D56">
            <w:pPr>
              <w:spacing w:after="0"/>
              <w:ind w:left="0" w:firstLine="0"/>
              <w:jc w:val="left"/>
            </w:pPr>
            <w:r>
              <w:t>WO</w:t>
            </w:r>
          </w:p>
        </w:tc>
        <w:tc>
          <w:tcPr>
            <w:tcW w:w="951" w:type="dxa"/>
            <w:tcBorders>
              <w:top w:val="single" w:sz="4" w:space="0" w:color="DDDDDD"/>
              <w:left w:val="single" w:sz="4" w:space="0" w:color="DDDDDD"/>
              <w:bottom w:val="single" w:sz="4" w:space="0" w:color="DDDDDD"/>
              <w:right w:val="single" w:sz="4" w:space="0" w:color="DDDDDD"/>
            </w:tcBorders>
          </w:tcPr>
          <w:p w14:paraId="47789CD9" w14:textId="77777777" w:rsidR="007666FA" w:rsidRDefault="00EE4D56">
            <w:pPr>
              <w:spacing w:after="0"/>
              <w:ind w:left="0" w:firstLine="0"/>
              <w:jc w:val="left"/>
            </w:pPr>
            <w:r>
              <w:t>0x0</w:t>
            </w:r>
          </w:p>
        </w:tc>
      </w:tr>
      <w:tr w:rsidR="007666FA" w14:paraId="4CA657C4"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42BC426F" w14:textId="77777777" w:rsidR="007666FA" w:rsidRDefault="00EE4D56">
            <w:pPr>
              <w:spacing w:after="0"/>
              <w:ind w:left="0" w:firstLine="0"/>
              <w:jc w:val="left"/>
            </w:pPr>
            <w:r>
              <w:lastRenderedPageBreak/>
              <w:t>3</w:t>
            </w:r>
          </w:p>
        </w:tc>
        <w:tc>
          <w:tcPr>
            <w:tcW w:w="1903" w:type="dxa"/>
            <w:tcBorders>
              <w:top w:val="single" w:sz="4" w:space="0" w:color="DDDDDD"/>
              <w:left w:val="single" w:sz="4" w:space="0" w:color="DDDDDD"/>
              <w:bottom w:val="single" w:sz="4" w:space="0" w:color="DDDDDD"/>
              <w:right w:val="single" w:sz="4" w:space="0" w:color="DDDDDD"/>
            </w:tcBorders>
          </w:tcPr>
          <w:p w14:paraId="4B4D7111" w14:textId="77777777" w:rsidR="007666FA" w:rsidRDefault="00EE4D56">
            <w:pPr>
              <w:spacing w:after="0"/>
              <w:ind w:left="0" w:firstLine="0"/>
              <w:jc w:val="left"/>
            </w:pPr>
            <w:r>
              <w:t>DSRMIC</w:t>
            </w:r>
          </w:p>
        </w:tc>
        <w:tc>
          <w:tcPr>
            <w:tcW w:w="5709" w:type="dxa"/>
            <w:tcBorders>
              <w:top w:val="single" w:sz="4" w:space="0" w:color="DDDDDD"/>
              <w:left w:val="single" w:sz="4" w:space="0" w:color="DDDDDD"/>
              <w:bottom w:val="single" w:sz="4" w:space="0" w:color="DDDDDD"/>
              <w:right w:val="single" w:sz="4" w:space="0" w:color="DDDDDD"/>
            </w:tcBorders>
          </w:tcPr>
          <w:p w14:paraId="74F783B9" w14:textId="77777777" w:rsidR="007666FA" w:rsidRDefault="00EE4D56">
            <w:pPr>
              <w:spacing w:after="0"/>
              <w:ind w:left="0" w:firstLine="0"/>
              <w:jc w:val="left"/>
            </w:pPr>
            <w:r>
              <w:t>Unsupported, write zero, read as don’t care</w:t>
            </w:r>
          </w:p>
        </w:tc>
        <w:tc>
          <w:tcPr>
            <w:tcW w:w="951" w:type="dxa"/>
            <w:tcBorders>
              <w:top w:val="single" w:sz="4" w:space="0" w:color="DDDDDD"/>
              <w:left w:val="single" w:sz="4" w:space="0" w:color="DDDDDD"/>
              <w:bottom w:val="single" w:sz="4" w:space="0" w:color="DDDDDD"/>
              <w:right w:val="single" w:sz="4" w:space="0" w:color="DDDDDD"/>
            </w:tcBorders>
          </w:tcPr>
          <w:p w14:paraId="56853549" w14:textId="77777777" w:rsidR="007666FA" w:rsidRDefault="00EE4D56">
            <w:pPr>
              <w:spacing w:after="0"/>
              <w:ind w:left="0" w:firstLine="0"/>
              <w:jc w:val="left"/>
            </w:pPr>
            <w:r>
              <w:t>WO</w:t>
            </w:r>
          </w:p>
        </w:tc>
        <w:tc>
          <w:tcPr>
            <w:tcW w:w="951" w:type="dxa"/>
            <w:tcBorders>
              <w:top w:val="single" w:sz="4" w:space="0" w:color="DDDDDD"/>
              <w:left w:val="single" w:sz="4" w:space="0" w:color="DDDDDD"/>
              <w:bottom w:val="single" w:sz="4" w:space="0" w:color="DDDDDD"/>
              <w:right w:val="single" w:sz="4" w:space="0" w:color="DDDDDD"/>
            </w:tcBorders>
          </w:tcPr>
          <w:p w14:paraId="4F5A0CB5" w14:textId="77777777" w:rsidR="007666FA" w:rsidRDefault="00EE4D56">
            <w:pPr>
              <w:spacing w:after="0"/>
              <w:ind w:left="0" w:firstLine="0"/>
              <w:jc w:val="left"/>
            </w:pPr>
            <w:r>
              <w:t>0x0</w:t>
            </w:r>
          </w:p>
        </w:tc>
      </w:tr>
      <w:tr w:rsidR="007666FA" w14:paraId="56EEA891"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2481D624" w14:textId="77777777" w:rsidR="007666FA" w:rsidRDefault="00EE4D56">
            <w:pPr>
              <w:spacing w:after="0"/>
              <w:ind w:left="0" w:firstLine="0"/>
              <w:jc w:val="left"/>
            </w:pPr>
            <w:r>
              <w:t>2</w:t>
            </w:r>
          </w:p>
        </w:tc>
        <w:tc>
          <w:tcPr>
            <w:tcW w:w="1903" w:type="dxa"/>
            <w:tcBorders>
              <w:top w:val="single" w:sz="4" w:space="0" w:color="DDDDDD"/>
              <w:left w:val="single" w:sz="4" w:space="0" w:color="DDDDDD"/>
              <w:bottom w:val="single" w:sz="4" w:space="0" w:color="DDDDDD"/>
              <w:right w:val="single" w:sz="4" w:space="0" w:color="DDDDDD"/>
            </w:tcBorders>
          </w:tcPr>
          <w:p w14:paraId="2400F80D" w14:textId="77777777" w:rsidR="007666FA" w:rsidRDefault="00EE4D56">
            <w:pPr>
              <w:spacing w:after="0"/>
              <w:ind w:left="0" w:firstLine="0"/>
              <w:jc w:val="left"/>
            </w:pPr>
            <w:r>
              <w:t>DCDMIC</w:t>
            </w:r>
          </w:p>
        </w:tc>
        <w:tc>
          <w:tcPr>
            <w:tcW w:w="5709" w:type="dxa"/>
            <w:tcBorders>
              <w:top w:val="single" w:sz="4" w:space="0" w:color="DDDDDD"/>
              <w:left w:val="single" w:sz="4" w:space="0" w:color="DDDDDD"/>
              <w:bottom w:val="single" w:sz="4" w:space="0" w:color="DDDDDD"/>
              <w:right w:val="single" w:sz="4" w:space="0" w:color="DDDDDD"/>
            </w:tcBorders>
          </w:tcPr>
          <w:p w14:paraId="5438BD73" w14:textId="77777777" w:rsidR="007666FA" w:rsidRDefault="00EE4D56">
            <w:pPr>
              <w:spacing w:after="0"/>
              <w:ind w:left="0" w:firstLine="0"/>
              <w:jc w:val="left"/>
            </w:pPr>
            <w:r>
              <w:t>Unsupported, write zero, read as don’t care</w:t>
            </w:r>
          </w:p>
        </w:tc>
        <w:tc>
          <w:tcPr>
            <w:tcW w:w="951" w:type="dxa"/>
            <w:tcBorders>
              <w:top w:val="single" w:sz="4" w:space="0" w:color="DDDDDD"/>
              <w:left w:val="single" w:sz="4" w:space="0" w:color="DDDDDD"/>
              <w:bottom w:val="single" w:sz="4" w:space="0" w:color="DDDDDD"/>
              <w:right w:val="single" w:sz="4" w:space="0" w:color="DDDDDD"/>
            </w:tcBorders>
          </w:tcPr>
          <w:p w14:paraId="1FC8BD7F" w14:textId="77777777" w:rsidR="007666FA" w:rsidRDefault="00EE4D56">
            <w:pPr>
              <w:spacing w:after="0"/>
              <w:ind w:left="0" w:firstLine="0"/>
              <w:jc w:val="left"/>
            </w:pPr>
            <w:r>
              <w:t>WO</w:t>
            </w:r>
          </w:p>
        </w:tc>
        <w:tc>
          <w:tcPr>
            <w:tcW w:w="951" w:type="dxa"/>
            <w:tcBorders>
              <w:top w:val="single" w:sz="4" w:space="0" w:color="DDDDDD"/>
              <w:left w:val="single" w:sz="4" w:space="0" w:color="DDDDDD"/>
              <w:bottom w:val="single" w:sz="4" w:space="0" w:color="DDDDDD"/>
              <w:right w:val="single" w:sz="4" w:space="0" w:color="DDDDDD"/>
            </w:tcBorders>
          </w:tcPr>
          <w:p w14:paraId="731A6702" w14:textId="77777777" w:rsidR="007666FA" w:rsidRDefault="00EE4D56">
            <w:pPr>
              <w:spacing w:after="0"/>
              <w:ind w:left="0" w:firstLine="0"/>
              <w:jc w:val="left"/>
            </w:pPr>
            <w:r>
              <w:t>0x0</w:t>
            </w:r>
          </w:p>
        </w:tc>
      </w:tr>
      <w:tr w:rsidR="007666FA" w14:paraId="56691BA4"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1CC5B1CC"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6742A0E5" w14:textId="77777777" w:rsidR="007666FA" w:rsidRDefault="00EE4D56">
            <w:pPr>
              <w:spacing w:after="0"/>
              <w:ind w:left="0" w:firstLine="0"/>
              <w:jc w:val="left"/>
            </w:pPr>
            <w:r>
              <w:t>CTSMIC</w:t>
            </w:r>
          </w:p>
        </w:tc>
        <w:tc>
          <w:tcPr>
            <w:tcW w:w="5709" w:type="dxa"/>
            <w:tcBorders>
              <w:top w:val="single" w:sz="4" w:space="0" w:color="DDDDDD"/>
              <w:left w:val="single" w:sz="4" w:space="0" w:color="DDDDDD"/>
              <w:bottom w:val="single" w:sz="4" w:space="0" w:color="DDDDDD"/>
              <w:right w:val="single" w:sz="4" w:space="0" w:color="DDDDDD"/>
            </w:tcBorders>
          </w:tcPr>
          <w:p w14:paraId="02235D78" w14:textId="77777777" w:rsidR="007666FA" w:rsidRDefault="00EE4D56">
            <w:pPr>
              <w:spacing w:after="0"/>
              <w:ind w:left="0" w:firstLine="0"/>
              <w:jc w:val="left"/>
            </w:pPr>
            <w:r>
              <w:t>nUARTCTS modem interrupt clear. Clears the UARTCTSINTR interrupt.</w:t>
            </w:r>
          </w:p>
        </w:tc>
        <w:tc>
          <w:tcPr>
            <w:tcW w:w="951" w:type="dxa"/>
            <w:tcBorders>
              <w:top w:val="single" w:sz="4" w:space="0" w:color="DDDDDD"/>
              <w:left w:val="single" w:sz="4" w:space="0" w:color="DDDDDD"/>
              <w:bottom w:val="single" w:sz="4" w:space="0" w:color="DDDDDD"/>
              <w:right w:val="single" w:sz="4" w:space="0" w:color="DDDDDD"/>
            </w:tcBorders>
          </w:tcPr>
          <w:p w14:paraId="21C563C4" w14:textId="77777777" w:rsidR="007666FA" w:rsidRDefault="00EE4D56">
            <w:pPr>
              <w:spacing w:after="0"/>
              <w:ind w:left="0" w:firstLine="0"/>
              <w:jc w:val="left"/>
            </w:pPr>
            <w:r>
              <w:t>WO</w:t>
            </w:r>
          </w:p>
        </w:tc>
        <w:tc>
          <w:tcPr>
            <w:tcW w:w="951" w:type="dxa"/>
            <w:tcBorders>
              <w:top w:val="single" w:sz="4" w:space="0" w:color="DDDDDD"/>
              <w:left w:val="single" w:sz="4" w:space="0" w:color="DDDDDD"/>
              <w:bottom w:val="single" w:sz="4" w:space="0" w:color="DDDDDD"/>
              <w:right w:val="single" w:sz="4" w:space="0" w:color="DDDDDD"/>
            </w:tcBorders>
          </w:tcPr>
          <w:p w14:paraId="2C911F43" w14:textId="77777777" w:rsidR="007666FA" w:rsidRDefault="00EE4D56">
            <w:pPr>
              <w:spacing w:after="0"/>
              <w:ind w:left="0" w:firstLine="0"/>
              <w:jc w:val="left"/>
            </w:pPr>
            <w:r>
              <w:t>0x0</w:t>
            </w:r>
          </w:p>
        </w:tc>
      </w:tr>
      <w:tr w:rsidR="007666FA" w14:paraId="0457A3F5" w14:textId="77777777">
        <w:trPr>
          <w:trHeight w:val="436"/>
        </w:trPr>
        <w:tc>
          <w:tcPr>
            <w:tcW w:w="951" w:type="dxa"/>
            <w:tcBorders>
              <w:top w:val="single" w:sz="4" w:space="0" w:color="DDDDDD"/>
              <w:left w:val="single" w:sz="4" w:space="0" w:color="DDDDDD"/>
              <w:bottom w:val="single" w:sz="4" w:space="0" w:color="DDDDDD"/>
              <w:right w:val="single" w:sz="4" w:space="0" w:color="DDDDDD"/>
            </w:tcBorders>
          </w:tcPr>
          <w:p w14:paraId="1956354D"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1B4792D5" w14:textId="77777777" w:rsidR="007666FA" w:rsidRDefault="00EE4D56">
            <w:pPr>
              <w:spacing w:after="0"/>
              <w:ind w:left="0" w:firstLine="0"/>
              <w:jc w:val="left"/>
            </w:pPr>
            <w:r>
              <w:t>RIMIC</w:t>
            </w:r>
          </w:p>
        </w:tc>
        <w:tc>
          <w:tcPr>
            <w:tcW w:w="5709" w:type="dxa"/>
            <w:tcBorders>
              <w:top w:val="single" w:sz="4" w:space="0" w:color="DDDDDD"/>
              <w:left w:val="single" w:sz="4" w:space="0" w:color="DDDDDD"/>
              <w:bottom w:val="single" w:sz="4" w:space="0" w:color="DDDDDD"/>
              <w:right w:val="single" w:sz="4" w:space="0" w:color="DDDDDD"/>
            </w:tcBorders>
          </w:tcPr>
          <w:p w14:paraId="23D8B046" w14:textId="77777777" w:rsidR="007666FA" w:rsidRDefault="00EE4D56">
            <w:pPr>
              <w:spacing w:after="0"/>
              <w:ind w:left="0" w:firstLine="0"/>
              <w:jc w:val="left"/>
            </w:pPr>
            <w:r>
              <w:t>Unsupported, write zero, read as don’t care</w:t>
            </w:r>
          </w:p>
        </w:tc>
        <w:tc>
          <w:tcPr>
            <w:tcW w:w="951" w:type="dxa"/>
            <w:tcBorders>
              <w:top w:val="single" w:sz="4" w:space="0" w:color="DDDDDD"/>
              <w:left w:val="single" w:sz="4" w:space="0" w:color="DDDDDD"/>
              <w:bottom w:val="single" w:sz="4" w:space="0" w:color="DDDDDD"/>
              <w:right w:val="single" w:sz="4" w:space="0" w:color="DDDDDD"/>
            </w:tcBorders>
          </w:tcPr>
          <w:p w14:paraId="4AEF3E6D" w14:textId="77777777" w:rsidR="007666FA" w:rsidRDefault="00EE4D56">
            <w:pPr>
              <w:spacing w:after="0"/>
              <w:ind w:left="0" w:firstLine="0"/>
              <w:jc w:val="left"/>
            </w:pPr>
            <w:r>
              <w:t>WO</w:t>
            </w:r>
          </w:p>
        </w:tc>
        <w:tc>
          <w:tcPr>
            <w:tcW w:w="951" w:type="dxa"/>
            <w:tcBorders>
              <w:top w:val="single" w:sz="4" w:space="0" w:color="DDDDDD"/>
              <w:left w:val="single" w:sz="4" w:space="0" w:color="DDDDDD"/>
              <w:bottom w:val="single" w:sz="4" w:space="0" w:color="DDDDDD"/>
              <w:right w:val="single" w:sz="4" w:space="0" w:color="DDDDDD"/>
            </w:tcBorders>
          </w:tcPr>
          <w:p w14:paraId="573AC2FF" w14:textId="77777777" w:rsidR="007666FA" w:rsidRDefault="00EE4D56">
            <w:pPr>
              <w:spacing w:after="0"/>
              <w:ind w:left="0" w:firstLine="0"/>
              <w:jc w:val="left"/>
            </w:pPr>
            <w:r>
              <w:t>0x0</w:t>
            </w:r>
          </w:p>
        </w:tc>
      </w:tr>
    </w:tbl>
    <w:p w14:paraId="31399006" w14:textId="77777777" w:rsidR="007666FA" w:rsidRDefault="00EE4D56">
      <w:pPr>
        <w:spacing w:after="351" w:line="265" w:lineRule="auto"/>
        <w:ind w:left="10" w:right="4167"/>
        <w:jc w:val="right"/>
      </w:pPr>
      <w:r>
        <w:rPr>
          <w:i/>
          <w:sz w:val="20"/>
        </w:rPr>
        <w:t>Table 184. ICR Register</w:t>
      </w:r>
    </w:p>
    <w:p w14:paraId="0856FB7E" w14:textId="77777777" w:rsidR="007666FA" w:rsidRDefault="00EE4D56">
      <w:pPr>
        <w:spacing w:after="241"/>
        <w:ind w:left="-5"/>
      </w:pPr>
      <w:r>
        <w:rPr>
          <w:b/>
          <w:sz w:val="26"/>
        </w:rPr>
        <w:t>DMACR Register</w:t>
      </w:r>
    </w:p>
    <w:p w14:paraId="0BFAC4ED" w14:textId="77777777" w:rsidR="007666FA" w:rsidRDefault="00EE4D56">
      <w:pPr>
        <w:pStyle w:val="5"/>
        <w:ind w:left="-5"/>
      </w:pPr>
      <w:r>
        <w:t>Synopsis</w:t>
      </w:r>
    </w:p>
    <w:p w14:paraId="2E617BC2" w14:textId="77777777" w:rsidR="007666FA" w:rsidRDefault="00EE4D56">
      <w:pPr>
        <w:spacing w:after="0"/>
        <w:ind w:left="295"/>
      </w:pPr>
      <w:r>
        <w:t>The UART_DMACR Register is the DMA control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3EEB6B2B"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CD59C23"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59D3E2AC"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0ABD958"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4BBDDE48"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E055DC7" w14:textId="77777777" w:rsidR="007666FA" w:rsidRDefault="00EE4D56">
            <w:pPr>
              <w:spacing w:after="0"/>
              <w:ind w:left="0" w:firstLine="0"/>
              <w:jc w:val="left"/>
            </w:pPr>
            <w:r>
              <w:rPr>
                <w:b/>
              </w:rPr>
              <w:t>Reset</w:t>
            </w:r>
          </w:p>
        </w:tc>
      </w:tr>
      <w:tr w:rsidR="007666FA" w14:paraId="20E503C4"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87B1C39" w14:textId="77777777" w:rsidR="007666FA" w:rsidRDefault="00EE4D56">
            <w:pPr>
              <w:spacing w:after="0"/>
              <w:ind w:left="0" w:firstLine="0"/>
              <w:jc w:val="left"/>
            </w:pPr>
            <w:r>
              <w:t>31:3</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55F69B1C"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70A96A4B"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E5FB961"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9579B13" w14:textId="77777777" w:rsidR="007666FA" w:rsidRDefault="007666FA">
            <w:pPr>
              <w:spacing w:after="160"/>
              <w:ind w:left="0" w:firstLine="0"/>
              <w:jc w:val="left"/>
            </w:pPr>
          </w:p>
        </w:tc>
      </w:tr>
      <w:tr w:rsidR="007666FA" w14:paraId="3E80D7F9"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CCE4435" w14:textId="77777777" w:rsidR="007666FA" w:rsidRDefault="00EE4D56">
            <w:pPr>
              <w:spacing w:after="0"/>
              <w:ind w:left="0" w:firstLine="0"/>
              <w:jc w:val="left"/>
            </w:pPr>
            <w:r>
              <w:t>2</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01B5C1A" w14:textId="77777777" w:rsidR="007666FA" w:rsidRDefault="00EE4D56">
            <w:pPr>
              <w:spacing w:after="0"/>
              <w:ind w:left="0" w:firstLine="0"/>
              <w:jc w:val="left"/>
            </w:pPr>
            <w:r>
              <w:t>DMAONERR</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14A929CA" w14:textId="77777777" w:rsidR="007666FA" w:rsidRDefault="00EE4D56">
            <w:pPr>
              <w:spacing w:after="0"/>
              <w:ind w:left="0" w:firstLine="0"/>
              <w:jc w:val="left"/>
            </w:pPr>
            <w:r>
              <w:t>DMA on error. If this bit is set to 1, the DMA receive request outputs are disabled when the UART error interrupt is asserted.</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8B4E3C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E932861" w14:textId="77777777" w:rsidR="007666FA" w:rsidRDefault="00EE4D56">
            <w:pPr>
              <w:spacing w:after="0"/>
              <w:ind w:left="0" w:firstLine="0"/>
              <w:jc w:val="left"/>
            </w:pPr>
            <w:r>
              <w:t>0x0</w:t>
            </w:r>
          </w:p>
        </w:tc>
      </w:tr>
      <w:tr w:rsidR="007666FA" w14:paraId="03BB7639"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6FEA30EA"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06636976" w14:textId="77777777" w:rsidR="007666FA" w:rsidRDefault="00EE4D56">
            <w:pPr>
              <w:spacing w:after="0"/>
              <w:ind w:left="0" w:firstLine="0"/>
              <w:jc w:val="left"/>
            </w:pPr>
            <w:r>
              <w:t>TXDMAE</w:t>
            </w:r>
          </w:p>
        </w:tc>
        <w:tc>
          <w:tcPr>
            <w:tcW w:w="5709" w:type="dxa"/>
            <w:tcBorders>
              <w:top w:val="single" w:sz="4" w:space="0" w:color="DDDDDD"/>
              <w:left w:val="single" w:sz="4" w:space="0" w:color="DDDDDD"/>
              <w:bottom w:val="single" w:sz="4" w:space="0" w:color="DDDDDD"/>
              <w:right w:val="single" w:sz="4" w:space="0" w:color="DDDDDD"/>
            </w:tcBorders>
          </w:tcPr>
          <w:p w14:paraId="2ED18F70" w14:textId="77777777" w:rsidR="007666FA" w:rsidRDefault="00EE4D56">
            <w:pPr>
              <w:spacing w:after="0"/>
              <w:ind w:left="0" w:firstLine="0"/>
              <w:jc w:val="left"/>
            </w:pPr>
            <w:r>
              <w:t>Transmit DMA enable. If this bit is set to 1, DMA for the transmit FIFO is enabled.</w:t>
            </w:r>
          </w:p>
        </w:tc>
        <w:tc>
          <w:tcPr>
            <w:tcW w:w="951" w:type="dxa"/>
            <w:tcBorders>
              <w:top w:val="single" w:sz="4" w:space="0" w:color="DDDDDD"/>
              <w:left w:val="single" w:sz="4" w:space="0" w:color="DDDDDD"/>
              <w:bottom w:val="single" w:sz="4" w:space="0" w:color="DDDDDD"/>
              <w:right w:val="single" w:sz="4" w:space="0" w:color="DDDDDD"/>
            </w:tcBorders>
          </w:tcPr>
          <w:p w14:paraId="38787EA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1A0752A" w14:textId="77777777" w:rsidR="007666FA" w:rsidRDefault="00EE4D56">
            <w:pPr>
              <w:spacing w:after="0"/>
              <w:ind w:left="0" w:firstLine="0"/>
              <w:jc w:val="left"/>
            </w:pPr>
            <w:r>
              <w:t>0x0</w:t>
            </w:r>
          </w:p>
        </w:tc>
      </w:tr>
      <w:tr w:rsidR="007666FA" w14:paraId="3EA146A0"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49B31165"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tcPr>
          <w:p w14:paraId="75AF26DD" w14:textId="77777777" w:rsidR="007666FA" w:rsidRDefault="00EE4D56">
            <w:pPr>
              <w:spacing w:after="0"/>
              <w:ind w:left="0" w:firstLine="0"/>
              <w:jc w:val="left"/>
            </w:pPr>
            <w:r>
              <w:t>RXDMAE</w:t>
            </w:r>
          </w:p>
        </w:tc>
        <w:tc>
          <w:tcPr>
            <w:tcW w:w="5709" w:type="dxa"/>
            <w:tcBorders>
              <w:top w:val="single" w:sz="4" w:space="0" w:color="DDDDDD"/>
              <w:left w:val="single" w:sz="4" w:space="0" w:color="DDDDDD"/>
              <w:bottom w:val="single" w:sz="4" w:space="0" w:color="DDDDDD"/>
              <w:right w:val="single" w:sz="4" w:space="0" w:color="DDDDDD"/>
            </w:tcBorders>
          </w:tcPr>
          <w:p w14:paraId="5B72DEB3" w14:textId="77777777" w:rsidR="007666FA" w:rsidRDefault="00EE4D56">
            <w:pPr>
              <w:spacing w:after="0"/>
              <w:ind w:left="0" w:firstLine="0"/>
              <w:jc w:val="left"/>
            </w:pPr>
            <w:r>
              <w:t>Receive DMA enable. If this bit is set to 1, DMA for the receive FIFO is enabled.</w:t>
            </w:r>
          </w:p>
        </w:tc>
        <w:tc>
          <w:tcPr>
            <w:tcW w:w="951" w:type="dxa"/>
            <w:tcBorders>
              <w:top w:val="single" w:sz="4" w:space="0" w:color="DDDDDD"/>
              <w:left w:val="single" w:sz="4" w:space="0" w:color="DDDDDD"/>
              <w:bottom w:val="single" w:sz="4" w:space="0" w:color="DDDDDD"/>
              <w:right w:val="single" w:sz="4" w:space="0" w:color="DDDDDD"/>
            </w:tcBorders>
          </w:tcPr>
          <w:p w14:paraId="60D660F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B524802" w14:textId="77777777" w:rsidR="007666FA" w:rsidRDefault="00EE4D56">
            <w:pPr>
              <w:spacing w:after="0"/>
              <w:ind w:left="0" w:firstLine="0"/>
              <w:jc w:val="left"/>
            </w:pPr>
            <w:r>
              <w:t>0x0</w:t>
            </w:r>
          </w:p>
        </w:tc>
      </w:tr>
    </w:tbl>
    <w:p w14:paraId="4C1F300E" w14:textId="77777777" w:rsidR="007666FA" w:rsidRDefault="00EE4D56">
      <w:pPr>
        <w:spacing w:after="351" w:line="265" w:lineRule="auto"/>
        <w:ind w:left="10" w:right="3969"/>
        <w:jc w:val="right"/>
      </w:pPr>
      <w:r>
        <w:rPr>
          <w:i/>
          <w:sz w:val="20"/>
        </w:rPr>
        <w:t>Table 185. DMACR Register</w:t>
      </w:r>
    </w:p>
    <w:p w14:paraId="6383714F" w14:textId="77777777" w:rsidR="007666FA" w:rsidRDefault="00EE4D56">
      <w:pPr>
        <w:spacing w:after="241"/>
        <w:ind w:left="-5"/>
      </w:pPr>
      <w:r>
        <w:rPr>
          <w:b/>
          <w:sz w:val="26"/>
        </w:rPr>
        <w:t>ITCR Register</w:t>
      </w:r>
    </w:p>
    <w:p w14:paraId="449ED6F0" w14:textId="77777777" w:rsidR="007666FA" w:rsidRDefault="00EE4D56">
      <w:pPr>
        <w:pStyle w:val="5"/>
        <w:ind w:left="-5"/>
      </w:pPr>
      <w:r>
        <w:t>Synopsis</w:t>
      </w:r>
    </w:p>
    <w:p w14:paraId="1CA89CF7" w14:textId="77777777" w:rsidR="007666FA" w:rsidRDefault="00EE4D56">
      <w:pPr>
        <w:spacing w:after="0"/>
        <w:ind w:left="295"/>
      </w:pPr>
      <w:r>
        <w:t>This is the Test Control Register UART_ITCR.</w:t>
      </w:r>
    </w:p>
    <w:tbl>
      <w:tblPr>
        <w:tblStyle w:val="TableGrid"/>
        <w:tblW w:w="10466" w:type="dxa"/>
        <w:tblInd w:w="0" w:type="dxa"/>
        <w:tblCellMar>
          <w:top w:w="60" w:type="dxa"/>
          <w:left w:w="60" w:type="dxa"/>
          <w:bottom w:w="0" w:type="dxa"/>
          <w:right w:w="72" w:type="dxa"/>
        </w:tblCellMar>
        <w:tblLook w:val="04A0" w:firstRow="1" w:lastRow="0" w:firstColumn="1" w:lastColumn="0" w:noHBand="0" w:noVBand="1"/>
      </w:tblPr>
      <w:tblGrid>
        <w:gridCol w:w="951"/>
        <w:gridCol w:w="1903"/>
        <w:gridCol w:w="5710"/>
        <w:gridCol w:w="951"/>
        <w:gridCol w:w="951"/>
      </w:tblGrid>
      <w:tr w:rsidR="007666FA" w14:paraId="3C354CA9"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B9A792A"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026F409"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16CC474"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4B95F0C"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6801F15" w14:textId="77777777" w:rsidR="007666FA" w:rsidRDefault="00EE4D56">
            <w:pPr>
              <w:spacing w:after="0"/>
              <w:ind w:left="0" w:firstLine="0"/>
              <w:jc w:val="left"/>
            </w:pPr>
            <w:r>
              <w:rPr>
                <w:b/>
              </w:rPr>
              <w:t>Reset</w:t>
            </w:r>
          </w:p>
        </w:tc>
      </w:tr>
      <w:tr w:rsidR="007666FA" w14:paraId="5E661AF8"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3CAB5AD" w14:textId="77777777" w:rsidR="007666FA" w:rsidRDefault="00EE4D56">
            <w:pPr>
              <w:spacing w:after="0"/>
              <w:ind w:left="0" w:firstLine="0"/>
              <w:jc w:val="left"/>
            </w:pPr>
            <w:r>
              <w:t>31:2</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72A89638"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4897E385"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60044DB"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35E2960" w14:textId="77777777" w:rsidR="007666FA" w:rsidRDefault="007666FA">
            <w:pPr>
              <w:spacing w:after="160"/>
              <w:ind w:left="0" w:firstLine="0"/>
              <w:jc w:val="left"/>
            </w:pPr>
          </w:p>
        </w:tc>
      </w:tr>
      <w:tr w:rsidR="007666FA" w14:paraId="49AE96DC" w14:textId="77777777">
        <w:trPr>
          <w:trHeight w:val="2329"/>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E2586CC"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50B0E666" w14:textId="77777777" w:rsidR="007666FA" w:rsidRDefault="00EE4D56">
            <w:pPr>
              <w:spacing w:after="0"/>
              <w:ind w:left="0" w:firstLine="0"/>
              <w:jc w:val="left"/>
            </w:pPr>
            <w:r>
              <w:t>ITCR1</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D83A9ED" w14:textId="77777777" w:rsidR="007666FA" w:rsidRDefault="00EE4D56">
            <w:pPr>
              <w:spacing w:after="53"/>
              <w:ind w:left="0" w:firstLine="0"/>
              <w:jc w:val="left"/>
            </w:pPr>
            <w:r>
              <w:t>Test FIFO enable. When this bit it 1, a write to the Test</w:t>
            </w:r>
          </w:p>
          <w:p w14:paraId="2F1ABEE4" w14:textId="77777777" w:rsidR="007666FA" w:rsidRDefault="00EE4D56">
            <w:pPr>
              <w:spacing w:after="0" w:line="311" w:lineRule="auto"/>
              <w:ind w:left="0" w:firstLine="0"/>
              <w:jc w:val="left"/>
            </w:pPr>
            <w:r>
              <w:t>Data Register, UART_TDR writes data into the receive FIFO, and reading from the UART_TDR register reads data out of the transmit FIFO.</w:t>
            </w:r>
          </w:p>
          <w:p w14:paraId="301A09D8" w14:textId="77777777" w:rsidR="007666FA" w:rsidRDefault="00EE4D56">
            <w:pPr>
              <w:spacing w:after="0"/>
              <w:ind w:left="0" w:firstLine="0"/>
              <w:jc w:val="left"/>
            </w:pPr>
            <w:r>
              <w:t>When this bit is 0, data cannot be read directly from the transmit FIFO or written directly to the receive FIFO (normal o</w:t>
            </w:r>
            <w:r>
              <w:t>peration).</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1F87536"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3B59F56" w14:textId="77777777" w:rsidR="007666FA" w:rsidRDefault="00EE4D56">
            <w:pPr>
              <w:spacing w:after="0"/>
              <w:ind w:left="0" w:firstLine="0"/>
              <w:jc w:val="left"/>
            </w:pPr>
            <w:r>
              <w:t>0x0</w:t>
            </w:r>
          </w:p>
        </w:tc>
      </w:tr>
      <w:tr w:rsidR="007666FA" w14:paraId="157BC941"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49DE4FFC" w14:textId="77777777" w:rsidR="007666FA" w:rsidRDefault="00EE4D56">
            <w:pPr>
              <w:spacing w:after="0"/>
              <w:ind w:left="0" w:firstLine="0"/>
              <w:jc w:val="left"/>
            </w:pPr>
            <w:r>
              <w:lastRenderedPageBreak/>
              <w:t>0</w:t>
            </w:r>
          </w:p>
        </w:tc>
        <w:tc>
          <w:tcPr>
            <w:tcW w:w="1903" w:type="dxa"/>
            <w:tcBorders>
              <w:top w:val="single" w:sz="4" w:space="0" w:color="DDDDDD"/>
              <w:left w:val="single" w:sz="4" w:space="0" w:color="DDDDDD"/>
              <w:bottom w:val="single" w:sz="4" w:space="0" w:color="DDDDDD"/>
              <w:right w:val="single" w:sz="4" w:space="0" w:color="DDDDDD"/>
            </w:tcBorders>
          </w:tcPr>
          <w:p w14:paraId="70AF5D1F" w14:textId="77777777" w:rsidR="007666FA" w:rsidRDefault="00EE4D56">
            <w:pPr>
              <w:spacing w:after="0"/>
              <w:ind w:left="0" w:firstLine="0"/>
              <w:jc w:val="left"/>
            </w:pPr>
            <w:r>
              <w:t>ITCR0</w:t>
            </w:r>
          </w:p>
        </w:tc>
        <w:tc>
          <w:tcPr>
            <w:tcW w:w="5709" w:type="dxa"/>
            <w:tcBorders>
              <w:top w:val="single" w:sz="4" w:space="0" w:color="DDDDDD"/>
              <w:left w:val="single" w:sz="4" w:space="0" w:color="DDDDDD"/>
              <w:bottom w:val="single" w:sz="4" w:space="0" w:color="DDDDDD"/>
              <w:right w:val="single" w:sz="4" w:space="0" w:color="DDDDDD"/>
            </w:tcBorders>
          </w:tcPr>
          <w:p w14:paraId="129461A8" w14:textId="77777777" w:rsidR="007666FA" w:rsidRDefault="00EE4D56">
            <w:pPr>
              <w:spacing w:after="0"/>
              <w:ind w:left="0" w:firstLine="0"/>
              <w:jc w:val="left"/>
            </w:pPr>
            <w:r>
              <w:t>Integration test enable. When this bit is 1, the UART is placed in integration test mode, otherwise it is in normal operation.</w:t>
            </w:r>
          </w:p>
        </w:tc>
        <w:tc>
          <w:tcPr>
            <w:tcW w:w="951" w:type="dxa"/>
            <w:tcBorders>
              <w:top w:val="single" w:sz="4" w:space="0" w:color="DDDDDD"/>
              <w:left w:val="single" w:sz="4" w:space="0" w:color="DDDDDD"/>
              <w:bottom w:val="single" w:sz="4" w:space="0" w:color="DDDDDD"/>
              <w:right w:val="single" w:sz="4" w:space="0" w:color="DDDDDD"/>
            </w:tcBorders>
          </w:tcPr>
          <w:p w14:paraId="6173130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6AD6802" w14:textId="77777777" w:rsidR="007666FA" w:rsidRDefault="00EE4D56">
            <w:pPr>
              <w:spacing w:after="0"/>
              <w:ind w:left="0" w:firstLine="0"/>
              <w:jc w:val="left"/>
            </w:pPr>
            <w:r>
              <w:t>0x0</w:t>
            </w:r>
          </w:p>
        </w:tc>
      </w:tr>
    </w:tbl>
    <w:p w14:paraId="48E482C0" w14:textId="77777777" w:rsidR="007666FA" w:rsidRDefault="00EE4D56">
      <w:pPr>
        <w:spacing w:after="351" w:line="265" w:lineRule="auto"/>
        <w:ind w:left="10" w:right="4108"/>
        <w:jc w:val="right"/>
      </w:pPr>
      <w:r>
        <w:rPr>
          <w:i/>
          <w:sz w:val="20"/>
        </w:rPr>
        <w:t>Table 186. ITCR Register</w:t>
      </w:r>
    </w:p>
    <w:p w14:paraId="0178EC2D" w14:textId="77777777" w:rsidR="007666FA" w:rsidRDefault="00EE4D56">
      <w:pPr>
        <w:spacing w:after="241"/>
        <w:ind w:left="-5"/>
      </w:pPr>
      <w:r>
        <w:rPr>
          <w:b/>
          <w:sz w:val="26"/>
        </w:rPr>
        <w:t>ITIP Register</w:t>
      </w:r>
    </w:p>
    <w:p w14:paraId="17092775" w14:textId="77777777" w:rsidR="007666FA" w:rsidRDefault="00EE4D56">
      <w:pPr>
        <w:pStyle w:val="5"/>
        <w:ind w:left="-5"/>
      </w:pPr>
      <w:r>
        <w:t>Synopsis</w:t>
      </w:r>
    </w:p>
    <w:p w14:paraId="553B7451" w14:textId="77777777" w:rsidR="007666FA" w:rsidRDefault="00EE4D56">
      <w:pPr>
        <w:ind w:left="295"/>
      </w:pPr>
      <w:r>
        <w:t>This is the Test Control Register UART_ITIP.</w:t>
      </w:r>
    </w:p>
    <w:tbl>
      <w:tblPr>
        <w:tblStyle w:val="TableGrid"/>
        <w:tblW w:w="10466" w:type="dxa"/>
        <w:tblInd w:w="0" w:type="dxa"/>
        <w:tblCellMar>
          <w:top w:w="60" w:type="dxa"/>
          <w:left w:w="60" w:type="dxa"/>
          <w:bottom w:w="0" w:type="dxa"/>
          <w:right w:w="104" w:type="dxa"/>
        </w:tblCellMar>
        <w:tblLook w:val="04A0" w:firstRow="1" w:lastRow="0" w:firstColumn="1" w:lastColumn="0" w:noHBand="0" w:noVBand="1"/>
      </w:tblPr>
      <w:tblGrid>
        <w:gridCol w:w="951"/>
        <w:gridCol w:w="1903"/>
        <w:gridCol w:w="5710"/>
        <w:gridCol w:w="951"/>
        <w:gridCol w:w="951"/>
      </w:tblGrid>
      <w:tr w:rsidR="007666FA" w14:paraId="412154B4"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4EA3156"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773939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7F228E0"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017007B"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D7A1FC3" w14:textId="77777777" w:rsidR="007666FA" w:rsidRDefault="00EE4D56">
            <w:pPr>
              <w:spacing w:after="0"/>
              <w:ind w:left="0" w:firstLine="0"/>
              <w:jc w:val="left"/>
            </w:pPr>
            <w:r>
              <w:rPr>
                <w:b/>
              </w:rPr>
              <w:t>Reset</w:t>
            </w:r>
          </w:p>
        </w:tc>
      </w:tr>
      <w:tr w:rsidR="007666FA" w14:paraId="090A043C"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6BB6791" w14:textId="77777777" w:rsidR="007666FA" w:rsidRDefault="00EE4D56">
            <w:pPr>
              <w:spacing w:after="0"/>
              <w:ind w:left="0" w:firstLine="0"/>
              <w:jc w:val="left"/>
            </w:pPr>
            <w:r>
              <w:t>31:4</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4E80E7E9"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424DC55D"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C9953F5"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136A94E" w14:textId="77777777" w:rsidR="007666FA" w:rsidRDefault="007666FA">
            <w:pPr>
              <w:spacing w:after="160"/>
              <w:ind w:left="0" w:firstLine="0"/>
              <w:jc w:val="left"/>
            </w:pPr>
          </w:p>
        </w:tc>
      </w:tr>
      <w:tr w:rsidR="007666FA" w14:paraId="5847DF1E"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0511EAD" w14:textId="77777777" w:rsidR="007666FA" w:rsidRDefault="00EE4D56">
            <w:pPr>
              <w:spacing w:after="0"/>
              <w:ind w:left="0" w:firstLine="0"/>
              <w:jc w:val="left"/>
            </w:pPr>
            <w:r>
              <w:t>3</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2312CB7C" w14:textId="77777777" w:rsidR="007666FA" w:rsidRDefault="00EE4D56">
            <w:pPr>
              <w:spacing w:after="0"/>
              <w:ind w:left="0" w:firstLine="0"/>
              <w:jc w:val="left"/>
            </w:pPr>
            <w:r>
              <w:t>ITIP3</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3151875" w14:textId="77777777" w:rsidR="007666FA" w:rsidRDefault="00EE4D56">
            <w:pPr>
              <w:spacing w:after="0"/>
              <w:ind w:left="0" w:firstLine="0"/>
            </w:pPr>
            <w:r>
              <w:t>Reads return the value of the nUARTCTS primary input.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B58141F"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D08DE5F" w14:textId="77777777" w:rsidR="007666FA" w:rsidRDefault="00EE4D56">
            <w:pPr>
              <w:spacing w:after="0"/>
              <w:ind w:left="0" w:firstLine="0"/>
              <w:jc w:val="left"/>
            </w:pPr>
            <w:r>
              <w:t>0x0</w:t>
            </w:r>
          </w:p>
        </w:tc>
      </w:tr>
      <w:tr w:rsidR="007666FA" w14:paraId="04A2179D"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8475E6F" w14:textId="77777777" w:rsidR="007666FA" w:rsidRDefault="00EE4D56">
            <w:pPr>
              <w:spacing w:after="0"/>
              <w:ind w:left="0" w:firstLine="0"/>
              <w:jc w:val="left"/>
            </w:pPr>
            <w:r>
              <w:t>2:1</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44FEAEAD"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79800154"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EBFF597"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653D8848" w14:textId="77777777" w:rsidR="007666FA" w:rsidRDefault="007666FA">
            <w:pPr>
              <w:spacing w:after="160"/>
              <w:ind w:left="0" w:firstLine="0"/>
              <w:jc w:val="left"/>
            </w:pPr>
          </w:p>
        </w:tc>
      </w:tr>
      <w:tr w:rsidR="007666FA" w14:paraId="3E70BC17"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9709343"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4ECE5824" w14:textId="77777777" w:rsidR="007666FA" w:rsidRDefault="00EE4D56">
            <w:pPr>
              <w:spacing w:after="0"/>
              <w:ind w:left="0" w:firstLine="0"/>
              <w:jc w:val="left"/>
            </w:pPr>
            <w:r>
              <w:t>ITIP0</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5D183F02" w14:textId="77777777" w:rsidR="007666FA" w:rsidRDefault="00EE4D56">
            <w:pPr>
              <w:spacing w:after="0"/>
              <w:ind w:left="0" w:firstLine="0"/>
              <w:jc w:val="left"/>
            </w:pPr>
            <w:r>
              <w:t>Reads return the value of the UARTRXD primary input.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636191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46CD693" w14:textId="77777777" w:rsidR="007666FA" w:rsidRDefault="00EE4D56">
            <w:pPr>
              <w:spacing w:after="0"/>
              <w:ind w:left="0" w:firstLine="0"/>
              <w:jc w:val="left"/>
            </w:pPr>
            <w:r>
              <w:t>0x0</w:t>
            </w:r>
          </w:p>
        </w:tc>
      </w:tr>
    </w:tbl>
    <w:p w14:paraId="05EC8D69" w14:textId="77777777" w:rsidR="007666FA" w:rsidRDefault="00EE4D56">
      <w:pPr>
        <w:spacing w:after="351" w:line="265" w:lineRule="auto"/>
        <w:ind w:left="10" w:right="4136"/>
        <w:jc w:val="right"/>
      </w:pPr>
      <w:r>
        <w:rPr>
          <w:i/>
          <w:sz w:val="20"/>
        </w:rPr>
        <w:t>Table 187. ITIP Register</w:t>
      </w:r>
    </w:p>
    <w:p w14:paraId="5EF99A75" w14:textId="77777777" w:rsidR="007666FA" w:rsidRDefault="00EE4D56">
      <w:pPr>
        <w:spacing w:after="241"/>
        <w:ind w:left="-5"/>
      </w:pPr>
      <w:r>
        <w:rPr>
          <w:b/>
          <w:sz w:val="26"/>
        </w:rPr>
        <w:t>ITOP Register</w:t>
      </w:r>
    </w:p>
    <w:p w14:paraId="28A765E1" w14:textId="77777777" w:rsidR="007666FA" w:rsidRDefault="00EE4D56">
      <w:pPr>
        <w:pStyle w:val="5"/>
        <w:ind w:left="-5"/>
      </w:pPr>
      <w:r>
        <w:t>Synopsis</w:t>
      </w:r>
    </w:p>
    <w:p w14:paraId="38FC2761" w14:textId="77777777" w:rsidR="007666FA" w:rsidRDefault="00EE4D56">
      <w:pPr>
        <w:spacing w:after="0"/>
        <w:ind w:left="295"/>
      </w:pPr>
      <w:r>
        <w:t>This is the Test Control Register UART_ITOP.</w:t>
      </w:r>
    </w:p>
    <w:tbl>
      <w:tblPr>
        <w:tblStyle w:val="TableGrid"/>
        <w:tblW w:w="10466" w:type="dxa"/>
        <w:tblInd w:w="0" w:type="dxa"/>
        <w:tblCellMar>
          <w:top w:w="60" w:type="dxa"/>
          <w:left w:w="60" w:type="dxa"/>
          <w:bottom w:w="0" w:type="dxa"/>
          <w:right w:w="102" w:type="dxa"/>
        </w:tblCellMar>
        <w:tblLook w:val="04A0" w:firstRow="1" w:lastRow="0" w:firstColumn="1" w:lastColumn="0" w:noHBand="0" w:noVBand="1"/>
      </w:tblPr>
      <w:tblGrid>
        <w:gridCol w:w="951"/>
        <w:gridCol w:w="1903"/>
        <w:gridCol w:w="5710"/>
        <w:gridCol w:w="951"/>
        <w:gridCol w:w="951"/>
      </w:tblGrid>
      <w:tr w:rsidR="007666FA" w14:paraId="330550A2"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C7F8862"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039FF0C5"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9E46EE3"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B7ED295"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B6168FC" w14:textId="77777777" w:rsidR="007666FA" w:rsidRDefault="00EE4D56">
            <w:pPr>
              <w:spacing w:after="0"/>
              <w:ind w:left="0" w:firstLine="0"/>
              <w:jc w:val="left"/>
            </w:pPr>
            <w:r>
              <w:rPr>
                <w:b/>
              </w:rPr>
              <w:t>Reset</w:t>
            </w:r>
          </w:p>
        </w:tc>
      </w:tr>
      <w:tr w:rsidR="007666FA" w14:paraId="6CB57434"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DF31C75" w14:textId="77777777" w:rsidR="007666FA" w:rsidRDefault="00EE4D56">
            <w:pPr>
              <w:spacing w:after="0"/>
              <w:ind w:left="0" w:firstLine="0"/>
              <w:jc w:val="left"/>
            </w:pPr>
            <w:r>
              <w:t>31:12</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2297AAE5"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2F83C65E"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D5DE04F"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5732093" w14:textId="77777777" w:rsidR="007666FA" w:rsidRDefault="007666FA">
            <w:pPr>
              <w:spacing w:after="160"/>
              <w:ind w:left="0" w:firstLine="0"/>
              <w:jc w:val="left"/>
            </w:pPr>
          </w:p>
        </w:tc>
      </w:tr>
      <w:tr w:rsidR="007666FA" w14:paraId="3E57AAA2" w14:textId="77777777">
        <w:trPr>
          <w:trHeight w:val="1382"/>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837CFB4" w14:textId="77777777" w:rsidR="007666FA" w:rsidRDefault="00EE4D56">
            <w:pPr>
              <w:spacing w:after="0"/>
              <w:ind w:left="0" w:firstLine="0"/>
              <w:jc w:val="left"/>
            </w:pPr>
            <w:r>
              <w:t>11</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027D394" w14:textId="77777777" w:rsidR="007666FA" w:rsidRDefault="00EE4D56">
            <w:pPr>
              <w:spacing w:after="0"/>
              <w:ind w:left="0" w:firstLine="0"/>
              <w:jc w:val="left"/>
            </w:pPr>
            <w:r>
              <w:t>ITOP11</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72ECAE87" w14:textId="77777777" w:rsidR="007666FA" w:rsidRDefault="00EE4D56">
            <w:pPr>
              <w:spacing w:after="0" w:line="311" w:lineRule="auto"/>
              <w:ind w:left="0" w:firstLine="0"/>
              <w:jc w:val="left"/>
            </w:pPr>
            <w:r>
              <w:t>Intra-chip output. Writes specify the value to be driven on UARTMSINTR.</w:t>
            </w:r>
          </w:p>
          <w:p w14:paraId="7CF0621B" w14:textId="77777777" w:rsidR="007666FA" w:rsidRDefault="00EE4D56">
            <w:pPr>
              <w:spacing w:after="0"/>
              <w:ind w:left="0" w:firstLine="0"/>
              <w:jc w:val="left"/>
            </w:pPr>
            <w:r>
              <w:t>Reads return the value of UARTMSINTR at the output of the test multiplexor.</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CF0A9C2"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7AD4C5F" w14:textId="77777777" w:rsidR="007666FA" w:rsidRDefault="00EE4D56">
            <w:pPr>
              <w:spacing w:after="0"/>
              <w:ind w:left="0" w:firstLine="0"/>
              <w:jc w:val="left"/>
            </w:pPr>
            <w:r>
              <w:t>0x0</w:t>
            </w:r>
          </w:p>
        </w:tc>
      </w:tr>
      <w:tr w:rsidR="007666FA" w14:paraId="5C6FBBCD"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4439E5B0" w14:textId="77777777" w:rsidR="007666FA" w:rsidRDefault="00EE4D56">
            <w:pPr>
              <w:spacing w:after="0"/>
              <w:ind w:left="0" w:firstLine="0"/>
              <w:jc w:val="left"/>
            </w:pPr>
            <w:r>
              <w:t>10</w:t>
            </w:r>
          </w:p>
        </w:tc>
        <w:tc>
          <w:tcPr>
            <w:tcW w:w="1903" w:type="dxa"/>
            <w:tcBorders>
              <w:top w:val="single" w:sz="4" w:space="0" w:color="DDDDDD"/>
              <w:left w:val="single" w:sz="4" w:space="0" w:color="DDDDDD"/>
              <w:bottom w:val="single" w:sz="4" w:space="0" w:color="DDDDDD"/>
              <w:right w:val="single" w:sz="4" w:space="0" w:color="DDDDDD"/>
            </w:tcBorders>
          </w:tcPr>
          <w:p w14:paraId="7C2D6CCC" w14:textId="77777777" w:rsidR="007666FA" w:rsidRDefault="00EE4D56">
            <w:pPr>
              <w:spacing w:after="0"/>
              <w:ind w:left="0" w:firstLine="0"/>
              <w:jc w:val="left"/>
            </w:pPr>
            <w:r>
              <w:t>ITOP10</w:t>
            </w:r>
          </w:p>
        </w:tc>
        <w:tc>
          <w:tcPr>
            <w:tcW w:w="5709" w:type="dxa"/>
            <w:tcBorders>
              <w:top w:val="single" w:sz="4" w:space="0" w:color="DDDDDD"/>
              <w:left w:val="single" w:sz="4" w:space="0" w:color="DDDDDD"/>
              <w:bottom w:val="single" w:sz="4" w:space="0" w:color="DDDDDD"/>
              <w:right w:val="single" w:sz="4" w:space="0" w:color="DDDDDD"/>
            </w:tcBorders>
          </w:tcPr>
          <w:p w14:paraId="75B3C278" w14:textId="77777777" w:rsidR="007666FA" w:rsidRDefault="00EE4D56">
            <w:pPr>
              <w:spacing w:after="0" w:line="311" w:lineRule="auto"/>
              <w:ind w:left="0" w:firstLine="0"/>
              <w:jc w:val="left"/>
            </w:pPr>
            <w:r>
              <w:t>Intra-chip output. Writes specify the value to be driven on UARTRXINTR.</w:t>
            </w:r>
          </w:p>
          <w:p w14:paraId="0C38793F" w14:textId="77777777" w:rsidR="007666FA" w:rsidRDefault="00EE4D56">
            <w:pPr>
              <w:spacing w:after="0"/>
              <w:ind w:left="0" w:firstLine="0"/>
              <w:jc w:val="left"/>
            </w:pPr>
            <w:r>
              <w:t>Reads return the value of UARTRXINTR at the output of the test multiplexor.</w:t>
            </w:r>
          </w:p>
        </w:tc>
        <w:tc>
          <w:tcPr>
            <w:tcW w:w="951" w:type="dxa"/>
            <w:tcBorders>
              <w:top w:val="single" w:sz="4" w:space="0" w:color="DDDDDD"/>
              <w:left w:val="single" w:sz="4" w:space="0" w:color="DDDDDD"/>
              <w:bottom w:val="single" w:sz="4" w:space="0" w:color="DDDDDD"/>
              <w:right w:val="single" w:sz="4" w:space="0" w:color="DDDDDD"/>
            </w:tcBorders>
          </w:tcPr>
          <w:p w14:paraId="6D901EE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CFE8CE3" w14:textId="77777777" w:rsidR="007666FA" w:rsidRDefault="00EE4D56">
            <w:pPr>
              <w:spacing w:after="0"/>
              <w:ind w:left="0" w:firstLine="0"/>
              <w:jc w:val="left"/>
            </w:pPr>
            <w:r>
              <w:t>0x0</w:t>
            </w:r>
          </w:p>
        </w:tc>
      </w:tr>
      <w:tr w:rsidR="007666FA" w14:paraId="6BD20A44"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4584916C" w14:textId="77777777" w:rsidR="007666FA" w:rsidRDefault="00EE4D56">
            <w:pPr>
              <w:spacing w:after="0"/>
              <w:ind w:left="0" w:firstLine="0"/>
              <w:jc w:val="left"/>
            </w:pPr>
            <w:r>
              <w:t>9</w:t>
            </w:r>
          </w:p>
        </w:tc>
        <w:tc>
          <w:tcPr>
            <w:tcW w:w="1903" w:type="dxa"/>
            <w:tcBorders>
              <w:top w:val="single" w:sz="4" w:space="0" w:color="DDDDDD"/>
              <w:left w:val="single" w:sz="4" w:space="0" w:color="DDDDDD"/>
              <w:bottom w:val="single" w:sz="4" w:space="0" w:color="DDDDDD"/>
              <w:right w:val="single" w:sz="4" w:space="0" w:color="DDDDDD"/>
            </w:tcBorders>
          </w:tcPr>
          <w:p w14:paraId="09CBAFEF" w14:textId="77777777" w:rsidR="007666FA" w:rsidRDefault="00EE4D56">
            <w:pPr>
              <w:spacing w:after="0"/>
              <w:ind w:left="0" w:firstLine="0"/>
              <w:jc w:val="left"/>
            </w:pPr>
            <w:r>
              <w:t>ITOP9</w:t>
            </w:r>
          </w:p>
        </w:tc>
        <w:tc>
          <w:tcPr>
            <w:tcW w:w="5709" w:type="dxa"/>
            <w:tcBorders>
              <w:top w:val="single" w:sz="4" w:space="0" w:color="DDDDDD"/>
              <w:left w:val="single" w:sz="4" w:space="0" w:color="DDDDDD"/>
              <w:bottom w:val="single" w:sz="4" w:space="0" w:color="DDDDDD"/>
              <w:right w:val="single" w:sz="4" w:space="0" w:color="DDDDDD"/>
            </w:tcBorders>
          </w:tcPr>
          <w:p w14:paraId="6629132D" w14:textId="77777777" w:rsidR="007666FA" w:rsidRDefault="00EE4D56">
            <w:pPr>
              <w:spacing w:after="0" w:line="311" w:lineRule="auto"/>
              <w:ind w:left="0" w:firstLine="0"/>
              <w:jc w:val="left"/>
            </w:pPr>
            <w:r>
              <w:t>Intra-chip output. Writes specify the value to be driven on UARTTXINTR.</w:t>
            </w:r>
          </w:p>
          <w:p w14:paraId="50D19DC2" w14:textId="77777777" w:rsidR="007666FA" w:rsidRDefault="00EE4D56">
            <w:pPr>
              <w:spacing w:after="0"/>
              <w:ind w:left="0" w:firstLine="0"/>
              <w:jc w:val="left"/>
            </w:pPr>
            <w:r>
              <w:t>Reads return the value of UARTTXINTR at the output of the test multiplexor.</w:t>
            </w:r>
          </w:p>
        </w:tc>
        <w:tc>
          <w:tcPr>
            <w:tcW w:w="951" w:type="dxa"/>
            <w:tcBorders>
              <w:top w:val="single" w:sz="4" w:space="0" w:color="DDDDDD"/>
              <w:left w:val="single" w:sz="4" w:space="0" w:color="DDDDDD"/>
              <w:bottom w:val="single" w:sz="4" w:space="0" w:color="DDDDDD"/>
              <w:right w:val="single" w:sz="4" w:space="0" w:color="DDDDDD"/>
            </w:tcBorders>
          </w:tcPr>
          <w:p w14:paraId="149DF159"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0A409CF5" w14:textId="77777777" w:rsidR="007666FA" w:rsidRDefault="00EE4D56">
            <w:pPr>
              <w:spacing w:after="0"/>
              <w:ind w:left="0" w:firstLine="0"/>
              <w:jc w:val="left"/>
            </w:pPr>
            <w:r>
              <w:t>0x0</w:t>
            </w:r>
          </w:p>
        </w:tc>
      </w:tr>
      <w:tr w:rsidR="007666FA" w14:paraId="7BAADA2C"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73E0B36F" w14:textId="77777777" w:rsidR="007666FA" w:rsidRDefault="00EE4D56">
            <w:pPr>
              <w:spacing w:after="0"/>
              <w:ind w:left="0" w:firstLine="0"/>
              <w:jc w:val="left"/>
            </w:pPr>
            <w:r>
              <w:t>8</w:t>
            </w:r>
          </w:p>
        </w:tc>
        <w:tc>
          <w:tcPr>
            <w:tcW w:w="1903" w:type="dxa"/>
            <w:tcBorders>
              <w:top w:val="single" w:sz="4" w:space="0" w:color="DDDDDD"/>
              <w:left w:val="single" w:sz="4" w:space="0" w:color="DDDDDD"/>
              <w:bottom w:val="single" w:sz="4" w:space="0" w:color="DDDDDD"/>
              <w:right w:val="single" w:sz="4" w:space="0" w:color="DDDDDD"/>
            </w:tcBorders>
          </w:tcPr>
          <w:p w14:paraId="0E509659" w14:textId="77777777" w:rsidR="007666FA" w:rsidRDefault="00EE4D56">
            <w:pPr>
              <w:spacing w:after="0"/>
              <w:ind w:left="0" w:firstLine="0"/>
              <w:jc w:val="left"/>
            </w:pPr>
            <w:r>
              <w:t>ITOP8</w:t>
            </w:r>
          </w:p>
        </w:tc>
        <w:tc>
          <w:tcPr>
            <w:tcW w:w="5709" w:type="dxa"/>
            <w:tcBorders>
              <w:top w:val="single" w:sz="4" w:space="0" w:color="DDDDDD"/>
              <w:left w:val="single" w:sz="4" w:space="0" w:color="DDDDDD"/>
              <w:bottom w:val="single" w:sz="4" w:space="0" w:color="DDDDDD"/>
              <w:right w:val="single" w:sz="4" w:space="0" w:color="DDDDDD"/>
            </w:tcBorders>
          </w:tcPr>
          <w:p w14:paraId="44A492E6" w14:textId="77777777" w:rsidR="007666FA" w:rsidRDefault="00EE4D56">
            <w:pPr>
              <w:spacing w:after="0" w:line="311" w:lineRule="auto"/>
              <w:ind w:left="0" w:firstLine="0"/>
              <w:jc w:val="left"/>
            </w:pPr>
            <w:r>
              <w:t>Intra-chip output. Writes specify the value to be driven on UARTRTINTR.</w:t>
            </w:r>
          </w:p>
          <w:p w14:paraId="78A44EBA" w14:textId="77777777" w:rsidR="007666FA" w:rsidRDefault="00EE4D56">
            <w:pPr>
              <w:spacing w:after="0"/>
              <w:ind w:left="0" w:firstLine="0"/>
              <w:jc w:val="left"/>
            </w:pPr>
            <w:r>
              <w:t>Reads return the value of UARTRTINTR at the output of the test multiplexor.</w:t>
            </w:r>
          </w:p>
        </w:tc>
        <w:tc>
          <w:tcPr>
            <w:tcW w:w="951" w:type="dxa"/>
            <w:tcBorders>
              <w:top w:val="single" w:sz="4" w:space="0" w:color="DDDDDD"/>
              <w:left w:val="single" w:sz="4" w:space="0" w:color="DDDDDD"/>
              <w:bottom w:val="single" w:sz="4" w:space="0" w:color="DDDDDD"/>
              <w:right w:val="single" w:sz="4" w:space="0" w:color="DDDDDD"/>
            </w:tcBorders>
          </w:tcPr>
          <w:p w14:paraId="526D393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338F8BA" w14:textId="77777777" w:rsidR="007666FA" w:rsidRDefault="00EE4D56">
            <w:pPr>
              <w:spacing w:after="0"/>
              <w:ind w:left="0" w:firstLine="0"/>
              <w:jc w:val="left"/>
            </w:pPr>
            <w:r>
              <w:t>0x0</w:t>
            </w:r>
          </w:p>
        </w:tc>
      </w:tr>
      <w:tr w:rsidR="007666FA" w14:paraId="51A31864"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6480CBAF"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tcPr>
          <w:p w14:paraId="3C12E299" w14:textId="77777777" w:rsidR="007666FA" w:rsidRDefault="00EE4D56">
            <w:pPr>
              <w:spacing w:after="0"/>
              <w:ind w:left="0" w:firstLine="0"/>
              <w:jc w:val="left"/>
            </w:pPr>
            <w:r>
              <w:t>ITOP7</w:t>
            </w:r>
          </w:p>
        </w:tc>
        <w:tc>
          <w:tcPr>
            <w:tcW w:w="5709" w:type="dxa"/>
            <w:tcBorders>
              <w:top w:val="single" w:sz="4" w:space="0" w:color="DDDDDD"/>
              <w:left w:val="single" w:sz="4" w:space="0" w:color="DDDDDD"/>
              <w:bottom w:val="single" w:sz="4" w:space="0" w:color="DDDDDD"/>
              <w:right w:val="single" w:sz="4" w:space="0" w:color="DDDDDD"/>
            </w:tcBorders>
          </w:tcPr>
          <w:p w14:paraId="3B8BE23F" w14:textId="77777777" w:rsidR="007666FA" w:rsidRDefault="00EE4D56">
            <w:pPr>
              <w:spacing w:after="0" w:line="311" w:lineRule="auto"/>
              <w:ind w:left="0" w:firstLine="0"/>
              <w:jc w:val="left"/>
            </w:pPr>
            <w:r>
              <w:t>Intra-chip output. Writes specify the value to be driven on UARTEINTR.</w:t>
            </w:r>
          </w:p>
          <w:p w14:paraId="00735C7D" w14:textId="77777777" w:rsidR="007666FA" w:rsidRDefault="00EE4D56">
            <w:pPr>
              <w:spacing w:after="0"/>
              <w:ind w:left="0" w:firstLine="0"/>
              <w:jc w:val="left"/>
            </w:pPr>
            <w:r>
              <w:t>Reads return the value of UARTEINTR at the output of the test multiplexor.</w:t>
            </w:r>
          </w:p>
        </w:tc>
        <w:tc>
          <w:tcPr>
            <w:tcW w:w="951" w:type="dxa"/>
            <w:tcBorders>
              <w:top w:val="single" w:sz="4" w:space="0" w:color="DDDDDD"/>
              <w:left w:val="single" w:sz="4" w:space="0" w:color="DDDDDD"/>
              <w:bottom w:val="single" w:sz="4" w:space="0" w:color="DDDDDD"/>
              <w:right w:val="single" w:sz="4" w:space="0" w:color="DDDDDD"/>
            </w:tcBorders>
          </w:tcPr>
          <w:p w14:paraId="64AFD377"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85074F1" w14:textId="77777777" w:rsidR="007666FA" w:rsidRDefault="00EE4D56">
            <w:pPr>
              <w:spacing w:after="0"/>
              <w:ind w:left="0" w:firstLine="0"/>
              <w:jc w:val="left"/>
            </w:pPr>
            <w:r>
              <w:t>0x0</w:t>
            </w:r>
          </w:p>
        </w:tc>
      </w:tr>
      <w:tr w:rsidR="007666FA" w14:paraId="2264177D" w14:textId="77777777">
        <w:trPr>
          <w:trHeight w:val="1382"/>
        </w:trPr>
        <w:tc>
          <w:tcPr>
            <w:tcW w:w="951" w:type="dxa"/>
            <w:tcBorders>
              <w:top w:val="single" w:sz="4" w:space="0" w:color="DDDDDD"/>
              <w:left w:val="single" w:sz="4" w:space="0" w:color="DDDDDD"/>
              <w:bottom w:val="single" w:sz="4" w:space="0" w:color="DDDDDD"/>
              <w:right w:val="single" w:sz="4" w:space="0" w:color="DDDDDD"/>
            </w:tcBorders>
          </w:tcPr>
          <w:p w14:paraId="78EBA22B" w14:textId="77777777" w:rsidR="007666FA" w:rsidRDefault="00EE4D56">
            <w:pPr>
              <w:spacing w:after="0"/>
              <w:ind w:left="0" w:firstLine="0"/>
              <w:jc w:val="left"/>
            </w:pPr>
            <w:r>
              <w:t>6</w:t>
            </w:r>
          </w:p>
        </w:tc>
        <w:tc>
          <w:tcPr>
            <w:tcW w:w="1903" w:type="dxa"/>
            <w:tcBorders>
              <w:top w:val="single" w:sz="4" w:space="0" w:color="DDDDDD"/>
              <w:left w:val="single" w:sz="4" w:space="0" w:color="DDDDDD"/>
              <w:bottom w:val="single" w:sz="4" w:space="0" w:color="DDDDDD"/>
              <w:right w:val="single" w:sz="4" w:space="0" w:color="DDDDDD"/>
            </w:tcBorders>
          </w:tcPr>
          <w:p w14:paraId="02B956C4" w14:textId="77777777" w:rsidR="007666FA" w:rsidRDefault="00EE4D56">
            <w:pPr>
              <w:spacing w:after="0"/>
              <w:ind w:left="0" w:firstLine="0"/>
              <w:jc w:val="left"/>
            </w:pPr>
            <w:r>
              <w:t>ITOP6</w:t>
            </w:r>
          </w:p>
        </w:tc>
        <w:tc>
          <w:tcPr>
            <w:tcW w:w="5709" w:type="dxa"/>
            <w:tcBorders>
              <w:top w:val="single" w:sz="4" w:space="0" w:color="DDDDDD"/>
              <w:left w:val="single" w:sz="4" w:space="0" w:color="DDDDDD"/>
              <w:bottom w:val="single" w:sz="4" w:space="0" w:color="DDDDDD"/>
              <w:right w:val="single" w:sz="4" w:space="0" w:color="DDDDDD"/>
            </w:tcBorders>
          </w:tcPr>
          <w:p w14:paraId="1B425C85" w14:textId="77777777" w:rsidR="007666FA" w:rsidRDefault="00EE4D56">
            <w:pPr>
              <w:spacing w:after="0" w:line="311" w:lineRule="auto"/>
              <w:ind w:left="0" w:firstLine="0"/>
              <w:jc w:val="left"/>
            </w:pPr>
            <w:r>
              <w:t>Intra-chip output. Writes specify the value to be driven on UARTINTR.</w:t>
            </w:r>
          </w:p>
          <w:p w14:paraId="5BE42073" w14:textId="77777777" w:rsidR="007666FA" w:rsidRDefault="00EE4D56">
            <w:pPr>
              <w:spacing w:after="0"/>
              <w:ind w:left="0" w:firstLine="0"/>
              <w:jc w:val="left"/>
            </w:pPr>
            <w:r>
              <w:t>Reads return the v</w:t>
            </w:r>
            <w:r>
              <w:t>alue of UARTINTR at the output of the test multiplexor.</w:t>
            </w:r>
          </w:p>
        </w:tc>
        <w:tc>
          <w:tcPr>
            <w:tcW w:w="951" w:type="dxa"/>
            <w:tcBorders>
              <w:top w:val="single" w:sz="4" w:space="0" w:color="DDDDDD"/>
              <w:left w:val="single" w:sz="4" w:space="0" w:color="DDDDDD"/>
              <w:bottom w:val="single" w:sz="4" w:space="0" w:color="DDDDDD"/>
              <w:right w:val="single" w:sz="4" w:space="0" w:color="DDDDDD"/>
            </w:tcBorders>
          </w:tcPr>
          <w:p w14:paraId="59BDCD3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6176B755" w14:textId="77777777" w:rsidR="007666FA" w:rsidRDefault="00EE4D56">
            <w:pPr>
              <w:spacing w:after="0"/>
              <w:ind w:left="0" w:firstLine="0"/>
              <w:jc w:val="left"/>
            </w:pPr>
            <w:r>
              <w:t>0x0</w:t>
            </w:r>
          </w:p>
        </w:tc>
      </w:tr>
      <w:tr w:rsidR="007666FA" w14:paraId="366CAF84"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4E5E78E" w14:textId="77777777" w:rsidR="007666FA" w:rsidRDefault="00EE4D56">
            <w:pPr>
              <w:spacing w:after="0"/>
              <w:ind w:left="0" w:firstLine="0"/>
              <w:jc w:val="left"/>
            </w:pPr>
            <w:r>
              <w:t>5:4</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32F127ED"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689573F4"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488E5512"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17626FEE" w14:textId="77777777" w:rsidR="007666FA" w:rsidRDefault="007666FA">
            <w:pPr>
              <w:spacing w:after="160"/>
              <w:ind w:left="0" w:firstLine="0"/>
              <w:jc w:val="left"/>
            </w:pPr>
          </w:p>
        </w:tc>
      </w:tr>
      <w:tr w:rsidR="007666FA" w14:paraId="14CA092F"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2961B52"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53A2CD63"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7AE3C70"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2516DA0"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8E78444" w14:textId="77777777" w:rsidR="007666FA" w:rsidRDefault="00EE4D56">
            <w:pPr>
              <w:spacing w:after="0"/>
              <w:ind w:left="0" w:firstLine="0"/>
              <w:jc w:val="left"/>
            </w:pPr>
            <w:r>
              <w:rPr>
                <w:b/>
              </w:rPr>
              <w:t>Reset</w:t>
            </w:r>
          </w:p>
        </w:tc>
      </w:tr>
      <w:tr w:rsidR="007666FA" w14:paraId="1A1769C1" w14:textId="77777777">
        <w:trPr>
          <w:trHeight w:val="751"/>
        </w:trPr>
        <w:tc>
          <w:tcPr>
            <w:tcW w:w="951" w:type="dxa"/>
            <w:tcBorders>
              <w:top w:val="single" w:sz="10" w:space="0" w:color="DDDDDD"/>
              <w:left w:val="single" w:sz="4" w:space="0" w:color="DDDDDD"/>
              <w:bottom w:val="single" w:sz="4" w:space="0" w:color="DDDDDD"/>
              <w:right w:val="single" w:sz="4" w:space="0" w:color="DDDDDD"/>
            </w:tcBorders>
          </w:tcPr>
          <w:p w14:paraId="25CF19CE" w14:textId="77777777" w:rsidR="007666FA" w:rsidRDefault="00EE4D56">
            <w:pPr>
              <w:spacing w:after="0"/>
              <w:ind w:left="0" w:firstLine="0"/>
              <w:jc w:val="left"/>
            </w:pPr>
            <w:r>
              <w:t>3</w:t>
            </w:r>
          </w:p>
        </w:tc>
        <w:tc>
          <w:tcPr>
            <w:tcW w:w="1903" w:type="dxa"/>
            <w:tcBorders>
              <w:top w:val="single" w:sz="10" w:space="0" w:color="DDDDDD"/>
              <w:left w:val="single" w:sz="4" w:space="0" w:color="DDDDDD"/>
              <w:bottom w:val="single" w:sz="4" w:space="0" w:color="DDDDDD"/>
              <w:right w:val="single" w:sz="4" w:space="0" w:color="DDDDDD"/>
            </w:tcBorders>
          </w:tcPr>
          <w:p w14:paraId="151DC37D" w14:textId="77777777" w:rsidR="007666FA" w:rsidRDefault="00EE4D56">
            <w:pPr>
              <w:spacing w:after="0"/>
              <w:ind w:left="0" w:firstLine="0"/>
              <w:jc w:val="left"/>
            </w:pPr>
            <w:r>
              <w:t>ITOP3</w:t>
            </w:r>
          </w:p>
        </w:tc>
        <w:tc>
          <w:tcPr>
            <w:tcW w:w="5709" w:type="dxa"/>
            <w:tcBorders>
              <w:top w:val="single" w:sz="10" w:space="0" w:color="DDDDDD"/>
              <w:left w:val="single" w:sz="4" w:space="0" w:color="DDDDDD"/>
              <w:bottom w:val="single" w:sz="4" w:space="0" w:color="DDDDDD"/>
              <w:right w:val="single" w:sz="4" w:space="0" w:color="DDDDDD"/>
            </w:tcBorders>
          </w:tcPr>
          <w:p w14:paraId="31E1491C" w14:textId="77777777" w:rsidR="007666FA" w:rsidRDefault="00EE4D56">
            <w:pPr>
              <w:spacing w:after="0"/>
              <w:ind w:left="0" w:firstLine="0"/>
              <w:jc w:val="left"/>
            </w:pPr>
            <w:r>
              <w:t>Primary output. Writes specify the value to be driven on nUARTRTS.</w:t>
            </w:r>
          </w:p>
        </w:tc>
        <w:tc>
          <w:tcPr>
            <w:tcW w:w="951" w:type="dxa"/>
            <w:tcBorders>
              <w:top w:val="single" w:sz="10" w:space="0" w:color="DDDDDD"/>
              <w:left w:val="single" w:sz="4" w:space="0" w:color="DDDDDD"/>
              <w:bottom w:val="single" w:sz="4" w:space="0" w:color="DDDDDD"/>
              <w:right w:val="single" w:sz="4" w:space="0" w:color="DDDDDD"/>
            </w:tcBorders>
          </w:tcPr>
          <w:p w14:paraId="2ABE8194"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697DCC67" w14:textId="77777777" w:rsidR="007666FA" w:rsidRDefault="00EE4D56">
            <w:pPr>
              <w:spacing w:after="0"/>
              <w:ind w:left="0" w:firstLine="0"/>
              <w:jc w:val="left"/>
            </w:pPr>
            <w:r>
              <w:t>0x0</w:t>
            </w:r>
          </w:p>
        </w:tc>
      </w:tr>
      <w:tr w:rsidR="007666FA" w14:paraId="468B74D4"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F40DEE4" w14:textId="77777777" w:rsidR="007666FA" w:rsidRDefault="00EE4D56">
            <w:pPr>
              <w:spacing w:after="0"/>
              <w:ind w:left="0" w:firstLine="0"/>
              <w:jc w:val="left"/>
            </w:pPr>
            <w:r>
              <w:t>2:1</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46B39922"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7306920D"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E1E01B8"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4034D991" w14:textId="77777777" w:rsidR="007666FA" w:rsidRDefault="007666FA">
            <w:pPr>
              <w:spacing w:after="160"/>
              <w:ind w:left="0" w:firstLine="0"/>
              <w:jc w:val="left"/>
            </w:pPr>
          </w:p>
        </w:tc>
      </w:tr>
      <w:tr w:rsidR="007666FA" w14:paraId="5E435759" w14:textId="77777777">
        <w:trPr>
          <w:trHeight w:val="751"/>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F0DCB18"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7F354F00" w14:textId="77777777" w:rsidR="007666FA" w:rsidRDefault="00EE4D56">
            <w:pPr>
              <w:spacing w:after="0"/>
              <w:ind w:left="0" w:firstLine="0"/>
              <w:jc w:val="left"/>
            </w:pPr>
            <w:r>
              <w:t>ITOP0</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3B24B9CC" w14:textId="77777777" w:rsidR="007666FA" w:rsidRDefault="00EE4D56">
            <w:pPr>
              <w:spacing w:after="0"/>
              <w:ind w:left="0" w:firstLine="0"/>
              <w:jc w:val="left"/>
            </w:pPr>
            <w:r>
              <w:t>Primary output. Writes specify the value to be driven on UARTTXD.</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AF8984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DF5EAF3" w14:textId="77777777" w:rsidR="007666FA" w:rsidRDefault="00EE4D56">
            <w:pPr>
              <w:spacing w:after="0"/>
              <w:ind w:left="0" w:firstLine="0"/>
              <w:jc w:val="left"/>
            </w:pPr>
            <w:r>
              <w:t>0x0</w:t>
            </w:r>
          </w:p>
        </w:tc>
      </w:tr>
    </w:tbl>
    <w:p w14:paraId="587AE0E6" w14:textId="77777777" w:rsidR="007666FA" w:rsidRDefault="00EE4D56">
      <w:pPr>
        <w:spacing w:after="347" w:line="265" w:lineRule="auto"/>
        <w:ind w:left="10"/>
        <w:jc w:val="center"/>
      </w:pPr>
      <w:r>
        <w:rPr>
          <w:i/>
          <w:sz w:val="20"/>
        </w:rPr>
        <w:t>Table 188. ITOP Register</w:t>
      </w:r>
    </w:p>
    <w:p w14:paraId="7D12C326" w14:textId="77777777" w:rsidR="007666FA" w:rsidRDefault="00EE4D56">
      <w:pPr>
        <w:spacing w:after="241"/>
        <w:ind w:left="-5"/>
      </w:pPr>
      <w:r>
        <w:rPr>
          <w:b/>
          <w:sz w:val="26"/>
        </w:rPr>
        <w:t>TDR Register</w:t>
      </w:r>
    </w:p>
    <w:p w14:paraId="53D582B6" w14:textId="77777777" w:rsidR="007666FA" w:rsidRDefault="00EE4D56">
      <w:pPr>
        <w:pStyle w:val="5"/>
        <w:ind w:left="-5"/>
      </w:pPr>
      <w:r>
        <w:t>Synopsis</w:t>
      </w:r>
    </w:p>
    <w:p w14:paraId="41046E56" w14:textId="77777777" w:rsidR="007666FA" w:rsidRDefault="00EE4D56">
      <w:pPr>
        <w:spacing w:after="0"/>
        <w:ind w:left="295"/>
      </w:pPr>
      <w:r>
        <w:t>UART_TDR is the test data register. It enables data to be written into the receive FIFO and read out from the transmit FIFO for test purposes. This test function is enabled by the ITCR1 bit in the Test Control Register, UART_ITCR.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4CAC0B2F"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209BA7F"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A449180"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38E9C8A" w14:textId="77777777" w:rsidR="007666FA" w:rsidRDefault="00EE4D56">
            <w:pPr>
              <w:spacing w:after="0"/>
              <w:ind w:left="0" w:firstLine="0"/>
              <w:jc w:val="left"/>
            </w:pPr>
            <w:r>
              <w:rPr>
                <w:b/>
              </w:rPr>
              <w:t>Descrip</w:t>
            </w:r>
            <w:r>
              <w:rPr>
                <w:b/>
              </w:rPr>
              <w:t>tion</w:t>
            </w:r>
          </w:p>
        </w:tc>
        <w:tc>
          <w:tcPr>
            <w:tcW w:w="951" w:type="dxa"/>
            <w:tcBorders>
              <w:top w:val="single" w:sz="4" w:space="0" w:color="DDDDDD"/>
              <w:left w:val="single" w:sz="4" w:space="0" w:color="DDDDDD"/>
              <w:bottom w:val="single" w:sz="10" w:space="0" w:color="DDDDDD"/>
              <w:right w:val="single" w:sz="4" w:space="0" w:color="DDDDDD"/>
            </w:tcBorders>
          </w:tcPr>
          <w:p w14:paraId="31182716"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6A03F60" w14:textId="77777777" w:rsidR="007666FA" w:rsidRDefault="00EE4D56">
            <w:pPr>
              <w:spacing w:after="0"/>
              <w:ind w:left="0" w:firstLine="0"/>
              <w:jc w:val="left"/>
            </w:pPr>
            <w:r>
              <w:rPr>
                <w:b/>
              </w:rPr>
              <w:t>Reset</w:t>
            </w:r>
          </w:p>
        </w:tc>
      </w:tr>
      <w:tr w:rsidR="007666FA" w14:paraId="179636BE"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F35E496" w14:textId="77777777" w:rsidR="007666FA" w:rsidRDefault="00EE4D56">
            <w:pPr>
              <w:spacing w:after="0"/>
              <w:ind w:left="0" w:firstLine="0"/>
              <w:jc w:val="left"/>
            </w:pPr>
            <w:r>
              <w:t>31:11</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518F3884"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7E77FAB0"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5BD930DD"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6348319" w14:textId="77777777" w:rsidR="007666FA" w:rsidRDefault="007666FA">
            <w:pPr>
              <w:spacing w:after="160"/>
              <w:ind w:left="0" w:firstLine="0"/>
              <w:jc w:val="left"/>
            </w:pPr>
          </w:p>
        </w:tc>
      </w:tr>
      <w:tr w:rsidR="007666FA" w14:paraId="3669C459" w14:textId="77777777">
        <w:trPr>
          <w:trHeight w:val="751"/>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8BED6A2" w14:textId="77777777" w:rsidR="007666FA" w:rsidRDefault="00EE4D56">
            <w:pPr>
              <w:spacing w:after="0"/>
              <w:ind w:left="0" w:firstLine="0"/>
              <w:jc w:val="left"/>
            </w:pPr>
            <w:r>
              <w:t>10:0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4C3D0D38" w14:textId="77777777" w:rsidR="007666FA" w:rsidRDefault="00EE4D56">
            <w:pPr>
              <w:spacing w:after="0"/>
              <w:ind w:left="0" w:firstLine="0"/>
              <w:jc w:val="left"/>
            </w:pPr>
            <w:r>
              <w:t>TDR10_0</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5D310DA9" w14:textId="77777777" w:rsidR="007666FA" w:rsidRDefault="00EE4D56">
            <w:pPr>
              <w:spacing w:after="0"/>
              <w:ind w:left="0" w:firstLine="0"/>
              <w:jc w:val="left"/>
            </w:pPr>
            <w:r>
              <w:t>When the ITCR1 bit is set to 1, data is written into the receive FIFO and read out of the transmit FIFO.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DE5F0F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39596AFA" w14:textId="77777777" w:rsidR="007666FA" w:rsidRDefault="00EE4D56">
            <w:pPr>
              <w:spacing w:after="0"/>
              <w:ind w:left="0" w:firstLine="0"/>
              <w:jc w:val="left"/>
            </w:pPr>
            <w:r>
              <w:t>0x0</w:t>
            </w:r>
          </w:p>
        </w:tc>
      </w:tr>
    </w:tbl>
    <w:p w14:paraId="129E67C5" w14:textId="77777777" w:rsidR="007666FA" w:rsidRDefault="00EE4D56">
      <w:pPr>
        <w:spacing w:after="347" w:line="265" w:lineRule="auto"/>
        <w:ind w:left="10"/>
        <w:jc w:val="center"/>
      </w:pPr>
      <w:r>
        <w:rPr>
          <w:i/>
          <w:sz w:val="20"/>
        </w:rPr>
        <w:t>Table 189. TDR Register</w:t>
      </w:r>
    </w:p>
    <w:p w14:paraId="61FFB772" w14:textId="77777777" w:rsidR="007666FA" w:rsidRDefault="007666FA">
      <w:pPr>
        <w:sectPr w:rsidR="007666FA">
          <w:headerReference w:type="even" r:id="rId150"/>
          <w:headerReference w:type="default" r:id="rId151"/>
          <w:footerReference w:type="even" r:id="rId152"/>
          <w:footerReference w:type="default" r:id="rId153"/>
          <w:headerReference w:type="first" r:id="rId154"/>
          <w:footerReference w:type="first" r:id="rId155"/>
          <w:pgSz w:w="11906" w:h="16838"/>
          <w:pgMar w:top="1440" w:right="720" w:bottom="956" w:left="720" w:header="391" w:footer="253" w:gutter="0"/>
          <w:cols w:space="720"/>
          <w:titlePg/>
        </w:sectPr>
      </w:pPr>
    </w:p>
    <w:p w14:paraId="2A2D8A2D" w14:textId="77777777" w:rsidR="007666FA" w:rsidRDefault="00EE4D56">
      <w:pPr>
        <w:pStyle w:val="1"/>
        <w:ind w:left="-5"/>
      </w:pPr>
      <w:bookmarkStart w:id="107" w:name="_Toc651711"/>
      <w:r>
        <w:t>Chapter 12. Timer (ARM side)</w:t>
      </w:r>
      <w:bookmarkEnd w:id="107"/>
    </w:p>
    <w:p w14:paraId="301A9A32" w14:textId="77777777" w:rsidR="007666FA" w:rsidRDefault="00EE4D56">
      <w:pPr>
        <w:pStyle w:val="2"/>
        <w:ind w:left="-5"/>
      </w:pPr>
      <w:bookmarkStart w:id="108" w:name="_Toc651712"/>
      <w:r>
        <w:t>12.1. Overview</w:t>
      </w:r>
      <w:bookmarkEnd w:id="108"/>
    </w:p>
    <w:p w14:paraId="079A2C56" w14:textId="77777777" w:rsidR="007666FA" w:rsidRDefault="00EE4D56">
      <w:pPr>
        <w:ind w:left="10"/>
      </w:pPr>
      <w:r>
        <w:t xml:space="preserve">The ARM Timer is </w:t>
      </w:r>
      <w:r>
        <w:rPr>
          <w:b/>
          <w:i/>
        </w:rPr>
        <w:t>based</w:t>
      </w:r>
      <w:r>
        <w:t xml:space="preserve"> on a ARM SP804, but it has a number of differences with</w:t>
      </w:r>
      <w:r>
        <w:t xml:space="preserve"> the standard SP804:</w:t>
      </w:r>
    </w:p>
    <w:p w14:paraId="40A38D40" w14:textId="77777777" w:rsidR="007666FA" w:rsidRDefault="00EE4D56">
      <w:pPr>
        <w:numPr>
          <w:ilvl w:val="0"/>
          <w:numId w:val="36"/>
        </w:numPr>
        <w:spacing w:after="173"/>
        <w:ind w:hanging="187"/>
      </w:pPr>
      <w:r>
        <w:t>There is only one timer</w:t>
      </w:r>
    </w:p>
    <w:p w14:paraId="5D6E97F4" w14:textId="77777777" w:rsidR="007666FA" w:rsidRDefault="00EE4D56">
      <w:pPr>
        <w:numPr>
          <w:ilvl w:val="0"/>
          <w:numId w:val="36"/>
        </w:numPr>
        <w:spacing w:after="173"/>
        <w:ind w:hanging="187"/>
      </w:pPr>
      <w:r>
        <w:t>It only runs in continuous mode</w:t>
      </w:r>
    </w:p>
    <w:p w14:paraId="76C86552" w14:textId="77777777" w:rsidR="007666FA" w:rsidRDefault="00EE4D56">
      <w:pPr>
        <w:numPr>
          <w:ilvl w:val="0"/>
          <w:numId w:val="36"/>
        </w:numPr>
        <w:spacing w:after="173"/>
        <w:ind w:hanging="187"/>
      </w:pPr>
      <w:r>
        <w:t>It has a extra clock pre-divider register</w:t>
      </w:r>
    </w:p>
    <w:p w14:paraId="00E3FA65" w14:textId="77777777" w:rsidR="007666FA" w:rsidRDefault="00EE4D56">
      <w:pPr>
        <w:numPr>
          <w:ilvl w:val="0"/>
          <w:numId w:val="36"/>
        </w:numPr>
        <w:spacing w:after="173"/>
        <w:ind w:hanging="187"/>
      </w:pPr>
      <w:r>
        <w:t>It has a extra stop-in-debug-mode control bit</w:t>
      </w:r>
    </w:p>
    <w:p w14:paraId="4509B50E" w14:textId="77777777" w:rsidR="007666FA" w:rsidRDefault="00EE4D56">
      <w:pPr>
        <w:numPr>
          <w:ilvl w:val="0"/>
          <w:numId w:val="36"/>
        </w:numPr>
        <w:ind w:hanging="187"/>
      </w:pPr>
      <w:r>
        <w:t>It also has a 32-bit free running counter</w:t>
      </w:r>
    </w:p>
    <w:p w14:paraId="2073B50D" w14:textId="77777777" w:rsidR="007666FA" w:rsidRDefault="00EE4D56">
      <w:pPr>
        <w:spacing w:after="527"/>
        <w:ind w:left="10"/>
      </w:pPr>
      <w:r>
        <w:t>The clock from the ARM timer is derived from the system clock. This clock can change dynamically e.g. if the system goes into reduced power or in low power mode. Thus the clock speed adapts to the overall system performance capabilities. For accurate timin</w:t>
      </w:r>
      <w:r>
        <w:t>g it is recommended to use the system timers.</w:t>
      </w:r>
    </w:p>
    <w:p w14:paraId="11F5864C" w14:textId="77777777" w:rsidR="007666FA" w:rsidRDefault="00EE4D56">
      <w:pPr>
        <w:pStyle w:val="2"/>
        <w:ind w:left="-5"/>
      </w:pPr>
      <w:bookmarkStart w:id="109" w:name="_Toc651713"/>
      <w:r>
        <w:t>12.2. Timer Registers</w:t>
      </w:r>
      <w:bookmarkEnd w:id="109"/>
    </w:p>
    <w:p w14:paraId="132DCB88" w14:textId="77777777" w:rsidR="007666FA" w:rsidRDefault="00EE4D56">
      <w:pPr>
        <w:spacing w:after="0"/>
        <w:ind w:left="10"/>
      </w:pPr>
      <w:r>
        <w:t xml:space="preserve">The base address for the ARM timer register is </w:t>
      </w:r>
      <w:r>
        <w:rPr>
          <w:rFonts w:ascii="Calibri" w:eastAsia="Calibri" w:hAnsi="Calibri" w:cs="Calibri"/>
          <w:color w:val="B12146"/>
        </w:rPr>
        <w:t>0x7E00 B000</w:t>
      </w:r>
      <w:r>
        <w:t>.</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047"/>
        <w:gridCol w:w="3140"/>
        <w:gridCol w:w="5232"/>
        <w:gridCol w:w="1047"/>
      </w:tblGrid>
      <w:tr w:rsidR="007666FA" w14:paraId="18C60C54"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5EE5E38A"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34571BBF"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0CD03679"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2AC66965" w14:textId="77777777" w:rsidR="007666FA" w:rsidRDefault="00EE4D56">
            <w:pPr>
              <w:spacing w:after="0"/>
              <w:ind w:left="0" w:firstLine="0"/>
              <w:jc w:val="left"/>
            </w:pPr>
            <w:r>
              <w:rPr>
                <w:b/>
              </w:rPr>
              <w:t>Size</w:t>
            </w:r>
          </w:p>
        </w:tc>
      </w:tr>
      <w:tr w:rsidR="007666FA" w14:paraId="1884B5AE"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00D3B4AE" w14:textId="77777777" w:rsidR="007666FA" w:rsidRDefault="00EE4D56">
            <w:pPr>
              <w:spacing w:after="0"/>
              <w:ind w:left="0" w:firstLine="0"/>
              <w:jc w:val="left"/>
            </w:pPr>
            <w:r>
              <w:t>0x400</w:t>
            </w:r>
          </w:p>
        </w:tc>
        <w:tc>
          <w:tcPr>
            <w:tcW w:w="3140" w:type="dxa"/>
            <w:tcBorders>
              <w:top w:val="single" w:sz="10" w:space="0" w:color="DDDDDD"/>
              <w:left w:val="single" w:sz="4" w:space="0" w:color="DDDDDD"/>
              <w:bottom w:val="single" w:sz="4" w:space="0" w:color="DDDDDD"/>
              <w:right w:val="single" w:sz="4" w:space="0" w:color="DDDDDD"/>
            </w:tcBorders>
          </w:tcPr>
          <w:p w14:paraId="54C73999" w14:textId="77777777" w:rsidR="007666FA" w:rsidRDefault="00EE4D56">
            <w:pPr>
              <w:spacing w:after="0"/>
              <w:ind w:left="0" w:firstLine="0"/>
              <w:jc w:val="left"/>
            </w:pPr>
            <w:r>
              <w:rPr>
                <w:color w:val="428BCA"/>
              </w:rPr>
              <w:t>LOAD</w:t>
            </w:r>
          </w:p>
        </w:tc>
        <w:tc>
          <w:tcPr>
            <w:tcW w:w="5233" w:type="dxa"/>
            <w:tcBorders>
              <w:top w:val="single" w:sz="10" w:space="0" w:color="DDDDDD"/>
              <w:left w:val="single" w:sz="4" w:space="0" w:color="DDDDDD"/>
              <w:bottom w:val="single" w:sz="4" w:space="0" w:color="DDDDDD"/>
              <w:right w:val="single" w:sz="4" w:space="0" w:color="DDDDDD"/>
            </w:tcBorders>
          </w:tcPr>
          <w:p w14:paraId="79F979DF" w14:textId="77777777" w:rsidR="007666FA" w:rsidRDefault="00EE4D56">
            <w:pPr>
              <w:spacing w:after="0"/>
              <w:ind w:left="0" w:firstLine="0"/>
              <w:jc w:val="left"/>
            </w:pPr>
            <w:r>
              <w:t>Load</w:t>
            </w:r>
          </w:p>
        </w:tc>
        <w:tc>
          <w:tcPr>
            <w:tcW w:w="1047" w:type="dxa"/>
            <w:tcBorders>
              <w:top w:val="single" w:sz="10" w:space="0" w:color="DDDDDD"/>
              <w:left w:val="single" w:sz="4" w:space="0" w:color="DDDDDD"/>
              <w:bottom w:val="single" w:sz="4" w:space="0" w:color="DDDDDD"/>
              <w:right w:val="single" w:sz="4" w:space="0" w:color="DDDDDD"/>
            </w:tcBorders>
          </w:tcPr>
          <w:p w14:paraId="72C55CC4" w14:textId="77777777" w:rsidR="007666FA" w:rsidRDefault="00EE4D56">
            <w:pPr>
              <w:spacing w:after="0"/>
              <w:ind w:left="0" w:firstLine="0"/>
              <w:jc w:val="left"/>
            </w:pPr>
            <w:r>
              <w:t>32</w:t>
            </w:r>
          </w:p>
        </w:tc>
      </w:tr>
      <w:tr w:rsidR="007666FA" w14:paraId="412890A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63A8C09" w14:textId="77777777" w:rsidR="007666FA" w:rsidRDefault="00EE4D56">
            <w:pPr>
              <w:spacing w:after="0"/>
              <w:ind w:left="0" w:firstLine="0"/>
              <w:jc w:val="left"/>
            </w:pPr>
            <w:r>
              <w:t>0x404</w:t>
            </w:r>
          </w:p>
        </w:tc>
        <w:tc>
          <w:tcPr>
            <w:tcW w:w="3140" w:type="dxa"/>
            <w:tcBorders>
              <w:top w:val="single" w:sz="4" w:space="0" w:color="DDDDDD"/>
              <w:left w:val="single" w:sz="4" w:space="0" w:color="DDDDDD"/>
              <w:bottom w:val="single" w:sz="4" w:space="0" w:color="DDDDDD"/>
              <w:right w:val="single" w:sz="4" w:space="0" w:color="DDDDDD"/>
            </w:tcBorders>
          </w:tcPr>
          <w:p w14:paraId="7F1AF51B" w14:textId="77777777" w:rsidR="007666FA" w:rsidRDefault="00EE4D56">
            <w:pPr>
              <w:spacing w:after="0"/>
              <w:ind w:left="0" w:firstLine="0"/>
              <w:jc w:val="left"/>
            </w:pPr>
            <w:r>
              <w:rPr>
                <w:color w:val="428BCA"/>
              </w:rPr>
              <w:t>VALUE</w:t>
            </w:r>
          </w:p>
        </w:tc>
        <w:tc>
          <w:tcPr>
            <w:tcW w:w="5233" w:type="dxa"/>
            <w:tcBorders>
              <w:top w:val="single" w:sz="4" w:space="0" w:color="DDDDDD"/>
              <w:left w:val="single" w:sz="4" w:space="0" w:color="DDDDDD"/>
              <w:bottom w:val="single" w:sz="4" w:space="0" w:color="DDDDDD"/>
              <w:right w:val="single" w:sz="4" w:space="0" w:color="DDDDDD"/>
            </w:tcBorders>
          </w:tcPr>
          <w:p w14:paraId="483A03B8" w14:textId="77777777" w:rsidR="007666FA" w:rsidRDefault="00EE4D56">
            <w:pPr>
              <w:spacing w:after="0"/>
              <w:ind w:left="0" w:firstLine="0"/>
              <w:jc w:val="left"/>
            </w:pPr>
            <w:r>
              <w:t>Value (Read-Only)</w:t>
            </w:r>
          </w:p>
        </w:tc>
        <w:tc>
          <w:tcPr>
            <w:tcW w:w="1047" w:type="dxa"/>
            <w:tcBorders>
              <w:top w:val="single" w:sz="4" w:space="0" w:color="DDDDDD"/>
              <w:left w:val="single" w:sz="4" w:space="0" w:color="DDDDDD"/>
              <w:bottom w:val="single" w:sz="4" w:space="0" w:color="DDDDDD"/>
              <w:right w:val="single" w:sz="4" w:space="0" w:color="DDDDDD"/>
            </w:tcBorders>
          </w:tcPr>
          <w:p w14:paraId="74AD8DDF" w14:textId="77777777" w:rsidR="007666FA" w:rsidRDefault="00EE4D56">
            <w:pPr>
              <w:spacing w:after="0"/>
              <w:ind w:left="0" w:firstLine="0"/>
              <w:jc w:val="left"/>
            </w:pPr>
            <w:r>
              <w:t>32</w:t>
            </w:r>
          </w:p>
        </w:tc>
      </w:tr>
      <w:tr w:rsidR="007666FA" w14:paraId="59F5D814"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C42658E" w14:textId="77777777" w:rsidR="007666FA" w:rsidRDefault="00EE4D56">
            <w:pPr>
              <w:spacing w:after="0"/>
              <w:ind w:left="0" w:firstLine="0"/>
              <w:jc w:val="left"/>
            </w:pPr>
            <w:r>
              <w:t>0x408</w:t>
            </w:r>
          </w:p>
        </w:tc>
        <w:tc>
          <w:tcPr>
            <w:tcW w:w="3140" w:type="dxa"/>
            <w:tcBorders>
              <w:top w:val="single" w:sz="4" w:space="0" w:color="DDDDDD"/>
              <w:left w:val="single" w:sz="4" w:space="0" w:color="DDDDDD"/>
              <w:bottom w:val="single" w:sz="4" w:space="0" w:color="DDDDDD"/>
              <w:right w:val="single" w:sz="4" w:space="0" w:color="DDDDDD"/>
            </w:tcBorders>
          </w:tcPr>
          <w:p w14:paraId="2A3EE156" w14:textId="77777777" w:rsidR="007666FA" w:rsidRDefault="00EE4D56">
            <w:pPr>
              <w:spacing w:after="0"/>
              <w:ind w:left="0" w:firstLine="0"/>
              <w:jc w:val="left"/>
            </w:pPr>
            <w:r>
              <w:rPr>
                <w:color w:val="428BCA"/>
              </w:rPr>
              <w:t>CONTROL</w:t>
            </w:r>
          </w:p>
        </w:tc>
        <w:tc>
          <w:tcPr>
            <w:tcW w:w="5233" w:type="dxa"/>
            <w:tcBorders>
              <w:top w:val="single" w:sz="4" w:space="0" w:color="DDDDDD"/>
              <w:left w:val="single" w:sz="4" w:space="0" w:color="DDDDDD"/>
              <w:bottom w:val="single" w:sz="4" w:space="0" w:color="DDDDDD"/>
              <w:right w:val="single" w:sz="4" w:space="0" w:color="DDDDDD"/>
            </w:tcBorders>
          </w:tcPr>
          <w:p w14:paraId="49577789" w14:textId="77777777" w:rsidR="007666FA" w:rsidRDefault="00EE4D56">
            <w:pPr>
              <w:spacing w:after="0"/>
              <w:ind w:left="0" w:firstLine="0"/>
              <w:jc w:val="left"/>
            </w:pPr>
            <w:r>
              <w:t>Control</w:t>
            </w:r>
          </w:p>
        </w:tc>
        <w:tc>
          <w:tcPr>
            <w:tcW w:w="1047" w:type="dxa"/>
            <w:tcBorders>
              <w:top w:val="single" w:sz="4" w:space="0" w:color="DDDDDD"/>
              <w:left w:val="single" w:sz="4" w:space="0" w:color="DDDDDD"/>
              <w:bottom w:val="single" w:sz="4" w:space="0" w:color="DDDDDD"/>
              <w:right w:val="single" w:sz="4" w:space="0" w:color="DDDDDD"/>
            </w:tcBorders>
          </w:tcPr>
          <w:p w14:paraId="3B918DB3" w14:textId="77777777" w:rsidR="007666FA" w:rsidRDefault="00EE4D56">
            <w:pPr>
              <w:spacing w:after="0"/>
              <w:ind w:left="0" w:firstLine="0"/>
              <w:jc w:val="left"/>
            </w:pPr>
            <w:r>
              <w:t>32</w:t>
            </w:r>
          </w:p>
        </w:tc>
      </w:tr>
      <w:tr w:rsidR="007666FA" w14:paraId="4C34B4B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76F5F1E" w14:textId="77777777" w:rsidR="007666FA" w:rsidRDefault="00EE4D56">
            <w:pPr>
              <w:spacing w:after="0"/>
              <w:ind w:left="0" w:firstLine="0"/>
              <w:jc w:val="left"/>
            </w:pPr>
            <w:r>
              <w:t>0x40C</w:t>
            </w:r>
          </w:p>
        </w:tc>
        <w:tc>
          <w:tcPr>
            <w:tcW w:w="3140" w:type="dxa"/>
            <w:tcBorders>
              <w:top w:val="single" w:sz="4" w:space="0" w:color="DDDDDD"/>
              <w:left w:val="single" w:sz="4" w:space="0" w:color="DDDDDD"/>
              <w:bottom w:val="single" w:sz="4" w:space="0" w:color="DDDDDD"/>
              <w:right w:val="single" w:sz="4" w:space="0" w:color="DDDDDD"/>
            </w:tcBorders>
          </w:tcPr>
          <w:p w14:paraId="16A0D24D" w14:textId="77777777" w:rsidR="007666FA" w:rsidRDefault="00EE4D56">
            <w:pPr>
              <w:spacing w:after="0"/>
              <w:ind w:left="0" w:firstLine="0"/>
              <w:jc w:val="left"/>
            </w:pPr>
            <w:r>
              <w:rPr>
                <w:color w:val="428BCA"/>
              </w:rPr>
              <w:t>IRQCNTL</w:t>
            </w:r>
          </w:p>
        </w:tc>
        <w:tc>
          <w:tcPr>
            <w:tcW w:w="5233" w:type="dxa"/>
            <w:tcBorders>
              <w:top w:val="single" w:sz="4" w:space="0" w:color="DDDDDD"/>
              <w:left w:val="single" w:sz="4" w:space="0" w:color="DDDDDD"/>
              <w:bottom w:val="single" w:sz="4" w:space="0" w:color="DDDDDD"/>
              <w:right w:val="single" w:sz="4" w:space="0" w:color="DDDDDD"/>
            </w:tcBorders>
          </w:tcPr>
          <w:p w14:paraId="32B083A1" w14:textId="77777777" w:rsidR="007666FA" w:rsidRDefault="00EE4D56">
            <w:pPr>
              <w:spacing w:after="0"/>
              <w:ind w:left="0" w:firstLine="0"/>
              <w:jc w:val="left"/>
            </w:pPr>
            <w:r>
              <w:t>IRQ Clear/Ack (Write-Only)</w:t>
            </w:r>
          </w:p>
        </w:tc>
        <w:tc>
          <w:tcPr>
            <w:tcW w:w="1047" w:type="dxa"/>
            <w:tcBorders>
              <w:top w:val="single" w:sz="4" w:space="0" w:color="DDDDDD"/>
              <w:left w:val="single" w:sz="4" w:space="0" w:color="DDDDDD"/>
              <w:bottom w:val="single" w:sz="4" w:space="0" w:color="DDDDDD"/>
              <w:right w:val="single" w:sz="4" w:space="0" w:color="DDDDDD"/>
            </w:tcBorders>
          </w:tcPr>
          <w:p w14:paraId="38B67F0C" w14:textId="77777777" w:rsidR="007666FA" w:rsidRDefault="00EE4D56">
            <w:pPr>
              <w:spacing w:after="0"/>
              <w:ind w:left="0" w:firstLine="0"/>
              <w:jc w:val="left"/>
            </w:pPr>
            <w:r>
              <w:t>32</w:t>
            </w:r>
          </w:p>
        </w:tc>
      </w:tr>
      <w:tr w:rsidR="007666FA" w14:paraId="2C9853C3"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D06BE82" w14:textId="77777777" w:rsidR="007666FA" w:rsidRDefault="00EE4D56">
            <w:pPr>
              <w:spacing w:after="0"/>
              <w:ind w:left="0" w:firstLine="0"/>
              <w:jc w:val="left"/>
            </w:pPr>
            <w:r>
              <w:t>0x410</w:t>
            </w:r>
          </w:p>
        </w:tc>
        <w:tc>
          <w:tcPr>
            <w:tcW w:w="3140" w:type="dxa"/>
            <w:tcBorders>
              <w:top w:val="single" w:sz="4" w:space="0" w:color="DDDDDD"/>
              <w:left w:val="single" w:sz="4" w:space="0" w:color="DDDDDD"/>
              <w:bottom w:val="single" w:sz="4" w:space="0" w:color="DDDDDD"/>
              <w:right w:val="single" w:sz="4" w:space="0" w:color="DDDDDD"/>
            </w:tcBorders>
          </w:tcPr>
          <w:p w14:paraId="26C740C5" w14:textId="77777777" w:rsidR="007666FA" w:rsidRDefault="00EE4D56">
            <w:pPr>
              <w:spacing w:after="0"/>
              <w:ind w:left="0" w:firstLine="0"/>
              <w:jc w:val="left"/>
            </w:pPr>
            <w:r>
              <w:rPr>
                <w:color w:val="428BCA"/>
              </w:rPr>
              <w:t>RAWIRQ</w:t>
            </w:r>
          </w:p>
        </w:tc>
        <w:tc>
          <w:tcPr>
            <w:tcW w:w="5233" w:type="dxa"/>
            <w:tcBorders>
              <w:top w:val="single" w:sz="4" w:space="0" w:color="DDDDDD"/>
              <w:left w:val="single" w:sz="4" w:space="0" w:color="DDDDDD"/>
              <w:bottom w:val="single" w:sz="4" w:space="0" w:color="DDDDDD"/>
              <w:right w:val="single" w:sz="4" w:space="0" w:color="DDDDDD"/>
            </w:tcBorders>
          </w:tcPr>
          <w:p w14:paraId="450C7A3E" w14:textId="77777777" w:rsidR="007666FA" w:rsidRDefault="00EE4D56">
            <w:pPr>
              <w:spacing w:after="0"/>
              <w:ind w:left="0" w:firstLine="0"/>
              <w:jc w:val="left"/>
            </w:pPr>
            <w:r>
              <w:t>RAW IRQ (Read-Only)</w:t>
            </w:r>
          </w:p>
        </w:tc>
        <w:tc>
          <w:tcPr>
            <w:tcW w:w="1047" w:type="dxa"/>
            <w:tcBorders>
              <w:top w:val="single" w:sz="4" w:space="0" w:color="DDDDDD"/>
              <w:left w:val="single" w:sz="4" w:space="0" w:color="DDDDDD"/>
              <w:bottom w:val="single" w:sz="4" w:space="0" w:color="DDDDDD"/>
              <w:right w:val="single" w:sz="4" w:space="0" w:color="DDDDDD"/>
            </w:tcBorders>
          </w:tcPr>
          <w:p w14:paraId="0ABA6A9A" w14:textId="77777777" w:rsidR="007666FA" w:rsidRDefault="00EE4D56">
            <w:pPr>
              <w:spacing w:after="0"/>
              <w:ind w:left="0" w:firstLine="0"/>
              <w:jc w:val="left"/>
            </w:pPr>
            <w:r>
              <w:t>32</w:t>
            </w:r>
          </w:p>
        </w:tc>
      </w:tr>
      <w:tr w:rsidR="007666FA" w14:paraId="4511B8F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AD2340F" w14:textId="77777777" w:rsidR="007666FA" w:rsidRDefault="00EE4D56">
            <w:pPr>
              <w:spacing w:after="0"/>
              <w:ind w:left="0" w:firstLine="0"/>
              <w:jc w:val="left"/>
            </w:pPr>
            <w:r>
              <w:t>0x414</w:t>
            </w:r>
          </w:p>
        </w:tc>
        <w:tc>
          <w:tcPr>
            <w:tcW w:w="3140" w:type="dxa"/>
            <w:tcBorders>
              <w:top w:val="single" w:sz="4" w:space="0" w:color="DDDDDD"/>
              <w:left w:val="single" w:sz="4" w:space="0" w:color="DDDDDD"/>
              <w:bottom w:val="single" w:sz="4" w:space="0" w:color="DDDDDD"/>
              <w:right w:val="single" w:sz="4" w:space="0" w:color="DDDDDD"/>
            </w:tcBorders>
          </w:tcPr>
          <w:p w14:paraId="1D240396" w14:textId="77777777" w:rsidR="007666FA" w:rsidRDefault="00EE4D56">
            <w:pPr>
              <w:spacing w:after="0"/>
              <w:ind w:left="0" w:firstLine="0"/>
              <w:jc w:val="left"/>
            </w:pPr>
            <w:r>
              <w:rPr>
                <w:color w:val="428BCA"/>
              </w:rPr>
              <w:t>MSKIRQ</w:t>
            </w:r>
          </w:p>
        </w:tc>
        <w:tc>
          <w:tcPr>
            <w:tcW w:w="5233" w:type="dxa"/>
            <w:tcBorders>
              <w:top w:val="single" w:sz="4" w:space="0" w:color="DDDDDD"/>
              <w:left w:val="single" w:sz="4" w:space="0" w:color="DDDDDD"/>
              <w:bottom w:val="single" w:sz="4" w:space="0" w:color="DDDDDD"/>
              <w:right w:val="single" w:sz="4" w:space="0" w:color="DDDDDD"/>
            </w:tcBorders>
          </w:tcPr>
          <w:p w14:paraId="09AA46C5" w14:textId="77777777" w:rsidR="007666FA" w:rsidRDefault="00EE4D56">
            <w:pPr>
              <w:spacing w:after="0"/>
              <w:ind w:left="0" w:firstLine="0"/>
              <w:jc w:val="left"/>
            </w:pPr>
            <w:r>
              <w:t>Masked IRQ (Read-Only)</w:t>
            </w:r>
          </w:p>
        </w:tc>
        <w:tc>
          <w:tcPr>
            <w:tcW w:w="1047" w:type="dxa"/>
            <w:tcBorders>
              <w:top w:val="single" w:sz="4" w:space="0" w:color="DDDDDD"/>
              <w:left w:val="single" w:sz="4" w:space="0" w:color="DDDDDD"/>
              <w:bottom w:val="single" w:sz="4" w:space="0" w:color="DDDDDD"/>
              <w:right w:val="single" w:sz="4" w:space="0" w:color="DDDDDD"/>
            </w:tcBorders>
          </w:tcPr>
          <w:p w14:paraId="6469ACA9" w14:textId="77777777" w:rsidR="007666FA" w:rsidRDefault="00EE4D56">
            <w:pPr>
              <w:spacing w:after="0"/>
              <w:ind w:left="0" w:firstLine="0"/>
              <w:jc w:val="left"/>
            </w:pPr>
            <w:r>
              <w:t>32</w:t>
            </w:r>
          </w:p>
        </w:tc>
      </w:tr>
      <w:tr w:rsidR="007666FA" w14:paraId="6DA8A25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3F1D94F" w14:textId="77777777" w:rsidR="007666FA" w:rsidRDefault="00EE4D56">
            <w:pPr>
              <w:spacing w:after="0"/>
              <w:ind w:left="0" w:firstLine="0"/>
              <w:jc w:val="left"/>
            </w:pPr>
            <w:r>
              <w:t>0x418</w:t>
            </w:r>
          </w:p>
        </w:tc>
        <w:tc>
          <w:tcPr>
            <w:tcW w:w="3140" w:type="dxa"/>
            <w:tcBorders>
              <w:top w:val="single" w:sz="4" w:space="0" w:color="DDDDDD"/>
              <w:left w:val="single" w:sz="4" w:space="0" w:color="DDDDDD"/>
              <w:bottom w:val="single" w:sz="4" w:space="0" w:color="DDDDDD"/>
              <w:right w:val="single" w:sz="4" w:space="0" w:color="DDDDDD"/>
            </w:tcBorders>
          </w:tcPr>
          <w:p w14:paraId="002A9607" w14:textId="77777777" w:rsidR="007666FA" w:rsidRDefault="00EE4D56">
            <w:pPr>
              <w:spacing w:after="0"/>
              <w:ind w:left="0" w:firstLine="0"/>
              <w:jc w:val="left"/>
            </w:pPr>
            <w:r>
              <w:rPr>
                <w:color w:val="428BCA"/>
              </w:rPr>
              <w:t>RELOAD</w:t>
            </w:r>
          </w:p>
        </w:tc>
        <w:tc>
          <w:tcPr>
            <w:tcW w:w="5233" w:type="dxa"/>
            <w:tcBorders>
              <w:top w:val="single" w:sz="4" w:space="0" w:color="DDDDDD"/>
              <w:left w:val="single" w:sz="4" w:space="0" w:color="DDDDDD"/>
              <w:bottom w:val="single" w:sz="4" w:space="0" w:color="DDDDDD"/>
              <w:right w:val="single" w:sz="4" w:space="0" w:color="DDDDDD"/>
            </w:tcBorders>
          </w:tcPr>
          <w:p w14:paraId="7CCA3459" w14:textId="77777777" w:rsidR="007666FA" w:rsidRDefault="00EE4D56">
            <w:pPr>
              <w:spacing w:after="0"/>
              <w:ind w:left="0" w:firstLine="0"/>
              <w:jc w:val="left"/>
            </w:pPr>
            <w:r>
              <w:t>Reload</w:t>
            </w:r>
          </w:p>
        </w:tc>
        <w:tc>
          <w:tcPr>
            <w:tcW w:w="1047" w:type="dxa"/>
            <w:tcBorders>
              <w:top w:val="single" w:sz="4" w:space="0" w:color="DDDDDD"/>
              <w:left w:val="single" w:sz="4" w:space="0" w:color="DDDDDD"/>
              <w:bottom w:val="single" w:sz="4" w:space="0" w:color="DDDDDD"/>
              <w:right w:val="single" w:sz="4" w:space="0" w:color="DDDDDD"/>
            </w:tcBorders>
          </w:tcPr>
          <w:p w14:paraId="7447482B" w14:textId="77777777" w:rsidR="007666FA" w:rsidRDefault="00EE4D56">
            <w:pPr>
              <w:spacing w:after="0"/>
              <w:ind w:left="0" w:firstLine="0"/>
              <w:jc w:val="left"/>
            </w:pPr>
            <w:r>
              <w:t>32</w:t>
            </w:r>
          </w:p>
        </w:tc>
      </w:tr>
      <w:tr w:rsidR="007666FA" w14:paraId="0990AE2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969B6A7" w14:textId="77777777" w:rsidR="007666FA" w:rsidRDefault="00EE4D56">
            <w:pPr>
              <w:spacing w:after="0"/>
              <w:ind w:left="0" w:firstLine="0"/>
              <w:jc w:val="left"/>
            </w:pPr>
            <w:r>
              <w:t>0x41C</w:t>
            </w:r>
          </w:p>
        </w:tc>
        <w:tc>
          <w:tcPr>
            <w:tcW w:w="3140" w:type="dxa"/>
            <w:tcBorders>
              <w:top w:val="single" w:sz="4" w:space="0" w:color="DDDDDD"/>
              <w:left w:val="single" w:sz="4" w:space="0" w:color="DDDDDD"/>
              <w:bottom w:val="single" w:sz="4" w:space="0" w:color="DDDDDD"/>
              <w:right w:val="single" w:sz="4" w:space="0" w:color="DDDDDD"/>
            </w:tcBorders>
          </w:tcPr>
          <w:p w14:paraId="67912205" w14:textId="77777777" w:rsidR="007666FA" w:rsidRDefault="00EE4D56">
            <w:pPr>
              <w:spacing w:after="0"/>
              <w:ind w:left="0" w:firstLine="0"/>
              <w:jc w:val="left"/>
            </w:pPr>
            <w:r>
              <w:rPr>
                <w:color w:val="428BCA"/>
              </w:rPr>
              <w:t>PREDIV</w:t>
            </w:r>
          </w:p>
        </w:tc>
        <w:tc>
          <w:tcPr>
            <w:tcW w:w="5233" w:type="dxa"/>
            <w:tcBorders>
              <w:top w:val="single" w:sz="4" w:space="0" w:color="DDDDDD"/>
              <w:left w:val="single" w:sz="4" w:space="0" w:color="DDDDDD"/>
              <w:bottom w:val="single" w:sz="4" w:space="0" w:color="DDDDDD"/>
              <w:right w:val="single" w:sz="4" w:space="0" w:color="DDDDDD"/>
            </w:tcBorders>
          </w:tcPr>
          <w:p w14:paraId="45D315AC" w14:textId="77777777" w:rsidR="007666FA" w:rsidRDefault="00EE4D56">
            <w:pPr>
              <w:spacing w:after="0"/>
              <w:ind w:left="0" w:firstLine="0"/>
              <w:jc w:val="left"/>
            </w:pPr>
            <w:r>
              <w:t>Pre-divider (Not in real 804!)</w:t>
            </w:r>
          </w:p>
        </w:tc>
        <w:tc>
          <w:tcPr>
            <w:tcW w:w="1047" w:type="dxa"/>
            <w:tcBorders>
              <w:top w:val="single" w:sz="4" w:space="0" w:color="DDDDDD"/>
              <w:left w:val="single" w:sz="4" w:space="0" w:color="DDDDDD"/>
              <w:bottom w:val="single" w:sz="4" w:space="0" w:color="DDDDDD"/>
              <w:right w:val="single" w:sz="4" w:space="0" w:color="DDDDDD"/>
            </w:tcBorders>
          </w:tcPr>
          <w:p w14:paraId="4DF34AFD" w14:textId="77777777" w:rsidR="007666FA" w:rsidRDefault="00EE4D56">
            <w:pPr>
              <w:spacing w:after="0"/>
              <w:ind w:left="0" w:firstLine="0"/>
              <w:jc w:val="left"/>
            </w:pPr>
            <w:r>
              <w:t>32</w:t>
            </w:r>
          </w:p>
        </w:tc>
      </w:tr>
      <w:tr w:rsidR="007666FA" w14:paraId="073BAD4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E7579F1" w14:textId="77777777" w:rsidR="007666FA" w:rsidRDefault="00EE4D56">
            <w:pPr>
              <w:spacing w:after="0"/>
              <w:ind w:left="0" w:firstLine="0"/>
              <w:jc w:val="left"/>
            </w:pPr>
            <w:r>
              <w:t>0x420</w:t>
            </w:r>
          </w:p>
        </w:tc>
        <w:tc>
          <w:tcPr>
            <w:tcW w:w="3140" w:type="dxa"/>
            <w:tcBorders>
              <w:top w:val="single" w:sz="4" w:space="0" w:color="DDDDDD"/>
              <w:left w:val="single" w:sz="4" w:space="0" w:color="DDDDDD"/>
              <w:bottom w:val="single" w:sz="4" w:space="0" w:color="DDDDDD"/>
              <w:right w:val="single" w:sz="4" w:space="0" w:color="DDDDDD"/>
            </w:tcBorders>
          </w:tcPr>
          <w:p w14:paraId="4BD3C461" w14:textId="77777777" w:rsidR="007666FA" w:rsidRDefault="00EE4D56">
            <w:pPr>
              <w:spacing w:after="0"/>
              <w:ind w:left="0" w:firstLine="0"/>
              <w:jc w:val="left"/>
            </w:pPr>
            <w:r>
              <w:rPr>
                <w:color w:val="428BCA"/>
              </w:rPr>
              <w:t>FREECNT</w:t>
            </w:r>
          </w:p>
        </w:tc>
        <w:tc>
          <w:tcPr>
            <w:tcW w:w="5233" w:type="dxa"/>
            <w:tcBorders>
              <w:top w:val="single" w:sz="4" w:space="0" w:color="DDDDDD"/>
              <w:left w:val="single" w:sz="4" w:space="0" w:color="DDDDDD"/>
              <w:bottom w:val="single" w:sz="4" w:space="0" w:color="DDDDDD"/>
              <w:right w:val="single" w:sz="4" w:space="0" w:color="DDDDDD"/>
            </w:tcBorders>
          </w:tcPr>
          <w:p w14:paraId="16218F10" w14:textId="77777777" w:rsidR="007666FA" w:rsidRDefault="00EE4D56">
            <w:pPr>
              <w:spacing w:after="0"/>
              <w:ind w:left="0" w:firstLine="0"/>
              <w:jc w:val="left"/>
            </w:pPr>
            <w:r>
              <w:t>Free running counter (Not in real 804!)</w:t>
            </w:r>
          </w:p>
        </w:tc>
        <w:tc>
          <w:tcPr>
            <w:tcW w:w="1047" w:type="dxa"/>
            <w:tcBorders>
              <w:top w:val="single" w:sz="4" w:space="0" w:color="DDDDDD"/>
              <w:left w:val="single" w:sz="4" w:space="0" w:color="DDDDDD"/>
              <w:bottom w:val="single" w:sz="4" w:space="0" w:color="DDDDDD"/>
              <w:right w:val="single" w:sz="4" w:space="0" w:color="DDDDDD"/>
            </w:tcBorders>
          </w:tcPr>
          <w:p w14:paraId="207A19C7" w14:textId="77777777" w:rsidR="007666FA" w:rsidRDefault="00EE4D56">
            <w:pPr>
              <w:spacing w:after="0"/>
              <w:ind w:left="0" w:firstLine="0"/>
              <w:jc w:val="left"/>
            </w:pPr>
            <w:r>
              <w:t>32</w:t>
            </w:r>
          </w:p>
        </w:tc>
      </w:tr>
    </w:tbl>
    <w:p w14:paraId="1773494C" w14:textId="77777777" w:rsidR="007666FA" w:rsidRDefault="00EE4D56">
      <w:pPr>
        <w:spacing w:after="347" w:line="265" w:lineRule="auto"/>
        <w:ind w:left="10"/>
        <w:jc w:val="center"/>
      </w:pPr>
      <w:r>
        <w:rPr>
          <w:i/>
          <w:sz w:val="20"/>
        </w:rPr>
        <w:t>Table 190. Timer Registers</w:t>
      </w:r>
    </w:p>
    <w:p w14:paraId="3CCFAD8B" w14:textId="77777777" w:rsidR="007666FA" w:rsidRDefault="00EE4D56">
      <w:pPr>
        <w:spacing w:after="241"/>
        <w:ind w:left="-5"/>
      </w:pPr>
      <w:r>
        <w:rPr>
          <w:b/>
          <w:sz w:val="26"/>
        </w:rPr>
        <w:t>LOAD Register</w:t>
      </w:r>
    </w:p>
    <w:p w14:paraId="06418B89" w14:textId="77777777" w:rsidR="007666FA" w:rsidRDefault="00EE4D56">
      <w:pPr>
        <w:pStyle w:val="5"/>
        <w:ind w:left="-5"/>
      </w:pPr>
      <w:r>
        <w:t>Synopsis</w:t>
      </w:r>
    </w:p>
    <w:p w14:paraId="1B92B8AD" w14:textId="77777777" w:rsidR="007666FA" w:rsidRDefault="00EE4D56">
      <w:pPr>
        <w:ind w:left="295"/>
      </w:pPr>
      <w:r>
        <w:t>The timer load register sets the time for the timer to count down. This value is loaded into the timer value register after the load register has been written or if the timer-value register has counted down to 0.</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60C80F31"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6C37746"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3C39BA2"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2368293"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03C0A74"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4A6A082A" w14:textId="77777777" w:rsidR="007666FA" w:rsidRDefault="00EE4D56">
            <w:pPr>
              <w:spacing w:after="0"/>
              <w:ind w:left="0" w:firstLine="0"/>
              <w:jc w:val="left"/>
            </w:pPr>
            <w:r>
              <w:rPr>
                <w:b/>
              </w:rPr>
              <w:t>Reset</w:t>
            </w:r>
          </w:p>
        </w:tc>
      </w:tr>
      <w:tr w:rsidR="007666FA" w14:paraId="5D8EF437"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75FBC621"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56ECDF71" w14:textId="77777777" w:rsidR="007666FA" w:rsidRDefault="00EE4D56">
            <w:pPr>
              <w:spacing w:after="0"/>
              <w:ind w:left="0" w:firstLine="0"/>
              <w:jc w:val="left"/>
            </w:pPr>
            <w:r>
              <w:t>LOAD</w:t>
            </w:r>
          </w:p>
        </w:tc>
        <w:tc>
          <w:tcPr>
            <w:tcW w:w="5709" w:type="dxa"/>
            <w:tcBorders>
              <w:top w:val="single" w:sz="10" w:space="0" w:color="DDDDDD"/>
              <w:left w:val="single" w:sz="4" w:space="0" w:color="DDDDDD"/>
              <w:bottom w:val="single" w:sz="4" w:space="0" w:color="DDDDDD"/>
              <w:right w:val="single" w:sz="4" w:space="0" w:color="DDDDDD"/>
            </w:tcBorders>
          </w:tcPr>
          <w:p w14:paraId="5844CAD7" w14:textId="77777777" w:rsidR="007666FA" w:rsidRDefault="00EE4D56">
            <w:pPr>
              <w:spacing w:after="0"/>
              <w:ind w:left="0" w:firstLine="0"/>
              <w:jc w:val="left"/>
            </w:pPr>
            <w:r>
              <w:t>Timer load value.</w:t>
            </w:r>
          </w:p>
        </w:tc>
        <w:tc>
          <w:tcPr>
            <w:tcW w:w="951" w:type="dxa"/>
            <w:tcBorders>
              <w:top w:val="single" w:sz="10" w:space="0" w:color="DDDDDD"/>
              <w:left w:val="single" w:sz="4" w:space="0" w:color="DDDDDD"/>
              <w:bottom w:val="single" w:sz="4" w:space="0" w:color="DDDDDD"/>
              <w:right w:val="single" w:sz="4" w:space="0" w:color="DDDDDD"/>
            </w:tcBorders>
          </w:tcPr>
          <w:p w14:paraId="62267D4F"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79A22C6B" w14:textId="77777777" w:rsidR="007666FA" w:rsidRDefault="00EE4D56">
            <w:pPr>
              <w:spacing w:after="0"/>
              <w:ind w:left="0" w:firstLine="0"/>
              <w:jc w:val="left"/>
            </w:pPr>
            <w:r>
              <w:t>0x0</w:t>
            </w:r>
          </w:p>
        </w:tc>
      </w:tr>
    </w:tbl>
    <w:p w14:paraId="503BB8D2" w14:textId="77777777" w:rsidR="007666FA" w:rsidRDefault="00EE4D56">
      <w:pPr>
        <w:spacing w:after="347" w:line="265" w:lineRule="auto"/>
        <w:ind w:left="10"/>
        <w:jc w:val="center"/>
      </w:pPr>
      <w:r>
        <w:rPr>
          <w:i/>
          <w:sz w:val="20"/>
        </w:rPr>
        <w:t>Table 191. Timer Load register</w:t>
      </w:r>
    </w:p>
    <w:p w14:paraId="1E2E3E23" w14:textId="77777777" w:rsidR="007666FA" w:rsidRDefault="00EE4D56">
      <w:pPr>
        <w:spacing w:after="241"/>
        <w:ind w:left="-5"/>
      </w:pPr>
      <w:r>
        <w:rPr>
          <w:b/>
          <w:sz w:val="26"/>
        </w:rPr>
        <w:t>VALUE Register</w:t>
      </w:r>
    </w:p>
    <w:p w14:paraId="6F128321" w14:textId="77777777" w:rsidR="007666FA" w:rsidRDefault="00EE4D56">
      <w:pPr>
        <w:pStyle w:val="5"/>
        <w:ind w:left="-5"/>
      </w:pPr>
      <w:r>
        <w:t>Synopsis</w:t>
      </w:r>
    </w:p>
    <w:p w14:paraId="343D6E98" w14:textId="77777777" w:rsidR="007666FA" w:rsidRDefault="00EE4D56">
      <w:pPr>
        <w:spacing w:after="0"/>
        <w:ind w:left="295"/>
      </w:pPr>
      <w:r>
        <w:t>This register holds the current timer value and is counted down when the counter is running. It is counted down each timer clock until the value 0 is reached. Then the value register is re-loaded from the timer load register and the interrupt pending bit i</w:t>
      </w:r>
      <w:r>
        <w:t>s set. The timer count down speed is set by the timer pre-divide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69FBC732"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33C87C62"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2D589A2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B1EF993"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E595EB6"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5932B95" w14:textId="77777777" w:rsidR="007666FA" w:rsidRDefault="00EE4D56">
            <w:pPr>
              <w:spacing w:after="0"/>
              <w:ind w:left="0" w:firstLine="0"/>
              <w:jc w:val="left"/>
            </w:pPr>
            <w:r>
              <w:rPr>
                <w:b/>
              </w:rPr>
              <w:t>Reset</w:t>
            </w:r>
          </w:p>
        </w:tc>
      </w:tr>
      <w:tr w:rsidR="007666FA" w14:paraId="338DC092"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7B15C1B8"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0CB5BA04" w14:textId="77777777" w:rsidR="007666FA" w:rsidRDefault="00EE4D56">
            <w:pPr>
              <w:spacing w:after="0"/>
              <w:ind w:left="0" w:firstLine="0"/>
              <w:jc w:val="left"/>
            </w:pPr>
            <w:r>
              <w:t>VALUE</w:t>
            </w:r>
          </w:p>
        </w:tc>
        <w:tc>
          <w:tcPr>
            <w:tcW w:w="5709" w:type="dxa"/>
            <w:tcBorders>
              <w:top w:val="single" w:sz="10" w:space="0" w:color="DDDDDD"/>
              <w:left w:val="single" w:sz="4" w:space="0" w:color="DDDDDD"/>
              <w:bottom w:val="single" w:sz="4" w:space="0" w:color="DDDDDD"/>
              <w:right w:val="single" w:sz="4" w:space="0" w:color="DDDDDD"/>
            </w:tcBorders>
          </w:tcPr>
          <w:p w14:paraId="32ADDCD5" w14:textId="77777777" w:rsidR="007666FA" w:rsidRDefault="00EE4D56">
            <w:pPr>
              <w:spacing w:after="0"/>
              <w:ind w:left="0" w:firstLine="0"/>
              <w:jc w:val="left"/>
            </w:pPr>
            <w:r>
              <w:t>Current timer value.</w:t>
            </w:r>
          </w:p>
        </w:tc>
        <w:tc>
          <w:tcPr>
            <w:tcW w:w="951" w:type="dxa"/>
            <w:tcBorders>
              <w:top w:val="single" w:sz="10" w:space="0" w:color="DDDDDD"/>
              <w:left w:val="single" w:sz="4" w:space="0" w:color="DDDDDD"/>
              <w:bottom w:val="single" w:sz="4" w:space="0" w:color="DDDDDD"/>
              <w:right w:val="single" w:sz="4" w:space="0" w:color="DDDDDD"/>
            </w:tcBorders>
          </w:tcPr>
          <w:p w14:paraId="52FDA5C1"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67CCB6CD" w14:textId="77777777" w:rsidR="007666FA" w:rsidRDefault="00EE4D56">
            <w:pPr>
              <w:spacing w:after="0"/>
              <w:ind w:left="0" w:firstLine="0"/>
              <w:jc w:val="left"/>
            </w:pPr>
            <w:r>
              <w:t>0x0</w:t>
            </w:r>
          </w:p>
        </w:tc>
      </w:tr>
    </w:tbl>
    <w:p w14:paraId="602182AB" w14:textId="77777777" w:rsidR="007666FA" w:rsidRDefault="00EE4D56">
      <w:pPr>
        <w:spacing w:after="347" w:line="265" w:lineRule="auto"/>
        <w:ind w:left="10"/>
        <w:jc w:val="center"/>
      </w:pPr>
      <w:r>
        <w:rPr>
          <w:i/>
          <w:sz w:val="20"/>
        </w:rPr>
        <w:t>Table 192. Timer Value register</w:t>
      </w:r>
    </w:p>
    <w:p w14:paraId="009ECDF7" w14:textId="77777777" w:rsidR="007666FA" w:rsidRDefault="00EE4D56">
      <w:pPr>
        <w:spacing w:after="241"/>
        <w:ind w:left="-5"/>
      </w:pPr>
      <w:r>
        <w:rPr>
          <w:b/>
          <w:sz w:val="26"/>
        </w:rPr>
        <w:t>CONTROL Register</w:t>
      </w:r>
    </w:p>
    <w:p w14:paraId="67502929" w14:textId="77777777" w:rsidR="007666FA" w:rsidRDefault="00EE4D56">
      <w:pPr>
        <w:pStyle w:val="5"/>
        <w:ind w:left="-5"/>
      </w:pPr>
      <w:r>
        <w:t>Synopsis</w:t>
      </w:r>
    </w:p>
    <w:p w14:paraId="0947FF16" w14:textId="77777777" w:rsidR="007666FA" w:rsidRDefault="00EE4D56">
      <w:pPr>
        <w:spacing w:after="46"/>
        <w:ind w:left="295"/>
      </w:pPr>
      <w:r>
        <w:t xml:space="preserve">The standard SP804 timer control register consists of 8 bits but in the BCM2711 implementation there are more control bits for the extra features. Control bits 0-7 are identical to the SP804 bits, albeit some functionality of the SP804 is not implemented. </w:t>
      </w:r>
      <w:r>
        <w:t>All new control bits start from bit 8 upwards.</w:t>
      </w:r>
    </w:p>
    <w:p w14:paraId="2A11B13B" w14:textId="77777777" w:rsidR="007666FA" w:rsidRDefault="00EE4D56">
      <w:pPr>
        <w:spacing w:after="0"/>
        <w:ind w:left="295"/>
      </w:pPr>
      <w:r>
        <w:t>Differences between a real 804 and the BCM2711 implementation are shown in italics.</w:t>
      </w:r>
    </w:p>
    <w:tbl>
      <w:tblPr>
        <w:tblStyle w:val="TableGrid"/>
        <w:tblW w:w="10466" w:type="dxa"/>
        <w:tblInd w:w="0" w:type="dxa"/>
        <w:tblCellMar>
          <w:top w:w="60" w:type="dxa"/>
          <w:left w:w="60" w:type="dxa"/>
          <w:bottom w:w="0" w:type="dxa"/>
          <w:right w:w="111" w:type="dxa"/>
        </w:tblCellMar>
        <w:tblLook w:val="04A0" w:firstRow="1" w:lastRow="0" w:firstColumn="1" w:lastColumn="0" w:noHBand="0" w:noVBand="1"/>
      </w:tblPr>
      <w:tblGrid>
        <w:gridCol w:w="951"/>
        <w:gridCol w:w="1903"/>
        <w:gridCol w:w="5710"/>
        <w:gridCol w:w="951"/>
        <w:gridCol w:w="951"/>
      </w:tblGrid>
      <w:tr w:rsidR="007666FA" w14:paraId="5ADD5B65"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3C8EDCB"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E57318D"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214DFE5"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75DDF65B"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5F40FAAB" w14:textId="77777777" w:rsidR="007666FA" w:rsidRDefault="00EE4D56">
            <w:pPr>
              <w:spacing w:after="0"/>
              <w:ind w:left="0" w:firstLine="0"/>
              <w:jc w:val="left"/>
            </w:pPr>
            <w:r>
              <w:rPr>
                <w:b/>
              </w:rPr>
              <w:t>Reset</w:t>
            </w:r>
          </w:p>
        </w:tc>
      </w:tr>
      <w:tr w:rsidR="007666FA" w14:paraId="65F4434A"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9081365" w14:textId="77777777" w:rsidR="007666FA" w:rsidRDefault="00EE4D56">
            <w:pPr>
              <w:spacing w:after="0"/>
              <w:ind w:left="0" w:firstLine="0"/>
              <w:jc w:val="left"/>
            </w:pPr>
            <w:r>
              <w:t>31:24</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45DD0480"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4B027140"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7BF7A6B"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7C8305D" w14:textId="77777777" w:rsidR="007666FA" w:rsidRDefault="007666FA">
            <w:pPr>
              <w:spacing w:after="160"/>
              <w:ind w:left="0" w:firstLine="0"/>
              <w:jc w:val="left"/>
            </w:pPr>
          </w:p>
        </w:tc>
      </w:tr>
      <w:tr w:rsidR="007666FA" w14:paraId="57AA4A7B"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6C6501D" w14:textId="77777777" w:rsidR="007666FA" w:rsidRDefault="00EE4D56">
            <w:pPr>
              <w:spacing w:after="0"/>
              <w:ind w:left="0" w:firstLine="0"/>
              <w:jc w:val="left"/>
            </w:pPr>
            <w:r>
              <w:t>23:16</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0FC4765" w14:textId="77777777" w:rsidR="007666FA" w:rsidRDefault="00EE4D56">
            <w:pPr>
              <w:spacing w:after="0"/>
              <w:ind w:left="0" w:firstLine="0"/>
              <w:jc w:val="left"/>
            </w:pPr>
            <w:r>
              <w:t>FREEDIV</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494BC5E2" w14:textId="77777777" w:rsidR="007666FA" w:rsidRDefault="00EE4D56">
            <w:pPr>
              <w:spacing w:after="0" w:line="311" w:lineRule="auto"/>
              <w:ind w:left="0" w:firstLine="0"/>
              <w:jc w:val="left"/>
            </w:pPr>
            <w:r>
              <w:rPr>
                <w:i/>
              </w:rPr>
              <w:t>Free running counter pre-scaler. Freq is sys_clk/(prescale+1)</w:t>
            </w:r>
          </w:p>
          <w:p w14:paraId="7AF340EC" w14:textId="77777777" w:rsidR="007666FA" w:rsidRDefault="00EE4D56">
            <w:pPr>
              <w:spacing w:after="0"/>
              <w:ind w:left="0" w:firstLine="0"/>
              <w:jc w:val="left"/>
            </w:pPr>
            <w:r>
              <w:rPr>
                <w:b/>
                <w:i/>
              </w:rPr>
              <w:t>These bits do not exist in a standard 804 timer!</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10E850F"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5137CE0" w14:textId="77777777" w:rsidR="007666FA" w:rsidRDefault="00EE4D56">
            <w:pPr>
              <w:spacing w:after="0"/>
              <w:ind w:left="0" w:firstLine="0"/>
              <w:jc w:val="left"/>
            </w:pPr>
            <w:r>
              <w:t>0x3E</w:t>
            </w:r>
          </w:p>
        </w:tc>
      </w:tr>
      <w:tr w:rsidR="007666FA" w14:paraId="7884407A"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AF837DC" w14:textId="77777777" w:rsidR="007666FA" w:rsidRDefault="00EE4D56">
            <w:pPr>
              <w:spacing w:after="0"/>
              <w:ind w:left="0" w:firstLine="0"/>
              <w:jc w:val="left"/>
            </w:pPr>
            <w:r>
              <w:t>15:10</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5F83D154"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5F027E9F"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DC0844E"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5DA0AFC7" w14:textId="77777777" w:rsidR="007666FA" w:rsidRDefault="007666FA">
            <w:pPr>
              <w:spacing w:after="160"/>
              <w:ind w:left="0" w:firstLine="0"/>
              <w:jc w:val="left"/>
            </w:pPr>
          </w:p>
        </w:tc>
      </w:tr>
      <w:tr w:rsidR="007666FA" w14:paraId="15D55152"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4AA8AB3" w14:textId="77777777" w:rsidR="007666FA" w:rsidRDefault="00EE4D56">
            <w:pPr>
              <w:spacing w:after="0"/>
              <w:ind w:left="0" w:firstLine="0"/>
              <w:jc w:val="left"/>
            </w:pPr>
            <w:r>
              <w:t>9</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1D97AA9A" w14:textId="77777777" w:rsidR="007666FA" w:rsidRDefault="00EE4D56">
            <w:pPr>
              <w:spacing w:after="0"/>
              <w:ind w:left="0" w:firstLine="0"/>
              <w:jc w:val="left"/>
            </w:pPr>
            <w:r>
              <w:t>ENAFREE</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5E78AAEA" w14:textId="77777777" w:rsidR="007666FA" w:rsidRDefault="00EE4D56">
            <w:pPr>
              <w:numPr>
                <w:ilvl w:val="0"/>
                <w:numId w:val="148"/>
              </w:numPr>
              <w:spacing w:after="53"/>
              <w:ind w:hanging="172"/>
              <w:jc w:val="left"/>
            </w:pPr>
            <w:r>
              <w:rPr>
                <w:i/>
              </w:rPr>
              <w:t>: Free running counter Disabled</w:t>
            </w:r>
          </w:p>
          <w:p w14:paraId="5641AC19" w14:textId="77777777" w:rsidR="007666FA" w:rsidRDefault="00EE4D56">
            <w:pPr>
              <w:numPr>
                <w:ilvl w:val="0"/>
                <w:numId w:val="148"/>
              </w:numPr>
              <w:spacing w:after="53"/>
              <w:ind w:hanging="172"/>
              <w:jc w:val="left"/>
            </w:pPr>
            <w:r>
              <w:rPr>
                <w:i/>
              </w:rPr>
              <w:t>: Free running counter Enabled</w:t>
            </w:r>
          </w:p>
          <w:p w14:paraId="307413CC" w14:textId="77777777" w:rsidR="007666FA" w:rsidRDefault="00EE4D56">
            <w:pPr>
              <w:spacing w:after="0"/>
              <w:ind w:left="0" w:firstLine="0"/>
              <w:jc w:val="left"/>
            </w:pPr>
            <w:r>
              <w:rPr>
                <w:b/>
                <w:i/>
              </w:rPr>
              <w:t>This bit does not exist in a standard 804 timer!</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70285558"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65F01CF" w14:textId="77777777" w:rsidR="007666FA" w:rsidRDefault="00EE4D56">
            <w:pPr>
              <w:spacing w:after="0"/>
              <w:ind w:left="0" w:firstLine="0"/>
              <w:jc w:val="left"/>
            </w:pPr>
            <w:r>
              <w:t>0x0</w:t>
            </w:r>
          </w:p>
        </w:tc>
      </w:tr>
      <w:tr w:rsidR="007666FA" w14:paraId="449F7047" w14:textId="77777777">
        <w:trPr>
          <w:trHeight w:val="1067"/>
        </w:trPr>
        <w:tc>
          <w:tcPr>
            <w:tcW w:w="951" w:type="dxa"/>
            <w:tcBorders>
              <w:top w:val="single" w:sz="4" w:space="0" w:color="DDDDDD"/>
              <w:left w:val="single" w:sz="4" w:space="0" w:color="DDDDDD"/>
              <w:bottom w:val="single" w:sz="4" w:space="0" w:color="DDDDDD"/>
              <w:right w:val="single" w:sz="4" w:space="0" w:color="DDDDDD"/>
            </w:tcBorders>
          </w:tcPr>
          <w:p w14:paraId="339D7894" w14:textId="77777777" w:rsidR="007666FA" w:rsidRDefault="00EE4D56">
            <w:pPr>
              <w:spacing w:after="0"/>
              <w:ind w:left="0" w:firstLine="0"/>
              <w:jc w:val="left"/>
            </w:pPr>
            <w:r>
              <w:t>8</w:t>
            </w:r>
          </w:p>
        </w:tc>
        <w:tc>
          <w:tcPr>
            <w:tcW w:w="1903" w:type="dxa"/>
            <w:tcBorders>
              <w:top w:val="single" w:sz="4" w:space="0" w:color="DDDDDD"/>
              <w:left w:val="single" w:sz="4" w:space="0" w:color="DDDDDD"/>
              <w:bottom w:val="single" w:sz="4" w:space="0" w:color="DDDDDD"/>
              <w:right w:val="single" w:sz="4" w:space="0" w:color="DDDDDD"/>
            </w:tcBorders>
          </w:tcPr>
          <w:p w14:paraId="3B278BAD" w14:textId="77777777" w:rsidR="007666FA" w:rsidRDefault="00EE4D56">
            <w:pPr>
              <w:spacing w:after="0"/>
              <w:ind w:left="0" w:firstLine="0"/>
              <w:jc w:val="left"/>
            </w:pPr>
            <w:r>
              <w:t>DBGHALT</w:t>
            </w:r>
          </w:p>
        </w:tc>
        <w:tc>
          <w:tcPr>
            <w:tcW w:w="5709" w:type="dxa"/>
            <w:tcBorders>
              <w:top w:val="single" w:sz="4" w:space="0" w:color="DDDDDD"/>
              <w:left w:val="single" w:sz="4" w:space="0" w:color="DDDDDD"/>
              <w:bottom w:val="single" w:sz="4" w:space="0" w:color="DDDDDD"/>
              <w:right w:val="single" w:sz="4" w:space="0" w:color="DDDDDD"/>
            </w:tcBorders>
          </w:tcPr>
          <w:p w14:paraId="77263161" w14:textId="77777777" w:rsidR="007666FA" w:rsidRDefault="00EE4D56">
            <w:pPr>
              <w:spacing w:after="0" w:line="311" w:lineRule="auto"/>
              <w:ind w:left="0" w:firstLine="0"/>
              <w:jc w:val="left"/>
            </w:pPr>
            <w:r>
              <w:rPr>
                <w:i/>
              </w:rPr>
              <w:t>0 : Timers keeps running if ARM is in debug halted mode 1 : Timers halted if ARM is in debug halted mode</w:t>
            </w:r>
          </w:p>
          <w:p w14:paraId="0F4145A9" w14:textId="77777777" w:rsidR="007666FA" w:rsidRDefault="00EE4D56">
            <w:pPr>
              <w:spacing w:after="0"/>
              <w:ind w:left="0" w:firstLine="0"/>
              <w:jc w:val="left"/>
            </w:pPr>
            <w:r>
              <w:rPr>
                <w:b/>
                <w:i/>
              </w:rPr>
              <w:t>This bit does not exist in a standard 804 timer!</w:t>
            </w:r>
          </w:p>
        </w:tc>
        <w:tc>
          <w:tcPr>
            <w:tcW w:w="951" w:type="dxa"/>
            <w:tcBorders>
              <w:top w:val="single" w:sz="4" w:space="0" w:color="DDDDDD"/>
              <w:left w:val="single" w:sz="4" w:space="0" w:color="DDDDDD"/>
              <w:bottom w:val="single" w:sz="4" w:space="0" w:color="DDDDDD"/>
              <w:right w:val="single" w:sz="4" w:space="0" w:color="DDDDDD"/>
            </w:tcBorders>
          </w:tcPr>
          <w:p w14:paraId="561A1BC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42A810F5" w14:textId="77777777" w:rsidR="007666FA" w:rsidRDefault="00EE4D56">
            <w:pPr>
              <w:spacing w:after="0"/>
              <w:ind w:left="0" w:firstLine="0"/>
              <w:jc w:val="left"/>
            </w:pPr>
            <w:r>
              <w:t>0x0</w:t>
            </w:r>
          </w:p>
        </w:tc>
      </w:tr>
      <w:tr w:rsidR="007666FA" w14:paraId="1482ED49"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33A33580" w14:textId="77777777" w:rsidR="007666FA" w:rsidRDefault="00EE4D56">
            <w:pPr>
              <w:spacing w:after="0"/>
              <w:ind w:left="0" w:firstLine="0"/>
              <w:jc w:val="left"/>
            </w:pPr>
            <w:r>
              <w:t>7</w:t>
            </w:r>
          </w:p>
        </w:tc>
        <w:tc>
          <w:tcPr>
            <w:tcW w:w="1903" w:type="dxa"/>
            <w:tcBorders>
              <w:top w:val="single" w:sz="4" w:space="0" w:color="DDDDDD"/>
              <w:left w:val="single" w:sz="4" w:space="0" w:color="DDDDDD"/>
              <w:bottom w:val="single" w:sz="4" w:space="0" w:color="DDDDDD"/>
              <w:right w:val="single" w:sz="4" w:space="0" w:color="DDDDDD"/>
            </w:tcBorders>
          </w:tcPr>
          <w:p w14:paraId="174843F2" w14:textId="77777777" w:rsidR="007666FA" w:rsidRDefault="00EE4D56">
            <w:pPr>
              <w:spacing w:after="0"/>
              <w:ind w:left="0" w:firstLine="0"/>
              <w:jc w:val="left"/>
            </w:pPr>
            <w:r>
              <w:t>ENABLE</w:t>
            </w:r>
          </w:p>
        </w:tc>
        <w:tc>
          <w:tcPr>
            <w:tcW w:w="5709" w:type="dxa"/>
            <w:tcBorders>
              <w:top w:val="single" w:sz="4" w:space="0" w:color="DDDDDD"/>
              <w:left w:val="single" w:sz="4" w:space="0" w:color="DDDDDD"/>
              <w:bottom w:val="single" w:sz="4" w:space="0" w:color="DDDDDD"/>
              <w:right w:val="single" w:sz="4" w:space="0" w:color="DDDDDD"/>
            </w:tcBorders>
          </w:tcPr>
          <w:p w14:paraId="4A636997" w14:textId="77777777" w:rsidR="007666FA" w:rsidRDefault="00EE4D56">
            <w:pPr>
              <w:numPr>
                <w:ilvl w:val="0"/>
                <w:numId w:val="149"/>
              </w:numPr>
              <w:spacing w:after="53"/>
              <w:ind w:hanging="172"/>
              <w:jc w:val="left"/>
            </w:pPr>
            <w:r>
              <w:t>: Timer disabled</w:t>
            </w:r>
          </w:p>
          <w:p w14:paraId="62D6950E" w14:textId="77777777" w:rsidR="007666FA" w:rsidRDefault="00EE4D56">
            <w:pPr>
              <w:numPr>
                <w:ilvl w:val="0"/>
                <w:numId w:val="149"/>
              </w:numPr>
              <w:spacing w:after="0"/>
              <w:ind w:hanging="172"/>
              <w:jc w:val="left"/>
            </w:pPr>
            <w:r>
              <w:t>: Timer enabled</w:t>
            </w:r>
          </w:p>
        </w:tc>
        <w:tc>
          <w:tcPr>
            <w:tcW w:w="951" w:type="dxa"/>
            <w:tcBorders>
              <w:top w:val="single" w:sz="4" w:space="0" w:color="DDDDDD"/>
              <w:left w:val="single" w:sz="4" w:space="0" w:color="DDDDDD"/>
              <w:bottom w:val="single" w:sz="4" w:space="0" w:color="DDDDDD"/>
              <w:right w:val="single" w:sz="4" w:space="0" w:color="DDDDDD"/>
            </w:tcBorders>
          </w:tcPr>
          <w:p w14:paraId="5D2113B3"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58FD9D28" w14:textId="77777777" w:rsidR="007666FA" w:rsidRDefault="00EE4D56">
            <w:pPr>
              <w:spacing w:after="0"/>
              <w:ind w:left="0" w:firstLine="0"/>
              <w:jc w:val="left"/>
            </w:pPr>
            <w:r>
              <w:t>0x0</w:t>
            </w:r>
          </w:p>
        </w:tc>
      </w:tr>
      <w:tr w:rsidR="007666FA" w14:paraId="3FF69315"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7DD5D69E" w14:textId="77777777" w:rsidR="007666FA" w:rsidRDefault="00EE4D56">
            <w:pPr>
              <w:spacing w:after="0"/>
              <w:ind w:left="0" w:firstLine="0"/>
              <w:jc w:val="left"/>
            </w:pPr>
            <w:r>
              <w:t>6</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0F976815"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3E80AAB2" w14:textId="77777777" w:rsidR="007666FA" w:rsidRDefault="00EE4D56">
            <w:pPr>
              <w:spacing w:after="0"/>
              <w:ind w:left="0" w:right="322" w:firstLine="0"/>
              <w:jc w:val="left"/>
            </w:pPr>
            <w:r>
              <w:t xml:space="preserve">Reserved. </w:t>
            </w:r>
            <w:r>
              <w:rPr>
                <w:i/>
              </w:rPr>
              <w:t>The timer is always in free running mode. If this bit is set it enables periodic mode in a standard 804. That mode is not supported in the BCM2711.</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692149ED"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3D1DEC14" w14:textId="77777777" w:rsidR="007666FA" w:rsidRDefault="007666FA">
            <w:pPr>
              <w:spacing w:after="160"/>
              <w:ind w:left="0" w:firstLine="0"/>
              <w:jc w:val="left"/>
            </w:pPr>
          </w:p>
        </w:tc>
      </w:tr>
      <w:tr w:rsidR="007666FA" w14:paraId="4A7CE41E"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17561F8"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F3C6307"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AAFC7CE"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1490EF86"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7419850" w14:textId="77777777" w:rsidR="007666FA" w:rsidRDefault="00EE4D56">
            <w:pPr>
              <w:spacing w:after="0"/>
              <w:ind w:left="0" w:firstLine="0"/>
              <w:jc w:val="left"/>
            </w:pPr>
            <w:r>
              <w:rPr>
                <w:b/>
              </w:rPr>
              <w:t>Reset</w:t>
            </w:r>
          </w:p>
        </w:tc>
      </w:tr>
      <w:tr w:rsidR="007666FA" w14:paraId="1457DC36" w14:textId="77777777">
        <w:trPr>
          <w:trHeight w:val="751"/>
        </w:trPr>
        <w:tc>
          <w:tcPr>
            <w:tcW w:w="951" w:type="dxa"/>
            <w:tcBorders>
              <w:top w:val="single" w:sz="10" w:space="0" w:color="DDDDDD"/>
              <w:left w:val="single" w:sz="4" w:space="0" w:color="DDDDDD"/>
              <w:bottom w:val="single" w:sz="4" w:space="0" w:color="DDDDDD"/>
              <w:right w:val="single" w:sz="4" w:space="0" w:color="DDDDDD"/>
            </w:tcBorders>
          </w:tcPr>
          <w:p w14:paraId="34482F70" w14:textId="77777777" w:rsidR="007666FA" w:rsidRDefault="00EE4D56">
            <w:pPr>
              <w:spacing w:after="0"/>
              <w:ind w:left="0" w:firstLine="0"/>
              <w:jc w:val="left"/>
            </w:pPr>
            <w:r>
              <w:t>5</w:t>
            </w:r>
          </w:p>
        </w:tc>
        <w:tc>
          <w:tcPr>
            <w:tcW w:w="1903" w:type="dxa"/>
            <w:tcBorders>
              <w:top w:val="single" w:sz="10" w:space="0" w:color="DDDDDD"/>
              <w:left w:val="single" w:sz="4" w:space="0" w:color="DDDDDD"/>
              <w:bottom w:val="single" w:sz="4" w:space="0" w:color="DDDDDD"/>
              <w:right w:val="single" w:sz="4" w:space="0" w:color="DDDDDD"/>
            </w:tcBorders>
          </w:tcPr>
          <w:p w14:paraId="50509BAD" w14:textId="77777777" w:rsidR="007666FA" w:rsidRDefault="00EE4D56">
            <w:pPr>
              <w:spacing w:after="0"/>
              <w:ind w:left="0" w:firstLine="0"/>
              <w:jc w:val="left"/>
            </w:pPr>
            <w:r>
              <w:t>IE</w:t>
            </w:r>
          </w:p>
        </w:tc>
        <w:tc>
          <w:tcPr>
            <w:tcW w:w="5709" w:type="dxa"/>
            <w:tcBorders>
              <w:top w:val="single" w:sz="10" w:space="0" w:color="DDDDDD"/>
              <w:left w:val="single" w:sz="4" w:space="0" w:color="DDDDDD"/>
              <w:bottom w:val="single" w:sz="4" w:space="0" w:color="DDDDDD"/>
              <w:right w:val="single" w:sz="4" w:space="0" w:color="DDDDDD"/>
            </w:tcBorders>
          </w:tcPr>
          <w:p w14:paraId="3F711A55" w14:textId="77777777" w:rsidR="007666FA" w:rsidRDefault="00EE4D56">
            <w:pPr>
              <w:numPr>
                <w:ilvl w:val="0"/>
                <w:numId w:val="150"/>
              </w:numPr>
              <w:spacing w:after="53"/>
              <w:ind w:hanging="172"/>
              <w:jc w:val="left"/>
            </w:pPr>
            <w:r>
              <w:t>: Timer interrupt disabled</w:t>
            </w:r>
          </w:p>
          <w:p w14:paraId="710C0A97" w14:textId="77777777" w:rsidR="007666FA" w:rsidRDefault="00EE4D56">
            <w:pPr>
              <w:numPr>
                <w:ilvl w:val="0"/>
                <w:numId w:val="150"/>
              </w:numPr>
              <w:spacing w:after="0"/>
              <w:ind w:hanging="172"/>
              <w:jc w:val="left"/>
            </w:pPr>
            <w:r>
              <w:t>: Timer interrupt enabled</w:t>
            </w:r>
          </w:p>
        </w:tc>
        <w:tc>
          <w:tcPr>
            <w:tcW w:w="951" w:type="dxa"/>
            <w:tcBorders>
              <w:top w:val="single" w:sz="10" w:space="0" w:color="DDDDDD"/>
              <w:left w:val="single" w:sz="4" w:space="0" w:color="DDDDDD"/>
              <w:bottom w:val="single" w:sz="4" w:space="0" w:color="DDDDDD"/>
              <w:right w:val="single" w:sz="4" w:space="0" w:color="DDDDDD"/>
            </w:tcBorders>
          </w:tcPr>
          <w:p w14:paraId="75FF2948"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58DF94AF" w14:textId="77777777" w:rsidR="007666FA" w:rsidRDefault="00EE4D56">
            <w:pPr>
              <w:spacing w:after="0"/>
              <w:ind w:left="0" w:firstLine="0"/>
              <w:jc w:val="left"/>
            </w:pPr>
            <w:r>
              <w:t>0x1</w:t>
            </w:r>
          </w:p>
        </w:tc>
      </w:tr>
      <w:tr w:rsidR="007666FA" w14:paraId="2EAF3B7C"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09A7C6E8" w14:textId="77777777" w:rsidR="007666FA" w:rsidRDefault="00EE4D56">
            <w:pPr>
              <w:spacing w:after="0"/>
              <w:ind w:left="0" w:firstLine="0"/>
              <w:jc w:val="left"/>
            </w:pPr>
            <w:r>
              <w:t>4</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04866A1B"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33A14DA6" w14:textId="77777777" w:rsidR="007666FA" w:rsidRDefault="00EE4D56">
            <w:pPr>
              <w:spacing w:after="0"/>
              <w:ind w:left="0" w:firstLine="0"/>
              <w:jc w:val="left"/>
            </w:pPr>
            <w:r>
              <w:t>Reserved - Write as 0, read as don’t care</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4E2CA9DA"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27CF427" w14:textId="77777777" w:rsidR="007666FA" w:rsidRDefault="007666FA">
            <w:pPr>
              <w:spacing w:after="160"/>
              <w:ind w:left="0" w:firstLine="0"/>
              <w:jc w:val="left"/>
            </w:pPr>
          </w:p>
        </w:tc>
      </w:tr>
      <w:tr w:rsidR="007666FA" w14:paraId="3B60637C" w14:textId="77777777">
        <w:trPr>
          <w:trHeight w:val="1698"/>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389CA2F" w14:textId="77777777" w:rsidR="007666FA" w:rsidRDefault="00EE4D56">
            <w:pPr>
              <w:spacing w:after="0"/>
              <w:ind w:left="0" w:firstLine="0"/>
              <w:jc w:val="left"/>
            </w:pPr>
            <w:r>
              <w:t>3:2</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281E2127" w14:textId="77777777" w:rsidR="007666FA" w:rsidRDefault="00EE4D56">
            <w:pPr>
              <w:spacing w:after="0"/>
              <w:ind w:left="0" w:firstLine="0"/>
              <w:jc w:val="left"/>
            </w:pPr>
            <w:r>
              <w:t>DIV</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6EA91DD" w14:textId="77777777" w:rsidR="007666FA" w:rsidRDefault="00EE4D56">
            <w:pPr>
              <w:spacing w:after="53"/>
              <w:ind w:left="0" w:firstLine="0"/>
              <w:jc w:val="left"/>
            </w:pPr>
            <w:r>
              <w:t>Pre-scale bits:</w:t>
            </w:r>
          </w:p>
          <w:p w14:paraId="0FEA83B6" w14:textId="77777777" w:rsidR="007666FA" w:rsidRDefault="00EE4D56">
            <w:pPr>
              <w:numPr>
                <w:ilvl w:val="0"/>
                <w:numId w:val="151"/>
              </w:numPr>
              <w:spacing w:after="53"/>
              <w:ind w:hanging="289"/>
              <w:jc w:val="left"/>
            </w:pPr>
            <w:r>
              <w:t>: pre-scale is clock / 1 (No pre-scale)</w:t>
            </w:r>
          </w:p>
          <w:p w14:paraId="32CB87FA" w14:textId="77777777" w:rsidR="007666FA" w:rsidRDefault="00EE4D56">
            <w:pPr>
              <w:numPr>
                <w:ilvl w:val="0"/>
                <w:numId w:val="151"/>
              </w:numPr>
              <w:spacing w:after="53"/>
              <w:ind w:hanging="289"/>
              <w:jc w:val="left"/>
            </w:pPr>
            <w:r>
              <w:t>: pre-scale is clock / 16</w:t>
            </w:r>
          </w:p>
          <w:p w14:paraId="452C57C3" w14:textId="77777777" w:rsidR="007666FA" w:rsidRDefault="00EE4D56">
            <w:pPr>
              <w:numPr>
                <w:ilvl w:val="0"/>
                <w:numId w:val="152"/>
              </w:numPr>
              <w:spacing w:after="53"/>
              <w:ind w:hanging="289"/>
              <w:jc w:val="left"/>
            </w:pPr>
            <w:r>
              <w:t>: pre-scale is clock / 256</w:t>
            </w:r>
          </w:p>
          <w:p w14:paraId="512FBACA" w14:textId="77777777" w:rsidR="007666FA" w:rsidRDefault="00EE4D56">
            <w:pPr>
              <w:numPr>
                <w:ilvl w:val="0"/>
                <w:numId w:val="152"/>
              </w:numPr>
              <w:spacing w:after="0"/>
              <w:ind w:hanging="289"/>
              <w:jc w:val="left"/>
            </w:pPr>
            <w:r>
              <w:t xml:space="preserve">: pre-scale is clock / 1 </w:t>
            </w:r>
            <w:r>
              <w:rPr>
                <w:i/>
              </w:rPr>
              <w:t>(Undefined in 804)</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F1DC741"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471C35C" w14:textId="77777777" w:rsidR="007666FA" w:rsidRDefault="00EE4D56">
            <w:pPr>
              <w:spacing w:after="0"/>
              <w:ind w:left="0" w:firstLine="0"/>
              <w:jc w:val="left"/>
            </w:pPr>
            <w:r>
              <w:t>0x0</w:t>
            </w:r>
          </w:p>
        </w:tc>
      </w:tr>
      <w:tr w:rsidR="007666FA" w14:paraId="3F1860A6" w14:textId="77777777">
        <w:trPr>
          <w:trHeight w:val="751"/>
        </w:trPr>
        <w:tc>
          <w:tcPr>
            <w:tcW w:w="951" w:type="dxa"/>
            <w:tcBorders>
              <w:top w:val="single" w:sz="4" w:space="0" w:color="DDDDDD"/>
              <w:left w:val="single" w:sz="4" w:space="0" w:color="DDDDDD"/>
              <w:bottom w:val="single" w:sz="4" w:space="0" w:color="DDDDDD"/>
              <w:right w:val="single" w:sz="4" w:space="0" w:color="DDDDDD"/>
            </w:tcBorders>
          </w:tcPr>
          <w:p w14:paraId="7BD55553" w14:textId="77777777" w:rsidR="007666FA" w:rsidRDefault="00EE4D56">
            <w:pPr>
              <w:spacing w:after="0"/>
              <w:ind w:left="0" w:firstLine="0"/>
              <w:jc w:val="left"/>
            </w:pPr>
            <w:r>
              <w:t>1</w:t>
            </w:r>
          </w:p>
        </w:tc>
        <w:tc>
          <w:tcPr>
            <w:tcW w:w="1903" w:type="dxa"/>
            <w:tcBorders>
              <w:top w:val="single" w:sz="4" w:space="0" w:color="DDDDDD"/>
              <w:left w:val="single" w:sz="4" w:space="0" w:color="DDDDDD"/>
              <w:bottom w:val="single" w:sz="4" w:space="0" w:color="DDDDDD"/>
              <w:right w:val="single" w:sz="4" w:space="0" w:color="DDDDDD"/>
            </w:tcBorders>
          </w:tcPr>
          <w:p w14:paraId="423743B8" w14:textId="77777777" w:rsidR="007666FA" w:rsidRDefault="00EE4D56">
            <w:pPr>
              <w:spacing w:after="0"/>
              <w:ind w:left="0" w:firstLine="0"/>
              <w:jc w:val="left"/>
            </w:pPr>
            <w:r>
              <w:t>32BIT</w:t>
            </w:r>
          </w:p>
        </w:tc>
        <w:tc>
          <w:tcPr>
            <w:tcW w:w="5709" w:type="dxa"/>
            <w:tcBorders>
              <w:top w:val="single" w:sz="4" w:space="0" w:color="DDDDDD"/>
              <w:left w:val="single" w:sz="4" w:space="0" w:color="DDDDDD"/>
              <w:bottom w:val="single" w:sz="4" w:space="0" w:color="DDDDDD"/>
              <w:right w:val="single" w:sz="4" w:space="0" w:color="DDDDDD"/>
            </w:tcBorders>
          </w:tcPr>
          <w:p w14:paraId="5D2DB957" w14:textId="77777777" w:rsidR="007666FA" w:rsidRDefault="00EE4D56">
            <w:pPr>
              <w:numPr>
                <w:ilvl w:val="0"/>
                <w:numId w:val="153"/>
              </w:numPr>
              <w:spacing w:after="53"/>
              <w:ind w:hanging="172"/>
              <w:jc w:val="left"/>
            </w:pPr>
            <w:r>
              <w:t>: 16-bit counters</w:t>
            </w:r>
          </w:p>
          <w:p w14:paraId="3E2C3418" w14:textId="77777777" w:rsidR="007666FA" w:rsidRDefault="00EE4D56">
            <w:pPr>
              <w:numPr>
                <w:ilvl w:val="0"/>
                <w:numId w:val="153"/>
              </w:numPr>
              <w:spacing w:after="0"/>
              <w:ind w:hanging="172"/>
              <w:jc w:val="left"/>
            </w:pPr>
            <w:r>
              <w:t>: 32-bit counter</w:t>
            </w:r>
          </w:p>
        </w:tc>
        <w:tc>
          <w:tcPr>
            <w:tcW w:w="951" w:type="dxa"/>
            <w:tcBorders>
              <w:top w:val="single" w:sz="4" w:space="0" w:color="DDDDDD"/>
              <w:left w:val="single" w:sz="4" w:space="0" w:color="DDDDDD"/>
              <w:bottom w:val="single" w:sz="4" w:space="0" w:color="DDDDDD"/>
              <w:right w:val="single" w:sz="4" w:space="0" w:color="DDDDDD"/>
            </w:tcBorders>
          </w:tcPr>
          <w:p w14:paraId="40D74F5D"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tcPr>
          <w:p w14:paraId="1F0C8A0A" w14:textId="77777777" w:rsidR="007666FA" w:rsidRDefault="00EE4D56">
            <w:pPr>
              <w:spacing w:after="0"/>
              <w:ind w:left="0" w:firstLine="0"/>
              <w:jc w:val="left"/>
            </w:pPr>
            <w:r>
              <w:t>0x0</w:t>
            </w:r>
          </w:p>
        </w:tc>
      </w:tr>
      <w:tr w:rsidR="007666FA" w14:paraId="3AA0D2DC"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54090EE"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shd w:val="clear" w:color="auto" w:fill="DDDDDD"/>
          </w:tcPr>
          <w:p w14:paraId="3904BF05" w14:textId="77777777" w:rsidR="007666FA" w:rsidRDefault="007666FA">
            <w:pPr>
              <w:spacing w:after="160"/>
              <w:ind w:left="0" w:firstLine="0"/>
              <w:jc w:val="left"/>
            </w:pPr>
          </w:p>
        </w:tc>
        <w:tc>
          <w:tcPr>
            <w:tcW w:w="5709" w:type="dxa"/>
            <w:tcBorders>
              <w:top w:val="single" w:sz="4" w:space="0" w:color="DDDDDD"/>
              <w:left w:val="single" w:sz="4" w:space="0" w:color="DDDDDD"/>
              <w:bottom w:val="single" w:sz="4" w:space="0" w:color="DDDDDD"/>
              <w:right w:val="single" w:sz="4" w:space="0" w:color="DDDDDD"/>
            </w:tcBorders>
            <w:shd w:val="clear" w:color="auto" w:fill="DDDDDD"/>
          </w:tcPr>
          <w:p w14:paraId="06210460" w14:textId="77777777" w:rsidR="007666FA" w:rsidRDefault="00EE4D56">
            <w:pPr>
              <w:spacing w:after="53"/>
              <w:ind w:left="0" w:firstLine="0"/>
              <w:jc w:val="left"/>
            </w:pPr>
            <w:r>
              <w:t xml:space="preserve">Reserved. </w:t>
            </w:r>
            <w:r>
              <w:rPr>
                <w:i/>
              </w:rPr>
              <w:t>The timer is always in wrapping mode.</w:t>
            </w:r>
          </w:p>
          <w:p w14:paraId="3BB19D62" w14:textId="77777777" w:rsidR="007666FA" w:rsidRDefault="00EE4D56">
            <w:pPr>
              <w:spacing w:after="0"/>
              <w:ind w:left="0" w:firstLine="0"/>
              <w:jc w:val="left"/>
            </w:pPr>
            <w:r>
              <w:rPr>
                <w:i/>
              </w:rPr>
              <w:t>If this bit is set it enables one-shot mode in real 804. That mode is not supported in the BCM2711.</w:t>
            </w: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7EF8F85" w14:textId="77777777" w:rsidR="007666FA" w:rsidRDefault="007666FA">
            <w:pPr>
              <w:spacing w:after="160"/>
              <w:ind w:left="0" w:firstLine="0"/>
              <w:jc w:val="left"/>
            </w:pPr>
          </w:p>
        </w:tc>
        <w:tc>
          <w:tcPr>
            <w:tcW w:w="951" w:type="dxa"/>
            <w:tcBorders>
              <w:top w:val="single" w:sz="4" w:space="0" w:color="DDDDDD"/>
              <w:left w:val="single" w:sz="4" w:space="0" w:color="DDDDDD"/>
              <w:bottom w:val="single" w:sz="4" w:space="0" w:color="DDDDDD"/>
              <w:right w:val="single" w:sz="4" w:space="0" w:color="DDDDDD"/>
            </w:tcBorders>
            <w:shd w:val="clear" w:color="auto" w:fill="DDDDDD"/>
          </w:tcPr>
          <w:p w14:paraId="2C61AFC5" w14:textId="77777777" w:rsidR="007666FA" w:rsidRDefault="007666FA">
            <w:pPr>
              <w:spacing w:after="160"/>
              <w:ind w:left="0" w:firstLine="0"/>
              <w:jc w:val="left"/>
            </w:pPr>
          </w:p>
        </w:tc>
      </w:tr>
    </w:tbl>
    <w:p w14:paraId="46C627E6" w14:textId="77777777" w:rsidR="007666FA" w:rsidRDefault="00EE4D56">
      <w:pPr>
        <w:spacing w:after="621" w:line="265" w:lineRule="auto"/>
        <w:ind w:left="10"/>
        <w:jc w:val="center"/>
      </w:pPr>
      <w:r>
        <w:rPr>
          <w:i/>
          <w:sz w:val="20"/>
        </w:rPr>
        <w:t>Table 193. Timer control register</w:t>
      </w:r>
    </w:p>
    <w:p w14:paraId="3AF58490" w14:textId="77777777" w:rsidR="007666FA" w:rsidRDefault="00EE4D56">
      <w:pPr>
        <w:spacing w:after="241"/>
        <w:ind w:left="-5"/>
      </w:pPr>
      <w:r>
        <w:rPr>
          <w:b/>
          <w:sz w:val="26"/>
        </w:rPr>
        <w:t>IRQCNTL Register</w:t>
      </w:r>
    </w:p>
    <w:p w14:paraId="77EB5243" w14:textId="77777777" w:rsidR="007666FA" w:rsidRDefault="00EE4D56">
      <w:pPr>
        <w:pStyle w:val="5"/>
        <w:ind w:left="-5"/>
      </w:pPr>
      <w:r>
        <w:t>Synopsis</w:t>
      </w:r>
    </w:p>
    <w:p w14:paraId="19BFDF42" w14:textId="77777777" w:rsidR="007666FA" w:rsidRDefault="00EE4D56">
      <w:pPr>
        <w:spacing w:after="46"/>
        <w:ind w:left="295"/>
      </w:pPr>
      <w:r>
        <w:t>The timer IRQ clear register is write-only. When writing this register the interrupt-pending bit is cleared.</w:t>
      </w:r>
    </w:p>
    <w:p w14:paraId="70E4B7D2" w14:textId="77777777" w:rsidR="007666FA" w:rsidRDefault="00EE4D56">
      <w:pPr>
        <w:spacing w:after="0"/>
        <w:ind w:left="295"/>
      </w:pPr>
      <w:r>
        <w:t>When reading this register it returns 0x544D5241 which is the ASCII reversed value for "ARMT".</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22F328BB"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16CF31F"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1BB79B3F"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6DCB6F17"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071AFD4"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4733634" w14:textId="77777777" w:rsidR="007666FA" w:rsidRDefault="00EE4D56">
            <w:pPr>
              <w:spacing w:after="0"/>
              <w:ind w:left="0" w:firstLine="0"/>
              <w:jc w:val="left"/>
            </w:pPr>
            <w:r>
              <w:rPr>
                <w:b/>
              </w:rPr>
              <w:t>Reset</w:t>
            </w:r>
          </w:p>
        </w:tc>
      </w:tr>
      <w:tr w:rsidR="007666FA" w14:paraId="15D306EA"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656E5E7B" w14:textId="77777777" w:rsidR="007666FA" w:rsidRDefault="00EE4D56">
            <w:pPr>
              <w:spacing w:after="0"/>
              <w:ind w:left="0" w:firstLine="0"/>
              <w:jc w:val="left"/>
            </w:pPr>
            <w:r>
              <w:t>31:1</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562B78A3"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5CBFEAE4"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9A31953"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10F5F98" w14:textId="77777777" w:rsidR="007666FA" w:rsidRDefault="007666FA">
            <w:pPr>
              <w:spacing w:after="160"/>
              <w:ind w:left="0" w:firstLine="0"/>
              <w:jc w:val="left"/>
            </w:pPr>
          </w:p>
        </w:tc>
      </w:tr>
      <w:tr w:rsidR="007666FA" w14:paraId="72472B84"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5BBCF76D"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7B6D082E" w14:textId="77777777" w:rsidR="007666FA" w:rsidRDefault="00EE4D56">
            <w:pPr>
              <w:spacing w:after="0"/>
              <w:ind w:left="0" w:firstLine="0"/>
              <w:jc w:val="left"/>
            </w:pPr>
            <w:r>
              <w:t>INT</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0DFC905" w14:textId="77777777" w:rsidR="007666FA" w:rsidRDefault="00EE4D56">
            <w:pPr>
              <w:spacing w:after="0"/>
              <w:ind w:left="0" w:firstLine="0"/>
              <w:jc w:val="left"/>
            </w:pPr>
            <w:r>
              <w:t>Write a 1 to clear the interrupt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42F857B" w14:textId="77777777" w:rsidR="007666FA" w:rsidRDefault="00EE4D56">
            <w:pPr>
              <w:spacing w:after="0"/>
              <w:ind w:left="0" w:firstLine="0"/>
              <w:jc w:val="left"/>
            </w:pPr>
            <w:r>
              <w:t>WO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E209027" w14:textId="77777777" w:rsidR="007666FA" w:rsidRDefault="00EE4D56">
            <w:pPr>
              <w:spacing w:after="0"/>
              <w:ind w:left="0" w:firstLine="0"/>
              <w:jc w:val="left"/>
            </w:pPr>
            <w:r>
              <w:t>0x0</w:t>
            </w:r>
          </w:p>
        </w:tc>
      </w:tr>
    </w:tbl>
    <w:p w14:paraId="2F5D50D4" w14:textId="77777777" w:rsidR="007666FA" w:rsidRDefault="00EE4D56">
      <w:pPr>
        <w:spacing w:after="347" w:line="265" w:lineRule="auto"/>
        <w:ind w:left="10"/>
        <w:jc w:val="center"/>
      </w:pPr>
      <w:r>
        <w:rPr>
          <w:i/>
          <w:sz w:val="20"/>
        </w:rPr>
        <w:t>Table 194. Timer IRQ clear register</w:t>
      </w:r>
    </w:p>
    <w:p w14:paraId="29F2A1D2" w14:textId="77777777" w:rsidR="007666FA" w:rsidRDefault="00EE4D56">
      <w:pPr>
        <w:spacing w:after="241"/>
        <w:ind w:left="-5"/>
      </w:pPr>
      <w:r>
        <w:rPr>
          <w:b/>
          <w:sz w:val="26"/>
        </w:rPr>
        <w:t>RAWIRQ Register</w:t>
      </w:r>
    </w:p>
    <w:p w14:paraId="5C36AFBB" w14:textId="77777777" w:rsidR="007666FA" w:rsidRDefault="00EE4D56">
      <w:pPr>
        <w:pStyle w:val="5"/>
        <w:ind w:left="-5"/>
      </w:pPr>
      <w:r>
        <w:t>Synopsis</w:t>
      </w:r>
    </w:p>
    <w:p w14:paraId="39008CD9" w14:textId="77777777" w:rsidR="007666FA" w:rsidRDefault="00EE4D56">
      <w:pPr>
        <w:spacing w:after="0"/>
        <w:ind w:left="295"/>
      </w:pPr>
      <w:r>
        <w:t>The raw IRQ register is a read-only register. It shows the status of the interrupt pending bit.</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53325355"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5283A98"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535CCA49"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9C93008"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64470C2"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2AA691C1" w14:textId="77777777" w:rsidR="007666FA" w:rsidRDefault="00EE4D56">
            <w:pPr>
              <w:spacing w:after="0"/>
              <w:ind w:left="0" w:firstLine="0"/>
              <w:jc w:val="left"/>
            </w:pPr>
            <w:r>
              <w:rPr>
                <w:b/>
              </w:rPr>
              <w:t>Reset</w:t>
            </w:r>
          </w:p>
        </w:tc>
      </w:tr>
      <w:tr w:rsidR="007666FA" w14:paraId="0DB5C0E5"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4CB3C2E3" w14:textId="77777777" w:rsidR="007666FA" w:rsidRDefault="00EE4D56">
            <w:pPr>
              <w:spacing w:after="0"/>
              <w:ind w:left="0" w:firstLine="0"/>
              <w:jc w:val="left"/>
            </w:pPr>
            <w:r>
              <w:t>31:1</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27486498"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1F47E4CD"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4214E30"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2CC14661" w14:textId="77777777" w:rsidR="007666FA" w:rsidRDefault="007666FA">
            <w:pPr>
              <w:spacing w:after="160"/>
              <w:ind w:left="0" w:firstLine="0"/>
              <w:jc w:val="left"/>
            </w:pPr>
          </w:p>
        </w:tc>
      </w:tr>
      <w:tr w:rsidR="007666FA" w14:paraId="725691FC" w14:textId="77777777">
        <w:trPr>
          <w:trHeight w:val="751"/>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10B5D9E0"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2B742132" w14:textId="77777777" w:rsidR="007666FA" w:rsidRDefault="00EE4D56">
            <w:pPr>
              <w:spacing w:after="0"/>
              <w:ind w:left="0" w:firstLine="0"/>
              <w:jc w:val="left"/>
            </w:pPr>
            <w:r>
              <w:t>INT</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212A4532" w14:textId="77777777" w:rsidR="007666FA" w:rsidRDefault="00EE4D56">
            <w:pPr>
              <w:spacing w:after="0"/>
              <w:ind w:left="0" w:right="1812" w:firstLine="0"/>
              <w:jc w:val="left"/>
            </w:pPr>
            <w:r>
              <w:t>0 : The interrupt pending bit is clear 1 : The interrupt pending bit is set.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6DAD5452"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D88C0BB" w14:textId="77777777" w:rsidR="007666FA" w:rsidRDefault="00EE4D56">
            <w:pPr>
              <w:spacing w:after="0"/>
              <w:ind w:left="0" w:firstLine="0"/>
              <w:jc w:val="left"/>
            </w:pPr>
            <w:r>
              <w:t>0x0</w:t>
            </w:r>
          </w:p>
        </w:tc>
      </w:tr>
    </w:tbl>
    <w:p w14:paraId="7E2B5865" w14:textId="77777777" w:rsidR="007666FA" w:rsidRDefault="00EE4D56">
      <w:pPr>
        <w:spacing w:after="297" w:line="265" w:lineRule="auto"/>
        <w:ind w:left="10"/>
        <w:jc w:val="center"/>
      </w:pPr>
      <w:r>
        <w:rPr>
          <w:i/>
          <w:sz w:val="20"/>
        </w:rPr>
        <w:t>Table 195. Timer Raw IRQ register</w:t>
      </w:r>
    </w:p>
    <w:p w14:paraId="5FEB119A" w14:textId="77777777" w:rsidR="007666FA" w:rsidRDefault="00EE4D56">
      <w:pPr>
        <w:spacing w:after="392"/>
        <w:ind w:left="10"/>
      </w:pPr>
      <w:r>
        <w:t>The interrupt pending bit is set each time the value register is counted down to zero. The interrupt pending bit can not by itself generate interrupts. Interrupts can only be generated if the interrupt enable bit is set.</w:t>
      </w:r>
    </w:p>
    <w:p w14:paraId="580F24F9" w14:textId="77777777" w:rsidR="007666FA" w:rsidRDefault="00EE4D56">
      <w:pPr>
        <w:spacing w:after="241"/>
        <w:ind w:left="-5"/>
      </w:pPr>
      <w:r>
        <w:rPr>
          <w:b/>
          <w:sz w:val="26"/>
        </w:rPr>
        <w:t>MSKIRQ Register</w:t>
      </w:r>
    </w:p>
    <w:p w14:paraId="580A511A" w14:textId="77777777" w:rsidR="007666FA" w:rsidRDefault="00EE4D56">
      <w:pPr>
        <w:pStyle w:val="5"/>
        <w:ind w:left="-5"/>
      </w:pPr>
      <w:r>
        <w:t>Synopsis</w:t>
      </w:r>
    </w:p>
    <w:p w14:paraId="1ED63AD3" w14:textId="77777777" w:rsidR="007666FA" w:rsidRDefault="00EE4D56">
      <w:pPr>
        <w:spacing w:after="0"/>
        <w:ind w:left="295"/>
      </w:pPr>
      <w:r>
        <w:t>The masked</w:t>
      </w:r>
      <w:r>
        <w:t xml:space="preserve"> IRQ register is a read-only register. It shows the status of the interrupt signal. It is simply a logical AND of the interrupt pending bit and the interrupt enable bit.</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265F4957"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1B9B651B"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38275FB"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2EF4E85D"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4830AE2"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2454470" w14:textId="77777777" w:rsidR="007666FA" w:rsidRDefault="00EE4D56">
            <w:pPr>
              <w:spacing w:after="0"/>
              <w:ind w:left="0" w:firstLine="0"/>
              <w:jc w:val="left"/>
            </w:pPr>
            <w:r>
              <w:rPr>
                <w:b/>
              </w:rPr>
              <w:t>Reset</w:t>
            </w:r>
          </w:p>
        </w:tc>
      </w:tr>
      <w:tr w:rsidR="007666FA" w14:paraId="4B51F031"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08D617A" w14:textId="77777777" w:rsidR="007666FA" w:rsidRDefault="00EE4D56">
            <w:pPr>
              <w:spacing w:after="0"/>
              <w:ind w:left="0" w:firstLine="0"/>
              <w:jc w:val="left"/>
            </w:pPr>
            <w:r>
              <w:t>31:1</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3AE15B1D"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7271408C"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7DC632F7"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79E3487" w14:textId="77777777" w:rsidR="007666FA" w:rsidRDefault="007666FA">
            <w:pPr>
              <w:spacing w:after="160"/>
              <w:ind w:left="0" w:firstLine="0"/>
              <w:jc w:val="left"/>
            </w:pPr>
          </w:p>
        </w:tc>
      </w:tr>
      <w:tr w:rsidR="007666FA" w14:paraId="735CFADD" w14:textId="77777777">
        <w:trPr>
          <w:trHeight w:val="1067"/>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217856C7" w14:textId="77777777" w:rsidR="007666FA" w:rsidRDefault="00EE4D56">
            <w:pPr>
              <w:spacing w:after="0"/>
              <w:ind w:left="0" w:firstLine="0"/>
              <w:jc w:val="left"/>
            </w:pPr>
            <w:r>
              <w:t>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20A5D501" w14:textId="77777777" w:rsidR="007666FA" w:rsidRDefault="00EE4D56">
            <w:pPr>
              <w:spacing w:after="0"/>
              <w:ind w:left="0" w:firstLine="0"/>
              <w:jc w:val="left"/>
            </w:pPr>
            <w:r>
              <w:t>INT</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14E9507F" w14:textId="77777777" w:rsidR="007666FA" w:rsidRDefault="00EE4D56">
            <w:pPr>
              <w:numPr>
                <w:ilvl w:val="0"/>
                <w:numId w:val="154"/>
              </w:numPr>
              <w:spacing w:after="53"/>
              <w:ind w:firstLine="0"/>
              <w:jc w:val="left"/>
            </w:pPr>
            <w:r>
              <w:t>: Interrupt line not asserted.</w:t>
            </w:r>
          </w:p>
          <w:p w14:paraId="55C1D667" w14:textId="77777777" w:rsidR="007666FA" w:rsidRDefault="00EE4D56">
            <w:pPr>
              <w:numPr>
                <w:ilvl w:val="0"/>
                <w:numId w:val="154"/>
              </w:numPr>
              <w:spacing w:after="0"/>
              <w:ind w:firstLine="0"/>
              <w:jc w:val="left"/>
            </w:pPr>
            <w:r>
              <w:t>:Interrupt line is asserted, (the interrupt pending andthe interrupt enable bit are set.)</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84B0516" w14:textId="77777777" w:rsidR="007666FA" w:rsidRDefault="00EE4D56">
            <w:pPr>
              <w:spacing w:after="0"/>
              <w:ind w:left="0" w:firstLine="0"/>
              <w:jc w:val="left"/>
            </w:pPr>
            <w:r>
              <w:t>RO</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10EE466" w14:textId="77777777" w:rsidR="007666FA" w:rsidRDefault="00EE4D56">
            <w:pPr>
              <w:spacing w:after="0"/>
              <w:ind w:left="0" w:firstLine="0"/>
              <w:jc w:val="left"/>
            </w:pPr>
            <w:r>
              <w:t>0x0</w:t>
            </w:r>
          </w:p>
        </w:tc>
      </w:tr>
    </w:tbl>
    <w:p w14:paraId="5110DA02" w14:textId="77777777" w:rsidR="007666FA" w:rsidRDefault="00EE4D56">
      <w:pPr>
        <w:spacing w:after="347" w:line="265" w:lineRule="auto"/>
        <w:ind w:left="10"/>
        <w:jc w:val="center"/>
      </w:pPr>
      <w:r>
        <w:rPr>
          <w:i/>
          <w:sz w:val="20"/>
        </w:rPr>
        <w:t>Table 196. Timer Masked IRQ register</w:t>
      </w:r>
    </w:p>
    <w:p w14:paraId="0E8863F5" w14:textId="77777777" w:rsidR="007666FA" w:rsidRDefault="00EE4D56">
      <w:pPr>
        <w:spacing w:after="241"/>
        <w:ind w:left="-5"/>
      </w:pPr>
      <w:r>
        <w:rPr>
          <w:b/>
          <w:sz w:val="26"/>
        </w:rPr>
        <w:t>RELOAD Register</w:t>
      </w:r>
    </w:p>
    <w:p w14:paraId="216F70B1" w14:textId="77777777" w:rsidR="007666FA" w:rsidRDefault="00EE4D56">
      <w:pPr>
        <w:pStyle w:val="5"/>
        <w:ind w:left="-5"/>
      </w:pPr>
      <w:r>
        <w:t>Synopsis</w:t>
      </w:r>
    </w:p>
    <w:p w14:paraId="4B43031A" w14:textId="77777777" w:rsidR="007666FA" w:rsidRDefault="00EE4D56">
      <w:pPr>
        <w:spacing w:after="0"/>
        <w:ind w:left="295"/>
      </w:pPr>
      <w:r>
        <w:t xml:space="preserve">This register is a copy of the timer load register. The difference is that a write to this register does not trigger an immediate reload of the timer value register. Instead the timer load register value is only accessed if the value register has finished </w:t>
      </w:r>
      <w:r>
        <w:t>counting down to zero.</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6D1920C2"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64DADD40"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B66D42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2E62905"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2C095E3"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142DCB0" w14:textId="77777777" w:rsidR="007666FA" w:rsidRDefault="00EE4D56">
            <w:pPr>
              <w:spacing w:after="0"/>
              <w:ind w:left="0" w:firstLine="0"/>
              <w:jc w:val="left"/>
            </w:pPr>
            <w:r>
              <w:rPr>
                <w:b/>
              </w:rPr>
              <w:t>Reset</w:t>
            </w:r>
          </w:p>
        </w:tc>
      </w:tr>
      <w:tr w:rsidR="007666FA" w14:paraId="2324194B"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780A94A1"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48F4E2E4" w14:textId="77777777" w:rsidR="007666FA" w:rsidRDefault="00EE4D56">
            <w:pPr>
              <w:spacing w:after="0"/>
              <w:ind w:left="0" w:firstLine="0"/>
              <w:jc w:val="left"/>
            </w:pPr>
            <w:r>
              <w:t>LOAD</w:t>
            </w:r>
          </w:p>
        </w:tc>
        <w:tc>
          <w:tcPr>
            <w:tcW w:w="5709" w:type="dxa"/>
            <w:tcBorders>
              <w:top w:val="single" w:sz="10" w:space="0" w:color="DDDDDD"/>
              <w:left w:val="single" w:sz="4" w:space="0" w:color="DDDDDD"/>
              <w:bottom w:val="single" w:sz="4" w:space="0" w:color="DDDDDD"/>
              <w:right w:val="single" w:sz="4" w:space="0" w:color="DDDDDD"/>
            </w:tcBorders>
          </w:tcPr>
          <w:p w14:paraId="75B12F26" w14:textId="77777777" w:rsidR="007666FA" w:rsidRDefault="00EE4D56">
            <w:pPr>
              <w:spacing w:after="0"/>
              <w:ind w:left="0" w:firstLine="0"/>
              <w:jc w:val="left"/>
            </w:pPr>
            <w:r>
              <w:t>Timer load value.</w:t>
            </w:r>
          </w:p>
        </w:tc>
        <w:tc>
          <w:tcPr>
            <w:tcW w:w="951" w:type="dxa"/>
            <w:tcBorders>
              <w:top w:val="single" w:sz="10" w:space="0" w:color="DDDDDD"/>
              <w:left w:val="single" w:sz="4" w:space="0" w:color="DDDDDD"/>
              <w:bottom w:val="single" w:sz="4" w:space="0" w:color="DDDDDD"/>
              <w:right w:val="single" w:sz="4" w:space="0" w:color="DDDDDD"/>
            </w:tcBorders>
          </w:tcPr>
          <w:p w14:paraId="296ABB58" w14:textId="77777777" w:rsidR="007666FA" w:rsidRDefault="00EE4D56">
            <w:pPr>
              <w:spacing w:after="0"/>
              <w:ind w:left="0" w:firstLine="0"/>
              <w:jc w:val="left"/>
            </w:pPr>
            <w:r>
              <w:t>RW</w:t>
            </w:r>
          </w:p>
        </w:tc>
        <w:tc>
          <w:tcPr>
            <w:tcW w:w="951" w:type="dxa"/>
            <w:tcBorders>
              <w:top w:val="single" w:sz="10" w:space="0" w:color="DDDDDD"/>
              <w:left w:val="single" w:sz="4" w:space="0" w:color="DDDDDD"/>
              <w:bottom w:val="single" w:sz="4" w:space="0" w:color="DDDDDD"/>
              <w:right w:val="single" w:sz="4" w:space="0" w:color="DDDDDD"/>
            </w:tcBorders>
          </w:tcPr>
          <w:p w14:paraId="7EA1E03A" w14:textId="77777777" w:rsidR="007666FA" w:rsidRDefault="00EE4D56">
            <w:pPr>
              <w:spacing w:after="0"/>
              <w:ind w:left="0" w:firstLine="0"/>
              <w:jc w:val="left"/>
            </w:pPr>
            <w:r>
              <w:t>0x0</w:t>
            </w:r>
          </w:p>
        </w:tc>
      </w:tr>
    </w:tbl>
    <w:p w14:paraId="3AEB0E6A" w14:textId="77777777" w:rsidR="007666FA" w:rsidRDefault="00EE4D56">
      <w:pPr>
        <w:spacing w:after="347" w:line="265" w:lineRule="auto"/>
        <w:ind w:left="10"/>
        <w:jc w:val="center"/>
      </w:pPr>
      <w:r>
        <w:rPr>
          <w:i/>
          <w:sz w:val="20"/>
        </w:rPr>
        <w:t>Table 197. Timer Reload register</w:t>
      </w:r>
    </w:p>
    <w:p w14:paraId="6694CCE0" w14:textId="77777777" w:rsidR="007666FA" w:rsidRDefault="00EE4D56">
      <w:pPr>
        <w:spacing w:after="0"/>
        <w:ind w:left="-5"/>
      </w:pPr>
      <w:r>
        <w:rPr>
          <w:b/>
          <w:sz w:val="26"/>
        </w:rPr>
        <w:t>PREDIV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24DC818E"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75849B71"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B4C37BB"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3603008A"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2C386E7F"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0BF3D91A" w14:textId="77777777" w:rsidR="007666FA" w:rsidRDefault="00EE4D56">
            <w:pPr>
              <w:spacing w:after="0"/>
              <w:ind w:left="0" w:firstLine="0"/>
              <w:jc w:val="left"/>
            </w:pPr>
            <w:r>
              <w:rPr>
                <w:b/>
              </w:rPr>
              <w:t>Reset</w:t>
            </w:r>
          </w:p>
        </w:tc>
      </w:tr>
      <w:tr w:rsidR="007666FA" w14:paraId="5E0F008A" w14:textId="77777777">
        <w:trPr>
          <w:trHeight w:val="436"/>
        </w:trPr>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3A62E686" w14:textId="77777777" w:rsidR="007666FA" w:rsidRDefault="00EE4D56">
            <w:pPr>
              <w:spacing w:after="0"/>
              <w:ind w:left="0" w:firstLine="0"/>
              <w:jc w:val="left"/>
            </w:pPr>
            <w:r>
              <w:t>31:10</w:t>
            </w:r>
          </w:p>
        </w:tc>
        <w:tc>
          <w:tcPr>
            <w:tcW w:w="1903" w:type="dxa"/>
            <w:tcBorders>
              <w:top w:val="single" w:sz="10" w:space="0" w:color="DDDDDD"/>
              <w:left w:val="single" w:sz="4" w:space="0" w:color="DDDDDD"/>
              <w:bottom w:val="single" w:sz="4" w:space="0" w:color="DDDDDD"/>
              <w:right w:val="single" w:sz="4" w:space="0" w:color="DDDDDD"/>
            </w:tcBorders>
            <w:shd w:val="clear" w:color="auto" w:fill="DDDDDD"/>
          </w:tcPr>
          <w:p w14:paraId="7F327685" w14:textId="77777777" w:rsidR="007666FA" w:rsidRDefault="007666FA">
            <w:pPr>
              <w:spacing w:after="160"/>
              <w:ind w:left="0" w:firstLine="0"/>
              <w:jc w:val="left"/>
            </w:pPr>
          </w:p>
        </w:tc>
        <w:tc>
          <w:tcPr>
            <w:tcW w:w="5709" w:type="dxa"/>
            <w:tcBorders>
              <w:top w:val="single" w:sz="10" w:space="0" w:color="DDDDDD"/>
              <w:left w:val="single" w:sz="4" w:space="0" w:color="DDDDDD"/>
              <w:bottom w:val="single" w:sz="4" w:space="0" w:color="DDDDDD"/>
              <w:right w:val="single" w:sz="4" w:space="0" w:color="DDDDDD"/>
            </w:tcBorders>
            <w:shd w:val="clear" w:color="auto" w:fill="DDDDDD"/>
          </w:tcPr>
          <w:p w14:paraId="4DF9D655" w14:textId="77777777" w:rsidR="007666FA" w:rsidRDefault="00EE4D56">
            <w:pPr>
              <w:spacing w:after="0"/>
              <w:ind w:left="0" w:firstLine="0"/>
              <w:jc w:val="left"/>
            </w:pPr>
            <w:r>
              <w:t>Reserved - Write as 0, read as don’t care</w:t>
            </w: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04A06B33" w14:textId="77777777" w:rsidR="007666FA" w:rsidRDefault="007666FA">
            <w:pPr>
              <w:spacing w:after="160"/>
              <w:ind w:left="0" w:firstLine="0"/>
              <w:jc w:val="left"/>
            </w:pPr>
          </w:p>
        </w:tc>
        <w:tc>
          <w:tcPr>
            <w:tcW w:w="951" w:type="dxa"/>
            <w:tcBorders>
              <w:top w:val="single" w:sz="10" w:space="0" w:color="DDDDDD"/>
              <w:left w:val="single" w:sz="4" w:space="0" w:color="DDDDDD"/>
              <w:bottom w:val="single" w:sz="4" w:space="0" w:color="DDDDDD"/>
              <w:right w:val="single" w:sz="4" w:space="0" w:color="DDDDDD"/>
            </w:tcBorders>
            <w:shd w:val="clear" w:color="auto" w:fill="DDDDDD"/>
          </w:tcPr>
          <w:p w14:paraId="193D41B8" w14:textId="77777777" w:rsidR="007666FA" w:rsidRDefault="007666FA">
            <w:pPr>
              <w:spacing w:after="160"/>
              <w:ind w:left="0" w:firstLine="0"/>
              <w:jc w:val="left"/>
            </w:pPr>
          </w:p>
        </w:tc>
      </w:tr>
      <w:tr w:rsidR="007666FA" w14:paraId="4F45E0C3" w14:textId="77777777">
        <w:trPr>
          <w:trHeight w:val="436"/>
        </w:trPr>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094A007" w14:textId="77777777" w:rsidR="007666FA" w:rsidRDefault="00EE4D56">
            <w:pPr>
              <w:spacing w:after="0"/>
              <w:ind w:left="0" w:firstLine="0"/>
              <w:jc w:val="left"/>
            </w:pPr>
            <w:r>
              <w:t>9:0</w:t>
            </w:r>
          </w:p>
        </w:tc>
        <w:tc>
          <w:tcPr>
            <w:tcW w:w="1903" w:type="dxa"/>
            <w:tcBorders>
              <w:top w:val="single" w:sz="4" w:space="0" w:color="DDDDDD"/>
              <w:left w:val="single" w:sz="4" w:space="0" w:color="DDDDDD"/>
              <w:bottom w:val="single" w:sz="4" w:space="0" w:color="DDDDDD"/>
              <w:right w:val="single" w:sz="4" w:space="0" w:color="DDDDDD"/>
            </w:tcBorders>
            <w:shd w:val="clear" w:color="auto" w:fill="FFFFFF"/>
          </w:tcPr>
          <w:p w14:paraId="60CBE39D" w14:textId="77777777" w:rsidR="007666FA" w:rsidRDefault="00EE4D56">
            <w:pPr>
              <w:spacing w:after="0"/>
              <w:ind w:left="0" w:firstLine="0"/>
              <w:jc w:val="left"/>
            </w:pPr>
            <w:r>
              <w:t>PREDIV</w:t>
            </w:r>
          </w:p>
        </w:tc>
        <w:tc>
          <w:tcPr>
            <w:tcW w:w="5709" w:type="dxa"/>
            <w:tcBorders>
              <w:top w:val="single" w:sz="4" w:space="0" w:color="DDDDDD"/>
              <w:left w:val="single" w:sz="4" w:space="0" w:color="DDDDDD"/>
              <w:bottom w:val="single" w:sz="4" w:space="0" w:color="DDDDDD"/>
              <w:right w:val="single" w:sz="4" w:space="0" w:color="DDDDDD"/>
            </w:tcBorders>
            <w:shd w:val="clear" w:color="auto" w:fill="FFFFFF"/>
          </w:tcPr>
          <w:p w14:paraId="08E7EB49" w14:textId="77777777" w:rsidR="007666FA" w:rsidRDefault="00EE4D56">
            <w:pPr>
              <w:spacing w:after="0"/>
              <w:ind w:left="0" w:firstLine="0"/>
              <w:jc w:val="left"/>
            </w:pPr>
            <w:r>
              <w:t>Pre-divider value.</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443A0804" w14:textId="77777777" w:rsidR="007666FA" w:rsidRDefault="00EE4D56">
            <w:pPr>
              <w:spacing w:after="0"/>
              <w:ind w:left="0" w:firstLine="0"/>
              <w:jc w:val="left"/>
            </w:pPr>
            <w:r>
              <w:t>RW</w:t>
            </w:r>
          </w:p>
        </w:tc>
        <w:tc>
          <w:tcPr>
            <w:tcW w:w="951" w:type="dxa"/>
            <w:tcBorders>
              <w:top w:val="single" w:sz="4" w:space="0" w:color="DDDDDD"/>
              <w:left w:val="single" w:sz="4" w:space="0" w:color="DDDDDD"/>
              <w:bottom w:val="single" w:sz="4" w:space="0" w:color="DDDDDD"/>
              <w:right w:val="single" w:sz="4" w:space="0" w:color="DDDDDD"/>
            </w:tcBorders>
            <w:shd w:val="clear" w:color="auto" w:fill="FFFFFF"/>
          </w:tcPr>
          <w:p w14:paraId="015259A6" w14:textId="77777777" w:rsidR="007666FA" w:rsidRDefault="00EE4D56">
            <w:pPr>
              <w:spacing w:after="0"/>
              <w:ind w:left="0" w:firstLine="0"/>
              <w:jc w:val="left"/>
            </w:pPr>
            <w:r>
              <w:t>0x07D</w:t>
            </w:r>
          </w:p>
        </w:tc>
      </w:tr>
    </w:tbl>
    <w:p w14:paraId="46CC802B" w14:textId="77777777" w:rsidR="007666FA" w:rsidRDefault="00EE4D56">
      <w:pPr>
        <w:spacing w:after="4" w:line="544" w:lineRule="auto"/>
        <w:ind w:left="0" w:right="3165" w:firstLine="3539"/>
      </w:pPr>
      <w:r>
        <w:rPr>
          <w:i/>
          <w:sz w:val="20"/>
        </w:rPr>
        <w:t xml:space="preserve">Table 198. Timer pre-divider register </w:t>
      </w:r>
      <w:r>
        <w:t>The Pre-divider register is not present in the SP804.</w:t>
      </w:r>
    </w:p>
    <w:p w14:paraId="2E5DC312" w14:textId="77777777" w:rsidR="007666FA" w:rsidRDefault="00EE4D56">
      <w:pPr>
        <w:spacing w:after="46"/>
        <w:ind w:left="10"/>
      </w:pPr>
      <w:r>
        <w:t>The pre-divider register is 10 bits wide and can be written or read from. This register has been added as the SP804 expects a 1MHz clock which we do not have. Instead the pre-divider takes the APB clock and divides it down according to:</w:t>
      </w:r>
    </w:p>
    <w:p w14:paraId="5E114E06" w14:textId="77777777" w:rsidR="007666FA" w:rsidRDefault="00EE4D56">
      <w:pPr>
        <w:spacing w:after="255"/>
        <w:ind w:left="3818" w:firstLine="0"/>
        <w:jc w:val="left"/>
      </w:pPr>
      <w:r>
        <w:rPr>
          <w:rFonts w:ascii="Calibri" w:eastAsia="Calibri" w:hAnsi="Calibri" w:cs="Calibri"/>
          <w:noProof/>
          <w:color w:val="000000"/>
          <w:sz w:val="22"/>
        </w:rPr>
        <mc:AlternateContent>
          <mc:Choice Requires="wpg">
            <w:drawing>
              <wp:inline distT="0" distB="0" distL="0" distR="0" wp14:anchorId="25DC0634" wp14:editId="04E6C95E">
                <wp:extent cx="1790551" cy="289935"/>
                <wp:effectExtent l="0" t="0" r="0" b="0"/>
                <wp:docPr id="619041" name="Group 619041"/>
                <wp:cNvGraphicFramePr/>
                <a:graphic xmlns:a="http://schemas.openxmlformats.org/drawingml/2006/main">
                  <a:graphicData uri="http://schemas.microsoft.com/office/word/2010/wordprocessingGroup">
                    <wpg:wgp>
                      <wpg:cNvGrpSpPr/>
                      <wpg:grpSpPr>
                        <a:xfrm>
                          <a:off x="0" y="0"/>
                          <a:ext cx="1790551" cy="289935"/>
                          <a:chOff x="0" y="0"/>
                          <a:chExt cx="1790551" cy="289935"/>
                        </a:xfrm>
                      </wpg:grpSpPr>
                      <wps:wsp>
                        <wps:cNvPr id="72493" name="Shape 72493"/>
                        <wps:cNvSpPr/>
                        <wps:spPr>
                          <a:xfrm>
                            <a:off x="0" y="103081"/>
                            <a:ext cx="39886" cy="79326"/>
                          </a:xfrm>
                          <a:custGeom>
                            <a:avLst/>
                            <a:gdLst/>
                            <a:ahLst/>
                            <a:cxnLst/>
                            <a:rect l="0" t="0" r="0" b="0"/>
                            <a:pathLst>
                              <a:path w="39886" h="79326">
                                <a:moveTo>
                                  <a:pt x="13841" y="0"/>
                                </a:moveTo>
                                <a:lnTo>
                                  <a:pt x="24111" y="0"/>
                                </a:lnTo>
                                <a:lnTo>
                                  <a:pt x="20539" y="18307"/>
                                </a:lnTo>
                                <a:lnTo>
                                  <a:pt x="39886" y="18307"/>
                                </a:lnTo>
                                <a:lnTo>
                                  <a:pt x="38695" y="24260"/>
                                </a:lnTo>
                                <a:lnTo>
                                  <a:pt x="19348" y="24260"/>
                                </a:lnTo>
                                <a:lnTo>
                                  <a:pt x="12055" y="62062"/>
                                </a:lnTo>
                                <a:cubicBezTo>
                                  <a:pt x="11460" y="64965"/>
                                  <a:pt x="11162" y="67233"/>
                                  <a:pt x="11162" y="68908"/>
                                </a:cubicBezTo>
                                <a:cubicBezTo>
                                  <a:pt x="11162" y="70099"/>
                                  <a:pt x="11311" y="70992"/>
                                  <a:pt x="11609" y="71587"/>
                                </a:cubicBezTo>
                                <a:cubicBezTo>
                                  <a:pt x="12279" y="73075"/>
                                  <a:pt x="13916" y="73819"/>
                                  <a:pt x="16520" y="73819"/>
                                </a:cubicBezTo>
                                <a:cubicBezTo>
                                  <a:pt x="19199" y="73819"/>
                                  <a:pt x="21320" y="73038"/>
                                  <a:pt x="22920" y="71438"/>
                                </a:cubicBezTo>
                                <a:cubicBezTo>
                                  <a:pt x="24482" y="69876"/>
                                  <a:pt x="25636" y="67270"/>
                                  <a:pt x="26343" y="63698"/>
                                </a:cubicBezTo>
                                <a:lnTo>
                                  <a:pt x="34082" y="63698"/>
                                </a:lnTo>
                                <a:cubicBezTo>
                                  <a:pt x="32779" y="69169"/>
                                  <a:pt x="30548" y="73150"/>
                                  <a:pt x="27384" y="75605"/>
                                </a:cubicBezTo>
                                <a:cubicBezTo>
                                  <a:pt x="24297" y="78062"/>
                                  <a:pt x="20018" y="79326"/>
                                  <a:pt x="14586" y="79326"/>
                                </a:cubicBezTo>
                                <a:cubicBezTo>
                                  <a:pt x="8707" y="79326"/>
                                  <a:pt x="4800" y="77986"/>
                                  <a:pt x="2828" y="75308"/>
                                </a:cubicBezTo>
                                <a:cubicBezTo>
                                  <a:pt x="1637" y="73745"/>
                                  <a:pt x="1042" y="71438"/>
                                  <a:pt x="1042" y="68461"/>
                                </a:cubicBezTo>
                                <a:cubicBezTo>
                                  <a:pt x="1042" y="66601"/>
                                  <a:pt x="1265" y="64443"/>
                                  <a:pt x="1786" y="62062"/>
                                </a:cubicBezTo>
                                <a:lnTo>
                                  <a:pt x="9079" y="24260"/>
                                </a:lnTo>
                                <a:lnTo>
                                  <a:pt x="0" y="24260"/>
                                </a:lnTo>
                                <a:lnTo>
                                  <a:pt x="1191" y="18307"/>
                                </a:lnTo>
                                <a:lnTo>
                                  <a:pt x="10269" y="18307"/>
                                </a:lnTo>
                                <a:lnTo>
                                  <a:pt x="13841"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494" name="Shape 72494"/>
                        <wps:cNvSpPr/>
                        <wps:spPr>
                          <a:xfrm>
                            <a:off x="52574" y="121387"/>
                            <a:ext cx="21729" cy="59382"/>
                          </a:xfrm>
                          <a:custGeom>
                            <a:avLst/>
                            <a:gdLst/>
                            <a:ahLst/>
                            <a:cxnLst/>
                            <a:rect l="0" t="0" r="0" b="0"/>
                            <a:pathLst>
                              <a:path w="21729" h="59382">
                                <a:moveTo>
                                  <a:pt x="1637" y="0"/>
                                </a:moveTo>
                                <a:lnTo>
                                  <a:pt x="21729" y="0"/>
                                </a:lnTo>
                                <a:lnTo>
                                  <a:pt x="11461" y="53429"/>
                                </a:lnTo>
                                <a:lnTo>
                                  <a:pt x="21134" y="53429"/>
                                </a:lnTo>
                                <a:lnTo>
                                  <a:pt x="19943" y="59382"/>
                                </a:lnTo>
                                <a:lnTo>
                                  <a:pt x="0" y="59382"/>
                                </a:lnTo>
                                <a:lnTo>
                                  <a:pt x="10270" y="5953"/>
                                </a:lnTo>
                                <a:lnTo>
                                  <a:pt x="446" y="5953"/>
                                </a:lnTo>
                                <a:lnTo>
                                  <a:pt x="1637"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495" name="Shape 72495"/>
                        <wps:cNvSpPr/>
                        <wps:spPr>
                          <a:xfrm>
                            <a:off x="64629" y="96682"/>
                            <a:ext cx="12947" cy="12650"/>
                          </a:xfrm>
                          <a:custGeom>
                            <a:avLst/>
                            <a:gdLst/>
                            <a:ahLst/>
                            <a:cxnLst/>
                            <a:rect l="0" t="0" r="0" b="0"/>
                            <a:pathLst>
                              <a:path w="12947" h="12650">
                                <a:moveTo>
                                  <a:pt x="7739" y="0"/>
                                </a:moveTo>
                                <a:cubicBezTo>
                                  <a:pt x="9413" y="0"/>
                                  <a:pt x="10790" y="669"/>
                                  <a:pt x="11906" y="1934"/>
                                </a:cubicBezTo>
                                <a:cubicBezTo>
                                  <a:pt x="12576" y="2826"/>
                                  <a:pt x="12947" y="3869"/>
                                  <a:pt x="12947" y="5059"/>
                                </a:cubicBezTo>
                                <a:cubicBezTo>
                                  <a:pt x="12947" y="5469"/>
                                  <a:pt x="12873" y="5916"/>
                                  <a:pt x="12798" y="6398"/>
                                </a:cubicBezTo>
                                <a:cubicBezTo>
                                  <a:pt x="12502" y="8110"/>
                                  <a:pt x="11608" y="9599"/>
                                  <a:pt x="10120" y="10864"/>
                                </a:cubicBezTo>
                                <a:cubicBezTo>
                                  <a:pt x="8631" y="12054"/>
                                  <a:pt x="6994" y="12650"/>
                                  <a:pt x="5208" y="12650"/>
                                </a:cubicBezTo>
                                <a:cubicBezTo>
                                  <a:pt x="3497" y="12650"/>
                                  <a:pt x="2157" y="12054"/>
                                  <a:pt x="1191" y="10864"/>
                                </a:cubicBezTo>
                                <a:cubicBezTo>
                                  <a:pt x="371" y="9896"/>
                                  <a:pt x="0" y="8779"/>
                                  <a:pt x="0" y="7589"/>
                                </a:cubicBezTo>
                                <a:cubicBezTo>
                                  <a:pt x="0" y="7217"/>
                                  <a:pt x="37" y="6808"/>
                                  <a:pt x="148" y="6398"/>
                                </a:cubicBezTo>
                                <a:cubicBezTo>
                                  <a:pt x="521" y="4612"/>
                                  <a:pt x="1488" y="3125"/>
                                  <a:pt x="2977" y="1934"/>
                                </a:cubicBezTo>
                                <a:cubicBezTo>
                                  <a:pt x="4464" y="669"/>
                                  <a:pt x="6027" y="0"/>
                                  <a:pt x="7739"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496" name="Shape 72496"/>
                        <wps:cNvSpPr/>
                        <wps:spPr>
                          <a:xfrm>
                            <a:off x="90264" y="119749"/>
                            <a:ext cx="92422" cy="61020"/>
                          </a:xfrm>
                          <a:custGeom>
                            <a:avLst/>
                            <a:gdLst/>
                            <a:ahLst/>
                            <a:cxnLst/>
                            <a:rect l="0" t="0" r="0" b="0"/>
                            <a:pathLst>
                              <a:path w="92422" h="61020">
                                <a:moveTo>
                                  <a:pt x="39291" y="0"/>
                                </a:moveTo>
                                <a:cubicBezTo>
                                  <a:pt x="43942" y="0"/>
                                  <a:pt x="47551" y="1191"/>
                                  <a:pt x="50155" y="3572"/>
                                </a:cubicBezTo>
                                <a:cubicBezTo>
                                  <a:pt x="52834" y="5879"/>
                                  <a:pt x="54248" y="9079"/>
                                  <a:pt x="54472" y="13246"/>
                                </a:cubicBezTo>
                                <a:cubicBezTo>
                                  <a:pt x="57337" y="8892"/>
                                  <a:pt x="60499" y="5619"/>
                                  <a:pt x="63997" y="3424"/>
                                </a:cubicBezTo>
                                <a:cubicBezTo>
                                  <a:pt x="67457" y="1153"/>
                                  <a:pt x="71289" y="0"/>
                                  <a:pt x="75456" y="0"/>
                                </a:cubicBezTo>
                                <a:cubicBezTo>
                                  <a:pt x="81595" y="0"/>
                                  <a:pt x="85874" y="1936"/>
                                  <a:pt x="88255" y="5805"/>
                                </a:cubicBezTo>
                                <a:cubicBezTo>
                                  <a:pt x="89521" y="8186"/>
                                  <a:pt x="90191" y="11274"/>
                                  <a:pt x="90191" y="15032"/>
                                </a:cubicBezTo>
                                <a:cubicBezTo>
                                  <a:pt x="90191" y="17414"/>
                                  <a:pt x="89892" y="20167"/>
                                  <a:pt x="89297" y="23217"/>
                                </a:cubicBezTo>
                                <a:lnTo>
                                  <a:pt x="83195" y="55067"/>
                                </a:lnTo>
                                <a:lnTo>
                                  <a:pt x="92422" y="55067"/>
                                </a:lnTo>
                                <a:lnTo>
                                  <a:pt x="91381" y="61020"/>
                                </a:lnTo>
                                <a:lnTo>
                                  <a:pt x="71736" y="61020"/>
                                </a:lnTo>
                                <a:lnTo>
                                  <a:pt x="78880" y="24408"/>
                                </a:lnTo>
                                <a:cubicBezTo>
                                  <a:pt x="79475" y="21544"/>
                                  <a:pt x="79772" y="19050"/>
                                  <a:pt x="79772" y="16967"/>
                                </a:cubicBezTo>
                                <a:cubicBezTo>
                                  <a:pt x="79772" y="14698"/>
                                  <a:pt x="79401" y="12874"/>
                                  <a:pt x="78730" y="11461"/>
                                </a:cubicBezTo>
                                <a:cubicBezTo>
                                  <a:pt x="77428" y="8892"/>
                                  <a:pt x="74712" y="7591"/>
                                  <a:pt x="70545" y="7591"/>
                                </a:cubicBezTo>
                                <a:cubicBezTo>
                                  <a:pt x="65968" y="7591"/>
                                  <a:pt x="62137" y="9340"/>
                                  <a:pt x="59085" y="12800"/>
                                </a:cubicBezTo>
                                <a:cubicBezTo>
                                  <a:pt x="55997" y="16297"/>
                                  <a:pt x="53802" y="21358"/>
                                  <a:pt x="52536" y="27980"/>
                                </a:cubicBezTo>
                                <a:lnTo>
                                  <a:pt x="46137" y="61020"/>
                                </a:lnTo>
                                <a:lnTo>
                                  <a:pt x="35868" y="61020"/>
                                </a:lnTo>
                                <a:lnTo>
                                  <a:pt x="43161" y="24111"/>
                                </a:lnTo>
                                <a:cubicBezTo>
                                  <a:pt x="43645" y="21358"/>
                                  <a:pt x="43905" y="18902"/>
                                  <a:pt x="43905" y="16818"/>
                                </a:cubicBezTo>
                                <a:cubicBezTo>
                                  <a:pt x="43905" y="14549"/>
                                  <a:pt x="43532" y="12763"/>
                                  <a:pt x="42863" y="11461"/>
                                </a:cubicBezTo>
                                <a:cubicBezTo>
                                  <a:pt x="41561" y="8892"/>
                                  <a:pt x="38844" y="7591"/>
                                  <a:pt x="34677" y="7591"/>
                                </a:cubicBezTo>
                                <a:cubicBezTo>
                                  <a:pt x="30101" y="7591"/>
                                  <a:pt x="26268" y="9340"/>
                                  <a:pt x="23217" y="12800"/>
                                </a:cubicBezTo>
                                <a:cubicBezTo>
                                  <a:pt x="20129" y="16297"/>
                                  <a:pt x="17934" y="21358"/>
                                  <a:pt x="16669" y="27980"/>
                                </a:cubicBezTo>
                                <a:lnTo>
                                  <a:pt x="10269" y="61020"/>
                                </a:lnTo>
                                <a:lnTo>
                                  <a:pt x="0" y="61020"/>
                                </a:lnTo>
                                <a:lnTo>
                                  <a:pt x="10419" y="7591"/>
                                </a:lnTo>
                                <a:lnTo>
                                  <a:pt x="595" y="7591"/>
                                </a:lnTo>
                                <a:lnTo>
                                  <a:pt x="1637" y="1638"/>
                                </a:lnTo>
                                <a:lnTo>
                                  <a:pt x="21730" y="1638"/>
                                </a:lnTo>
                                <a:lnTo>
                                  <a:pt x="19794" y="12205"/>
                                </a:lnTo>
                                <a:cubicBezTo>
                                  <a:pt x="22362" y="8261"/>
                                  <a:pt x="25339" y="5210"/>
                                  <a:pt x="28724" y="3126"/>
                                </a:cubicBezTo>
                                <a:cubicBezTo>
                                  <a:pt x="32073" y="1043"/>
                                  <a:pt x="35608" y="0"/>
                                  <a:pt x="39291"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497" name="Shape 72497"/>
                        <wps:cNvSpPr/>
                        <wps:spPr>
                          <a:xfrm>
                            <a:off x="195412" y="121978"/>
                            <a:ext cx="29840" cy="60429"/>
                          </a:xfrm>
                          <a:custGeom>
                            <a:avLst/>
                            <a:gdLst/>
                            <a:ahLst/>
                            <a:cxnLst/>
                            <a:rect l="0" t="0" r="0" b="0"/>
                            <a:pathLst>
                              <a:path w="29840" h="60429">
                                <a:moveTo>
                                  <a:pt x="29840" y="0"/>
                                </a:moveTo>
                                <a:lnTo>
                                  <a:pt x="29840" y="5324"/>
                                </a:lnTo>
                                <a:lnTo>
                                  <a:pt x="21431" y="9082"/>
                                </a:lnTo>
                                <a:cubicBezTo>
                                  <a:pt x="17934" y="12878"/>
                                  <a:pt x="15106" y="19874"/>
                                  <a:pt x="12948" y="30068"/>
                                </a:cubicBezTo>
                                <a:lnTo>
                                  <a:pt x="29840" y="26050"/>
                                </a:lnTo>
                                <a:lnTo>
                                  <a:pt x="29840" y="34585"/>
                                </a:lnTo>
                                <a:lnTo>
                                  <a:pt x="11906" y="36021"/>
                                </a:lnTo>
                                <a:cubicBezTo>
                                  <a:pt x="11683" y="37435"/>
                                  <a:pt x="11608" y="38774"/>
                                  <a:pt x="11608" y="40039"/>
                                </a:cubicBezTo>
                                <a:cubicBezTo>
                                  <a:pt x="11608" y="43537"/>
                                  <a:pt x="12242" y="46402"/>
                                  <a:pt x="13544" y="48671"/>
                                </a:cubicBezTo>
                                <a:cubicBezTo>
                                  <a:pt x="15701" y="52839"/>
                                  <a:pt x="19720" y="54921"/>
                                  <a:pt x="25598" y="54921"/>
                                </a:cubicBezTo>
                                <a:lnTo>
                                  <a:pt x="29840" y="54073"/>
                                </a:lnTo>
                                <a:lnTo>
                                  <a:pt x="29840" y="58879"/>
                                </a:lnTo>
                                <a:lnTo>
                                  <a:pt x="22027" y="60429"/>
                                </a:lnTo>
                                <a:cubicBezTo>
                                  <a:pt x="14362" y="60429"/>
                                  <a:pt x="8483" y="57564"/>
                                  <a:pt x="4316" y="51797"/>
                                </a:cubicBezTo>
                                <a:cubicBezTo>
                                  <a:pt x="1413" y="47854"/>
                                  <a:pt x="0" y="42978"/>
                                  <a:pt x="0" y="37212"/>
                                </a:cubicBezTo>
                                <a:cubicBezTo>
                                  <a:pt x="0" y="34757"/>
                                  <a:pt x="223" y="32077"/>
                                  <a:pt x="744" y="29175"/>
                                </a:cubicBezTo>
                                <a:cubicBezTo>
                                  <a:pt x="2604" y="19761"/>
                                  <a:pt x="6697" y="12172"/>
                                  <a:pt x="12948" y="6404"/>
                                </a:cubicBezTo>
                                <a:lnTo>
                                  <a:pt x="2984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498" name="Shape 72498"/>
                        <wps:cNvSpPr/>
                        <wps:spPr>
                          <a:xfrm>
                            <a:off x="225252" y="166929"/>
                            <a:ext cx="20018" cy="13929"/>
                          </a:xfrm>
                          <a:custGeom>
                            <a:avLst/>
                            <a:gdLst/>
                            <a:ahLst/>
                            <a:cxnLst/>
                            <a:rect l="0" t="0" r="0" b="0"/>
                            <a:pathLst>
                              <a:path w="20018" h="13929">
                                <a:moveTo>
                                  <a:pt x="12427" y="0"/>
                                </a:moveTo>
                                <a:lnTo>
                                  <a:pt x="20018" y="0"/>
                                </a:lnTo>
                                <a:cubicBezTo>
                                  <a:pt x="18529" y="4689"/>
                                  <a:pt x="14994" y="8706"/>
                                  <a:pt x="9451" y="12055"/>
                                </a:cubicBezTo>
                                <a:lnTo>
                                  <a:pt x="0" y="13929"/>
                                </a:lnTo>
                                <a:lnTo>
                                  <a:pt x="0" y="9123"/>
                                </a:lnTo>
                                <a:lnTo>
                                  <a:pt x="5432" y="8037"/>
                                </a:lnTo>
                                <a:cubicBezTo>
                                  <a:pt x="9191" y="5655"/>
                                  <a:pt x="11534" y="2977"/>
                                  <a:pt x="12427"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499" name="Shape 72499"/>
                        <wps:cNvSpPr/>
                        <wps:spPr>
                          <a:xfrm>
                            <a:off x="225252" y="119749"/>
                            <a:ext cx="27757" cy="36813"/>
                          </a:xfrm>
                          <a:custGeom>
                            <a:avLst/>
                            <a:gdLst/>
                            <a:ahLst/>
                            <a:cxnLst/>
                            <a:rect l="0" t="0" r="0" b="0"/>
                            <a:pathLst>
                              <a:path w="27757" h="36813">
                                <a:moveTo>
                                  <a:pt x="5879" y="0"/>
                                </a:moveTo>
                                <a:cubicBezTo>
                                  <a:pt x="20463" y="0"/>
                                  <a:pt x="27757" y="5173"/>
                                  <a:pt x="27757" y="15478"/>
                                </a:cubicBezTo>
                                <a:cubicBezTo>
                                  <a:pt x="27757" y="23032"/>
                                  <a:pt x="23924" y="28688"/>
                                  <a:pt x="16296" y="32445"/>
                                </a:cubicBezTo>
                                <a:cubicBezTo>
                                  <a:pt x="12427" y="34287"/>
                                  <a:pt x="7636" y="35692"/>
                                  <a:pt x="1930" y="36659"/>
                                </a:cubicBezTo>
                                <a:lnTo>
                                  <a:pt x="0" y="36813"/>
                                </a:lnTo>
                                <a:lnTo>
                                  <a:pt x="0" y="28279"/>
                                </a:lnTo>
                                <a:lnTo>
                                  <a:pt x="10641" y="25748"/>
                                </a:lnTo>
                                <a:cubicBezTo>
                                  <a:pt x="14808" y="23293"/>
                                  <a:pt x="16892" y="19758"/>
                                  <a:pt x="16892" y="15181"/>
                                </a:cubicBezTo>
                                <a:cubicBezTo>
                                  <a:pt x="16892" y="8856"/>
                                  <a:pt x="12650" y="5656"/>
                                  <a:pt x="4241" y="5656"/>
                                </a:cubicBezTo>
                                <a:lnTo>
                                  <a:pt x="0" y="7552"/>
                                </a:lnTo>
                                <a:lnTo>
                                  <a:pt x="0" y="2229"/>
                                </a:lnTo>
                                <a:lnTo>
                                  <a:pt x="587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00" name="Shape 72500"/>
                        <wps:cNvSpPr/>
                        <wps:spPr>
                          <a:xfrm>
                            <a:off x="265695" y="119749"/>
                            <a:ext cx="52239" cy="61020"/>
                          </a:xfrm>
                          <a:custGeom>
                            <a:avLst/>
                            <a:gdLst/>
                            <a:ahLst/>
                            <a:cxnLst/>
                            <a:rect l="0" t="0" r="0" b="0"/>
                            <a:pathLst>
                              <a:path w="52239" h="61020">
                                <a:moveTo>
                                  <a:pt x="41375" y="0"/>
                                </a:moveTo>
                                <a:cubicBezTo>
                                  <a:pt x="43049" y="0"/>
                                  <a:pt x="44797" y="150"/>
                                  <a:pt x="46583" y="447"/>
                                </a:cubicBezTo>
                                <a:cubicBezTo>
                                  <a:pt x="48369" y="745"/>
                                  <a:pt x="50230" y="1153"/>
                                  <a:pt x="52239" y="1638"/>
                                </a:cubicBezTo>
                                <a:lnTo>
                                  <a:pt x="49411" y="16372"/>
                                </a:lnTo>
                                <a:lnTo>
                                  <a:pt x="43458" y="16372"/>
                                </a:lnTo>
                                <a:cubicBezTo>
                                  <a:pt x="43532" y="15702"/>
                                  <a:pt x="43607" y="14996"/>
                                  <a:pt x="43607" y="14288"/>
                                </a:cubicBezTo>
                                <a:cubicBezTo>
                                  <a:pt x="43607" y="12428"/>
                                  <a:pt x="43161" y="10940"/>
                                  <a:pt x="42267" y="9823"/>
                                </a:cubicBezTo>
                                <a:cubicBezTo>
                                  <a:pt x="41077" y="8334"/>
                                  <a:pt x="39068" y="7591"/>
                                  <a:pt x="36314" y="7591"/>
                                </a:cubicBezTo>
                                <a:cubicBezTo>
                                  <a:pt x="31255" y="7591"/>
                                  <a:pt x="27013" y="9377"/>
                                  <a:pt x="23664" y="12949"/>
                                </a:cubicBezTo>
                                <a:cubicBezTo>
                                  <a:pt x="20278" y="16446"/>
                                  <a:pt x="17934" y="21431"/>
                                  <a:pt x="16669" y="27980"/>
                                </a:cubicBezTo>
                                <a:lnTo>
                                  <a:pt x="10269" y="61020"/>
                                </a:lnTo>
                                <a:lnTo>
                                  <a:pt x="0" y="61020"/>
                                </a:lnTo>
                                <a:lnTo>
                                  <a:pt x="10419" y="7591"/>
                                </a:lnTo>
                                <a:lnTo>
                                  <a:pt x="595" y="7591"/>
                                </a:lnTo>
                                <a:lnTo>
                                  <a:pt x="1637" y="1638"/>
                                </a:lnTo>
                                <a:lnTo>
                                  <a:pt x="21730" y="1638"/>
                                </a:lnTo>
                                <a:lnTo>
                                  <a:pt x="19794" y="12205"/>
                                </a:lnTo>
                                <a:cubicBezTo>
                                  <a:pt x="22548" y="8149"/>
                                  <a:pt x="25747" y="5135"/>
                                  <a:pt x="29319" y="3126"/>
                                </a:cubicBezTo>
                                <a:cubicBezTo>
                                  <a:pt x="32891" y="1043"/>
                                  <a:pt x="36909" y="0"/>
                                  <a:pt x="41375"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663529" name="Shape 663529"/>
                        <wps:cNvSpPr/>
                        <wps:spPr>
                          <a:xfrm>
                            <a:off x="330622" y="203243"/>
                            <a:ext cx="57150" cy="9144"/>
                          </a:xfrm>
                          <a:custGeom>
                            <a:avLst/>
                            <a:gdLst/>
                            <a:ahLst/>
                            <a:cxnLst/>
                            <a:rect l="0" t="0" r="0" b="0"/>
                            <a:pathLst>
                              <a:path w="57150" h="9144">
                                <a:moveTo>
                                  <a:pt x="0" y="0"/>
                                </a:moveTo>
                                <a:lnTo>
                                  <a:pt x="57150" y="0"/>
                                </a:lnTo>
                                <a:lnTo>
                                  <a:pt x="57150" y="9144"/>
                                </a:lnTo>
                                <a:lnTo>
                                  <a:pt x="0" y="9144"/>
                                </a:lnTo>
                                <a:lnTo>
                                  <a:pt x="0" y="0"/>
                                </a:lnTo>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02" name="Shape 72502"/>
                        <wps:cNvSpPr/>
                        <wps:spPr>
                          <a:xfrm>
                            <a:off x="400497" y="119749"/>
                            <a:ext cx="57002" cy="62657"/>
                          </a:xfrm>
                          <a:custGeom>
                            <a:avLst/>
                            <a:gdLst/>
                            <a:ahLst/>
                            <a:cxnLst/>
                            <a:rect l="0" t="0" r="0" b="0"/>
                            <a:pathLst>
                              <a:path w="57002" h="62657">
                                <a:moveTo>
                                  <a:pt x="35570" y="0"/>
                                </a:moveTo>
                                <a:cubicBezTo>
                                  <a:pt x="39328" y="0"/>
                                  <a:pt x="42937" y="447"/>
                                  <a:pt x="46434" y="1340"/>
                                </a:cubicBezTo>
                                <a:cubicBezTo>
                                  <a:pt x="50006" y="2233"/>
                                  <a:pt x="53504" y="3572"/>
                                  <a:pt x="57002" y="5358"/>
                                </a:cubicBezTo>
                                <a:lnTo>
                                  <a:pt x="54025" y="20539"/>
                                </a:lnTo>
                                <a:lnTo>
                                  <a:pt x="48072" y="20539"/>
                                </a:lnTo>
                                <a:cubicBezTo>
                                  <a:pt x="48072" y="20055"/>
                                  <a:pt x="48072" y="19572"/>
                                  <a:pt x="48072" y="19050"/>
                                </a:cubicBezTo>
                                <a:cubicBezTo>
                                  <a:pt x="48072" y="14586"/>
                                  <a:pt x="47067" y="11311"/>
                                  <a:pt x="45095" y="9228"/>
                                </a:cubicBezTo>
                                <a:cubicBezTo>
                                  <a:pt x="43011" y="6847"/>
                                  <a:pt x="39513" y="5656"/>
                                  <a:pt x="34677" y="5656"/>
                                </a:cubicBezTo>
                                <a:cubicBezTo>
                                  <a:pt x="29096" y="5656"/>
                                  <a:pt x="24482" y="7815"/>
                                  <a:pt x="20836" y="12056"/>
                                </a:cubicBezTo>
                                <a:cubicBezTo>
                                  <a:pt x="17152" y="16335"/>
                                  <a:pt x="14473" y="22735"/>
                                  <a:pt x="12799" y="31255"/>
                                </a:cubicBezTo>
                                <a:cubicBezTo>
                                  <a:pt x="11981" y="35237"/>
                                  <a:pt x="11608" y="38771"/>
                                  <a:pt x="11608" y="41821"/>
                                </a:cubicBezTo>
                                <a:cubicBezTo>
                                  <a:pt x="11608" y="45393"/>
                                  <a:pt x="12129" y="48333"/>
                                  <a:pt x="13245" y="50602"/>
                                </a:cubicBezTo>
                                <a:cubicBezTo>
                                  <a:pt x="15218" y="54993"/>
                                  <a:pt x="18976" y="57150"/>
                                  <a:pt x="24556" y="57150"/>
                                </a:cubicBezTo>
                                <a:cubicBezTo>
                                  <a:pt x="29022" y="57150"/>
                                  <a:pt x="32779" y="56035"/>
                                  <a:pt x="35867" y="53728"/>
                                </a:cubicBezTo>
                                <a:cubicBezTo>
                                  <a:pt x="38918" y="51346"/>
                                  <a:pt x="41412" y="47849"/>
                                  <a:pt x="43309" y="43161"/>
                                </a:cubicBezTo>
                                <a:lnTo>
                                  <a:pt x="51644" y="43161"/>
                                </a:lnTo>
                                <a:cubicBezTo>
                                  <a:pt x="48964" y="49524"/>
                                  <a:pt x="45169" y="54397"/>
                                  <a:pt x="40333" y="57745"/>
                                </a:cubicBezTo>
                                <a:cubicBezTo>
                                  <a:pt x="35570" y="61020"/>
                                  <a:pt x="29914" y="62657"/>
                                  <a:pt x="23366" y="62657"/>
                                </a:cubicBezTo>
                                <a:cubicBezTo>
                                  <a:pt x="14734" y="62657"/>
                                  <a:pt x="8372" y="59792"/>
                                  <a:pt x="4316" y="54025"/>
                                </a:cubicBezTo>
                                <a:cubicBezTo>
                                  <a:pt x="1413" y="50082"/>
                                  <a:pt x="0" y="45244"/>
                                  <a:pt x="0" y="39589"/>
                                </a:cubicBezTo>
                                <a:cubicBezTo>
                                  <a:pt x="0" y="37023"/>
                                  <a:pt x="223" y="34231"/>
                                  <a:pt x="744" y="31255"/>
                                </a:cubicBezTo>
                                <a:cubicBezTo>
                                  <a:pt x="2604" y="21841"/>
                                  <a:pt x="6734" y="14288"/>
                                  <a:pt x="13097" y="8633"/>
                                </a:cubicBezTo>
                                <a:cubicBezTo>
                                  <a:pt x="19422" y="2903"/>
                                  <a:pt x="26938" y="0"/>
                                  <a:pt x="35570"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03" name="Shape 72503"/>
                        <wps:cNvSpPr/>
                        <wps:spPr>
                          <a:xfrm>
                            <a:off x="470186" y="93854"/>
                            <a:ext cx="27086" cy="86916"/>
                          </a:xfrm>
                          <a:custGeom>
                            <a:avLst/>
                            <a:gdLst/>
                            <a:ahLst/>
                            <a:cxnLst/>
                            <a:rect l="0" t="0" r="0" b="0"/>
                            <a:pathLst>
                              <a:path w="27086" h="86916">
                                <a:moveTo>
                                  <a:pt x="6994" y="0"/>
                                </a:moveTo>
                                <a:lnTo>
                                  <a:pt x="27086" y="0"/>
                                </a:lnTo>
                                <a:lnTo>
                                  <a:pt x="11311" y="80963"/>
                                </a:lnTo>
                                <a:lnTo>
                                  <a:pt x="21133" y="80963"/>
                                </a:lnTo>
                                <a:lnTo>
                                  <a:pt x="19942" y="86916"/>
                                </a:lnTo>
                                <a:lnTo>
                                  <a:pt x="0" y="86916"/>
                                </a:lnTo>
                                <a:lnTo>
                                  <a:pt x="15775" y="5953"/>
                                </a:lnTo>
                                <a:lnTo>
                                  <a:pt x="5804" y="5953"/>
                                </a:lnTo>
                                <a:lnTo>
                                  <a:pt x="6994"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04" name="Shape 72504"/>
                        <wps:cNvSpPr/>
                        <wps:spPr>
                          <a:xfrm>
                            <a:off x="509960" y="122093"/>
                            <a:ext cx="29468" cy="60313"/>
                          </a:xfrm>
                          <a:custGeom>
                            <a:avLst/>
                            <a:gdLst/>
                            <a:ahLst/>
                            <a:cxnLst/>
                            <a:rect l="0" t="0" r="0" b="0"/>
                            <a:pathLst>
                              <a:path w="29468" h="60313">
                                <a:moveTo>
                                  <a:pt x="29468" y="0"/>
                                </a:moveTo>
                                <a:lnTo>
                                  <a:pt x="29468" y="5662"/>
                                </a:lnTo>
                                <a:lnTo>
                                  <a:pt x="20687" y="9861"/>
                                </a:lnTo>
                                <a:cubicBezTo>
                                  <a:pt x="17004" y="14139"/>
                                  <a:pt x="14362" y="20502"/>
                                  <a:pt x="12799" y="28911"/>
                                </a:cubicBezTo>
                                <a:cubicBezTo>
                                  <a:pt x="11981" y="32779"/>
                                  <a:pt x="11608" y="36203"/>
                                  <a:pt x="11608" y="39180"/>
                                </a:cubicBezTo>
                                <a:cubicBezTo>
                                  <a:pt x="11608" y="42863"/>
                                  <a:pt x="12129" y="45876"/>
                                  <a:pt x="13245" y="48258"/>
                                </a:cubicBezTo>
                                <a:cubicBezTo>
                                  <a:pt x="15218" y="52649"/>
                                  <a:pt x="18938" y="54806"/>
                                  <a:pt x="24408" y="54806"/>
                                </a:cubicBezTo>
                                <a:lnTo>
                                  <a:pt x="29468" y="52412"/>
                                </a:lnTo>
                                <a:lnTo>
                                  <a:pt x="29468" y="58010"/>
                                </a:lnTo>
                                <a:lnTo>
                                  <a:pt x="23366" y="60313"/>
                                </a:lnTo>
                                <a:cubicBezTo>
                                  <a:pt x="14734" y="60313"/>
                                  <a:pt x="8372" y="57448"/>
                                  <a:pt x="4316" y="51681"/>
                                </a:cubicBezTo>
                                <a:cubicBezTo>
                                  <a:pt x="1413" y="47738"/>
                                  <a:pt x="0" y="42900"/>
                                  <a:pt x="0" y="37245"/>
                                </a:cubicBezTo>
                                <a:cubicBezTo>
                                  <a:pt x="0" y="34679"/>
                                  <a:pt x="223" y="31887"/>
                                  <a:pt x="744" y="28911"/>
                                </a:cubicBezTo>
                                <a:cubicBezTo>
                                  <a:pt x="2604" y="19497"/>
                                  <a:pt x="6734" y="11943"/>
                                  <a:pt x="13097" y="6289"/>
                                </a:cubicBezTo>
                                <a:lnTo>
                                  <a:pt x="29468"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05" name="Shape 72505"/>
                        <wps:cNvSpPr/>
                        <wps:spPr>
                          <a:xfrm>
                            <a:off x="539428" y="119749"/>
                            <a:ext cx="29468" cy="60354"/>
                          </a:xfrm>
                          <a:custGeom>
                            <a:avLst/>
                            <a:gdLst/>
                            <a:ahLst/>
                            <a:cxnLst/>
                            <a:rect l="0" t="0" r="0" b="0"/>
                            <a:pathLst>
                              <a:path w="29468" h="60354">
                                <a:moveTo>
                                  <a:pt x="6103" y="0"/>
                                </a:moveTo>
                                <a:cubicBezTo>
                                  <a:pt x="14734" y="0"/>
                                  <a:pt x="21134" y="2903"/>
                                  <a:pt x="25301" y="8633"/>
                                </a:cubicBezTo>
                                <a:cubicBezTo>
                                  <a:pt x="28055" y="12615"/>
                                  <a:pt x="29468" y="17414"/>
                                  <a:pt x="29468" y="23069"/>
                                </a:cubicBezTo>
                                <a:cubicBezTo>
                                  <a:pt x="29468" y="25674"/>
                                  <a:pt x="29208" y="28390"/>
                                  <a:pt x="28725" y="31255"/>
                                </a:cubicBezTo>
                                <a:cubicBezTo>
                                  <a:pt x="26827" y="40780"/>
                                  <a:pt x="22697" y="48444"/>
                                  <a:pt x="16371" y="54173"/>
                                </a:cubicBezTo>
                                <a:lnTo>
                                  <a:pt x="0" y="60354"/>
                                </a:lnTo>
                                <a:lnTo>
                                  <a:pt x="0" y="54756"/>
                                </a:lnTo>
                                <a:lnTo>
                                  <a:pt x="8781" y="50602"/>
                                </a:lnTo>
                                <a:cubicBezTo>
                                  <a:pt x="12427" y="46249"/>
                                  <a:pt x="15069" y="39812"/>
                                  <a:pt x="16669" y="31255"/>
                                </a:cubicBezTo>
                                <a:cubicBezTo>
                                  <a:pt x="17450" y="27384"/>
                                  <a:pt x="17859" y="23962"/>
                                  <a:pt x="17859" y="20986"/>
                                </a:cubicBezTo>
                                <a:cubicBezTo>
                                  <a:pt x="17859" y="17414"/>
                                  <a:pt x="17302" y="14437"/>
                                  <a:pt x="16223" y="12056"/>
                                </a:cubicBezTo>
                                <a:cubicBezTo>
                                  <a:pt x="14213" y="7815"/>
                                  <a:pt x="10456" y="5656"/>
                                  <a:pt x="4912" y="5656"/>
                                </a:cubicBezTo>
                                <a:lnTo>
                                  <a:pt x="0" y="8006"/>
                                </a:lnTo>
                                <a:lnTo>
                                  <a:pt x="0" y="2344"/>
                                </a:lnTo>
                                <a:lnTo>
                                  <a:pt x="6103"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06" name="Shape 72506"/>
                        <wps:cNvSpPr/>
                        <wps:spPr>
                          <a:xfrm>
                            <a:off x="581621" y="119749"/>
                            <a:ext cx="57002" cy="62657"/>
                          </a:xfrm>
                          <a:custGeom>
                            <a:avLst/>
                            <a:gdLst/>
                            <a:ahLst/>
                            <a:cxnLst/>
                            <a:rect l="0" t="0" r="0" b="0"/>
                            <a:pathLst>
                              <a:path w="57002" h="62657">
                                <a:moveTo>
                                  <a:pt x="35570" y="0"/>
                                </a:moveTo>
                                <a:cubicBezTo>
                                  <a:pt x="39328" y="0"/>
                                  <a:pt x="42937" y="447"/>
                                  <a:pt x="46434" y="1340"/>
                                </a:cubicBezTo>
                                <a:cubicBezTo>
                                  <a:pt x="50006" y="2233"/>
                                  <a:pt x="53504" y="3572"/>
                                  <a:pt x="57002" y="5358"/>
                                </a:cubicBezTo>
                                <a:lnTo>
                                  <a:pt x="54025" y="20539"/>
                                </a:lnTo>
                                <a:lnTo>
                                  <a:pt x="48072" y="20539"/>
                                </a:lnTo>
                                <a:cubicBezTo>
                                  <a:pt x="48072" y="20055"/>
                                  <a:pt x="48072" y="19572"/>
                                  <a:pt x="48072" y="19050"/>
                                </a:cubicBezTo>
                                <a:cubicBezTo>
                                  <a:pt x="48072" y="14586"/>
                                  <a:pt x="47067" y="11311"/>
                                  <a:pt x="45095" y="9228"/>
                                </a:cubicBezTo>
                                <a:cubicBezTo>
                                  <a:pt x="43011" y="6847"/>
                                  <a:pt x="39513" y="5656"/>
                                  <a:pt x="34677" y="5656"/>
                                </a:cubicBezTo>
                                <a:cubicBezTo>
                                  <a:pt x="29096" y="5656"/>
                                  <a:pt x="24482" y="7815"/>
                                  <a:pt x="20836" y="12056"/>
                                </a:cubicBezTo>
                                <a:cubicBezTo>
                                  <a:pt x="17152" y="16335"/>
                                  <a:pt x="14473" y="22735"/>
                                  <a:pt x="12799" y="31255"/>
                                </a:cubicBezTo>
                                <a:cubicBezTo>
                                  <a:pt x="11981" y="35237"/>
                                  <a:pt x="11608" y="38771"/>
                                  <a:pt x="11608" y="41821"/>
                                </a:cubicBezTo>
                                <a:cubicBezTo>
                                  <a:pt x="11608" y="45393"/>
                                  <a:pt x="12129" y="48333"/>
                                  <a:pt x="13245" y="50602"/>
                                </a:cubicBezTo>
                                <a:cubicBezTo>
                                  <a:pt x="15218" y="54993"/>
                                  <a:pt x="18976" y="57150"/>
                                  <a:pt x="24556" y="57150"/>
                                </a:cubicBezTo>
                                <a:cubicBezTo>
                                  <a:pt x="29022" y="57150"/>
                                  <a:pt x="32779" y="56035"/>
                                  <a:pt x="35867" y="53728"/>
                                </a:cubicBezTo>
                                <a:cubicBezTo>
                                  <a:pt x="38918" y="51346"/>
                                  <a:pt x="41412" y="47849"/>
                                  <a:pt x="43309" y="43161"/>
                                </a:cubicBezTo>
                                <a:lnTo>
                                  <a:pt x="51644" y="43161"/>
                                </a:lnTo>
                                <a:cubicBezTo>
                                  <a:pt x="48964" y="49524"/>
                                  <a:pt x="45169" y="54397"/>
                                  <a:pt x="40333" y="57745"/>
                                </a:cubicBezTo>
                                <a:cubicBezTo>
                                  <a:pt x="35570" y="61020"/>
                                  <a:pt x="29914" y="62657"/>
                                  <a:pt x="23366" y="62657"/>
                                </a:cubicBezTo>
                                <a:cubicBezTo>
                                  <a:pt x="14734" y="62657"/>
                                  <a:pt x="8372" y="59792"/>
                                  <a:pt x="4316" y="54025"/>
                                </a:cubicBezTo>
                                <a:cubicBezTo>
                                  <a:pt x="1413" y="50082"/>
                                  <a:pt x="0" y="45244"/>
                                  <a:pt x="0" y="39589"/>
                                </a:cubicBezTo>
                                <a:cubicBezTo>
                                  <a:pt x="0" y="37023"/>
                                  <a:pt x="223" y="34231"/>
                                  <a:pt x="744" y="31255"/>
                                </a:cubicBezTo>
                                <a:cubicBezTo>
                                  <a:pt x="2604" y="21841"/>
                                  <a:pt x="6734" y="14288"/>
                                  <a:pt x="13097" y="8633"/>
                                </a:cubicBezTo>
                                <a:cubicBezTo>
                                  <a:pt x="19422" y="2903"/>
                                  <a:pt x="26938" y="0"/>
                                  <a:pt x="35570"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07" name="Shape 72507"/>
                        <wps:cNvSpPr/>
                        <wps:spPr>
                          <a:xfrm>
                            <a:off x="651310" y="93854"/>
                            <a:ext cx="58042" cy="86916"/>
                          </a:xfrm>
                          <a:custGeom>
                            <a:avLst/>
                            <a:gdLst/>
                            <a:ahLst/>
                            <a:cxnLst/>
                            <a:rect l="0" t="0" r="0" b="0"/>
                            <a:pathLst>
                              <a:path w="58042" h="86916">
                                <a:moveTo>
                                  <a:pt x="6994" y="0"/>
                                </a:moveTo>
                                <a:lnTo>
                                  <a:pt x="27086" y="0"/>
                                </a:lnTo>
                                <a:lnTo>
                                  <a:pt x="16073" y="56555"/>
                                </a:lnTo>
                                <a:lnTo>
                                  <a:pt x="45689" y="33486"/>
                                </a:lnTo>
                                <a:lnTo>
                                  <a:pt x="37058" y="33486"/>
                                </a:lnTo>
                                <a:lnTo>
                                  <a:pt x="38248" y="27533"/>
                                </a:lnTo>
                                <a:lnTo>
                                  <a:pt x="54917" y="27533"/>
                                </a:lnTo>
                                <a:lnTo>
                                  <a:pt x="53727" y="33486"/>
                                </a:lnTo>
                                <a:lnTo>
                                  <a:pt x="33039" y="49857"/>
                                </a:lnTo>
                                <a:lnTo>
                                  <a:pt x="49411" y="80963"/>
                                </a:lnTo>
                                <a:lnTo>
                                  <a:pt x="58042" y="80963"/>
                                </a:lnTo>
                                <a:lnTo>
                                  <a:pt x="56852" y="86916"/>
                                </a:lnTo>
                                <a:lnTo>
                                  <a:pt x="40332" y="86916"/>
                                </a:lnTo>
                                <a:lnTo>
                                  <a:pt x="24258" y="56555"/>
                                </a:lnTo>
                                <a:lnTo>
                                  <a:pt x="14733" y="64145"/>
                                </a:lnTo>
                                <a:lnTo>
                                  <a:pt x="10269" y="86916"/>
                                </a:lnTo>
                                <a:lnTo>
                                  <a:pt x="0" y="86916"/>
                                </a:lnTo>
                                <a:lnTo>
                                  <a:pt x="15775" y="5953"/>
                                </a:lnTo>
                                <a:lnTo>
                                  <a:pt x="5804" y="5953"/>
                                </a:lnTo>
                                <a:lnTo>
                                  <a:pt x="6994"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663530" name="Shape 663530"/>
                        <wps:cNvSpPr/>
                        <wps:spPr>
                          <a:xfrm>
                            <a:off x="753815" y="151859"/>
                            <a:ext cx="71586" cy="9144"/>
                          </a:xfrm>
                          <a:custGeom>
                            <a:avLst/>
                            <a:gdLst/>
                            <a:ahLst/>
                            <a:cxnLst/>
                            <a:rect l="0" t="0" r="0" b="0"/>
                            <a:pathLst>
                              <a:path w="71586" h="9144">
                                <a:moveTo>
                                  <a:pt x="0" y="0"/>
                                </a:moveTo>
                                <a:lnTo>
                                  <a:pt x="71586" y="0"/>
                                </a:lnTo>
                                <a:lnTo>
                                  <a:pt x="71586" y="9144"/>
                                </a:lnTo>
                                <a:lnTo>
                                  <a:pt x="0" y="9144"/>
                                </a:lnTo>
                                <a:lnTo>
                                  <a:pt x="0" y="0"/>
                                </a:lnTo>
                              </a:path>
                            </a:pathLst>
                          </a:custGeom>
                          <a:ln w="0" cap="flat">
                            <a:bevel/>
                          </a:ln>
                        </wps:spPr>
                        <wps:style>
                          <a:lnRef idx="0">
                            <a:srgbClr val="000000">
                              <a:alpha val="0"/>
                            </a:srgbClr>
                          </a:lnRef>
                          <a:fillRef idx="1">
                            <a:srgbClr val="000000"/>
                          </a:fillRef>
                          <a:effectRef idx="0">
                            <a:scrgbClr r="0" g="0" b="0"/>
                          </a:effectRef>
                          <a:fontRef idx="none"/>
                        </wps:style>
                        <wps:bodyPr/>
                      </wps:wsp>
                      <wps:wsp>
                        <wps:cNvPr id="663531" name="Shape 663531"/>
                        <wps:cNvSpPr/>
                        <wps:spPr>
                          <a:xfrm>
                            <a:off x="753815" y="129089"/>
                            <a:ext cx="71586" cy="9144"/>
                          </a:xfrm>
                          <a:custGeom>
                            <a:avLst/>
                            <a:gdLst/>
                            <a:ahLst/>
                            <a:cxnLst/>
                            <a:rect l="0" t="0" r="0" b="0"/>
                            <a:pathLst>
                              <a:path w="71586" h="9144">
                                <a:moveTo>
                                  <a:pt x="0" y="0"/>
                                </a:moveTo>
                                <a:lnTo>
                                  <a:pt x="71586" y="0"/>
                                </a:lnTo>
                                <a:lnTo>
                                  <a:pt x="71586" y="9144"/>
                                </a:lnTo>
                                <a:lnTo>
                                  <a:pt x="0" y="9144"/>
                                </a:lnTo>
                                <a:lnTo>
                                  <a:pt x="0" y="0"/>
                                </a:lnTo>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10" name="Shape 72510"/>
                        <wps:cNvSpPr/>
                        <wps:spPr>
                          <a:xfrm>
                            <a:off x="876188" y="144958"/>
                            <a:ext cx="914363" cy="0"/>
                          </a:xfrm>
                          <a:custGeom>
                            <a:avLst/>
                            <a:gdLst/>
                            <a:ahLst/>
                            <a:cxnLst/>
                            <a:rect l="0" t="0" r="0" b="0"/>
                            <a:pathLst>
                              <a:path w="914363">
                                <a:moveTo>
                                  <a:pt x="0" y="0"/>
                                </a:moveTo>
                                <a:lnTo>
                                  <a:pt x="914363" y="0"/>
                                </a:lnTo>
                              </a:path>
                            </a:pathLst>
                          </a:custGeom>
                          <a:ln w="11430" cap="flat">
                            <a:bevel/>
                          </a:ln>
                        </wps:spPr>
                        <wps:style>
                          <a:lnRef idx="1">
                            <a:srgbClr val="000000"/>
                          </a:lnRef>
                          <a:fillRef idx="0">
                            <a:srgbClr val="000000">
                              <a:alpha val="0"/>
                            </a:srgbClr>
                          </a:fillRef>
                          <a:effectRef idx="0">
                            <a:scrgbClr r="0" g="0" b="0"/>
                          </a:effectRef>
                          <a:fontRef idx="none"/>
                        </wps:style>
                        <wps:bodyPr/>
                      </wps:wsp>
                      <wps:wsp>
                        <wps:cNvPr id="72511" name="Shape 72511"/>
                        <wps:cNvSpPr/>
                        <wps:spPr>
                          <a:xfrm>
                            <a:off x="1033276" y="31104"/>
                            <a:ext cx="28575" cy="57429"/>
                          </a:xfrm>
                          <a:custGeom>
                            <a:avLst/>
                            <a:gdLst/>
                            <a:ahLst/>
                            <a:cxnLst/>
                            <a:rect l="0" t="0" r="0" b="0"/>
                            <a:pathLst>
                              <a:path w="28575" h="57429">
                                <a:moveTo>
                                  <a:pt x="28575" y="0"/>
                                </a:moveTo>
                                <a:lnTo>
                                  <a:pt x="28575" y="6372"/>
                                </a:lnTo>
                                <a:lnTo>
                                  <a:pt x="22771" y="8911"/>
                                </a:lnTo>
                                <a:cubicBezTo>
                                  <a:pt x="17190" y="14567"/>
                                  <a:pt x="13469" y="22454"/>
                                  <a:pt x="11609" y="32575"/>
                                </a:cubicBezTo>
                                <a:cubicBezTo>
                                  <a:pt x="11088" y="34956"/>
                                  <a:pt x="10864" y="37115"/>
                                  <a:pt x="10864" y="38974"/>
                                </a:cubicBezTo>
                                <a:cubicBezTo>
                                  <a:pt x="10864" y="47011"/>
                                  <a:pt x="14660" y="51029"/>
                                  <a:pt x="22325" y="51029"/>
                                </a:cubicBezTo>
                                <a:lnTo>
                                  <a:pt x="28575" y="48060"/>
                                </a:lnTo>
                                <a:lnTo>
                                  <a:pt x="28575" y="54845"/>
                                </a:lnTo>
                                <a:lnTo>
                                  <a:pt x="18306" y="57429"/>
                                </a:lnTo>
                                <a:cubicBezTo>
                                  <a:pt x="11758" y="57429"/>
                                  <a:pt x="6772" y="55197"/>
                                  <a:pt x="3423" y="50731"/>
                                </a:cubicBezTo>
                                <a:cubicBezTo>
                                  <a:pt x="1117" y="47681"/>
                                  <a:pt x="0" y="43886"/>
                                  <a:pt x="0" y="39420"/>
                                </a:cubicBezTo>
                                <a:cubicBezTo>
                                  <a:pt x="0" y="37561"/>
                                  <a:pt x="187" y="35514"/>
                                  <a:pt x="595" y="33319"/>
                                </a:cubicBezTo>
                                <a:cubicBezTo>
                                  <a:pt x="3163" y="20222"/>
                                  <a:pt x="9004" y="10326"/>
                                  <a:pt x="18158" y="3553"/>
                                </a:cubicBezTo>
                                <a:lnTo>
                                  <a:pt x="28575"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12" name="Shape 72512"/>
                        <wps:cNvSpPr/>
                        <wps:spPr>
                          <a:xfrm>
                            <a:off x="1061852" y="25876"/>
                            <a:ext cx="28128" cy="61020"/>
                          </a:xfrm>
                          <a:custGeom>
                            <a:avLst/>
                            <a:gdLst/>
                            <a:ahLst/>
                            <a:cxnLst/>
                            <a:rect l="0" t="0" r="0" b="0"/>
                            <a:pathLst>
                              <a:path w="28128" h="61020">
                                <a:moveTo>
                                  <a:pt x="15329" y="0"/>
                                </a:moveTo>
                                <a:cubicBezTo>
                                  <a:pt x="21655" y="0"/>
                                  <a:pt x="25933" y="558"/>
                                  <a:pt x="28128" y="1638"/>
                                </a:cubicBezTo>
                                <a:lnTo>
                                  <a:pt x="17711" y="55067"/>
                                </a:lnTo>
                                <a:lnTo>
                                  <a:pt x="26492" y="55067"/>
                                </a:lnTo>
                                <a:lnTo>
                                  <a:pt x="25450" y="61020"/>
                                </a:lnTo>
                                <a:lnTo>
                                  <a:pt x="7292" y="61020"/>
                                </a:lnTo>
                                <a:lnTo>
                                  <a:pt x="9078" y="51792"/>
                                </a:lnTo>
                                <a:cubicBezTo>
                                  <a:pt x="6586" y="55421"/>
                                  <a:pt x="3730" y="58137"/>
                                  <a:pt x="507" y="59946"/>
                                </a:cubicBezTo>
                                <a:lnTo>
                                  <a:pt x="0" y="60074"/>
                                </a:lnTo>
                                <a:lnTo>
                                  <a:pt x="0" y="53288"/>
                                </a:lnTo>
                                <a:lnTo>
                                  <a:pt x="5656" y="50602"/>
                                </a:lnTo>
                                <a:cubicBezTo>
                                  <a:pt x="8818" y="46844"/>
                                  <a:pt x="11088" y="41375"/>
                                  <a:pt x="12501" y="34231"/>
                                </a:cubicBezTo>
                                <a:lnTo>
                                  <a:pt x="17711" y="7442"/>
                                </a:lnTo>
                                <a:cubicBezTo>
                                  <a:pt x="17711" y="6363"/>
                                  <a:pt x="16222" y="5805"/>
                                  <a:pt x="13245" y="5805"/>
                                </a:cubicBezTo>
                                <a:lnTo>
                                  <a:pt x="0" y="11600"/>
                                </a:lnTo>
                                <a:lnTo>
                                  <a:pt x="0" y="5228"/>
                                </a:lnTo>
                                <a:lnTo>
                                  <a:pt x="1532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13" name="Shape 72513"/>
                        <wps:cNvSpPr/>
                        <wps:spPr>
                          <a:xfrm>
                            <a:off x="1102668" y="27514"/>
                            <a:ext cx="36463" cy="83195"/>
                          </a:xfrm>
                          <a:custGeom>
                            <a:avLst/>
                            <a:gdLst/>
                            <a:ahLst/>
                            <a:cxnLst/>
                            <a:rect l="0" t="0" r="0" b="0"/>
                            <a:pathLst>
                              <a:path w="36463" h="83195">
                                <a:moveTo>
                                  <a:pt x="6250" y="0"/>
                                </a:moveTo>
                                <a:lnTo>
                                  <a:pt x="26491" y="0"/>
                                </a:lnTo>
                                <a:lnTo>
                                  <a:pt x="24705" y="9376"/>
                                </a:lnTo>
                                <a:cubicBezTo>
                                  <a:pt x="27384" y="5619"/>
                                  <a:pt x="30435" y="2828"/>
                                  <a:pt x="33933" y="1042"/>
                                </a:cubicBezTo>
                                <a:lnTo>
                                  <a:pt x="36463" y="480"/>
                                </a:lnTo>
                                <a:lnTo>
                                  <a:pt x="36463" y="7121"/>
                                </a:lnTo>
                                <a:lnTo>
                                  <a:pt x="28575" y="10567"/>
                                </a:lnTo>
                                <a:cubicBezTo>
                                  <a:pt x="25078" y="14250"/>
                                  <a:pt x="22659" y="19645"/>
                                  <a:pt x="21283" y="26789"/>
                                </a:cubicBezTo>
                                <a:lnTo>
                                  <a:pt x="20092" y="32593"/>
                                </a:lnTo>
                                <a:cubicBezTo>
                                  <a:pt x="19497" y="35570"/>
                                  <a:pt x="19198" y="38248"/>
                                  <a:pt x="19198" y="40629"/>
                                </a:cubicBezTo>
                                <a:cubicBezTo>
                                  <a:pt x="19198" y="44016"/>
                                  <a:pt x="19794" y="46806"/>
                                  <a:pt x="20984" y="48964"/>
                                </a:cubicBezTo>
                                <a:cubicBezTo>
                                  <a:pt x="23069" y="52760"/>
                                  <a:pt x="26677" y="54620"/>
                                  <a:pt x="31849" y="54620"/>
                                </a:cubicBezTo>
                                <a:lnTo>
                                  <a:pt x="36463" y="52418"/>
                                </a:lnTo>
                                <a:lnTo>
                                  <a:pt x="36463" y="59834"/>
                                </a:lnTo>
                                <a:lnTo>
                                  <a:pt x="33784" y="61020"/>
                                </a:lnTo>
                                <a:cubicBezTo>
                                  <a:pt x="29208" y="61020"/>
                                  <a:pt x="25524" y="60127"/>
                                  <a:pt x="22770" y="58341"/>
                                </a:cubicBezTo>
                                <a:cubicBezTo>
                                  <a:pt x="19981" y="56555"/>
                                  <a:pt x="18008" y="53839"/>
                                  <a:pt x="16817" y="50154"/>
                                </a:cubicBezTo>
                                <a:lnTo>
                                  <a:pt x="10269" y="83195"/>
                                </a:lnTo>
                                <a:lnTo>
                                  <a:pt x="0" y="83195"/>
                                </a:lnTo>
                                <a:lnTo>
                                  <a:pt x="15031" y="5953"/>
                                </a:lnTo>
                                <a:lnTo>
                                  <a:pt x="5209" y="5953"/>
                                </a:lnTo>
                                <a:lnTo>
                                  <a:pt x="625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14" name="Shape 72514"/>
                        <wps:cNvSpPr/>
                        <wps:spPr>
                          <a:xfrm>
                            <a:off x="1139131" y="25876"/>
                            <a:ext cx="29170" cy="61471"/>
                          </a:xfrm>
                          <a:custGeom>
                            <a:avLst/>
                            <a:gdLst/>
                            <a:ahLst/>
                            <a:cxnLst/>
                            <a:rect l="0" t="0" r="0" b="0"/>
                            <a:pathLst>
                              <a:path w="29170" h="61471">
                                <a:moveTo>
                                  <a:pt x="9525" y="0"/>
                                </a:moveTo>
                                <a:cubicBezTo>
                                  <a:pt x="16856" y="0"/>
                                  <a:pt x="22213" y="2939"/>
                                  <a:pt x="25598" y="8782"/>
                                </a:cubicBezTo>
                                <a:cubicBezTo>
                                  <a:pt x="27980" y="12578"/>
                                  <a:pt x="29170" y="17079"/>
                                  <a:pt x="29170" y="22325"/>
                                </a:cubicBezTo>
                                <a:cubicBezTo>
                                  <a:pt x="29170" y="25227"/>
                                  <a:pt x="28873" y="28204"/>
                                  <a:pt x="28278" y="31255"/>
                                </a:cubicBezTo>
                                <a:cubicBezTo>
                                  <a:pt x="26381" y="40594"/>
                                  <a:pt x="22548" y="48183"/>
                                  <a:pt x="16818" y="54025"/>
                                </a:cubicBezTo>
                                <a:lnTo>
                                  <a:pt x="0" y="61471"/>
                                </a:lnTo>
                                <a:lnTo>
                                  <a:pt x="0" y="54056"/>
                                </a:lnTo>
                                <a:lnTo>
                                  <a:pt x="8483" y="50006"/>
                                </a:lnTo>
                                <a:cubicBezTo>
                                  <a:pt x="12055" y="45765"/>
                                  <a:pt x="14623" y="39515"/>
                                  <a:pt x="16222" y="31255"/>
                                </a:cubicBezTo>
                                <a:cubicBezTo>
                                  <a:pt x="16893" y="27608"/>
                                  <a:pt x="17264" y="24260"/>
                                  <a:pt x="17264" y="21283"/>
                                </a:cubicBezTo>
                                <a:cubicBezTo>
                                  <a:pt x="17264" y="17822"/>
                                  <a:pt x="16743" y="14996"/>
                                  <a:pt x="15777" y="12800"/>
                                </a:cubicBezTo>
                                <a:cubicBezTo>
                                  <a:pt x="13879" y="8633"/>
                                  <a:pt x="10307" y="6548"/>
                                  <a:pt x="5061" y="6548"/>
                                </a:cubicBezTo>
                                <a:lnTo>
                                  <a:pt x="0" y="8759"/>
                                </a:lnTo>
                                <a:lnTo>
                                  <a:pt x="0" y="2118"/>
                                </a:lnTo>
                                <a:lnTo>
                                  <a:pt x="9525"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15" name="Shape 72515"/>
                        <wps:cNvSpPr/>
                        <wps:spPr>
                          <a:xfrm>
                            <a:off x="1181026" y="0"/>
                            <a:ext cx="31849" cy="88533"/>
                          </a:xfrm>
                          <a:custGeom>
                            <a:avLst/>
                            <a:gdLst/>
                            <a:ahLst/>
                            <a:cxnLst/>
                            <a:rect l="0" t="0" r="0" b="0"/>
                            <a:pathLst>
                              <a:path w="31849" h="88533">
                                <a:moveTo>
                                  <a:pt x="6991" y="0"/>
                                </a:moveTo>
                                <a:lnTo>
                                  <a:pt x="27082" y="0"/>
                                </a:lnTo>
                                <a:lnTo>
                                  <a:pt x="19943" y="36890"/>
                                </a:lnTo>
                                <a:cubicBezTo>
                                  <a:pt x="22696" y="33133"/>
                                  <a:pt x="25784" y="30342"/>
                                  <a:pt x="29170" y="28556"/>
                                </a:cubicBezTo>
                                <a:lnTo>
                                  <a:pt x="31849" y="27967"/>
                                </a:lnTo>
                                <a:lnTo>
                                  <a:pt x="31849" y="34610"/>
                                </a:lnTo>
                                <a:lnTo>
                                  <a:pt x="23813" y="38081"/>
                                </a:lnTo>
                                <a:cubicBezTo>
                                  <a:pt x="20315" y="41764"/>
                                  <a:pt x="17897" y="47159"/>
                                  <a:pt x="16520" y="54303"/>
                                </a:cubicBezTo>
                                <a:lnTo>
                                  <a:pt x="15478" y="60107"/>
                                </a:lnTo>
                                <a:cubicBezTo>
                                  <a:pt x="14883" y="63084"/>
                                  <a:pt x="14585" y="65762"/>
                                  <a:pt x="14585" y="68143"/>
                                </a:cubicBezTo>
                                <a:cubicBezTo>
                                  <a:pt x="14585" y="71530"/>
                                  <a:pt x="15180" y="74320"/>
                                  <a:pt x="16371" y="76478"/>
                                </a:cubicBezTo>
                                <a:cubicBezTo>
                                  <a:pt x="18343" y="80273"/>
                                  <a:pt x="21952" y="82134"/>
                                  <a:pt x="27236" y="82134"/>
                                </a:cubicBezTo>
                                <a:lnTo>
                                  <a:pt x="31849" y="79932"/>
                                </a:lnTo>
                                <a:lnTo>
                                  <a:pt x="31849" y="87347"/>
                                </a:lnTo>
                                <a:lnTo>
                                  <a:pt x="29170" y="88533"/>
                                </a:lnTo>
                                <a:cubicBezTo>
                                  <a:pt x="24593" y="88533"/>
                                  <a:pt x="20910" y="87640"/>
                                  <a:pt x="18157" y="85854"/>
                                </a:cubicBezTo>
                                <a:cubicBezTo>
                                  <a:pt x="15367" y="84069"/>
                                  <a:pt x="13320" y="81353"/>
                                  <a:pt x="12055" y="77668"/>
                                </a:cubicBezTo>
                                <a:lnTo>
                                  <a:pt x="10269" y="86896"/>
                                </a:lnTo>
                                <a:lnTo>
                                  <a:pt x="0" y="86896"/>
                                </a:lnTo>
                                <a:lnTo>
                                  <a:pt x="15627" y="5934"/>
                                </a:lnTo>
                                <a:lnTo>
                                  <a:pt x="5805" y="5934"/>
                                </a:lnTo>
                                <a:lnTo>
                                  <a:pt x="6991"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16" name="Shape 72516"/>
                        <wps:cNvSpPr/>
                        <wps:spPr>
                          <a:xfrm>
                            <a:off x="1212875" y="25876"/>
                            <a:ext cx="29170" cy="61471"/>
                          </a:xfrm>
                          <a:custGeom>
                            <a:avLst/>
                            <a:gdLst/>
                            <a:ahLst/>
                            <a:cxnLst/>
                            <a:rect l="0" t="0" r="0" b="0"/>
                            <a:pathLst>
                              <a:path w="29170" h="61471">
                                <a:moveTo>
                                  <a:pt x="9525" y="0"/>
                                </a:moveTo>
                                <a:cubicBezTo>
                                  <a:pt x="16744" y="0"/>
                                  <a:pt x="22102" y="2939"/>
                                  <a:pt x="25598" y="8782"/>
                                </a:cubicBezTo>
                                <a:cubicBezTo>
                                  <a:pt x="27980" y="12578"/>
                                  <a:pt x="29170" y="17079"/>
                                  <a:pt x="29170" y="22325"/>
                                </a:cubicBezTo>
                                <a:cubicBezTo>
                                  <a:pt x="29170" y="25227"/>
                                  <a:pt x="28799" y="28204"/>
                                  <a:pt x="28129" y="31255"/>
                                </a:cubicBezTo>
                                <a:cubicBezTo>
                                  <a:pt x="26343" y="40594"/>
                                  <a:pt x="22547" y="48183"/>
                                  <a:pt x="16818" y="54025"/>
                                </a:cubicBezTo>
                                <a:lnTo>
                                  <a:pt x="0" y="61471"/>
                                </a:lnTo>
                                <a:lnTo>
                                  <a:pt x="0" y="54056"/>
                                </a:lnTo>
                                <a:lnTo>
                                  <a:pt x="8484" y="50006"/>
                                </a:lnTo>
                                <a:cubicBezTo>
                                  <a:pt x="11944" y="45765"/>
                                  <a:pt x="14511" y="39515"/>
                                  <a:pt x="16223" y="31255"/>
                                </a:cubicBezTo>
                                <a:cubicBezTo>
                                  <a:pt x="16892" y="27608"/>
                                  <a:pt x="17264" y="24260"/>
                                  <a:pt x="17264" y="21283"/>
                                </a:cubicBezTo>
                                <a:cubicBezTo>
                                  <a:pt x="17264" y="17822"/>
                                  <a:pt x="16744" y="14996"/>
                                  <a:pt x="15776" y="12800"/>
                                </a:cubicBezTo>
                                <a:cubicBezTo>
                                  <a:pt x="13879" y="8633"/>
                                  <a:pt x="10307" y="6548"/>
                                  <a:pt x="5061" y="6548"/>
                                </a:cubicBezTo>
                                <a:lnTo>
                                  <a:pt x="0" y="8734"/>
                                </a:lnTo>
                                <a:lnTo>
                                  <a:pt x="0" y="2091"/>
                                </a:lnTo>
                                <a:lnTo>
                                  <a:pt x="9525"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663532" name="Shape 663532"/>
                        <wps:cNvSpPr/>
                        <wps:spPr>
                          <a:xfrm>
                            <a:off x="1254734" y="109369"/>
                            <a:ext cx="57150" cy="9144"/>
                          </a:xfrm>
                          <a:custGeom>
                            <a:avLst/>
                            <a:gdLst/>
                            <a:ahLst/>
                            <a:cxnLst/>
                            <a:rect l="0" t="0" r="0" b="0"/>
                            <a:pathLst>
                              <a:path w="57150" h="9144">
                                <a:moveTo>
                                  <a:pt x="0" y="0"/>
                                </a:moveTo>
                                <a:lnTo>
                                  <a:pt x="57150" y="0"/>
                                </a:lnTo>
                                <a:lnTo>
                                  <a:pt x="57150" y="9144"/>
                                </a:lnTo>
                                <a:lnTo>
                                  <a:pt x="0" y="9144"/>
                                </a:lnTo>
                                <a:lnTo>
                                  <a:pt x="0" y="0"/>
                                </a:lnTo>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18" name="Shape 72518"/>
                        <wps:cNvSpPr/>
                        <wps:spPr>
                          <a:xfrm>
                            <a:off x="1324571" y="25876"/>
                            <a:ext cx="57002" cy="62657"/>
                          </a:xfrm>
                          <a:custGeom>
                            <a:avLst/>
                            <a:gdLst/>
                            <a:ahLst/>
                            <a:cxnLst/>
                            <a:rect l="0" t="0" r="0" b="0"/>
                            <a:pathLst>
                              <a:path w="57002" h="62657">
                                <a:moveTo>
                                  <a:pt x="35570" y="0"/>
                                </a:moveTo>
                                <a:cubicBezTo>
                                  <a:pt x="39328" y="0"/>
                                  <a:pt x="42937" y="447"/>
                                  <a:pt x="46434" y="1340"/>
                                </a:cubicBezTo>
                                <a:cubicBezTo>
                                  <a:pt x="50006" y="2233"/>
                                  <a:pt x="53504" y="3572"/>
                                  <a:pt x="57002" y="5358"/>
                                </a:cubicBezTo>
                                <a:lnTo>
                                  <a:pt x="54025" y="20539"/>
                                </a:lnTo>
                                <a:lnTo>
                                  <a:pt x="48072" y="20539"/>
                                </a:lnTo>
                                <a:cubicBezTo>
                                  <a:pt x="48072" y="20055"/>
                                  <a:pt x="48072" y="19572"/>
                                  <a:pt x="48072" y="19050"/>
                                </a:cubicBezTo>
                                <a:cubicBezTo>
                                  <a:pt x="48072" y="14586"/>
                                  <a:pt x="47067" y="11311"/>
                                  <a:pt x="45095" y="9228"/>
                                </a:cubicBezTo>
                                <a:cubicBezTo>
                                  <a:pt x="43011" y="6847"/>
                                  <a:pt x="39513" y="5656"/>
                                  <a:pt x="34677" y="5656"/>
                                </a:cubicBezTo>
                                <a:cubicBezTo>
                                  <a:pt x="29096" y="5656"/>
                                  <a:pt x="24482" y="7815"/>
                                  <a:pt x="20836" y="12056"/>
                                </a:cubicBezTo>
                                <a:cubicBezTo>
                                  <a:pt x="17152" y="16335"/>
                                  <a:pt x="14473" y="22735"/>
                                  <a:pt x="12799" y="31255"/>
                                </a:cubicBezTo>
                                <a:cubicBezTo>
                                  <a:pt x="11981" y="35237"/>
                                  <a:pt x="11608" y="38771"/>
                                  <a:pt x="11608" y="41821"/>
                                </a:cubicBezTo>
                                <a:cubicBezTo>
                                  <a:pt x="11608" y="45393"/>
                                  <a:pt x="12129" y="48333"/>
                                  <a:pt x="13245" y="50602"/>
                                </a:cubicBezTo>
                                <a:cubicBezTo>
                                  <a:pt x="15218" y="54993"/>
                                  <a:pt x="18976" y="57150"/>
                                  <a:pt x="24556" y="57150"/>
                                </a:cubicBezTo>
                                <a:cubicBezTo>
                                  <a:pt x="29022" y="57150"/>
                                  <a:pt x="32779" y="56035"/>
                                  <a:pt x="35867" y="53728"/>
                                </a:cubicBezTo>
                                <a:cubicBezTo>
                                  <a:pt x="38918" y="51346"/>
                                  <a:pt x="41412" y="47849"/>
                                  <a:pt x="43309" y="43161"/>
                                </a:cubicBezTo>
                                <a:lnTo>
                                  <a:pt x="51644" y="43161"/>
                                </a:lnTo>
                                <a:cubicBezTo>
                                  <a:pt x="48964" y="49524"/>
                                  <a:pt x="45169" y="54397"/>
                                  <a:pt x="40333" y="57745"/>
                                </a:cubicBezTo>
                                <a:cubicBezTo>
                                  <a:pt x="35570" y="61020"/>
                                  <a:pt x="29914" y="62657"/>
                                  <a:pt x="23366" y="62657"/>
                                </a:cubicBezTo>
                                <a:cubicBezTo>
                                  <a:pt x="14734" y="62657"/>
                                  <a:pt x="8372" y="59792"/>
                                  <a:pt x="4316" y="54025"/>
                                </a:cubicBezTo>
                                <a:cubicBezTo>
                                  <a:pt x="1413" y="50082"/>
                                  <a:pt x="0" y="45244"/>
                                  <a:pt x="0" y="39589"/>
                                </a:cubicBezTo>
                                <a:cubicBezTo>
                                  <a:pt x="0" y="37023"/>
                                  <a:pt x="223" y="34231"/>
                                  <a:pt x="744" y="31255"/>
                                </a:cubicBezTo>
                                <a:cubicBezTo>
                                  <a:pt x="2604" y="21841"/>
                                  <a:pt x="6734" y="14288"/>
                                  <a:pt x="13097" y="8633"/>
                                </a:cubicBezTo>
                                <a:cubicBezTo>
                                  <a:pt x="19422" y="2903"/>
                                  <a:pt x="26938" y="0"/>
                                  <a:pt x="35570"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19" name="Shape 72519"/>
                        <wps:cNvSpPr/>
                        <wps:spPr>
                          <a:xfrm>
                            <a:off x="1394297" y="0"/>
                            <a:ext cx="27082" cy="86896"/>
                          </a:xfrm>
                          <a:custGeom>
                            <a:avLst/>
                            <a:gdLst/>
                            <a:ahLst/>
                            <a:cxnLst/>
                            <a:rect l="0" t="0" r="0" b="0"/>
                            <a:pathLst>
                              <a:path w="27082" h="86896">
                                <a:moveTo>
                                  <a:pt x="6990" y="0"/>
                                </a:moveTo>
                                <a:lnTo>
                                  <a:pt x="27082" y="0"/>
                                </a:lnTo>
                                <a:lnTo>
                                  <a:pt x="11311" y="80943"/>
                                </a:lnTo>
                                <a:lnTo>
                                  <a:pt x="21133" y="80943"/>
                                </a:lnTo>
                                <a:lnTo>
                                  <a:pt x="19942" y="86896"/>
                                </a:lnTo>
                                <a:lnTo>
                                  <a:pt x="0" y="86896"/>
                                </a:lnTo>
                                <a:lnTo>
                                  <a:pt x="15775" y="5934"/>
                                </a:lnTo>
                                <a:lnTo>
                                  <a:pt x="5804" y="5934"/>
                                </a:lnTo>
                                <a:lnTo>
                                  <a:pt x="699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20" name="Shape 72520"/>
                        <wps:cNvSpPr/>
                        <wps:spPr>
                          <a:xfrm>
                            <a:off x="1434071" y="28220"/>
                            <a:ext cx="29468" cy="60313"/>
                          </a:xfrm>
                          <a:custGeom>
                            <a:avLst/>
                            <a:gdLst/>
                            <a:ahLst/>
                            <a:cxnLst/>
                            <a:rect l="0" t="0" r="0" b="0"/>
                            <a:pathLst>
                              <a:path w="29468" h="60313">
                                <a:moveTo>
                                  <a:pt x="29468" y="0"/>
                                </a:moveTo>
                                <a:lnTo>
                                  <a:pt x="29468" y="5662"/>
                                </a:lnTo>
                                <a:lnTo>
                                  <a:pt x="20687" y="9861"/>
                                </a:lnTo>
                                <a:cubicBezTo>
                                  <a:pt x="17004" y="14139"/>
                                  <a:pt x="14362" y="20502"/>
                                  <a:pt x="12799" y="28911"/>
                                </a:cubicBezTo>
                                <a:cubicBezTo>
                                  <a:pt x="11981" y="32779"/>
                                  <a:pt x="11608" y="36203"/>
                                  <a:pt x="11608" y="39180"/>
                                </a:cubicBezTo>
                                <a:cubicBezTo>
                                  <a:pt x="11608" y="42863"/>
                                  <a:pt x="12129" y="45876"/>
                                  <a:pt x="13245" y="48258"/>
                                </a:cubicBezTo>
                                <a:cubicBezTo>
                                  <a:pt x="15218" y="52649"/>
                                  <a:pt x="18938" y="54806"/>
                                  <a:pt x="24408" y="54806"/>
                                </a:cubicBezTo>
                                <a:lnTo>
                                  <a:pt x="29468" y="52412"/>
                                </a:lnTo>
                                <a:lnTo>
                                  <a:pt x="29468" y="58010"/>
                                </a:lnTo>
                                <a:lnTo>
                                  <a:pt x="23366" y="60313"/>
                                </a:lnTo>
                                <a:cubicBezTo>
                                  <a:pt x="14734" y="60313"/>
                                  <a:pt x="8372" y="57448"/>
                                  <a:pt x="4316" y="51681"/>
                                </a:cubicBezTo>
                                <a:cubicBezTo>
                                  <a:pt x="1413" y="47738"/>
                                  <a:pt x="0" y="42900"/>
                                  <a:pt x="0" y="37245"/>
                                </a:cubicBezTo>
                                <a:cubicBezTo>
                                  <a:pt x="0" y="34679"/>
                                  <a:pt x="223" y="31887"/>
                                  <a:pt x="744" y="28911"/>
                                </a:cubicBezTo>
                                <a:cubicBezTo>
                                  <a:pt x="2604" y="19497"/>
                                  <a:pt x="6734" y="11943"/>
                                  <a:pt x="13097" y="6289"/>
                                </a:cubicBezTo>
                                <a:lnTo>
                                  <a:pt x="29468"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21" name="Shape 72521"/>
                        <wps:cNvSpPr/>
                        <wps:spPr>
                          <a:xfrm>
                            <a:off x="1463539" y="25876"/>
                            <a:ext cx="29468" cy="60354"/>
                          </a:xfrm>
                          <a:custGeom>
                            <a:avLst/>
                            <a:gdLst/>
                            <a:ahLst/>
                            <a:cxnLst/>
                            <a:rect l="0" t="0" r="0" b="0"/>
                            <a:pathLst>
                              <a:path w="29468" h="60354">
                                <a:moveTo>
                                  <a:pt x="6103" y="0"/>
                                </a:moveTo>
                                <a:cubicBezTo>
                                  <a:pt x="14734" y="0"/>
                                  <a:pt x="21134" y="2903"/>
                                  <a:pt x="25301" y="8633"/>
                                </a:cubicBezTo>
                                <a:cubicBezTo>
                                  <a:pt x="28055" y="12615"/>
                                  <a:pt x="29468" y="17414"/>
                                  <a:pt x="29468" y="23069"/>
                                </a:cubicBezTo>
                                <a:cubicBezTo>
                                  <a:pt x="29468" y="25674"/>
                                  <a:pt x="29208" y="28390"/>
                                  <a:pt x="28725" y="31255"/>
                                </a:cubicBezTo>
                                <a:cubicBezTo>
                                  <a:pt x="26827" y="40780"/>
                                  <a:pt x="22697" y="48444"/>
                                  <a:pt x="16371" y="54173"/>
                                </a:cubicBezTo>
                                <a:lnTo>
                                  <a:pt x="0" y="60354"/>
                                </a:lnTo>
                                <a:lnTo>
                                  <a:pt x="0" y="54756"/>
                                </a:lnTo>
                                <a:lnTo>
                                  <a:pt x="8781" y="50602"/>
                                </a:lnTo>
                                <a:cubicBezTo>
                                  <a:pt x="12427" y="46249"/>
                                  <a:pt x="15069" y="39812"/>
                                  <a:pt x="16669" y="31255"/>
                                </a:cubicBezTo>
                                <a:cubicBezTo>
                                  <a:pt x="17450" y="27384"/>
                                  <a:pt x="17859" y="23962"/>
                                  <a:pt x="17859" y="20986"/>
                                </a:cubicBezTo>
                                <a:cubicBezTo>
                                  <a:pt x="17859" y="17414"/>
                                  <a:pt x="17302" y="14437"/>
                                  <a:pt x="16223" y="12056"/>
                                </a:cubicBezTo>
                                <a:cubicBezTo>
                                  <a:pt x="14213" y="7815"/>
                                  <a:pt x="10456" y="5656"/>
                                  <a:pt x="4912" y="5656"/>
                                </a:cubicBezTo>
                                <a:lnTo>
                                  <a:pt x="0" y="8006"/>
                                </a:lnTo>
                                <a:lnTo>
                                  <a:pt x="0" y="2344"/>
                                </a:lnTo>
                                <a:lnTo>
                                  <a:pt x="6103"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22" name="Shape 72522"/>
                        <wps:cNvSpPr/>
                        <wps:spPr>
                          <a:xfrm>
                            <a:off x="1505695" y="25876"/>
                            <a:ext cx="57002" cy="62657"/>
                          </a:xfrm>
                          <a:custGeom>
                            <a:avLst/>
                            <a:gdLst/>
                            <a:ahLst/>
                            <a:cxnLst/>
                            <a:rect l="0" t="0" r="0" b="0"/>
                            <a:pathLst>
                              <a:path w="57002" h="62657">
                                <a:moveTo>
                                  <a:pt x="35570" y="0"/>
                                </a:moveTo>
                                <a:cubicBezTo>
                                  <a:pt x="39328" y="0"/>
                                  <a:pt x="42937" y="447"/>
                                  <a:pt x="46434" y="1340"/>
                                </a:cubicBezTo>
                                <a:cubicBezTo>
                                  <a:pt x="50006" y="2233"/>
                                  <a:pt x="53504" y="3572"/>
                                  <a:pt x="57002" y="5358"/>
                                </a:cubicBezTo>
                                <a:lnTo>
                                  <a:pt x="54025" y="20539"/>
                                </a:lnTo>
                                <a:lnTo>
                                  <a:pt x="48072" y="20539"/>
                                </a:lnTo>
                                <a:cubicBezTo>
                                  <a:pt x="48072" y="20055"/>
                                  <a:pt x="48072" y="19572"/>
                                  <a:pt x="48072" y="19050"/>
                                </a:cubicBezTo>
                                <a:cubicBezTo>
                                  <a:pt x="48072" y="14586"/>
                                  <a:pt x="47067" y="11311"/>
                                  <a:pt x="45095" y="9228"/>
                                </a:cubicBezTo>
                                <a:cubicBezTo>
                                  <a:pt x="43011" y="6847"/>
                                  <a:pt x="39513" y="5656"/>
                                  <a:pt x="34677" y="5656"/>
                                </a:cubicBezTo>
                                <a:cubicBezTo>
                                  <a:pt x="29096" y="5656"/>
                                  <a:pt x="24482" y="7815"/>
                                  <a:pt x="20836" y="12056"/>
                                </a:cubicBezTo>
                                <a:cubicBezTo>
                                  <a:pt x="17152" y="16335"/>
                                  <a:pt x="14473" y="22735"/>
                                  <a:pt x="12799" y="31255"/>
                                </a:cubicBezTo>
                                <a:cubicBezTo>
                                  <a:pt x="11981" y="35237"/>
                                  <a:pt x="11608" y="38771"/>
                                  <a:pt x="11608" y="41821"/>
                                </a:cubicBezTo>
                                <a:cubicBezTo>
                                  <a:pt x="11608" y="45393"/>
                                  <a:pt x="12129" y="48333"/>
                                  <a:pt x="13245" y="50602"/>
                                </a:cubicBezTo>
                                <a:cubicBezTo>
                                  <a:pt x="15218" y="54993"/>
                                  <a:pt x="18976" y="57150"/>
                                  <a:pt x="24556" y="57150"/>
                                </a:cubicBezTo>
                                <a:cubicBezTo>
                                  <a:pt x="29022" y="57150"/>
                                  <a:pt x="32779" y="56035"/>
                                  <a:pt x="35867" y="53728"/>
                                </a:cubicBezTo>
                                <a:cubicBezTo>
                                  <a:pt x="38918" y="51346"/>
                                  <a:pt x="41412" y="47849"/>
                                  <a:pt x="43309" y="43161"/>
                                </a:cubicBezTo>
                                <a:lnTo>
                                  <a:pt x="51644" y="43161"/>
                                </a:lnTo>
                                <a:cubicBezTo>
                                  <a:pt x="48964" y="49524"/>
                                  <a:pt x="45169" y="54397"/>
                                  <a:pt x="40333" y="57745"/>
                                </a:cubicBezTo>
                                <a:cubicBezTo>
                                  <a:pt x="35570" y="61020"/>
                                  <a:pt x="29914" y="62657"/>
                                  <a:pt x="23366" y="62657"/>
                                </a:cubicBezTo>
                                <a:cubicBezTo>
                                  <a:pt x="14734" y="62657"/>
                                  <a:pt x="8372" y="59792"/>
                                  <a:pt x="4316" y="54025"/>
                                </a:cubicBezTo>
                                <a:cubicBezTo>
                                  <a:pt x="1413" y="50082"/>
                                  <a:pt x="0" y="45244"/>
                                  <a:pt x="0" y="39589"/>
                                </a:cubicBezTo>
                                <a:cubicBezTo>
                                  <a:pt x="0" y="37023"/>
                                  <a:pt x="223" y="34231"/>
                                  <a:pt x="744" y="31255"/>
                                </a:cubicBezTo>
                                <a:cubicBezTo>
                                  <a:pt x="2604" y="21841"/>
                                  <a:pt x="6734" y="14288"/>
                                  <a:pt x="13097" y="8633"/>
                                </a:cubicBezTo>
                                <a:cubicBezTo>
                                  <a:pt x="19422" y="2903"/>
                                  <a:pt x="26938" y="0"/>
                                  <a:pt x="35570"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23" name="Shape 72523"/>
                        <wps:cNvSpPr/>
                        <wps:spPr>
                          <a:xfrm>
                            <a:off x="1575421" y="0"/>
                            <a:ext cx="58042" cy="86896"/>
                          </a:xfrm>
                          <a:custGeom>
                            <a:avLst/>
                            <a:gdLst/>
                            <a:ahLst/>
                            <a:cxnLst/>
                            <a:rect l="0" t="0" r="0" b="0"/>
                            <a:pathLst>
                              <a:path w="58042" h="86896">
                                <a:moveTo>
                                  <a:pt x="6990" y="0"/>
                                </a:moveTo>
                                <a:lnTo>
                                  <a:pt x="27082" y="0"/>
                                </a:lnTo>
                                <a:lnTo>
                                  <a:pt x="16073" y="56535"/>
                                </a:lnTo>
                                <a:lnTo>
                                  <a:pt x="45689" y="33467"/>
                                </a:lnTo>
                                <a:lnTo>
                                  <a:pt x="37058" y="33467"/>
                                </a:lnTo>
                                <a:lnTo>
                                  <a:pt x="38248" y="27514"/>
                                </a:lnTo>
                                <a:lnTo>
                                  <a:pt x="54917" y="27514"/>
                                </a:lnTo>
                                <a:lnTo>
                                  <a:pt x="53727" y="33467"/>
                                </a:lnTo>
                                <a:lnTo>
                                  <a:pt x="33039" y="49838"/>
                                </a:lnTo>
                                <a:lnTo>
                                  <a:pt x="49411" y="80943"/>
                                </a:lnTo>
                                <a:lnTo>
                                  <a:pt x="58042" y="80943"/>
                                </a:lnTo>
                                <a:lnTo>
                                  <a:pt x="56852" y="86896"/>
                                </a:lnTo>
                                <a:lnTo>
                                  <a:pt x="40332" y="86896"/>
                                </a:lnTo>
                                <a:lnTo>
                                  <a:pt x="24258" y="56535"/>
                                </a:lnTo>
                                <a:lnTo>
                                  <a:pt x="14733" y="64126"/>
                                </a:lnTo>
                                <a:lnTo>
                                  <a:pt x="10269" y="86896"/>
                                </a:lnTo>
                                <a:lnTo>
                                  <a:pt x="0" y="86896"/>
                                </a:lnTo>
                                <a:lnTo>
                                  <a:pt x="15775" y="5934"/>
                                </a:lnTo>
                                <a:lnTo>
                                  <a:pt x="5804" y="5934"/>
                                </a:lnTo>
                                <a:lnTo>
                                  <a:pt x="699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24" name="Shape 72524"/>
                        <wps:cNvSpPr/>
                        <wps:spPr>
                          <a:xfrm>
                            <a:off x="882551" y="203615"/>
                            <a:ext cx="36463" cy="83195"/>
                          </a:xfrm>
                          <a:custGeom>
                            <a:avLst/>
                            <a:gdLst/>
                            <a:ahLst/>
                            <a:cxnLst/>
                            <a:rect l="0" t="0" r="0" b="0"/>
                            <a:pathLst>
                              <a:path w="36463" h="83195">
                                <a:moveTo>
                                  <a:pt x="6250" y="0"/>
                                </a:moveTo>
                                <a:lnTo>
                                  <a:pt x="26491" y="0"/>
                                </a:lnTo>
                                <a:lnTo>
                                  <a:pt x="24705" y="9376"/>
                                </a:lnTo>
                                <a:cubicBezTo>
                                  <a:pt x="27384" y="5619"/>
                                  <a:pt x="30435" y="2828"/>
                                  <a:pt x="33933" y="1042"/>
                                </a:cubicBezTo>
                                <a:lnTo>
                                  <a:pt x="36463" y="480"/>
                                </a:lnTo>
                                <a:lnTo>
                                  <a:pt x="36463" y="7121"/>
                                </a:lnTo>
                                <a:lnTo>
                                  <a:pt x="28575" y="10567"/>
                                </a:lnTo>
                                <a:cubicBezTo>
                                  <a:pt x="25078" y="14250"/>
                                  <a:pt x="22659" y="19645"/>
                                  <a:pt x="21283" y="26789"/>
                                </a:cubicBezTo>
                                <a:lnTo>
                                  <a:pt x="20092" y="32593"/>
                                </a:lnTo>
                                <a:cubicBezTo>
                                  <a:pt x="19497" y="35570"/>
                                  <a:pt x="19198" y="38248"/>
                                  <a:pt x="19198" y="40629"/>
                                </a:cubicBezTo>
                                <a:cubicBezTo>
                                  <a:pt x="19198" y="44016"/>
                                  <a:pt x="19794" y="46806"/>
                                  <a:pt x="20984" y="48964"/>
                                </a:cubicBezTo>
                                <a:cubicBezTo>
                                  <a:pt x="23069" y="52760"/>
                                  <a:pt x="26677" y="54620"/>
                                  <a:pt x="31849" y="54620"/>
                                </a:cubicBezTo>
                                <a:lnTo>
                                  <a:pt x="36463" y="52418"/>
                                </a:lnTo>
                                <a:lnTo>
                                  <a:pt x="36463" y="59834"/>
                                </a:lnTo>
                                <a:lnTo>
                                  <a:pt x="33784" y="61020"/>
                                </a:lnTo>
                                <a:cubicBezTo>
                                  <a:pt x="29208" y="61020"/>
                                  <a:pt x="25524" y="60127"/>
                                  <a:pt x="22770" y="58341"/>
                                </a:cubicBezTo>
                                <a:cubicBezTo>
                                  <a:pt x="19981" y="56555"/>
                                  <a:pt x="18008" y="53839"/>
                                  <a:pt x="16817" y="50154"/>
                                </a:cubicBezTo>
                                <a:lnTo>
                                  <a:pt x="10269" y="83195"/>
                                </a:lnTo>
                                <a:lnTo>
                                  <a:pt x="0" y="83195"/>
                                </a:lnTo>
                                <a:lnTo>
                                  <a:pt x="15031" y="5953"/>
                                </a:lnTo>
                                <a:lnTo>
                                  <a:pt x="5209" y="5953"/>
                                </a:lnTo>
                                <a:lnTo>
                                  <a:pt x="625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25" name="Shape 72525"/>
                        <wps:cNvSpPr/>
                        <wps:spPr>
                          <a:xfrm>
                            <a:off x="919014" y="201977"/>
                            <a:ext cx="29170" cy="61471"/>
                          </a:xfrm>
                          <a:custGeom>
                            <a:avLst/>
                            <a:gdLst/>
                            <a:ahLst/>
                            <a:cxnLst/>
                            <a:rect l="0" t="0" r="0" b="0"/>
                            <a:pathLst>
                              <a:path w="29170" h="61471">
                                <a:moveTo>
                                  <a:pt x="9525" y="0"/>
                                </a:moveTo>
                                <a:cubicBezTo>
                                  <a:pt x="16856" y="0"/>
                                  <a:pt x="22213" y="2939"/>
                                  <a:pt x="25598" y="8782"/>
                                </a:cubicBezTo>
                                <a:cubicBezTo>
                                  <a:pt x="27980" y="12578"/>
                                  <a:pt x="29170" y="17079"/>
                                  <a:pt x="29170" y="22325"/>
                                </a:cubicBezTo>
                                <a:cubicBezTo>
                                  <a:pt x="29170" y="25227"/>
                                  <a:pt x="28873" y="28204"/>
                                  <a:pt x="28278" y="31255"/>
                                </a:cubicBezTo>
                                <a:cubicBezTo>
                                  <a:pt x="26381" y="40594"/>
                                  <a:pt x="22548" y="48183"/>
                                  <a:pt x="16818" y="54025"/>
                                </a:cubicBezTo>
                                <a:lnTo>
                                  <a:pt x="0" y="61471"/>
                                </a:lnTo>
                                <a:lnTo>
                                  <a:pt x="0" y="54056"/>
                                </a:lnTo>
                                <a:lnTo>
                                  <a:pt x="8483" y="50006"/>
                                </a:lnTo>
                                <a:cubicBezTo>
                                  <a:pt x="12055" y="45765"/>
                                  <a:pt x="14623" y="39515"/>
                                  <a:pt x="16222" y="31255"/>
                                </a:cubicBezTo>
                                <a:cubicBezTo>
                                  <a:pt x="16893" y="27608"/>
                                  <a:pt x="17264" y="24260"/>
                                  <a:pt x="17264" y="21283"/>
                                </a:cubicBezTo>
                                <a:cubicBezTo>
                                  <a:pt x="17264" y="17822"/>
                                  <a:pt x="16743" y="14996"/>
                                  <a:pt x="15777" y="12800"/>
                                </a:cubicBezTo>
                                <a:cubicBezTo>
                                  <a:pt x="13879" y="8633"/>
                                  <a:pt x="10307" y="6548"/>
                                  <a:pt x="5061" y="6548"/>
                                </a:cubicBezTo>
                                <a:lnTo>
                                  <a:pt x="0" y="8759"/>
                                </a:lnTo>
                                <a:lnTo>
                                  <a:pt x="0" y="2118"/>
                                </a:lnTo>
                                <a:lnTo>
                                  <a:pt x="9525"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26" name="Shape 72526"/>
                        <wps:cNvSpPr/>
                        <wps:spPr>
                          <a:xfrm>
                            <a:off x="960872" y="201977"/>
                            <a:ext cx="52239" cy="61020"/>
                          </a:xfrm>
                          <a:custGeom>
                            <a:avLst/>
                            <a:gdLst/>
                            <a:ahLst/>
                            <a:cxnLst/>
                            <a:rect l="0" t="0" r="0" b="0"/>
                            <a:pathLst>
                              <a:path w="52239" h="61020">
                                <a:moveTo>
                                  <a:pt x="41375" y="0"/>
                                </a:moveTo>
                                <a:cubicBezTo>
                                  <a:pt x="43049" y="0"/>
                                  <a:pt x="44797" y="150"/>
                                  <a:pt x="46583" y="447"/>
                                </a:cubicBezTo>
                                <a:cubicBezTo>
                                  <a:pt x="48369" y="745"/>
                                  <a:pt x="50230" y="1153"/>
                                  <a:pt x="52239" y="1638"/>
                                </a:cubicBezTo>
                                <a:lnTo>
                                  <a:pt x="49411" y="16372"/>
                                </a:lnTo>
                                <a:lnTo>
                                  <a:pt x="43458" y="16372"/>
                                </a:lnTo>
                                <a:cubicBezTo>
                                  <a:pt x="43532" y="15702"/>
                                  <a:pt x="43607" y="14996"/>
                                  <a:pt x="43607" y="14288"/>
                                </a:cubicBezTo>
                                <a:cubicBezTo>
                                  <a:pt x="43607" y="12428"/>
                                  <a:pt x="43161" y="10940"/>
                                  <a:pt x="42267" y="9823"/>
                                </a:cubicBezTo>
                                <a:cubicBezTo>
                                  <a:pt x="41077" y="8334"/>
                                  <a:pt x="39068" y="7591"/>
                                  <a:pt x="36314" y="7591"/>
                                </a:cubicBezTo>
                                <a:cubicBezTo>
                                  <a:pt x="31255" y="7591"/>
                                  <a:pt x="27013" y="9377"/>
                                  <a:pt x="23664" y="12949"/>
                                </a:cubicBezTo>
                                <a:cubicBezTo>
                                  <a:pt x="20278" y="16446"/>
                                  <a:pt x="17934" y="21431"/>
                                  <a:pt x="16669" y="27980"/>
                                </a:cubicBezTo>
                                <a:lnTo>
                                  <a:pt x="10269" y="61020"/>
                                </a:lnTo>
                                <a:lnTo>
                                  <a:pt x="0" y="61020"/>
                                </a:lnTo>
                                <a:lnTo>
                                  <a:pt x="10419" y="7591"/>
                                </a:lnTo>
                                <a:lnTo>
                                  <a:pt x="595" y="7591"/>
                                </a:lnTo>
                                <a:lnTo>
                                  <a:pt x="1637" y="1638"/>
                                </a:lnTo>
                                <a:lnTo>
                                  <a:pt x="21730" y="1638"/>
                                </a:lnTo>
                                <a:lnTo>
                                  <a:pt x="19794" y="12205"/>
                                </a:lnTo>
                                <a:cubicBezTo>
                                  <a:pt x="22548" y="8149"/>
                                  <a:pt x="25747" y="5135"/>
                                  <a:pt x="29319" y="3126"/>
                                </a:cubicBezTo>
                                <a:cubicBezTo>
                                  <a:pt x="32891" y="1043"/>
                                  <a:pt x="36909" y="0"/>
                                  <a:pt x="41375"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27" name="Shape 72527"/>
                        <wps:cNvSpPr/>
                        <wps:spPr>
                          <a:xfrm>
                            <a:off x="1025798" y="204205"/>
                            <a:ext cx="29840" cy="60429"/>
                          </a:xfrm>
                          <a:custGeom>
                            <a:avLst/>
                            <a:gdLst/>
                            <a:ahLst/>
                            <a:cxnLst/>
                            <a:rect l="0" t="0" r="0" b="0"/>
                            <a:pathLst>
                              <a:path w="29840" h="60429">
                                <a:moveTo>
                                  <a:pt x="29840" y="0"/>
                                </a:moveTo>
                                <a:lnTo>
                                  <a:pt x="29840" y="5324"/>
                                </a:lnTo>
                                <a:lnTo>
                                  <a:pt x="21431" y="9082"/>
                                </a:lnTo>
                                <a:cubicBezTo>
                                  <a:pt x="17934" y="12878"/>
                                  <a:pt x="15106" y="19874"/>
                                  <a:pt x="12948" y="30068"/>
                                </a:cubicBezTo>
                                <a:lnTo>
                                  <a:pt x="29840" y="26050"/>
                                </a:lnTo>
                                <a:lnTo>
                                  <a:pt x="29840" y="34585"/>
                                </a:lnTo>
                                <a:lnTo>
                                  <a:pt x="11906" y="36021"/>
                                </a:lnTo>
                                <a:cubicBezTo>
                                  <a:pt x="11683" y="37435"/>
                                  <a:pt x="11608" y="38774"/>
                                  <a:pt x="11608" y="40039"/>
                                </a:cubicBezTo>
                                <a:cubicBezTo>
                                  <a:pt x="11608" y="43537"/>
                                  <a:pt x="12242" y="46402"/>
                                  <a:pt x="13544" y="48671"/>
                                </a:cubicBezTo>
                                <a:cubicBezTo>
                                  <a:pt x="15701" y="52839"/>
                                  <a:pt x="19720" y="54921"/>
                                  <a:pt x="25598" y="54921"/>
                                </a:cubicBezTo>
                                <a:lnTo>
                                  <a:pt x="29840" y="54073"/>
                                </a:lnTo>
                                <a:lnTo>
                                  <a:pt x="29840" y="58879"/>
                                </a:lnTo>
                                <a:lnTo>
                                  <a:pt x="22027" y="60429"/>
                                </a:lnTo>
                                <a:cubicBezTo>
                                  <a:pt x="14362" y="60429"/>
                                  <a:pt x="8483" y="57564"/>
                                  <a:pt x="4316" y="51797"/>
                                </a:cubicBezTo>
                                <a:cubicBezTo>
                                  <a:pt x="1413" y="47854"/>
                                  <a:pt x="0" y="42978"/>
                                  <a:pt x="0" y="37212"/>
                                </a:cubicBezTo>
                                <a:cubicBezTo>
                                  <a:pt x="0" y="34757"/>
                                  <a:pt x="223" y="32077"/>
                                  <a:pt x="744" y="29175"/>
                                </a:cubicBezTo>
                                <a:cubicBezTo>
                                  <a:pt x="2604" y="19761"/>
                                  <a:pt x="6697" y="12172"/>
                                  <a:pt x="12948" y="6404"/>
                                </a:cubicBezTo>
                                <a:lnTo>
                                  <a:pt x="2984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28" name="Shape 72528"/>
                        <wps:cNvSpPr/>
                        <wps:spPr>
                          <a:xfrm>
                            <a:off x="1055638" y="249156"/>
                            <a:ext cx="20018" cy="13929"/>
                          </a:xfrm>
                          <a:custGeom>
                            <a:avLst/>
                            <a:gdLst/>
                            <a:ahLst/>
                            <a:cxnLst/>
                            <a:rect l="0" t="0" r="0" b="0"/>
                            <a:pathLst>
                              <a:path w="20018" h="13929">
                                <a:moveTo>
                                  <a:pt x="12427" y="0"/>
                                </a:moveTo>
                                <a:lnTo>
                                  <a:pt x="20018" y="0"/>
                                </a:lnTo>
                                <a:cubicBezTo>
                                  <a:pt x="18529" y="4689"/>
                                  <a:pt x="14994" y="8706"/>
                                  <a:pt x="9451" y="12055"/>
                                </a:cubicBezTo>
                                <a:lnTo>
                                  <a:pt x="0" y="13929"/>
                                </a:lnTo>
                                <a:lnTo>
                                  <a:pt x="0" y="9123"/>
                                </a:lnTo>
                                <a:lnTo>
                                  <a:pt x="5432" y="8037"/>
                                </a:lnTo>
                                <a:cubicBezTo>
                                  <a:pt x="9191" y="5655"/>
                                  <a:pt x="11534" y="2977"/>
                                  <a:pt x="12427"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29" name="Shape 72529"/>
                        <wps:cNvSpPr/>
                        <wps:spPr>
                          <a:xfrm>
                            <a:off x="1055638" y="201977"/>
                            <a:ext cx="27757" cy="36813"/>
                          </a:xfrm>
                          <a:custGeom>
                            <a:avLst/>
                            <a:gdLst/>
                            <a:ahLst/>
                            <a:cxnLst/>
                            <a:rect l="0" t="0" r="0" b="0"/>
                            <a:pathLst>
                              <a:path w="27757" h="36813">
                                <a:moveTo>
                                  <a:pt x="5879" y="0"/>
                                </a:moveTo>
                                <a:cubicBezTo>
                                  <a:pt x="20463" y="0"/>
                                  <a:pt x="27757" y="5173"/>
                                  <a:pt x="27757" y="15478"/>
                                </a:cubicBezTo>
                                <a:cubicBezTo>
                                  <a:pt x="27757" y="23032"/>
                                  <a:pt x="23924" y="28688"/>
                                  <a:pt x="16296" y="32445"/>
                                </a:cubicBezTo>
                                <a:cubicBezTo>
                                  <a:pt x="12427" y="34287"/>
                                  <a:pt x="7636" y="35692"/>
                                  <a:pt x="1930" y="36659"/>
                                </a:cubicBezTo>
                                <a:lnTo>
                                  <a:pt x="0" y="36813"/>
                                </a:lnTo>
                                <a:lnTo>
                                  <a:pt x="0" y="28279"/>
                                </a:lnTo>
                                <a:lnTo>
                                  <a:pt x="10641" y="25748"/>
                                </a:lnTo>
                                <a:cubicBezTo>
                                  <a:pt x="14808" y="23293"/>
                                  <a:pt x="16892" y="19758"/>
                                  <a:pt x="16892" y="15181"/>
                                </a:cubicBezTo>
                                <a:cubicBezTo>
                                  <a:pt x="16892" y="8856"/>
                                  <a:pt x="12650" y="5656"/>
                                  <a:pt x="4241" y="5656"/>
                                </a:cubicBezTo>
                                <a:lnTo>
                                  <a:pt x="0" y="7552"/>
                                </a:lnTo>
                                <a:lnTo>
                                  <a:pt x="0" y="2229"/>
                                </a:lnTo>
                                <a:lnTo>
                                  <a:pt x="587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663533" name="Shape 663533"/>
                        <wps:cNvSpPr/>
                        <wps:spPr>
                          <a:xfrm>
                            <a:off x="1096120" y="285470"/>
                            <a:ext cx="57150" cy="9144"/>
                          </a:xfrm>
                          <a:custGeom>
                            <a:avLst/>
                            <a:gdLst/>
                            <a:ahLst/>
                            <a:cxnLst/>
                            <a:rect l="0" t="0" r="0" b="0"/>
                            <a:pathLst>
                              <a:path w="57150" h="9144">
                                <a:moveTo>
                                  <a:pt x="0" y="0"/>
                                </a:moveTo>
                                <a:lnTo>
                                  <a:pt x="57150" y="0"/>
                                </a:lnTo>
                                <a:lnTo>
                                  <a:pt x="57150" y="9144"/>
                                </a:lnTo>
                                <a:lnTo>
                                  <a:pt x="0" y="9144"/>
                                </a:lnTo>
                                <a:lnTo>
                                  <a:pt x="0" y="0"/>
                                </a:lnTo>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31" name="Shape 72531"/>
                        <wps:cNvSpPr/>
                        <wps:spPr>
                          <a:xfrm>
                            <a:off x="1165957" y="203174"/>
                            <a:ext cx="29170" cy="61460"/>
                          </a:xfrm>
                          <a:custGeom>
                            <a:avLst/>
                            <a:gdLst/>
                            <a:ahLst/>
                            <a:cxnLst/>
                            <a:rect l="0" t="0" r="0" b="0"/>
                            <a:pathLst>
                              <a:path w="29170" h="61460">
                                <a:moveTo>
                                  <a:pt x="29170" y="0"/>
                                </a:moveTo>
                                <a:lnTo>
                                  <a:pt x="29170" y="7528"/>
                                </a:lnTo>
                                <a:lnTo>
                                  <a:pt x="20539" y="11602"/>
                                </a:lnTo>
                                <a:cubicBezTo>
                                  <a:pt x="17041" y="15770"/>
                                  <a:pt x="14511" y="21946"/>
                                  <a:pt x="12948" y="30057"/>
                                </a:cubicBezTo>
                                <a:cubicBezTo>
                                  <a:pt x="12242" y="33852"/>
                                  <a:pt x="11906" y="37201"/>
                                  <a:pt x="11906" y="40177"/>
                                </a:cubicBezTo>
                                <a:cubicBezTo>
                                  <a:pt x="11906" y="43564"/>
                                  <a:pt x="12390" y="46390"/>
                                  <a:pt x="13395" y="48661"/>
                                </a:cubicBezTo>
                                <a:cubicBezTo>
                                  <a:pt x="15255" y="52939"/>
                                  <a:pt x="18827" y="55060"/>
                                  <a:pt x="24111" y="55060"/>
                                </a:cubicBezTo>
                                <a:lnTo>
                                  <a:pt x="29170" y="52850"/>
                                </a:lnTo>
                                <a:lnTo>
                                  <a:pt x="29170" y="59344"/>
                                </a:lnTo>
                                <a:lnTo>
                                  <a:pt x="19645" y="61460"/>
                                </a:lnTo>
                                <a:cubicBezTo>
                                  <a:pt x="12390" y="61460"/>
                                  <a:pt x="7032" y="58595"/>
                                  <a:pt x="3572" y="52828"/>
                                </a:cubicBezTo>
                                <a:cubicBezTo>
                                  <a:pt x="1191" y="48958"/>
                                  <a:pt x="0" y="44345"/>
                                  <a:pt x="0" y="38987"/>
                                </a:cubicBezTo>
                                <a:cubicBezTo>
                                  <a:pt x="0" y="36233"/>
                                  <a:pt x="298" y="33257"/>
                                  <a:pt x="893" y="30057"/>
                                </a:cubicBezTo>
                                <a:cubicBezTo>
                                  <a:pt x="2754" y="20829"/>
                                  <a:pt x="6548" y="13351"/>
                                  <a:pt x="12204" y="7584"/>
                                </a:cubicBezTo>
                                <a:lnTo>
                                  <a:pt x="2917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32" name="Shape 72532"/>
                        <wps:cNvSpPr/>
                        <wps:spPr>
                          <a:xfrm>
                            <a:off x="1195127" y="176082"/>
                            <a:ext cx="37207" cy="86916"/>
                          </a:xfrm>
                          <a:custGeom>
                            <a:avLst/>
                            <a:gdLst/>
                            <a:ahLst/>
                            <a:cxnLst/>
                            <a:rect l="0" t="0" r="0" b="0"/>
                            <a:pathLst>
                              <a:path w="37207" h="86916">
                                <a:moveTo>
                                  <a:pt x="17264" y="0"/>
                                </a:moveTo>
                                <a:lnTo>
                                  <a:pt x="37207" y="0"/>
                                </a:lnTo>
                                <a:lnTo>
                                  <a:pt x="20390" y="86916"/>
                                </a:lnTo>
                                <a:lnTo>
                                  <a:pt x="10120" y="86916"/>
                                </a:lnTo>
                                <a:lnTo>
                                  <a:pt x="11906" y="77688"/>
                                </a:lnTo>
                                <a:cubicBezTo>
                                  <a:pt x="9116" y="81373"/>
                                  <a:pt x="5991" y="84088"/>
                                  <a:pt x="2531" y="85874"/>
                                </a:cubicBezTo>
                                <a:lnTo>
                                  <a:pt x="0" y="86437"/>
                                </a:lnTo>
                                <a:lnTo>
                                  <a:pt x="0" y="79943"/>
                                </a:lnTo>
                                <a:lnTo>
                                  <a:pt x="7889" y="76497"/>
                                </a:lnTo>
                                <a:cubicBezTo>
                                  <a:pt x="11349" y="72740"/>
                                  <a:pt x="13842" y="67270"/>
                                  <a:pt x="15329" y="60127"/>
                                </a:cubicBezTo>
                                <a:lnTo>
                                  <a:pt x="16371" y="54322"/>
                                </a:lnTo>
                                <a:cubicBezTo>
                                  <a:pt x="16967" y="51457"/>
                                  <a:pt x="17264" y="48816"/>
                                  <a:pt x="17264" y="46434"/>
                                </a:cubicBezTo>
                                <a:cubicBezTo>
                                  <a:pt x="17264" y="43086"/>
                                  <a:pt x="16669" y="40259"/>
                                  <a:pt x="15478" y="37951"/>
                                </a:cubicBezTo>
                                <a:cubicBezTo>
                                  <a:pt x="13469" y="34306"/>
                                  <a:pt x="9860" y="32444"/>
                                  <a:pt x="4614" y="32444"/>
                                </a:cubicBezTo>
                                <a:lnTo>
                                  <a:pt x="0" y="34621"/>
                                </a:lnTo>
                                <a:lnTo>
                                  <a:pt x="0" y="27093"/>
                                </a:lnTo>
                                <a:lnTo>
                                  <a:pt x="2679" y="25895"/>
                                </a:lnTo>
                                <a:cubicBezTo>
                                  <a:pt x="7219" y="25895"/>
                                  <a:pt x="10902" y="26789"/>
                                  <a:pt x="13692" y="28575"/>
                                </a:cubicBezTo>
                                <a:cubicBezTo>
                                  <a:pt x="16446" y="30361"/>
                                  <a:pt x="18493" y="33152"/>
                                  <a:pt x="19795" y="36909"/>
                                </a:cubicBezTo>
                                <a:lnTo>
                                  <a:pt x="25748" y="5953"/>
                                </a:lnTo>
                                <a:lnTo>
                                  <a:pt x="16073" y="5953"/>
                                </a:lnTo>
                                <a:lnTo>
                                  <a:pt x="17264"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33" name="Shape 72533"/>
                        <wps:cNvSpPr/>
                        <wps:spPr>
                          <a:xfrm>
                            <a:off x="1245022" y="203615"/>
                            <a:ext cx="21729" cy="59382"/>
                          </a:xfrm>
                          <a:custGeom>
                            <a:avLst/>
                            <a:gdLst/>
                            <a:ahLst/>
                            <a:cxnLst/>
                            <a:rect l="0" t="0" r="0" b="0"/>
                            <a:pathLst>
                              <a:path w="21729" h="59382">
                                <a:moveTo>
                                  <a:pt x="1637" y="0"/>
                                </a:moveTo>
                                <a:lnTo>
                                  <a:pt x="21729" y="0"/>
                                </a:lnTo>
                                <a:lnTo>
                                  <a:pt x="11461" y="53429"/>
                                </a:lnTo>
                                <a:lnTo>
                                  <a:pt x="21134" y="53429"/>
                                </a:lnTo>
                                <a:lnTo>
                                  <a:pt x="19943" y="59382"/>
                                </a:lnTo>
                                <a:lnTo>
                                  <a:pt x="0" y="59382"/>
                                </a:lnTo>
                                <a:lnTo>
                                  <a:pt x="10270" y="5953"/>
                                </a:lnTo>
                                <a:lnTo>
                                  <a:pt x="446" y="5953"/>
                                </a:lnTo>
                                <a:lnTo>
                                  <a:pt x="1637"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34" name="Shape 72534"/>
                        <wps:cNvSpPr/>
                        <wps:spPr>
                          <a:xfrm>
                            <a:off x="1257078" y="178910"/>
                            <a:ext cx="12947" cy="12650"/>
                          </a:xfrm>
                          <a:custGeom>
                            <a:avLst/>
                            <a:gdLst/>
                            <a:ahLst/>
                            <a:cxnLst/>
                            <a:rect l="0" t="0" r="0" b="0"/>
                            <a:pathLst>
                              <a:path w="12947" h="12650">
                                <a:moveTo>
                                  <a:pt x="7739" y="0"/>
                                </a:moveTo>
                                <a:cubicBezTo>
                                  <a:pt x="9413" y="0"/>
                                  <a:pt x="10790" y="669"/>
                                  <a:pt x="11906" y="1934"/>
                                </a:cubicBezTo>
                                <a:cubicBezTo>
                                  <a:pt x="12576" y="2826"/>
                                  <a:pt x="12947" y="3869"/>
                                  <a:pt x="12947" y="5059"/>
                                </a:cubicBezTo>
                                <a:cubicBezTo>
                                  <a:pt x="12947" y="5469"/>
                                  <a:pt x="12873" y="5916"/>
                                  <a:pt x="12798" y="6398"/>
                                </a:cubicBezTo>
                                <a:cubicBezTo>
                                  <a:pt x="12502" y="8110"/>
                                  <a:pt x="11608" y="9599"/>
                                  <a:pt x="10120" y="10864"/>
                                </a:cubicBezTo>
                                <a:cubicBezTo>
                                  <a:pt x="8631" y="12054"/>
                                  <a:pt x="6994" y="12650"/>
                                  <a:pt x="5208" y="12650"/>
                                </a:cubicBezTo>
                                <a:cubicBezTo>
                                  <a:pt x="3497" y="12650"/>
                                  <a:pt x="2157" y="12054"/>
                                  <a:pt x="1191" y="10864"/>
                                </a:cubicBezTo>
                                <a:cubicBezTo>
                                  <a:pt x="371" y="9896"/>
                                  <a:pt x="0" y="8779"/>
                                  <a:pt x="0" y="7589"/>
                                </a:cubicBezTo>
                                <a:cubicBezTo>
                                  <a:pt x="0" y="7217"/>
                                  <a:pt x="37" y="6808"/>
                                  <a:pt x="148" y="6398"/>
                                </a:cubicBezTo>
                                <a:cubicBezTo>
                                  <a:pt x="521" y="4612"/>
                                  <a:pt x="1488" y="3125"/>
                                  <a:pt x="2977" y="1934"/>
                                </a:cubicBezTo>
                                <a:cubicBezTo>
                                  <a:pt x="4464" y="669"/>
                                  <a:pt x="6027" y="0"/>
                                  <a:pt x="7739"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35" name="Shape 72535"/>
                        <wps:cNvSpPr/>
                        <wps:spPr>
                          <a:xfrm>
                            <a:off x="1282750" y="203615"/>
                            <a:ext cx="59084" cy="59382"/>
                          </a:xfrm>
                          <a:custGeom>
                            <a:avLst/>
                            <a:gdLst/>
                            <a:ahLst/>
                            <a:cxnLst/>
                            <a:rect l="0" t="0" r="0" b="0"/>
                            <a:pathLst>
                              <a:path w="59084" h="59382">
                                <a:moveTo>
                                  <a:pt x="1042" y="0"/>
                                </a:moveTo>
                                <a:lnTo>
                                  <a:pt x="16520" y="0"/>
                                </a:lnTo>
                                <a:lnTo>
                                  <a:pt x="26491" y="46881"/>
                                </a:lnTo>
                                <a:cubicBezTo>
                                  <a:pt x="30733" y="43124"/>
                                  <a:pt x="34305" y="38843"/>
                                  <a:pt x="37207" y="34081"/>
                                </a:cubicBezTo>
                                <a:cubicBezTo>
                                  <a:pt x="43160" y="24259"/>
                                  <a:pt x="47178" y="14883"/>
                                  <a:pt x="49262" y="5953"/>
                                </a:cubicBezTo>
                                <a:lnTo>
                                  <a:pt x="42564" y="5953"/>
                                </a:lnTo>
                                <a:lnTo>
                                  <a:pt x="43755" y="0"/>
                                </a:lnTo>
                                <a:lnTo>
                                  <a:pt x="59084" y="0"/>
                                </a:lnTo>
                                <a:cubicBezTo>
                                  <a:pt x="54992" y="15404"/>
                                  <a:pt x="50379" y="27347"/>
                                  <a:pt x="45244" y="35867"/>
                                </a:cubicBezTo>
                                <a:cubicBezTo>
                                  <a:pt x="40779" y="43309"/>
                                  <a:pt x="34268" y="51160"/>
                                  <a:pt x="25747" y="59382"/>
                                </a:cubicBezTo>
                                <a:lnTo>
                                  <a:pt x="18157" y="59382"/>
                                </a:lnTo>
                                <a:lnTo>
                                  <a:pt x="6697" y="5953"/>
                                </a:lnTo>
                                <a:lnTo>
                                  <a:pt x="0" y="5953"/>
                                </a:lnTo>
                                <a:lnTo>
                                  <a:pt x="1042"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36" name="Shape 72536"/>
                        <wps:cNvSpPr/>
                        <wps:spPr>
                          <a:xfrm>
                            <a:off x="1354522" y="203615"/>
                            <a:ext cx="21729" cy="59382"/>
                          </a:xfrm>
                          <a:custGeom>
                            <a:avLst/>
                            <a:gdLst/>
                            <a:ahLst/>
                            <a:cxnLst/>
                            <a:rect l="0" t="0" r="0" b="0"/>
                            <a:pathLst>
                              <a:path w="21729" h="59382">
                                <a:moveTo>
                                  <a:pt x="1637" y="0"/>
                                </a:moveTo>
                                <a:lnTo>
                                  <a:pt x="21729" y="0"/>
                                </a:lnTo>
                                <a:lnTo>
                                  <a:pt x="11461" y="53429"/>
                                </a:lnTo>
                                <a:lnTo>
                                  <a:pt x="21134" y="53429"/>
                                </a:lnTo>
                                <a:lnTo>
                                  <a:pt x="19943" y="59382"/>
                                </a:lnTo>
                                <a:lnTo>
                                  <a:pt x="0" y="59382"/>
                                </a:lnTo>
                                <a:lnTo>
                                  <a:pt x="10270" y="5953"/>
                                </a:lnTo>
                                <a:lnTo>
                                  <a:pt x="446" y="5953"/>
                                </a:lnTo>
                                <a:lnTo>
                                  <a:pt x="1637"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37" name="Shape 72537"/>
                        <wps:cNvSpPr/>
                        <wps:spPr>
                          <a:xfrm>
                            <a:off x="1366578" y="178910"/>
                            <a:ext cx="12947" cy="12650"/>
                          </a:xfrm>
                          <a:custGeom>
                            <a:avLst/>
                            <a:gdLst/>
                            <a:ahLst/>
                            <a:cxnLst/>
                            <a:rect l="0" t="0" r="0" b="0"/>
                            <a:pathLst>
                              <a:path w="12947" h="12650">
                                <a:moveTo>
                                  <a:pt x="7739" y="0"/>
                                </a:moveTo>
                                <a:cubicBezTo>
                                  <a:pt x="9413" y="0"/>
                                  <a:pt x="10790" y="669"/>
                                  <a:pt x="11906" y="1934"/>
                                </a:cubicBezTo>
                                <a:cubicBezTo>
                                  <a:pt x="12576" y="2826"/>
                                  <a:pt x="12947" y="3869"/>
                                  <a:pt x="12947" y="5059"/>
                                </a:cubicBezTo>
                                <a:cubicBezTo>
                                  <a:pt x="12947" y="5469"/>
                                  <a:pt x="12873" y="5916"/>
                                  <a:pt x="12798" y="6398"/>
                                </a:cubicBezTo>
                                <a:cubicBezTo>
                                  <a:pt x="12502" y="8110"/>
                                  <a:pt x="11608" y="9599"/>
                                  <a:pt x="10120" y="10864"/>
                                </a:cubicBezTo>
                                <a:cubicBezTo>
                                  <a:pt x="8631" y="12054"/>
                                  <a:pt x="6994" y="12650"/>
                                  <a:pt x="5208" y="12650"/>
                                </a:cubicBezTo>
                                <a:cubicBezTo>
                                  <a:pt x="3497" y="12650"/>
                                  <a:pt x="2157" y="12054"/>
                                  <a:pt x="1191" y="10864"/>
                                </a:cubicBezTo>
                                <a:cubicBezTo>
                                  <a:pt x="371" y="9896"/>
                                  <a:pt x="0" y="8779"/>
                                  <a:pt x="0" y="7589"/>
                                </a:cubicBezTo>
                                <a:cubicBezTo>
                                  <a:pt x="0" y="7217"/>
                                  <a:pt x="37" y="6808"/>
                                  <a:pt x="148" y="6398"/>
                                </a:cubicBezTo>
                                <a:cubicBezTo>
                                  <a:pt x="521" y="4612"/>
                                  <a:pt x="1488" y="3125"/>
                                  <a:pt x="2977" y="1934"/>
                                </a:cubicBezTo>
                                <a:cubicBezTo>
                                  <a:pt x="4464" y="669"/>
                                  <a:pt x="6027" y="0"/>
                                  <a:pt x="7739"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38" name="Shape 72538"/>
                        <wps:cNvSpPr/>
                        <wps:spPr>
                          <a:xfrm>
                            <a:off x="1392213" y="203174"/>
                            <a:ext cx="29170" cy="61460"/>
                          </a:xfrm>
                          <a:custGeom>
                            <a:avLst/>
                            <a:gdLst/>
                            <a:ahLst/>
                            <a:cxnLst/>
                            <a:rect l="0" t="0" r="0" b="0"/>
                            <a:pathLst>
                              <a:path w="29170" h="61460">
                                <a:moveTo>
                                  <a:pt x="29170" y="0"/>
                                </a:moveTo>
                                <a:lnTo>
                                  <a:pt x="29170" y="7528"/>
                                </a:lnTo>
                                <a:lnTo>
                                  <a:pt x="20539" y="11602"/>
                                </a:lnTo>
                                <a:cubicBezTo>
                                  <a:pt x="17041" y="15770"/>
                                  <a:pt x="14511" y="21946"/>
                                  <a:pt x="12948" y="30057"/>
                                </a:cubicBezTo>
                                <a:cubicBezTo>
                                  <a:pt x="12242" y="33852"/>
                                  <a:pt x="11906" y="37201"/>
                                  <a:pt x="11906" y="40177"/>
                                </a:cubicBezTo>
                                <a:cubicBezTo>
                                  <a:pt x="11906" y="43564"/>
                                  <a:pt x="12390" y="46390"/>
                                  <a:pt x="13395" y="48661"/>
                                </a:cubicBezTo>
                                <a:cubicBezTo>
                                  <a:pt x="15255" y="52939"/>
                                  <a:pt x="18827" y="55060"/>
                                  <a:pt x="24111" y="55060"/>
                                </a:cubicBezTo>
                                <a:lnTo>
                                  <a:pt x="29170" y="52850"/>
                                </a:lnTo>
                                <a:lnTo>
                                  <a:pt x="29170" y="59344"/>
                                </a:lnTo>
                                <a:lnTo>
                                  <a:pt x="19645" y="61460"/>
                                </a:lnTo>
                                <a:cubicBezTo>
                                  <a:pt x="12390" y="61460"/>
                                  <a:pt x="7032" y="58595"/>
                                  <a:pt x="3572" y="52828"/>
                                </a:cubicBezTo>
                                <a:cubicBezTo>
                                  <a:pt x="1191" y="48958"/>
                                  <a:pt x="0" y="44345"/>
                                  <a:pt x="0" y="38987"/>
                                </a:cubicBezTo>
                                <a:cubicBezTo>
                                  <a:pt x="0" y="36233"/>
                                  <a:pt x="298" y="33257"/>
                                  <a:pt x="893" y="30057"/>
                                </a:cubicBezTo>
                                <a:cubicBezTo>
                                  <a:pt x="2754" y="20829"/>
                                  <a:pt x="6548" y="13351"/>
                                  <a:pt x="12204" y="7584"/>
                                </a:cubicBezTo>
                                <a:lnTo>
                                  <a:pt x="2917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39" name="Shape 72539"/>
                        <wps:cNvSpPr/>
                        <wps:spPr>
                          <a:xfrm>
                            <a:off x="1421383" y="176082"/>
                            <a:ext cx="37207" cy="86916"/>
                          </a:xfrm>
                          <a:custGeom>
                            <a:avLst/>
                            <a:gdLst/>
                            <a:ahLst/>
                            <a:cxnLst/>
                            <a:rect l="0" t="0" r="0" b="0"/>
                            <a:pathLst>
                              <a:path w="37207" h="86916">
                                <a:moveTo>
                                  <a:pt x="17264" y="0"/>
                                </a:moveTo>
                                <a:lnTo>
                                  <a:pt x="37207" y="0"/>
                                </a:lnTo>
                                <a:lnTo>
                                  <a:pt x="20390" y="86916"/>
                                </a:lnTo>
                                <a:lnTo>
                                  <a:pt x="10120" y="86916"/>
                                </a:lnTo>
                                <a:lnTo>
                                  <a:pt x="11906" y="77688"/>
                                </a:lnTo>
                                <a:cubicBezTo>
                                  <a:pt x="9116" y="81373"/>
                                  <a:pt x="5991" y="84088"/>
                                  <a:pt x="2531" y="85874"/>
                                </a:cubicBezTo>
                                <a:lnTo>
                                  <a:pt x="0" y="86437"/>
                                </a:lnTo>
                                <a:lnTo>
                                  <a:pt x="0" y="79943"/>
                                </a:lnTo>
                                <a:lnTo>
                                  <a:pt x="7889" y="76497"/>
                                </a:lnTo>
                                <a:cubicBezTo>
                                  <a:pt x="11349" y="72740"/>
                                  <a:pt x="13842" y="67270"/>
                                  <a:pt x="15329" y="60127"/>
                                </a:cubicBezTo>
                                <a:lnTo>
                                  <a:pt x="16371" y="54322"/>
                                </a:lnTo>
                                <a:cubicBezTo>
                                  <a:pt x="16967" y="51457"/>
                                  <a:pt x="17264" y="48816"/>
                                  <a:pt x="17264" y="46434"/>
                                </a:cubicBezTo>
                                <a:cubicBezTo>
                                  <a:pt x="17264" y="43086"/>
                                  <a:pt x="16669" y="40259"/>
                                  <a:pt x="15478" y="37951"/>
                                </a:cubicBezTo>
                                <a:cubicBezTo>
                                  <a:pt x="13469" y="34306"/>
                                  <a:pt x="9860" y="32444"/>
                                  <a:pt x="4614" y="32444"/>
                                </a:cubicBezTo>
                                <a:lnTo>
                                  <a:pt x="0" y="34621"/>
                                </a:lnTo>
                                <a:lnTo>
                                  <a:pt x="0" y="27093"/>
                                </a:lnTo>
                                <a:lnTo>
                                  <a:pt x="2679" y="25895"/>
                                </a:lnTo>
                                <a:cubicBezTo>
                                  <a:pt x="7219" y="25895"/>
                                  <a:pt x="10902" y="26789"/>
                                  <a:pt x="13692" y="28575"/>
                                </a:cubicBezTo>
                                <a:cubicBezTo>
                                  <a:pt x="16446" y="30361"/>
                                  <a:pt x="18493" y="33152"/>
                                  <a:pt x="19795" y="36909"/>
                                </a:cubicBezTo>
                                <a:lnTo>
                                  <a:pt x="25748" y="5953"/>
                                </a:lnTo>
                                <a:lnTo>
                                  <a:pt x="16073" y="5953"/>
                                </a:lnTo>
                                <a:lnTo>
                                  <a:pt x="17264"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40" name="Shape 72540"/>
                        <wps:cNvSpPr/>
                        <wps:spPr>
                          <a:xfrm>
                            <a:off x="1471315" y="204205"/>
                            <a:ext cx="29840" cy="60429"/>
                          </a:xfrm>
                          <a:custGeom>
                            <a:avLst/>
                            <a:gdLst/>
                            <a:ahLst/>
                            <a:cxnLst/>
                            <a:rect l="0" t="0" r="0" b="0"/>
                            <a:pathLst>
                              <a:path w="29840" h="60429">
                                <a:moveTo>
                                  <a:pt x="29840" y="0"/>
                                </a:moveTo>
                                <a:lnTo>
                                  <a:pt x="29840" y="5324"/>
                                </a:lnTo>
                                <a:lnTo>
                                  <a:pt x="21431" y="9082"/>
                                </a:lnTo>
                                <a:cubicBezTo>
                                  <a:pt x="17934" y="12878"/>
                                  <a:pt x="15106" y="19874"/>
                                  <a:pt x="12948" y="30068"/>
                                </a:cubicBezTo>
                                <a:lnTo>
                                  <a:pt x="29840" y="26050"/>
                                </a:lnTo>
                                <a:lnTo>
                                  <a:pt x="29840" y="34585"/>
                                </a:lnTo>
                                <a:lnTo>
                                  <a:pt x="11906" y="36021"/>
                                </a:lnTo>
                                <a:cubicBezTo>
                                  <a:pt x="11683" y="37435"/>
                                  <a:pt x="11608" y="38774"/>
                                  <a:pt x="11608" y="40039"/>
                                </a:cubicBezTo>
                                <a:cubicBezTo>
                                  <a:pt x="11608" y="43537"/>
                                  <a:pt x="12242" y="46402"/>
                                  <a:pt x="13544" y="48671"/>
                                </a:cubicBezTo>
                                <a:cubicBezTo>
                                  <a:pt x="15701" y="52839"/>
                                  <a:pt x="19720" y="54921"/>
                                  <a:pt x="25598" y="54921"/>
                                </a:cubicBezTo>
                                <a:lnTo>
                                  <a:pt x="29840" y="54073"/>
                                </a:lnTo>
                                <a:lnTo>
                                  <a:pt x="29840" y="58879"/>
                                </a:lnTo>
                                <a:lnTo>
                                  <a:pt x="22027" y="60429"/>
                                </a:lnTo>
                                <a:cubicBezTo>
                                  <a:pt x="14362" y="60429"/>
                                  <a:pt x="8483" y="57564"/>
                                  <a:pt x="4316" y="51797"/>
                                </a:cubicBezTo>
                                <a:cubicBezTo>
                                  <a:pt x="1413" y="47854"/>
                                  <a:pt x="0" y="42978"/>
                                  <a:pt x="0" y="37212"/>
                                </a:cubicBezTo>
                                <a:cubicBezTo>
                                  <a:pt x="0" y="34757"/>
                                  <a:pt x="223" y="32077"/>
                                  <a:pt x="744" y="29175"/>
                                </a:cubicBezTo>
                                <a:cubicBezTo>
                                  <a:pt x="2604" y="19761"/>
                                  <a:pt x="6697" y="12172"/>
                                  <a:pt x="12948" y="6404"/>
                                </a:cubicBezTo>
                                <a:lnTo>
                                  <a:pt x="2984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41" name="Shape 72541"/>
                        <wps:cNvSpPr/>
                        <wps:spPr>
                          <a:xfrm>
                            <a:off x="1501155" y="249156"/>
                            <a:ext cx="20018" cy="13929"/>
                          </a:xfrm>
                          <a:custGeom>
                            <a:avLst/>
                            <a:gdLst/>
                            <a:ahLst/>
                            <a:cxnLst/>
                            <a:rect l="0" t="0" r="0" b="0"/>
                            <a:pathLst>
                              <a:path w="20018" h="13929">
                                <a:moveTo>
                                  <a:pt x="12427" y="0"/>
                                </a:moveTo>
                                <a:lnTo>
                                  <a:pt x="20018" y="0"/>
                                </a:lnTo>
                                <a:cubicBezTo>
                                  <a:pt x="18529" y="4689"/>
                                  <a:pt x="14994" y="8706"/>
                                  <a:pt x="9451" y="12055"/>
                                </a:cubicBezTo>
                                <a:lnTo>
                                  <a:pt x="0" y="13929"/>
                                </a:lnTo>
                                <a:lnTo>
                                  <a:pt x="0" y="9123"/>
                                </a:lnTo>
                                <a:lnTo>
                                  <a:pt x="5432" y="8037"/>
                                </a:lnTo>
                                <a:cubicBezTo>
                                  <a:pt x="9191" y="5655"/>
                                  <a:pt x="11534" y="2977"/>
                                  <a:pt x="12427"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42" name="Shape 72542"/>
                        <wps:cNvSpPr/>
                        <wps:spPr>
                          <a:xfrm>
                            <a:off x="1501155" y="201977"/>
                            <a:ext cx="27757" cy="36813"/>
                          </a:xfrm>
                          <a:custGeom>
                            <a:avLst/>
                            <a:gdLst/>
                            <a:ahLst/>
                            <a:cxnLst/>
                            <a:rect l="0" t="0" r="0" b="0"/>
                            <a:pathLst>
                              <a:path w="27757" h="36813">
                                <a:moveTo>
                                  <a:pt x="5879" y="0"/>
                                </a:moveTo>
                                <a:cubicBezTo>
                                  <a:pt x="20463" y="0"/>
                                  <a:pt x="27757" y="5173"/>
                                  <a:pt x="27757" y="15478"/>
                                </a:cubicBezTo>
                                <a:cubicBezTo>
                                  <a:pt x="27757" y="23032"/>
                                  <a:pt x="23924" y="28688"/>
                                  <a:pt x="16296" y="32445"/>
                                </a:cubicBezTo>
                                <a:cubicBezTo>
                                  <a:pt x="12427" y="34287"/>
                                  <a:pt x="7636" y="35692"/>
                                  <a:pt x="1930" y="36659"/>
                                </a:cubicBezTo>
                                <a:lnTo>
                                  <a:pt x="0" y="36813"/>
                                </a:lnTo>
                                <a:lnTo>
                                  <a:pt x="0" y="28279"/>
                                </a:lnTo>
                                <a:lnTo>
                                  <a:pt x="10641" y="25748"/>
                                </a:lnTo>
                                <a:cubicBezTo>
                                  <a:pt x="14808" y="23293"/>
                                  <a:pt x="16892" y="19758"/>
                                  <a:pt x="16892" y="15181"/>
                                </a:cubicBezTo>
                                <a:cubicBezTo>
                                  <a:pt x="16892" y="8856"/>
                                  <a:pt x="12650" y="5656"/>
                                  <a:pt x="4241" y="5656"/>
                                </a:cubicBezTo>
                                <a:lnTo>
                                  <a:pt x="0" y="7552"/>
                                </a:lnTo>
                                <a:lnTo>
                                  <a:pt x="0" y="2229"/>
                                </a:lnTo>
                                <a:lnTo>
                                  <a:pt x="587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43" name="Shape 72543"/>
                        <wps:cNvSpPr/>
                        <wps:spPr>
                          <a:xfrm>
                            <a:off x="1541599" y="201977"/>
                            <a:ext cx="52239" cy="61020"/>
                          </a:xfrm>
                          <a:custGeom>
                            <a:avLst/>
                            <a:gdLst/>
                            <a:ahLst/>
                            <a:cxnLst/>
                            <a:rect l="0" t="0" r="0" b="0"/>
                            <a:pathLst>
                              <a:path w="52239" h="61020">
                                <a:moveTo>
                                  <a:pt x="41375" y="0"/>
                                </a:moveTo>
                                <a:cubicBezTo>
                                  <a:pt x="43049" y="0"/>
                                  <a:pt x="44797" y="150"/>
                                  <a:pt x="46583" y="447"/>
                                </a:cubicBezTo>
                                <a:cubicBezTo>
                                  <a:pt x="48369" y="745"/>
                                  <a:pt x="50230" y="1153"/>
                                  <a:pt x="52239" y="1638"/>
                                </a:cubicBezTo>
                                <a:lnTo>
                                  <a:pt x="49411" y="16372"/>
                                </a:lnTo>
                                <a:lnTo>
                                  <a:pt x="43458" y="16372"/>
                                </a:lnTo>
                                <a:cubicBezTo>
                                  <a:pt x="43532" y="15702"/>
                                  <a:pt x="43607" y="14996"/>
                                  <a:pt x="43607" y="14288"/>
                                </a:cubicBezTo>
                                <a:cubicBezTo>
                                  <a:pt x="43607" y="12428"/>
                                  <a:pt x="43161" y="10940"/>
                                  <a:pt x="42267" y="9823"/>
                                </a:cubicBezTo>
                                <a:cubicBezTo>
                                  <a:pt x="41077" y="8334"/>
                                  <a:pt x="39068" y="7591"/>
                                  <a:pt x="36314" y="7591"/>
                                </a:cubicBezTo>
                                <a:cubicBezTo>
                                  <a:pt x="31255" y="7591"/>
                                  <a:pt x="27013" y="9377"/>
                                  <a:pt x="23664" y="12949"/>
                                </a:cubicBezTo>
                                <a:cubicBezTo>
                                  <a:pt x="20278" y="16446"/>
                                  <a:pt x="17934" y="21431"/>
                                  <a:pt x="16669" y="27980"/>
                                </a:cubicBezTo>
                                <a:lnTo>
                                  <a:pt x="10269" y="61020"/>
                                </a:lnTo>
                                <a:lnTo>
                                  <a:pt x="0" y="61020"/>
                                </a:lnTo>
                                <a:lnTo>
                                  <a:pt x="10419" y="7591"/>
                                </a:lnTo>
                                <a:lnTo>
                                  <a:pt x="595" y="7591"/>
                                </a:lnTo>
                                <a:lnTo>
                                  <a:pt x="1637" y="1638"/>
                                </a:lnTo>
                                <a:lnTo>
                                  <a:pt x="21730" y="1638"/>
                                </a:lnTo>
                                <a:lnTo>
                                  <a:pt x="19794" y="12205"/>
                                </a:lnTo>
                                <a:cubicBezTo>
                                  <a:pt x="22548" y="8149"/>
                                  <a:pt x="25747" y="5135"/>
                                  <a:pt x="29319" y="3126"/>
                                </a:cubicBezTo>
                                <a:cubicBezTo>
                                  <a:pt x="32891" y="1043"/>
                                  <a:pt x="36909" y="0"/>
                                  <a:pt x="41375"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44" name="Shape 72544"/>
                        <wps:cNvSpPr/>
                        <wps:spPr>
                          <a:xfrm>
                            <a:off x="1631938" y="191261"/>
                            <a:ext cx="71586" cy="71736"/>
                          </a:xfrm>
                          <a:custGeom>
                            <a:avLst/>
                            <a:gdLst/>
                            <a:ahLst/>
                            <a:cxnLst/>
                            <a:rect l="0" t="0" r="0" b="0"/>
                            <a:pathLst>
                              <a:path w="71586" h="71736">
                                <a:moveTo>
                                  <a:pt x="31403" y="0"/>
                                </a:moveTo>
                                <a:lnTo>
                                  <a:pt x="40333" y="0"/>
                                </a:lnTo>
                                <a:lnTo>
                                  <a:pt x="40333" y="31404"/>
                                </a:lnTo>
                                <a:lnTo>
                                  <a:pt x="71586" y="31404"/>
                                </a:lnTo>
                                <a:lnTo>
                                  <a:pt x="71586" y="40481"/>
                                </a:lnTo>
                                <a:lnTo>
                                  <a:pt x="40333" y="40481"/>
                                </a:lnTo>
                                <a:lnTo>
                                  <a:pt x="40333" y="71736"/>
                                </a:lnTo>
                                <a:lnTo>
                                  <a:pt x="31403" y="71736"/>
                                </a:lnTo>
                                <a:lnTo>
                                  <a:pt x="31403" y="40481"/>
                                </a:lnTo>
                                <a:lnTo>
                                  <a:pt x="0" y="40481"/>
                                </a:lnTo>
                                <a:lnTo>
                                  <a:pt x="0" y="31404"/>
                                </a:lnTo>
                                <a:lnTo>
                                  <a:pt x="31403" y="31404"/>
                                </a:lnTo>
                                <a:lnTo>
                                  <a:pt x="31403"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72545" name="Shape 72545"/>
                        <wps:cNvSpPr/>
                        <wps:spPr>
                          <a:xfrm>
                            <a:off x="1741624" y="178164"/>
                            <a:ext cx="42566" cy="84833"/>
                          </a:xfrm>
                          <a:custGeom>
                            <a:avLst/>
                            <a:gdLst/>
                            <a:ahLst/>
                            <a:cxnLst/>
                            <a:rect l="0" t="0" r="0" b="0"/>
                            <a:pathLst>
                              <a:path w="42566" h="84833">
                                <a:moveTo>
                                  <a:pt x="20241" y="0"/>
                                </a:moveTo>
                                <a:lnTo>
                                  <a:pt x="27980" y="0"/>
                                </a:lnTo>
                                <a:lnTo>
                                  <a:pt x="27980" y="78880"/>
                                </a:lnTo>
                                <a:lnTo>
                                  <a:pt x="42566" y="78880"/>
                                </a:lnTo>
                                <a:lnTo>
                                  <a:pt x="42566" y="84833"/>
                                </a:lnTo>
                                <a:lnTo>
                                  <a:pt x="2233" y="84833"/>
                                </a:lnTo>
                                <a:lnTo>
                                  <a:pt x="2233" y="78880"/>
                                </a:lnTo>
                                <a:lnTo>
                                  <a:pt x="16818" y="78880"/>
                                </a:lnTo>
                                <a:lnTo>
                                  <a:pt x="16818" y="9525"/>
                                </a:lnTo>
                                <a:lnTo>
                                  <a:pt x="0" y="20539"/>
                                </a:lnTo>
                                <a:lnTo>
                                  <a:pt x="0" y="13097"/>
                                </a:lnTo>
                                <a:lnTo>
                                  <a:pt x="20241" y="0"/>
                                </a:lnTo>
                                <a:close/>
                              </a:path>
                            </a:pathLst>
                          </a:custGeom>
                          <a:ln w="0" cap="flat">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19041" style="width:140.988pt;height:22.8295pt;mso-position-horizontal-relative:char;mso-position-vertical-relative:line" coordsize="17905,2899">
                <v:shape id="Shape 72493" style="position:absolute;width:398;height:793;left:0;top:1030;" coordsize="39886,79326" path="m13841,0l24111,0l20539,18307l39886,18307l38695,24260l19348,24260l12055,62062c11460,64965,11162,67233,11162,68908c11162,70099,11311,70992,11609,71587c12279,73075,13916,73819,16520,73819c19199,73819,21320,73038,22920,71438c24482,69876,25636,67270,26343,63698l34082,63698c32779,69169,30548,73150,27384,75605c24297,78062,20018,79326,14586,79326c8707,79326,4800,77986,2828,75308c1637,73745,1042,71438,1042,68461c1042,66601,1265,64443,1786,62062l9079,24260l0,24260l1191,18307l10269,18307l13841,0x">
                  <v:stroke weight="0pt" endcap="flat" joinstyle="bevel" on="false" color="#000000" opacity="0"/>
                  <v:fill on="true" color="#000000"/>
                </v:shape>
                <v:shape id="Shape 72494" style="position:absolute;width:217;height:593;left:525;top:1213;" coordsize="21729,59382" path="m1637,0l21729,0l11461,53429l21134,53429l19943,59382l0,59382l10270,5953l446,5953l1637,0x">
                  <v:stroke weight="0pt" endcap="flat" joinstyle="bevel" on="false" color="#000000" opacity="0"/>
                  <v:fill on="true" color="#000000"/>
                </v:shape>
                <v:shape id="Shape 72495" style="position:absolute;width:129;height:126;left:646;top:966;" coordsize="12947,12650" path="m7739,0c9413,0,10790,669,11906,1934c12576,2826,12947,3869,12947,5059c12947,5469,12873,5916,12798,6398c12502,8110,11608,9599,10120,10864c8631,12054,6994,12650,5208,12650c3497,12650,2157,12054,1191,10864c371,9896,0,8779,0,7589c0,7217,37,6808,148,6398c521,4612,1488,3125,2977,1934c4464,669,6027,0,7739,0x">
                  <v:stroke weight="0pt" endcap="flat" joinstyle="bevel" on="false" color="#000000" opacity="0"/>
                  <v:fill on="true" color="#000000"/>
                </v:shape>
                <v:shape id="Shape 72496" style="position:absolute;width:924;height:610;left:902;top:1197;" coordsize="92422,61020" path="m39291,0c43942,0,47551,1191,50155,3572c52834,5879,54248,9079,54472,13246c57337,8892,60499,5619,63997,3424c67457,1153,71289,0,75456,0c81595,0,85874,1936,88255,5805c89521,8186,90191,11274,90191,15032c90191,17414,89892,20167,89297,23217l83195,55067l92422,55067l91381,61020l71736,61020l78880,24408c79475,21544,79772,19050,79772,16967c79772,14698,79401,12874,78730,11461c77428,8892,74712,7591,70545,7591c65968,7591,62137,9340,59085,12800c55997,16297,53802,21358,52536,27980l46137,61020l35868,61020l43161,24111c43645,21358,43905,18902,43905,16818c43905,14549,43532,12763,42863,11461c41561,8892,38844,7591,34677,7591c30101,7591,26268,9340,23217,12800c20129,16297,17934,21358,16669,27980l10269,61020l0,61020l10419,7591l595,7591l1637,1638l21730,1638l19794,12205c22362,8261,25339,5210,28724,3126c32073,1043,35608,0,39291,0x">
                  <v:stroke weight="0pt" endcap="flat" joinstyle="bevel" on="false" color="#000000" opacity="0"/>
                  <v:fill on="true" color="#000000"/>
                </v:shape>
                <v:shape id="Shape 72497" style="position:absolute;width:298;height:604;left:1954;top:1219;" coordsize="29840,60429" path="m29840,0l29840,5324l21431,9082c17934,12878,15106,19874,12948,30068l29840,26050l29840,34585l11906,36021c11683,37435,11608,38774,11608,40039c11608,43537,12242,46402,13544,48671c15701,52839,19720,54921,25598,54921l29840,54073l29840,58879l22027,60429c14362,60429,8483,57564,4316,51797c1413,47854,0,42978,0,37212c0,34757,223,32077,744,29175c2604,19761,6697,12172,12948,6404l29840,0x">
                  <v:stroke weight="0pt" endcap="flat" joinstyle="bevel" on="false" color="#000000" opacity="0"/>
                  <v:fill on="true" color="#000000"/>
                </v:shape>
                <v:shape id="Shape 72498" style="position:absolute;width:200;height:139;left:2252;top:1669;" coordsize="20018,13929" path="m12427,0l20018,0c18529,4689,14994,8706,9451,12055l0,13929l0,9123l5432,8037c9191,5655,11534,2977,12427,0x">
                  <v:stroke weight="0pt" endcap="flat" joinstyle="bevel" on="false" color="#000000" opacity="0"/>
                  <v:fill on="true" color="#000000"/>
                </v:shape>
                <v:shape id="Shape 72499" style="position:absolute;width:277;height:368;left:2252;top:1197;" coordsize="27757,36813" path="m5879,0c20463,0,27757,5173,27757,15478c27757,23032,23924,28688,16296,32445c12427,34287,7636,35692,1930,36659l0,36813l0,28279l10641,25748c14808,23293,16892,19758,16892,15181c16892,8856,12650,5656,4241,5656l0,7552l0,2229l5879,0x">
                  <v:stroke weight="0pt" endcap="flat" joinstyle="bevel" on="false" color="#000000" opacity="0"/>
                  <v:fill on="true" color="#000000"/>
                </v:shape>
                <v:shape id="Shape 72500" style="position:absolute;width:522;height:610;left:2656;top:1197;" coordsize="52239,61020" path="m41375,0c43049,0,44797,150,46583,447c48369,745,50230,1153,52239,1638l49411,16372l43458,16372c43532,15702,43607,14996,43607,14288c43607,12428,43161,10940,42267,9823c41077,8334,39068,7591,36314,7591c31255,7591,27013,9377,23664,12949c20278,16446,17934,21431,16669,27980l10269,61020l0,61020l10419,7591l595,7591l1637,1638l21730,1638l19794,12205c22548,8149,25747,5135,29319,3126c32891,1043,36909,0,41375,0x">
                  <v:stroke weight="0pt" endcap="flat" joinstyle="bevel" on="false" color="#000000" opacity="0"/>
                  <v:fill on="true" color="#000000"/>
                </v:shape>
                <v:shape id="Shape 663534" style="position:absolute;width:571;height:91;left:3306;top:2032;" coordsize="57150,9144" path="m0,0l57150,0l57150,9144l0,9144l0,0">
                  <v:stroke weight="0pt" endcap="flat" joinstyle="bevel" on="false" color="#000000" opacity="0"/>
                  <v:fill on="true" color="#000000"/>
                </v:shape>
                <v:shape id="Shape 72502" style="position:absolute;width:570;height:626;left:4004;top:1197;" coordsize="57002,62657" path="m35570,0c39328,0,42937,447,46434,1340c50006,2233,53504,3572,57002,5358l54025,20539l48072,20539c48072,20055,48072,19572,48072,19050c48072,14586,47067,11311,45095,9228c43011,6847,39513,5656,34677,5656c29096,5656,24482,7815,20836,12056c17152,16335,14473,22735,12799,31255c11981,35237,11608,38771,11608,41821c11608,45393,12129,48333,13245,50602c15218,54993,18976,57150,24556,57150c29022,57150,32779,56035,35867,53728c38918,51346,41412,47849,43309,43161l51644,43161c48964,49524,45169,54397,40333,57745c35570,61020,29914,62657,23366,62657c14734,62657,8372,59792,4316,54025c1413,50082,0,45244,0,39589c0,37023,223,34231,744,31255c2604,21841,6734,14288,13097,8633c19422,2903,26938,0,35570,0x">
                  <v:stroke weight="0pt" endcap="flat" joinstyle="bevel" on="false" color="#000000" opacity="0"/>
                  <v:fill on="true" color="#000000"/>
                </v:shape>
                <v:shape id="Shape 72503" style="position:absolute;width:270;height:869;left:4701;top:938;" coordsize="27086,86916" path="m6994,0l27086,0l11311,80963l21133,80963l19942,86916l0,86916l15775,5953l5804,5953l6994,0x">
                  <v:stroke weight="0pt" endcap="flat" joinstyle="bevel" on="false" color="#000000" opacity="0"/>
                  <v:fill on="true" color="#000000"/>
                </v:shape>
                <v:shape id="Shape 72504" style="position:absolute;width:294;height:603;left:5099;top:1220;" coordsize="29468,60313" path="m29468,0l29468,5662l20687,9861c17004,14139,14362,20502,12799,28911c11981,32779,11608,36203,11608,39180c11608,42863,12129,45876,13245,48258c15218,52649,18938,54806,24408,54806l29468,52412l29468,58010l23366,60313c14734,60313,8372,57448,4316,51681c1413,47738,0,42900,0,37245c0,34679,223,31887,744,28911c2604,19497,6734,11943,13097,6289l29468,0x">
                  <v:stroke weight="0pt" endcap="flat" joinstyle="bevel" on="false" color="#000000" opacity="0"/>
                  <v:fill on="true" color="#000000"/>
                </v:shape>
                <v:shape id="Shape 72505" style="position:absolute;width:294;height:603;left:5394;top:1197;" coordsize="29468,60354" path="m6103,0c14734,0,21134,2903,25301,8633c28055,12615,29468,17414,29468,23069c29468,25674,29208,28390,28725,31255c26827,40780,22697,48444,16371,54173l0,60354l0,54756l8781,50602c12427,46249,15069,39812,16669,31255c17450,27384,17859,23962,17859,20986c17859,17414,17302,14437,16223,12056c14213,7815,10456,5656,4912,5656l0,8006l0,2344l6103,0x">
                  <v:stroke weight="0pt" endcap="flat" joinstyle="bevel" on="false" color="#000000" opacity="0"/>
                  <v:fill on="true" color="#000000"/>
                </v:shape>
                <v:shape id="Shape 72506" style="position:absolute;width:570;height:626;left:5816;top:1197;" coordsize="57002,62657" path="m35570,0c39328,0,42937,447,46434,1340c50006,2233,53504,3572,57002,5358l54025,20539l48072,20539c48072,20055,48072,19572,48072,19050c48072,14586,47067,11311,45095,9228c43011,6847,39513,5656,34677,5656c29096,5656,24482,7815,20836,12056c17152,16335,14473,22735,12799,31255c11981,35237,11608,38771,11608,41821c11608,45393,12129,48333,13245,50602c15218,54993,18976,57150,24556,57150c29022,57150,32779,56035,35867,53728c38918,51346,41412,47849,43309,43161l51644,43161c48964,49524,45169,54397,40333,57745c35570,61020,29914,62657,23366,62657c14734,62657,8372,59792,4316,54025c1413,50082,0,45244,0,39589c0,37023,223,34231,744,31255c2604,21841,6734,14288,13097,8633c19422,2903,26938,0,35570,0x">
                  <v:stroke weight="0pt" endcap="flat" joinstyle="bevel" on="false" color="#000000" opacity="0"/>
                  <v:fill on="true" color="#000000"/>
                </v:shape>
                <v:shape id="Shape 72507" style="position:absolute;width:580;height:869;left:6513;top:938;" coordsize="58042,86916" path="m6994,0l27086,0l16073,56555l45689,33486l37058,33486l38248,27533l54917,27533l53727,33486l33039,49857l49411,80963l58042,80963l56852,86916l40332,86916l24258,56555l14733,64145l10269,86916l0,86916l15775,5953l5804,5953l6994,0x">
                  <v:stroke weight="0pt" endcap="flat" joinstyle="bevel" on="false" color="#000000" opacity="0"/>
                  <v:fill on="true" color="#000000"/>
                </v:shape>
                <v:shape id="Shape 663535" style="position:absolute;width:715;height:91;left:7538;top:1518;" coordsize="71586,9144" path="m0,0l71586,0l71586,9144l0,9144l0,0">
                  <v:stroke weight="0pt" endcap="flat" joinstyle="bevel" on="false" color="#000000" opacity="0"/>
                  <v:fill on="true" color="#000000"/>
                </v:shape>
                <v:shape id="Shape 663536" style="position:absolute;width:715;height:91;left:7538;top:1290;" coordsize="71586,9144" path="m0,0l71586,0l71586,9144l0,9144l0,0">
                  <v:stroke weight="0pt" endcap="flat" joinstyle="bevel" on="false" color="#000000" opacity="0"/>
                  <v:fill on="true" color="#000000"/>
                </v:shape>
                <v:shape id="Shape 72510" style="position:absolute;width:9143;height:0;left:8761;top:1449;" coordsize="914363,0" path="m0,0l914363,0">
                  <v:stroke weight="0.9pt" endcap="flat" joinstyle="bevel" on="true" color="#000000"/>
                  <v:fill on="false" color="#000000" opacity="0"/>
                </v:shape>
                <v:shape id="Shape 72511" style="position:absolute;width:285;height:574;left:10332;top:311;" coordsize="28575,57429" path="m28575,0l28575,6372l22771,8911c17190,14567,13469,22454,11609,32575c11088,34956,10864,37115,10864,38974c10864,47011,14660,51029,22325,51029l28575,48060l28575,54845l18306,57429c11758,57429,6772,55197,3423,50731c1117,47681,0,43886,0,39420c0,37561,187,35514,595,33319c3163,20222,9004,10326,18158,3553l28575,0x">
                  <v:stroke weight="0pt" endcap="flat" joinstyle="bevel" on="false" color="#000000" opacity="0"/>
                  <v:fill on="true" color="#000000"/>
                </v:shape>
                <v:shape id="Shape 72512" style="position:absolute;width:281;height:610;left:10618;top:258;" coordsize="28128,61020" path="m15329,0c21655,0,25933,558,28128,1638l17711,55067l26492,55067l25450,61020l7292,61020l9078,51792c6586,55421,3730,58137,507,59946l0,60074l0,53288l5656,50602c8818,46844,11088,41375,12501,34231l17711,7442c17711,6363,16222,5805,13245,5805l0,11600l0,5228l15329,0x">
                  <v:stroke weight="0pt" endcap="flat" joinstyle="bevel" on="false" color="#000000" opacity="0"/>
                  <v:fill on="true" color="#000000"/>
                </v:shape>
                <v:shape id="Shape 72513" style="position:absolute;width:364;height:831;left:11026;top:275;" coordsize="36463,83195" path="m6250,0l26491,0l24705,9376c27384,5619,30435,2828,33933,1042l36463,480l36463,7121l28575,10567c25078,14250,22659,19645,21283,26789l20092,32593c19497,35570,19198,38248,19198,40629c19198,44016,19794,46806,20984,48964c23069,52760,26677,54620,31849,54620l36463,52418l36463,59834l33784,61020c29208,61020,25524,60127,22770,58341c19981,56555,18008,53839,16817,50154l10269,83195l0,83195l15031,5953l5209,5953l6250,0x">
                  <v:stroke weight="0pt" endcap="flat" joinstyle="bevel" on="false" color="#000000" opacity="0"/>
                  <v:fill on="true" color="#000000"/>
                </v:shape>
                <v:shape id="Shape 72514" style="position:absolute;width:291;height:614;left:11391;top:258;" coordsize="29170,61471" path="m9525,0c16856,0,22213,2939,25598,8782c27980,12578,29170,17079,29170,22325c29170,25227,28873,28204,28278,31255c26381,40594,22548,48183,16818,54025l0,61471l0,54056l8483,50006c12055,45765,14623,39515,16222,31255c16893,27608,17264,24260,17264,21283c17264,17822,16743,14996,15777,12800c13879,8633,10307,6548,5061,6548l0,8759l0,2118l9525,0x">
                  <v:stroke weight="0pt" endcap="flat" joinstyle="bevel" on="false" color="#000000" opacity="0"/>
                  <v:fill on="true" color="#000000"/>
                </v:shape>
                <v:shape id="Shape 72515" style="position:absolute;width:318;height:885;left:11810;top:0;" coordsize="31849,88533" path="m6991,0l27082,0l19943,36890c22696,33133,25784,30342,29170,28556l31849,27967l31849,34610l23813,38081c20315,41764,17897,47159,16520,54303l15478,60107c14883,63084,14585,65762,14585,68143c14585,71530,15180,74320,16371,76478c18343,80273,21952,82134,27236,82134l31849,79932l31849,87347l29170,88533c24593,88533,20910,87640,18157,85854c15367,84069,13320,81353,12055,77668l10269,86896l0,86896l15627,5934l5805,5934l6991,0x">
                  <v:stroke weight="0pt" endcap="flat" joinstyle="bevel" on="false" color="#000000" opacity="0"/>
                  <v:fill on="true" color="#000000"/>
                </v:shape>
                <v:shape id="Shape 72516" style="position:absolute;width:291;height:614;left:12128;top:258;" coordsize="29170,61471" path="m9525,0c16744,0,22102,2939,25598,8782c27980,12578,29170,17079,29170,22325c29170,25227,28799,28204,28129,31255c26343,40594,22547,48183,16818,54025l0,61471l0,54056l8484,50006c11944,45765,14511,39515,16223,31255c16892,27608,17264,24260,17264,21283c17264,17822,16744,14996,15776,12800c13879,8633,10307,6548,5061,6548l0,8734l0,2091l9525,0x">
                  <v:stroke weight="0pt" endcap="flat" joinstyle="bevel" on="false" color="#000000" opacity="0"/>
                  <v:fill on="true" color="#000000"/>
                </v:shape>
                <v:shape id="Shape 663537" style="position:absolute;width:571;height:91;left:12547;top:1093;" coordsize="57150,9144" path="m0,0l57150,0l57150,9144l0,9144l0,0">
                  <v:stroke weight="0pt" endcap="flat" joinstyle="bevel" on="false" color="#000000" opacity="0"/>
                  <v:fill on="true" color="#000000"/>
                </v:shape>
                <v:shape id="Shape 72518" style="position:absolute;width:570;height:626;left:13245;top:258;" coordsize="57002,62657" path="m35570,0c39328,0,42937,447,46434,1340c50006,2233,53504,3572,57002,5358l54025,20539l48072,20539c48072,20055,48072,19572,48072,19050c48072,14586,47067,11311,45095,9228c43011,6847,39513,5656,34677,5656c29096,5656,24482,7815,20836,12056c17152,16335,14473,22735,12799,31255c11981,35237,11608,38771,11608,41821c11608,45393,12129,48333,13245,50602c15218,54993,18976,57150,24556,57150c29022,57150,32779,56035,35867,53728c38918,51346,41412,47849,43309,43161l51644,43161c48964,49524,45169,54397,40333,57745c35570,61020,29914,62657,23366,62657c14734,62657,8372,59792,4316,54025c1413,50082,0,45244,0,39589c0,37023,223,34231,744,31255c2604,21841,6734,14288,13097,8633c19422,2903,26938,0,35570,0x">
                  <v:stroke weight="0pt" endcap="flat" joinstyle="bevel" on="false" color="#000000" opacity="0"/>
                  <v:fill on="true" color="#000000"/>
                </v:shape>
                <v:shape id="Shape 72519" style="position:absolute;width:270;height:868;left:13942;top:0;" coordsize="27082,86896" path="m6990,0l27082,0l11311,80943l21133,80943l19942,86896l0,86896l15775,5934l5804,5934l6990,0x">
                  <v:stroke weight="0pt" endcap="flat" joinstyle="bevel" on="false" color="#000000" opacity="0"/>
                  <v:fill on="true" color="#000000"/>
                </v:shape>
                <v:shape id="Shape 72520" style="position:absolute;width:294;height:603;left:14340;top:282;" coordsize="29468,60313" path="m29468,0l29468,5662l20687,9861c17004,14139,14362,20502,12799,28911c11981,32779,11608,36203,11608,39180c11608,42863,12129,45876,13245,48258c15218,52649,18938,54806,24408,54806l29468,52412l29468,58010l23366,60313c14734,60313,8372,57448,4316,51681c1413,47738,0,42900,0,37245c0,34679,223,31887,744,28911c2604,19497,6734,11943,13097,6289l29468,0x">
                  <v:stroke weight="0pt" endcap="flat" joinstyle="bevel" on="false" color="#000000" opacity="0"/>
                  <v:fill on="true" color="#000000"/>
                </v:shape>
                <v:shape id="Shape 72521" style="position:absolute;width:294;height:603;left:14635;top:258;" coordsize="29468,60354" path="m6103,0c14734,0,21134,2903,25301,8633c28055,12615,29468,17414,29468,23069c29468,25674,29208,28390,28725,31255c26827,40780,22697,48444,16371,54173l0,60354l0,54756l8781,50602c12427,46249,15069,39812,16669,31255c17450,27384,17859,23962,17859,20986c17859,17414,17302,14437,16223,12056c14213,7815,10456,5656,4912,5656l0,8006l0,2344l6103,0x">
                  <v:stroke weight="0pt" endcap="flat" joinstyle="bevel" on="false" color="#000000" opacity="0"/>
                  <v:fill on="true" color="#000000"/>
                </v:shape>
                <v:shape id="Shape 72522" style="position:absolute;width:570;height:626;left:15056;top:258;" coordsize="57002,62657" path="m35570,0c39328,0,42937,447,46434,1340c50006,2233,53504,3572,57002,5358l54025,20539l48072,20539c48072,20055,48072,19572,48072,19050c48072,14586,47067,11311,45095,9228c43011,6847,39513,5656,34677,5656c29096,5656,24482,7815,20836,12056c17152,16335,14473,22735,12799,31255c11981,35237,11608,38771,11608,41821c11608,45393,12129,48333,13245,50602c15218,54993,18976,57150,24556,57150c29022,57150,32779,56035,35867,53728c38918,51346,41412,47849,43309,43161l51644,43161c48964,49524,45169,54397,40333,57745c35570,61020,29914,62657,23366,62657c14734,62657,8372,59792,4316,54025c1413,50082,0,45244,0,39589c0,37023,223,34231,744,31255c2604,21841,6734,14288,13097,8633c19422,2903,26938,0,35570,0x">
                  <v:stroke weight="0pt" endcap="flat" joinstyle="bevel" on="false" color="#000000" opacity="0"/>
                  <v:fill on="true" color="#000000"/>
                </v:shape>
                <v:shape id="Shape 72523" style="position:absolute;width:580;height:868;left:15754;top:0;" coordsize="58042,86896" path="m6990,0l27082,0l16073,56535l45689,33467l37058,33467l38248,27514l54917,27514l53727,33467l33039,49838l49411,80943l58042,80943l56852,86896l40332,86896l24258,56535l14733,64126l10269,86896l0,86896l15775,5934l5804,5934l6990,0x">
                  <v:stroke weight="0pt" endcap="flat" joinstyle="bevel" on="false" color="#000000" opacity="0"/>
                  <v:fill on="true" color="#000000"/>
                </v:shape>
                <v:shape id="Shape 72524" style="position:absolute;width:364;height:831;left:8825;top:2036;" coordsize="36463,83195" path="m6250,0l26491,0l24705,9376c27384,5619,30435,2828,33933,1042l36463,480l36463,7121l28575,10567c25078,14250,22659,19645,21283,26789l20092,32593c19497,35570,19198,38248,19198,40629c19198,44016,19794,46806,20984,48964c23069,52760,26677,54620,31849,54620l36463,52418l36463,59834l33784,61020c29208,61020,25524,60127,22770,58341c19981,56555,18008,53839,16817,50154l10269,83195l0,83195l15031,5953l5209,5953l6250,0x">
                  <v:stroke weight="0pt" endcap="flat" joinstyle="bevel" on="false" color="#000000" opacity="0"/>
                  <v:fill on="true" color="#000000"/>
                </v:shape>
                <v:shape id="Shape 72525" style="position:absolute;width:291;height:614;left:9190;top:2019;" coordsize="29170,61471" path="m9525,0c16856,0,22213,2939,25598,8782c27980,12578,29170,17079,29170,22325c29170,25227,28873,28204,28278,31255c26381,40594,22548,48183,16818,54025l0,61471l0,54056l8483,50006c12055,45765,14623,39515,16222,31255c16893,27608,17264,24260,17264,21283c17264,17822,16743,14996,15777,12800c13879,8633,10307,6548,5061,6548l0,8759l0,2118l9525,0x">
                  <v:stroke weight="0pt" endcap="flat" joinstyle="bevel" on="false" color="#000000" opacity="0"/>
                  <v:fill on="true" color="#000000"/>
                </v:shape>
                <v:shape id="Shape 72526" style="position:absolute;width:522;height:610;left:9608;top:2019;" coordsize="52239,61020" path="m41375,0c43049,0,44797,150,46583,447c48369,745,50230,1153,52239,1638l49411,16372l43458,16372c43532,15702,43607,14996,43607,14288c43607,12428,43161,10940,42267,9823c41077,8334,39068,7591,36314,7591c31255,7591,27013,9377,23664,12949c20278,16446,17934,21431,16669,27980l10269,61020l0,61020l10419,7591l595,7591l1637,1638l21730,1638l19794,12205c22548,8149,25747,5135,29319,3126c32891,1043,36909,0,41375,0x">
                  <v:stroke weight="0pt" endcap="flat" joinstyle="bevel" on="false" color="#000000" opacity="0"/>
                  <v:fill on="true" color="#000000"/>
                </v:shape>
                <v:shape id="Shape 72527" style="position:absolute;width:298;height:604;left:10257;top:2042;" coordsize="29840,60429" path="m29840,0l29840,5324l21431,9082c17934,12878,15106,19874,12948,30068l29840,26050l29840,34585l11906,36021c11683,37435,11608,38774,11608,40039c11608,43537,12242,46402,13544,48671c15701,52839,19720,54921,25598,54921l29840,54073l29840,58879l22027,60429c14362,60429,8483,57564,4316,51797c1413,47854,0,42978,0,37212c0,34757,223,32077,744,29175c2604,19761,6697,12172,12948,6404l29840,0x">
                  <v:stroke weight="0pt" endcap="flat" joinstyle="bevel" on="false" color="#000000" opacity="0"/>
                  <v:fill on="true" color="#000000"/>
                </v:shape>
                <v:shape id="Shape 72528" style="position:absolute;width:200;height:139;left:10556;top:2491;" coordsize="20018,13929" path="m12427,0l20018,0c18529,4689,14994,8706,9451,12055l0,13929l0,9123l5432,8037c9191,5655,11534,2977,12427,0x">
                  <v:stroke weight="0pt" endcap="flat" joinstyle="bevel" on="false" color="#000000" opacity="0"/>
                  <v:fill on="true" color="#000000"/>
                </v:shape>
                <v:shape id="Shape 72529" style="position:absolute;width:277;height:368;left:10556;top:2019;" coordsize="27757,36813" path="m5879,0c20463,0,27757,5173,27757,15478c27757,23032,23924,28688,16296,32445c12427,34287,7636,35692,1930,36659l0,36813l0,28279l10641,25748c14808,23293,16892,19758,16892,15181c16892,8856,12650,5656,4241,5656l0,7552l0,2229l5879,0x">
                  <v:stroke weight="0pt" endcap="flat" joinstyle="bevel" on="false" color="#000000" opacity="0"/>
                  <v:fill on="true" color="#000000"/>
                </v:shape>
                <v:shape id="Shape 663538" style="position:absolute;width:571;height:91;left:10961;top:2854;" coordsize="57150,9144" path="m0,0l57150,0l57150,9144l0,9144l0,0">
                  <v:stroke weight="0pt" endcap="flat" joinstyle="bevel" on="false" color="#000000" opacity="0"/>
                  <v:fill on="true" color="#000000"/>
                </v:shape>
                <v:shape id="Shape 72531" style="position:absolute;width:291;height:614;left:11659;top:2031;" coordsize="29170,61460" path="m29170,0l29170,7528l20539,11602c17041,15770,14511,21946,12948,30057c12242,33852,11906,37201,11906,40177c11906,43564,12390,46390,13395,48661c15255,52939,18827,55060,24111,55060l29170,52850l29170,59344l19645,61460c12390,61460,7032,58595,3572,52828c1191,48958,0,44345,0,38987c0,36233,298,33257,893,30057c2754,20829,6548,13351,12204,7584l29170,0x">
                  <v:stroke weight="0pt" endcap="flat" joinstyle="bevel" on="false" color="#000000" opacity="0"/>
                  <v:fill on="true" color="#000000"/>
                </v:shape>
                <v:shape id="Shape 72532" style="position:absolute;width:372;height:869;left:11951;top:1760;" coordsize="37207,86916" path="m17264,0l37207,0l20390,86916l10120,86916l11906,77688c9116,81373,5991,84088,2531,85874l0,86437l0,79943l7889,76497c11349,72740,13842,67270,15329,60127l16371,54322c16967,51457,17264,48816,17264,46434c17264,43086,16669,40259,15478,37951c13469,34306,9860,32444,4614,32444l0,34621l0,27093l2679,25895c7219,25895,10902,26789,13692,28575c16446,30361,18493,33152,19795,36909l25748,5953l16073,5953l17264,0x">
                  <v:stroke weight="0pt" endcap="flat" joinstyle="bevel" on="false" color="#000000" opacity="0"/>
                  <v:fill on="true" color="#000000"/>
                </v:shape>
                <v:shape id="Shape 72533" style="position:absolute;width:217;height:593;left:12450;top:2036;" coordsize="21729,59382" path="m1637,0l21729,0l11461,53429l21134,53429l19943,59382l0,59382l10270,5953l446,5953l1637,0x">
                  <v:stroke weight="0pt" endcap="flat" joinstyle="bevel" on="false" color="#000000" opacity="0"/>
                  <v:fill on="true" color="#000000"/>
                </v:shape>
                <v:shape id="Shape 72534" style="position:absolute;width:129;height:126;left:12570;top:1789;" coordsize="12947,12650" path="m7739,0c9413,0,10790,669,11906,1934c12576,2826,12947,3869,12947,5059c12947,5469,12873,5916,12798,6398c12502,8110,11608,9599,10120,10864c8631,12054,6994,12650,5208,12650c3497,12650,2157,12054,1191,10864c371,9896,0,8779,0,7589c0,7217,37,6808,148,6398c521,4612,1488,3125,2977,1934c4464,669,6027,0,7739,0x">
                  <v:stroke weight="0pt" endcap="flat" joinstyle="bevel" on="false" color="#000000" opacity="0"/>
                  <v:fill on="true" color="#000000"/>
                </v:shape>
                <v:shape id="Shape 72535" style="position:absolute;width:590;height:593;left:12827;top:2036;" coordsize="59084,59382" path="m1042,0l16520,0l26491,46881c30733,43124,34305,38843,37207,34081c43160,24259,47178,14883,49262,5953l42564,5953l43755,0l59084,0c54992,15404,50379,27347,45244,35867c40779,43309,34268,51160,25747,59382l18157,59382l6697,5953l0,5953l1042,0x">
                  <v:stroke weight="0pt" endcap="flat" joinstyle="bevel" on="false" color="#000000" opacity="0"/>
                  <v:fill on="true" color="#000000"/>
                </v:shape>
                <v:shape id="Shape 72536" style="position:absolute;width:217;height:593;left:13545;top:2036;" coordsize="21729,59382" path="m1637,0l21729,0l11461,53429l21134,53429l19943,59382l0,59382l10270,5953l446,5953l1637,0x">
                  <v:stroke weight="0pt" endcap="flat" joinstyle="bevel" on="false" color="#000000" opacity="0"/>
                  <v:fill on="true" color="#000000"/>
                </v:shape>
                <v:shape id="Shape 72537" style="position:absolute;width:129;height:126;left:13665;top:1789;" coordsize="12947,12650" path="m7739,0c9413,0,10790,669,11906,1934c12576,2826,12947,3869,12947,5059c12947,5469,12873,5916,12798,6398c12502,8110,11608,9599,10120,10864c8631,12054,6994,12650,5208,12650c3497,12650,2157,12054,1191,10864c371,9896,0,8779,0,7589c0,7217,37,6808,148,6398c521,4612,1488,3125,2977,1934c4464,669,6027,0,7739,0x">
                  <v:stroke weight="0pt" endcap="flat" joinstyle="bevel" on="false" color="#000000" opacity="0"/>
                  <v:fill on="true" color="#000000"/>
                </v:shape>
                <v:shape id="Shape 72538" style="position:absolute;width:291;height:614;left:13922;top:2031;" coordsize="29170,61460" path="m29170,0l29170,7528l20539,11602c17041,15770,14511,21946,12948,30057c12242,33852,11906,37201,11906,40177c11906,43564,12390,46390,13395,48661c15255,52939,18827,55060,24111,55060l29170,52850l29170,59344l19645,61460c12390,61460,7032,58595,3572,52828c1191,48958,0,44345,0,38987c0,36233,298,33257,893,30057c2754,20829,6548,13351,12204,7584l29170,0x">
                  <v:stroke weight="0pt" endcap="flat" joinstyle="bevel" on="false" color="#000000" opacity="0"/>
                  <v:fill on="true" color="#000000"/>
                </v:shape>
                <v:shape id="Shape 72539" style="position:absolute;width:372;height:869;left:14213;top:1760;" coordsize="37207,86916" path="m17264,0l37207,0l20390,86916l10120,86916l11906,77688c9116,81373,5991,84088,2531,85874l0,86437l0,79943l7889,76497c11349,72740,13842,67270,15329,60127l16371,54322c16967,51457,17264,48816,17264,46434c17264,43086,16669,40259,15478,37951c13469,34306,9860,32444,4614,32444l0,34621l0,27093l2679,25895c7219,25895,10902,26789,13692,28575c16446,30361,18493,33152,19795,36909l25748,5953l16073,5953l17264,0x">
                  <v:stroke weight="0pt" endcap="flat" joinstyle="bevel" on="false" color="#000000" opacity="0"/>
                  <v:fill on="true" color="#000000"/>
                </v:shape>
                <v:shape id="Shape 72540" style="position:absolute;width:298;height:604;left:14713;top:2042;" coordsize="29840,60429" path="m29840,0l29840,5324l21431,9082c17934,12878,15106,19874,12948,30068l29840,26050l29840,34585l11906,36021c11683,37435,11608,38774,11608,40039c11608,43537,12242,46402,13544,48671c15701,52839,19720,54921,25598,54921l29840,54073l29840,58879l22027,60429c14362,60429,8483,57564,4316,51797c1413,47854,0,42978,0,37212c0,34757,223,32077,744,29175c2604,19761,6697,12172,12948,6404l29840,0x">
                  <v:stroke weight="0pt" endcap="flat" joinstyle="bevel" on="false" color="#000000" opacity="0"/>
                  <v:fill on="true" color="#000000"/>
                </v:shape>
                <v:shape id="Shape 72541" style="position:absolute;width:200;height:139;left:15011;top:2491;" coordsize="20018,13929" path="m12427,0l20018,0c18529,4689,14994,8706,9451,12055l0,13929l0,9123l5432,8037c9191,5655,11534,2977,12427,0x">
                  <v:stroke weight="0pt" endcap="flat" joinstyle="bevel" on="false" color="#000000" opacity="0"/>
                  <v:fill on="true" color="#000000"/>
                </v:shape>
                <v:shape id="Shape 72542" style="position:absolute;width:277;height:368;left:15011;top:2019;" coordsize="27757,36813" path="m5879,0c20463,0,27757,5173,27757,15478c27757,23032,23924,28688,16296,32445c12427,34287,7636,35692,1930,36659l0,36813l0,28279l10641,25748c14808,23293,16892,19758,16892,15181c16892,8856,12650,5656,4241,5656l0,7552l0,2229l5879,0x">
                  <v:stroke weight="0pt" endcap="flat" joinstyle="bevel" on="false" color="#000000" opacity="0"/>
                  <v:fill on="true" color="#000000"/>
                </v:shape>
                <v:shape id="Shape 72543" style="position:absolute;width:522;height:610;left:15415;top:2019;" coordsize="52239,61020" path="m41375,0c43049,0,44797,150,46583,447c48369,745,50230,1153,52239,1638l49411,16372l43458,16372c43532,15702,43607,14996,43607,14288c43607,12428,43161,10940,42267,9823c41077,8334,39068,7591,36314,7591c31255,7591,27013,9377,23664,12949c20278,16446,17934,21431,16669,27980l10269,61020l0,61020l10419,7591l595,7591l1637,1638l21730,1638l19794,12205c22548,8149,25747,5135,29319,3126c32891,1043,36909,0,41375,0x">
                  <v:stroke weight="0pt" endcap="flat" joinstyle="bevel" on="false" color="#000000" opacity="0"/>
                  <v:fill on="true" color="#000000"/>
                </v:shape>
                <v:shape id="Shape 72544" style="position:absolute;width:715;height:717;left:16319;top:1912;" coordsize="71586,71736" path="m31403,0l40333,0l40333,31404l71586,31404l71586,40481l40333,40481l40333,71736l31403,71736l31403,40481l0,40481l0,31404l31403,31404l31403,0x">
                  <v:stroke weight="0pt" endcap="flat" joinstyle="bevel" on="false" color="#000000" opacity="0"/>
                  <v:fill on="true" color="#000000"/>
                </v:shape>
                <v:shape id="Shape 72545" style="position:absolute;width:425;height:848;left:17416;top:1781;" coordsize="42566,84833" path="m20241,0l27980,0l27980,78880l42566,78880l42566,84833l2233,84833l2233,78880l16818,78880l16818,9525l0,20539l0,13097l20241,0x">
                  <v:stroke weight="0pt" endcap="flat" joinstyle="bevel" on="false" color="#000000" opacity="0"/>
                  <v:fill on="true" color="#000000"/>
                </v:shape>
              </v:group>
            </w:pict>
          </mc:Fallback>
        </mc:AlternateContent>
      </w:r>
    </w:p>
    <w:p w14:paraId="58EB16C4" w14:textId="77777777" w:rsidR="007666FA" w:rsidRDefault="00EE4D56">
      <w:pPr>
        <w:spacing w:after="346"/>
        <w:ind w:left="10"/>
      </w:pPr>
      <w:r>
        <w:t>The reset value o</w:t>
      </w:r>
      <w:r>
        <w:t>f this register is 0x7D so gives a divide by 126.</w:t>
      </w:r>
    </w:p>
    <w:p w14:paraId="4DD54E32" w14:textId="77777777" w:rsidR="007666FA" w:rsidRDefault="00EE4D56">
      <w:pPr>
        <w:spacing w:after="241"/>
        <w:ind w:left="-5"/>
      </w:pPr>
      <w:r>
        <w:rPr>
          <w:b/>
          <w:sz w:val="26"/>
        </w:rPr>
        <w:t>FREECNT Register</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6F21480B"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B25AAB6"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3F12B3BA"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4B85B578"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638FA0B2"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1814C048" w14:textId="77777777" w:rsidR="007666FA" w:rsidRDefault="00EE4D56">
            <w:pPr>
              <w:spacing w:after="0"/>
              <w:ind w:left="0" w:firstLine="0"/>
              <w:jc w:val="left"/>
            </w:pPr>
            <w:r>
              <w:rPr>
                <w:b/>
              </w:rPr>
              <w:t>Reset</w:t>
            </w:r>
          </w:p>
        </w:tc>
      </w:tr>
      <w:tr w:rsidR="007666FA" w14:paraId="03812A30"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6AD5CF8B" w14:textId="77777777" w:rsidR="007666FA" w:rsidRDefault="00EE4D56">
            <w:pPr>
              <w:spacing w:after="0"/>
              <w:ind w:left="0" w:firstLine="0"/>
              <w:jc w:val="left"/>
            </w:pPr>
            <w:r>
              <w:t>31:0</w:t>
            </w:r>
          </w:p>
        </w:tc>
        <w:tc>
          <w:tcPr>
            <w:tcW w:w="1903" w:type="dxa"/>
            <w:tcBorders>
              <w:top w:val="single" w:sz="10" w:space="0" w:color="DDDDDD"/>
              <w:left w:val="single" w:sz="4" w:space="0" w:color="DDDDDD"/>
              <w:bottom w:val="single" w:sz="4" w:space="0" w:color="DDDDDD"/>
              <w:right w:val="single" w:sz="4" w:space="0" w:color="DDDDDD"/>
            </w:tcBorders>
          </w:tcPr>
          <w:p w14:paraId="278809F3" w14:textId="77777777" w:rsidR="007666FA" w:rsidRDefault="00EE4D56">
            <w:pPr>
              <w:spacing w:after="0"/>
              <w:ind w:left="0" w:firstLine="0"/>
              <w:jc w:val="left"/>
            </w:pPr>
            <w:r>
              <w:t>FREECNT</w:t>
            </w:r>
          </w:p>
        </w:tc>
        <w:tc>
          <w:tcPr>
            <w:tcW w:w="5709" w:type="dxa"/>
            <w:tcBorders>
              <w:top w:val="single" w:sz="10" w:space="0" w:color="DDDDDD"/>
              <w:left w:val="single" w:sz="4" w:space="0" w:color="DDDDDD"/>
              <w:bottom w:val="single" w:sz="4" w:space="0" w:color="DDDDDD"/>
              <w:right w:val="single" w:sz="4" w:space="0" w:color="DDDDDD"/>
            </w:tcBorders>
          </w:tcPr>
          <w:p w14:paraId="28F26BE5" w14:textId="77777777" w:rsidR="007666FA" w:rsidRDefault="00EE4D56">
            <w:pPr>
              <w:spacing w:after="0"/>
              <w:ind w:left="0" w:firstLine="0"/>
              <w:jc w:val="left"/>
            </w:pPr>
            <w:r>
              <w:t>Counter value</w:t>
            </w:r>
          </w:p>
        </w:tc>
        <w:tc>
          <w:tcPr>
            <w:tcW w:w="951" w:type="dxa"/>
            <w:tcBorders>
              <w:top w:val="single" w:sz="10" w:space="0" w:color="DDDDDD"/>
              <w:left w:val="single" w:sz="4" w:space="0" w:color="DDDDDD"/>
              <w:bottom w:val="single" w:sz="4" w:space="0" w:color="DDDDDD"/>
              <w:right w:val="single" w:sz="4" w:space="0" w:color="DDDDDD"/>
            </w:tcBorders>
          </w:tcPr>
          <w:p w14:paraId="77220801" w14:textId="77777777" w:rsidR="007666FA" w:rsidRDefault="00EE4D56">
            <w:pPr>
              <w:spacing w:after="0"/>
              <w:ind w:left="0" w:firstLine="0"/>
              <w:jc w:val="left"/>
            </w:pPr>
            <w:r>
              <w:t>RO</w:t>
            </w:r>
          </w:p>
        </w:tc>
        <w:tc>
          <w:tcPr>
            <w:tcW w:w="951" w:type="dxa"/>
            <w:tcBorders>
              <w:top w:val="single" w:sz="10" w:space="0" w:color="DDDDDD"/>
              <w:left w:val="single" w:sz="4" w:space="0" w:color="DDDDDD"/>
              <w:bottom w:val="single" w:sz="4" w:space="0" w:color="DDDDDD"/>
              <w:right w:val="single" w:sz="4" w:space="0" w:color="DDDDDD"/>
            </w:tcBorders>
          </w:tcPr>
          <w:p w14:paraId="6F9A0A11" w14:textId="77777777" w:rsidR="007666FA" w:rsidRDefault="00EE4D56">
            <w:pPr>
              <w:spacing w:after="0"/>
              <w:ind w:left="0" w:firstLine="0"/>
              <w:jc w:val="left"/>
            </w:pPr>
            <w:r>
              <w:t>0x0</w:t>
            </w:r>
          </w:p>
        </w:tc>
      </w:tr>
    </w:tbl>
    <w:p w14:paraId="0D3C183B" w14:textId="77777777" w:rsidR="007666FA" w:rsidRDefault="00EE4D56">
      <w:pPr>
        <w:spacing w:after="4" w:line="544" w:lineRule="auto"/>
        <w:ind w:left="0" w:right="3379" w:firstLine="3753"/>
      </w:pPr>
      <w:r>
        <w:rPr>
          <w:i/>
          <w:sz w:val="20"/>
        </w:rPr>
        <w:t xml:space="preserve">Table 199. Free running counter </w:t>
      </w:r>
      <w:r>
        <w:t>The free running counter is not present in the SP804.</w:t>
      </w:r>
    </w:p>
    <w:p w14:paraId="557A4A07" w14:textId="77777777" w:rsidR="007666FA" w:rsidRDefault="00EE4D56">
      <w:pPr>
        <w:ind w:left="10"/>
      </w:pPr>
      <w:r>
        <w:t>The free running counter is a 32-bit wide read-only register. The register is enabled by setting bit 9 of the Timer control register. The free running counter is incremented immediately after it is enab</w:t>
      </w:r>
      <w:r>
        <w:t>led. The timer can not be reset but when enabled, will always increment and roll-over. The free running counter is also running from the APB clock and has its own clock pre-divider controlled by bits 16-23 of the timer control register.</w:t>
      </w:r>
    </w:p>
    <w:p w14:paraId="4F76CA08" w14:textId="77777777" w:rsidR="007666FA" w:rsidRDefault="00EE4D56">
      <w:pPr>
        <w:spacing w:after="0"/>
        <w:ind w:left="10"/>
      </w:pPr>
      <w:r>
        <w:t xml:space="preserve">This register will </w:t>
      </w:r>
      <w:r>
        <w:t>be halted too if bit 8 of the control register is set and the ARM is in Debug Halt mode.</w:t>
      </w:r>
    </w:p>
    <w:p w14:paraId="1B31666E" w14:textId="77777777" w:rsidR="007666FA" w:rsidRDefault="007666FA">
      <w:pPr>
        <w:sectPr w:rsidR="007666FA">
          <w:headerReference w:type="even" r:id="rId156"/>
          <w:headerReference w:type="default" r:id="rId157"/>
          <w:footerReference w:type="even" r:id="rId158"/>
          <w:footerReference w:type="default" r:id="rId159"/>
          <w:headerReference w:type="first" r:id="rId160"/>
          <w:footerReference w:type="first" r:id="rId161"/>
          <w:pgSz w:w="11906" w:h="16838"/>
          <w:pgMar w:top="1584" w:right="720" w:bottom="784" w:left="720" w:header="391" w:footer="253" w:gutter="0"/>
          <w:cols w:space="720"/>
        </w:sectPr>
      </w:pPr>
    </w:p>
    <w:p w14:paraId="5133556A" w14:textId="77777777" w:rsidR="007666FA" w:rsidRDefault="00EE4D56">
      <w:pPr>
        <w:pStyle w:val="1"/>
        <w:ind w:left="-5"/>
      </w:pPr>
      <w:bookmarkStart w:id="110" w:name="_Toc651714"/>
      <w:r>
        <w:t>Chapter 13. ARM Mailboxes</w:t>
      </w:r>
      <w:bookmarkEnd w:id="110"/>
    </w:p>
    <w:p w14:paraId="396099FA" w14:textId="77777777" w:rsidR="007666FA" w:rsidRDefault="00EE4D56">
      <w:pPr>
        <w:pStyle w:val="2"/>
        <w:spacing w:after="44"/>
        <w:ind w:left="-5"/>
      </w:pPr>
      <w:bookmarkStart w:id="111" w:name="_Toc651715"/>
      <w:r>
        <w:t>13.1. Overview</w:t>
      </w:r>
      <w:bookmarkEnd w:id="111"/>
    </w:p>
    <w:p w14:paraId="49FFD6D3" w14:textId="77777777" w:rsidR="007666FA" w:rsidRDefault="00EE4D56">
      <w:pPr>
        <w:spacing w:after="205" w:line="346" w:lineRule="auto"/>
        <w:ind w:left="10"/>
      </w:pPr>
      <w:r>
        <w:t>There are 16 ARM Mailboxes</w:t>
      </w:r>
      <w:r>
        <w:rPr>
          <w:sz w:val="19"/>
          <w:vertAlign w:val="superscript"/>
        </w:rPr>
        <w:t>[</w:t>
      </w:r>
      <w:r>
        <w:rPr>
          <w:color w:val="428BCA"/>
          <w:sz w:val="19"/>
          <w:vertAlign w:val="superscript"/>
        </w:rPr>
        <w:t>12</w:t>
      </w:r>
      <w:r>
        <w:rPr>
          <w:sz w:val="19"/>
          <w:vertAlign w:val="superscript"/>
        </w:rPr>
        <w:t>]</w:t>
      </w:r>
      <w:r>
        <w:t xml:space="preserve"> which can be used to send messages or signals between the ARM cores. Each mailbox is a 32-bit wide value with separate write-set and write-clear registers (see </w:t>
      </w:r>
      <w:r>
        <w:rPr>
          <w:color w:val="428BCA"/>
        </w:rPr>
        <w:t>Section 6.5</w:t>
      </w:r>
      <w:r>
        <w:t xml:space="preserve"> for more information about write-set / write-clear registers), for a total of 32 re</w:t>
      </w:r>
      <w:r>
        <w:t>gisters.</w:t>
      </w:r>
    </w:p>
    <w:p w14:paraId="76E12FAB" w14:textId="77777777" w:rsidR="007666FA" w:rsidRDefault="00EE4D56">
      <w:pPr>
        <w:spacing w:after="527"/>
        <w:ind w:left="10"/>
      </w:pPr>
      <w:r>
        <w:t xml:space="preserve">There are no differences between any of the ARM mailboxes, so it is left to the programmer to decide how to use them. Mailbox bits can be set by writing to the appropriate MBOX_SET register. Each mailbox generates an interrupt whenever any of its </w:t>
      </w:r>
      <w:r>
        <w:t xml:space="preserve">bits are non-zero - refer to </w:t>
      </w:r>
      <w:r>
        <w:rPr>
          <w:color w:val="428BCA"/>
        </w:rPr>
        <w:t>Chapter 6</w:t>
      </w:r>
      <w:r>
        <w:t xml:space="preserve"> for details on how these interrupts are routed. The mailbox’s value can be read from the appropriate MBOX_CLR register, and mailbox bits can be cleared by writing to the appropriate MBOX_CLR register (these last two s</w:t>
      </w:r>
      <w:r>
        <w:t>teps would typically be performed inside the relevant ARM core’s interrupt handler).</w:t>
      </w:r>
    </w:p>
    <w:p w14:paraId="37EEBD37" w14:textId="77777777" w:rsidR="007666FA" w:rsidRDefault="00EE4D56">
      <w:pPr>
        <w:pStyle w:val="2"/>
        <w:ind w:left="-5"/>
      </w:pPr>
      <w:bookmarkStart w:id="112" w:name="_Toc651716"/>
      <w:r>
        <w:t>13.2. Registers</w:t>
      </w:r>
      <w:bookmarkEnd w:id="112"/>
    </w:p>
    <w:p w14:paraId="5CDDB7D4" w14:textId="77777777" w:rsidR="007666FA" w:rsidRDefault="00EE4D56">
      <w:pPr>
        <w:ind w:left="10"/>
      </w:pPr>
      <w:r>
        <w:t xml:space="preserve">The ARM_LOCAL register base address is </w:t>
      </w:r>
      <w:r>
        <w:rPr>
          <w:rFonts w:ascii="Calibri" w:eastAsia="Calibri" w:hAnsi="Calibri" w:cs="Calibri"/>
          <w:color w:val="B12146"/>
        </w:rPr>
        <w:t>0x4 C000 0000</w:t>
      </w:r>
      <w:r>
        <w:t xml:space="preserve">. Note that, unlike other peripheral addresses in this document, this is an ARM-only address and not a </w:t>
      </w:r>
      <w:r>
        <w:t xml:space="preserve">legacy master address. If Low Peripheral mode is enabled this base address becomes </w:t>
      </w:r>
      <w:r>
        <w:rPr>
          <w:rFonts w:ascii="Calibri" w:eastAsia="Calibri" w:hAnsi="Calibri" w:cs="Calibri"/>
          <w:color w:val="B12146"/>
        </w:rPr>
        <w:t>0x0 FF80 0000</w:t>
      </w:r>
      <w:r>
        <w:t>.</w:t>
      </w:r>
    </w:p>
    <w:p w14:paraId="40E2197B" w14:textId="77777777" w:rsidR="007666FA" w:rsidRDefault="00EE4D56">
      <w:pPr>
        <w:spacing w:after="0"/>
        <w:ind w:left="10"/>
      </w:pPr>
      <w:r>
        <w:t>The write-set registers (MBOX_SET) are write-only, but the write-clear registers (MBOX_CLR) are readwrite.</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1047"/>
        <w:gridCol w:w="3140"/>
        <w:gridCol w:w="5232"/>
        <w:gridCol w:w="1047"/>
      </w:tblGrid>
      <w:tr w:rsidR="007666FA" w14:paraId="3D856A38"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3CF858E1"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1E76775F"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41CE43DD"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210E52A6" w14:textId="77777777" w:rsidR="007666FA" w:rsidRDefault="00EE4D56">
            <w:pPr>
              <w:spacing w:after="0"/>
              <w:ind w:left="0" w:firstLine="0"/>
              <w:jc w:val="left"/>
            </w:pPr>
            <w:r>
              <w:rPr>
                <w:b/>
              </w:rPr>
              <w:t>Size</w:t>
            </w:r>
          </w:p>
        </w:tc>
      </w:tr>
      <w:tr w:rsidR="007666FA" w14:paraId="3AF7C95F"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4248BDDC" w14:textId="77777777" w:rsidR="007666FA" w:rsidRDefault="00EE4D56">
            <w:pPr>
              <w:spacing w:after="0"/>
              <w:ind w:left="0" w:firstLine="0"/>
              <w:jc w:val="left"/>
            </w:pPr>
            <w:r>
              <w:t>0x80</w:t>
            </w:r>
          </w:p>
        </w:tc>
        <w:tc>
          <w:tcPr>
            <w:tcW w:w="3140" w:type="dxa"/>
            <w:tcBorders>
              <w:top w:val="single" w:sz="10" w:space="0" w:color="DDDDDD"/>
              <w:left w:val="single" w:sz="4" w:space="0" w:color="DDDDDD"/>
              <w:bottom w:val="single" w:sz="4" w:space="0" w:color="DDDDDD"/>
              <w:right w:val="single" w:sz="4" w:space="0" w:color="DDDDDD"/>
            </w:tcBorders>
          </w:tcPr>
          <w:p w14:paraId="7BA880C0" w14:textId="77777777" w:rsidR="007666FA" w:rsidRDefault="00EE4D56">
            <w:pPr>
              <w:spacing w:after="0"/>
              <w:ind w:left="0" w:firstLine="0"/>
              <w:jc w:val="left"/>
            </w:pPr>
            <w:r>
              <w:rPr>
                <w:color w:val="428BCA"/>
              </w:rPr>
              <w:t>MBOX_SET00</w:t>
            </w:r>
          </w:p>
        </w:tc>
        <w:tc>
          <w:tcPr>
            <w:tcW w:w="5233" w:type="dxa"/>
            <w:tcBorders>
              <w:top w:val="single" w:sz="10" w:space="0" w:color="DDDDDD"/>
              <w:left w:val="single" w:sz="4" w:space="0" w:color="DDDDDD"/>
              <w:bottom w:val="single" w:sz="4" w:space="0" w:color="DDDDDD"/>
              <w:right w:val="single" w:sz="4" w:space="0" w:color="DDDDDD"/>
            </w:tcBorders>
          </w:tcPr>
          <w:p w14:paraId="0A60522B" w14:textId="77777777" w:rsidR="007666FA" w:rsidRDefault="00EE4D56">
            <w:pPr>
              <w:spacing w:after="0"/>
              <w:ind w:left="0" w:firstLine="0"/>
              <w:jc w:val="left"/>
            </w:pPr>
            <w:r>
              <w:t>Mailbox 00 Set Bit Register</w:t>
            </w:r>
          </w:p>
        </w:tc>
        <w:tc>
          <w:tcPr>
            <w:tcW w:w="1047" w:type="dxa"/>
            <w:tcBorders>
              <w:top w:val="single" w:sz="10" w:space="0" w:color="DDDDDD"/>
              <w:left w:val="single" w:sz="4" w:space="0" w:color="DDDDDD"/>
              <w:bottom w:val="single" w:sz="4" w:space="0" w:color="DDDDDD"/>
              <w:right w:val="single" w:sz="4" w:space="0" w:color="DDDDDD"/>
            </w:tcBorders>
          </w:tcPr>
          <w:p w14:paraId="2C3CFE62" w14:textId="77777777" w:rsidR="007666FA" w:rsidRDefault="00EE4D56">
            <w:pPr>
              <w:spacing w:after="0"/>
              <w:ind w:left="0" w:firstLine="0"/>
              <w:jc w:val="left"/>
            </w:pPr>
            <w:r>
              <w:t>32</w:t>
            </w:r>
          </w:p>
        </w:tc>
      </w:tr>
      <w:tr w:rsidR="007666FA" w14:paraId="3890D132"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EF51E33" w14:textId="77777777" w:rsidR="007666FA" w:rsidRDefault="00EE4D56">
            <w:pPr>
              <w:spacing w:after="0"/>
              <w:ind w:left="0" w:firstLine="0"/>
              <w:jc w:val="left"/>
            </w:pPr>
            <w:r>
              <w:t>0x84</w:t>
            </w:r>
          </w:p>
        </w:tc>
        <w:tc>
          <w:tcPr>
            <w:tcW w:w="3140" w:type="dxa"/>
            <w:tcBorders>
              <w:top w:val="single" w:sz="4" w:space="0" w:color="DDDDDD"/>
              <w:left w:val="single" w:sz="4" w:space="0" w:color="DDDDDD"/>
              <w:bottom w:val="single" w:sz="4" w:space="0" w:color="DDDDDD"/>
              <w:right w:val="single" w:sz="4" w:space="0" w:color="DDDDDD"/>
            </w:tcBorders>
          </w:tcPr>
          <w:p w14:paraId="2C945874" w14:textId="77777777" w:rsidR="007666FA" w:rsidRDefault="00EE4D56">
            <w:pPr>
              <w:spacing w:after="0"/>
              <w:ind w:left="0" w:firstLine="0"/>
              <w:jc w:val="left"/>
            </w:pPr>
            <w:r>
              <w:rPr>
                <w:color w:val="428BCA"/>
              </w:rPr>
              <w:t>MBOX_SET01</w:t>
            </w:r>
          </w:p>
        </w:tc>
        <w:tc>
          <w:tcPr>
            <w:tcW w:w="5233" w:type="dxa"/>
            <w:tcBorders>
              <w:top w:val="single" w:sz="4" w:space="0" w:color="DDDDDD"/>
              <w:left w:val="single" w:sz="4" w:space="0" w:color="DDDDDD"/>
              <w:bottom w:val="single" w:sz="4" w:space="0" w:color="DDDDDD"/>
              <w:right w:val="single" w:sz="4" w:space="0" w:color="DDDDDD"/>
            </w:tcBorders>
          </w:tcPr>
          <w:p w14:paraId="52123062" w14:textId="77777777" w:rsidR="007666FA" w:rsidRDefault="00EE4D56">
            <w:pPr>
              <w:spacing w:after="0"/>
              <w:ind w:left="0" w:firstLine="0"/>
              <w:jc w:val="left"/>
            </w:pPr>
            <w:r>
              <w:t>Mailbox 01 Set Bit Register</w:t>
            </w:r>
          </w:p>
        </w:tc>
        <w:tc>
          <w:tcPr>
            <w:tcW w:w="1047" w:type="dxa"/>
            <w:tcBorders>
              <w:top w:val="single" w:sz="4" w:space="0" w:color="DDDDDD"/>
              <w:left w:val="single" w:sz="4" w:space="0" w:color="DDDDDD"/>
              <w:bottom w:val="single" w:sz="4" w:space="0" w:color="DDDDDD"/>
              <w:right w:val="single" w:sz="4" w:space="0" w:color="DDDDDD"/>
            </w:tcBorders>
          </w:tcPr>
          <w:p w14:paraId="1ED6FC11" w14:textId="77777777" w:rsidR="007666FA" w:rsidRDefault="00EE4D56">
            <w:pPr>
              <w:spacing w:after="0"/>
              <w:ind w:left="0" w:firstLine="0"/>
              <w:jc w:val="left"/>
            </w:pPr>
            <w:r>
              <w:t>32</w:t>
            </w:r>
          </w:p>
        </w:tc>
      </w:tr>
      <w:tr w:rsidR="007666FA" w14:paraId="510879B0"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6B64DC6" w14:textId="77777777" w:rsidR="007666FA" w:rsidRDefault="00EE4D56">
            <w:pPr>
              <w:spacing w:after="0"/>
              <w:ind w:left="0" w:firstLine="0"/>
              <w:jc w:val="left"/>
            </w:pPr>
            <w:r>
              <w:t>0x88</w:t>
            </w:r>
          </w:p>
        </w:tc>
        <w:tc>
          <w:tcPr>
            <w:tcW w:w="3140" w:type="dxa"/>
            <w:tcBorders>
              <w:top w:val="single" w:sz="4" w:space="0" w:color="DDDDDD"/>
              <w:left w:val="single" w:sz="4" w:space="0" w:color="DDDDDD"/>
              <w:bottom w:val="single" w:sz="4" w:space="0" w:color="DDDDDD"/>
              <w:right w:val="single" w:sz="4" w:space="0" w:color="DDDDDD"/>
            </w:tcBorders>
          </w:tcPr>
          <w:p w14:paraId="3AD259E8" w14:textId="77777777" w:rsidR="007666FA" w:rsidRDefault="00EE4D56">
            <w:pPr>
              <w:spacing w:after="0"/>
              <w:ind w:left="0" w:firstLine="0"/>
              <w:jc w:val="left"/>
            </w:pPr>
            <w:r>
              <w:rPr>
                <w:color w:val="428BCA"/>
              </w:rPr>
              <w:t>MBOX_SET02</w:t>
            </w:r>
          </w:p>
        </w:tc>
        <w:tc>
          <w:tcPr>
            <w:tcW w:w="5233" w:type="dxa"/>
            <w:tcBorders>
              <w:top w:val="single" w:sz="4" w:space="0" w:color="DDDDDD"/>
              <w:left w:val="single" w:sz="4" w:space="0" w:color="DDDDDD"/>
              <w:bottom w:val="single" w:sz="4" w:space="0" w:color="DDDDDD"/>
              <w:right w:val="single" w:sz="4" w:space="0" w:color="DDDDDD"/>
            </w:tcBorders>
          </w:tcPr>
          <w:p w14:paraId="32CFDCDE" w14:textId="77777777" w:rsidR="007666FA" w:rsidRDefault="00EE4D56">
            <w:pPr>
              <w:spacing w:after="0"/>
              <w:ind w:left="0" w:firstLine="0"/>
              <w:jc w:val="left"/>
            </w:pPr>
            <w:r>
              <w:t>Mailbox 02 Set Bit Register</w:t>
            </w:r>
          </w:p>
        </w:tc>
        <w:tc>
          <w:tcPr>
            <w:tcW w:w="1047" w:type="dxa"/>
            <w:tcBorders>
              <w:top w:val="single" w:sz="4" w:space="0" w:color="DDDDDD"/>
              <w:left w:val="single" w:sz="4" w:space="0" w:color="DDDDDD"/>
              <w:bottom w:val="single" w:sz="4" w:space="0" w:color="DDDDDD"/>
              <w:right w:val="single" w:sz="4" w:space="0" w:color="DDDDDD"/>
            </w:tcBorders>
          </w:tcPr>
          <w:p w14:paraId="6B590457" w14:textId="77777777" w:rsidR="007666FA" w:rsidRDefault="00EE4D56">
            <w:pPr>
              <w:spacing w:after="0"/>
              <w:ind w:left="0" w:firstLine="0"/>
              <w:jc w:val="left"/>
            </w:pPr>
            <w:r>
              <w:t>32</w:t>
            </w:r>
          </w:p>
        </w:tc>
      </w:tr>
      <w:tr w:rsidR="007666FA" w14:paraId="2258F1A9"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D3126FC" w14:textId="77777777" w:rsidR="007666FA" w:rsidRDefault="00EE4D56">
            <w:pPr>
              <w:spacing w:after="0"/>
              <w:ind w:left="0" w:firstLine="0"/>
              <w:jc w:val="left"/>
            </w:pPr>
            <w:r>
              <w:t>0x8C</w:t>
            </w:r>
          </w:p>
        </w:tc>
        <w:tc>
          <w:tcPr>
            <w:tcW w:w="3140" w:type="dxa"/>
            <w:tcBorders>
              <w:top w:val="single" w:sz="4" w:space="0" w:color="DDDDDD"/>
              <w:left w:val="single" w:sz="4" w:space="0" w:color="DDDDDD"/>
              <w:bottom w:val="single" w:sz="4" w:space="0" w:color="DDDDDD"/>
              <w:right w:val="single" w:sz="4" w:space="0" w:color="DDDDDD"/>
            </w:tcBorders>
          </w:tcPr>
          <w:p w14:paraId="71B16769" w14:textId="77777777" w:rsidR="007666FA" w:rsidRDefault="00EE4D56">
            <w:pPr>
              <w:spacing w:after="0"/>
              <w:ind w:left="0" w:firstLine="0"/>
              <w:jc w:val="left"/>
            </w:pPr>
            <w:r>
              <w:rPr>
                <w:color w:val="428BCA"/>
              </w:rPr>
              <w:t>MBOX_SET03</w:t>
            </w:r>
          </w:p>
        </w:tc>
        <w:tc>
          <w:tcPr>
            <w:tcW w:w="5233" w:type="dxa"/>
            <w:tcBorders>
              <w:top w:val="single" w:sz="4" w:space="0" w:color="DDDDDD"/>
              <w:left w:val="single" w:sz="4" w:space="0" w:color="DDDDDD"/>
              <w:bottom w:val="single" w:sz="4" w:space="0" w:color="DDDDDD"/>
              <w:right w:val="single" w:sz="4" w:space="0" w:color="DDDDDD"/>
            </w:tcBorders>
          </w:tcPr>
          <w:p w14:paraId="3DD92D7E" w14:textId="77777777" w:rsidR="007666FA" w:rsidRDefault="00EE4D56">
            <w:pPr>
              <w:spacing w:after="0"/>
              <w:ind w:left="0" w:firstLine="0"/>
              <w:jc w:val="left"/>
            </w:pPr>
            <w:r>
              <w:t>Mailbox 03 Set Bit Register</w:t>
            </w:r>
          </w:p>
        </w:tc>
        <w:tc>
          <w:tcPr>
            <w:tcW w:w="1047" w:type="dxa"/>
            <w:tcBorders>
              <w:top w:val="single" w:sz="4" w:space="0" w:color="DDDDDD"/>
              <w:left w:val="single" w:sz="4" w:space="0" w:color="DDDDDD"/>
              <w:bottom w:val="single" w:sz="4" w:space="0" w:color="DDDDDD"/>
              <w:right w:val="single" w:sz="4" w:space="0" w:color="DDDDDD"/>
            </w:tcBorders>
          </w:tcPr>
          <w:p w14:paraId="4FB30879" w14:textId="77777777" w:rsidR="007666FA" w:rsidRDefault="00EE4D56">
            <w:pPr>
              <w:spacing w:after="0"/>
              <w:ind w:left="0" w:firstLine="0"/>
              <w:jc w:val="left"/>
            </w:pPr>
            <w:r>
              <w:t>32</w:t>
            </w:r>
          </w:p>
        </w:tc>
      </w:tr>
      <w:tr w:rsidR="007666FA" w14:paraId="637F028E"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93BA2DB" w14:textId="77777777" w:rsidR="007666FA" w:rsidRDefault="00EE4D56">
            <w:pPr>
              <w:spacing w:after="0"/>
              <w:ind w:left="0" w:firstLine="0"/>
              <w:jc w:val="left"/>
            </w:pPr>
            <w:r>
              <w:t>0x90</w:t>
            </w:r>
          </w:p>
        </w:tc>
        <w:tc>
          <w:tcPr>
            <w:tcW w:w="3140" w:type="dxa"/>
            <w:tcBorders>
              <w:top w:val="single" w:sz="4" w:space="0" w:color="DDDDDD"/>
              <w:left w:val="single" w:sz="4" w:space="0" w:color="DDDDDD"/>
              <w:bottom w:val="single" w:sz="4" w:space="0" w:color="DDDDDD"/>
              <w:right w:val="single" w:sz="4" w:space="0" w:color="DDDDDD"/>
            </w:tcBorders>
          </w:tcPr>
          <w:p w14:paraId="0FE389D2" w14:textId="77777777" w:rsidR="007666FA" w:rsidRDefault="00EE4D56">
            <w:pPr>
              <w:spacing w:after="0"/>
              <w:ind w:left="0" w:firstLine="0"/>
              <w:jc w:val="left"/>
            </w:pPr>
            <w:r>
              <w:rPr>
                <w:color w:val="428BCA"/>
              </w:rPr>
              <w:t>MBOX_SET04</w:t>
            </w:r>
          </w:p>
        </w:tc>
        <w:tc>
          <w:tcPr>
            <w:tcW w:w="5233" w:type="dxa"/>
            <w:tcBorders>
              <w:top w:val="single" w:sz="4" w:space="0" w:color="DDDDDD"/>
              <w:left w:val="single" w:sz="4" w:space="0" w:color="DDDDDD"/>
              <w:bottom w:val="single" w:sz="4" w:space="0" w:color="DDDDDD"/>
              <w:right w:val="single" w:sz="4" w:space="0" w:color="DDDDDD"/>
            </w:tcBorders>
          </w:tcPr>
          <w:p w14:paraId="272B0419" w14:textId="77777777" w:rsidR="007666FA" w:rsidRDefault="00EE4D56">
            <w:pPr>
              <w:spacing w:after="0"/>
              <w:ind w:left="0" w:firstLine="0"/>
              <w:jc w:val="left"/>
            </w:pPr>
            <w:r>
              <w:t>Mailbox 04 Set Bit Register</w:t>
            </w:r>
          </w:p>
        </w:tc>
        <w:tc>
          <w:tcPr>
            <w:tcW w:w="1047" w:type="dxa"/>
            <w:tcBorders>
              <w:top w:val="single" w:sz="4" w:space="0" w:color="DDDDDD"/>
              <w:left w:val="single" w:sz="4" w:space="0" w:color="DDDDDD"/>
              <w:bottom w:val="single" w:sz="4" w:space="0" w:color="DDDDDD"/>
              <w:right w:val="single" w:sz="4" w:space="0" w:color="DDDDDD"/>
            </w:tcBorders>
          </w:tcPr>
          <w:p w14:paraId="3848FF82" w14:textId="77777777" w:rsidR="007666FA" w:rsidRDefault="00EE4D56">
            <w:pPr>
              <w:spacing w:after="0"/>
              <w:ind w:left="0" w:firstLine="0"/>
              <w:jc w:val="left"/>
            </w:pPr>
            <w:r>
              <w:t>32</w:t>
            </w:r>
          </w:p>
        </w:tc>
      </w:tr>
      <w:tr w:rsidR="007666FA" w14:paraId="3C8EAFA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A91E3BF" w14:textId="77777777" w:rsidR="007666FA" w:rsidRDefault="00EE4D56">
            <w:pPr>
              <w:spacing w:after="0"/>
              <w:ind w:left="0" w:firstLine="0"/>
              <w:jc w:val="left"/>
            </w:pPr>
            <w:r>
              <w:t>0x94</w:t>
            </w:r>
          </w:p>
        </w:tc>
        <w:tc>
          <w:tcPr>
            <w:tcW w:w="3140" w:type="dxa"/>
            <w:tcBorders>
              <w:top w:val="single" w:sz="4" w:space="0" w:color="DDDDDD"/>
              <w:left w:val="single" w:sz="4" w:space="0" w:color="DDDDDD"/>
              <w:bottom w:val="single" w:sz="4" w:space="0" w:color="DDDDDD"/>
              <w:right w:val="single" w:sz="4" w:space="0" w:color="DDDDDD"/>
            </w:tcBorders>
          </w:tcPr>
          <w:p w14:paraId="69DAC7E9" w14:textId="77777777" w:rsidR="007666FA" w:rsidRDefault="00EE4D56">
            <w:pPr>
              <w:spacing w:after="0"/>
              <w:ind w:left="0" w:firstLine="0"/>
              <w:jc w:val="left"/>
            </w:pPr>
            <w:r>
              <w:rPr>
                <w:color w:val="428BCA"/>
              </w:rPr>
              <w:t>MBOX_SET05</w:t>
            </w:r>
          </w:p>
        </w:tc>
        <w:tc>
          <w:tcPr>
            <w:tcW w:w="5233" w:type="dxa"/>
            <w:tcBorders>
              <w:top w:val="single" w:sz="4" w:space="0" w:color="DDDDDD"/>
              <w:left w:val="single" w:sz="4" w:space="0" w:color="DDDDDD"/>
              <w:bottom w:val="single" w:sz="4" w:space="0" w:color="DDDDDD"/>
              <w:right w:val="single" w:sz="4" w:space="0" w:color="DDDDDD"/>
            </w:tcBorders>
          </w:tcPr>
          <w:p w14:paraId="09343853" w14:textId="77777777" w:rsidR="007666FA" w:rsidRDefault="00EE4D56">
            <w:pPr>
              <w:spacing w:after="0"/>
              <w:ind w:left="0" w:firstLine="0"/>
              <w:jc w:val="left"/>
            </w:pPr>
            <w:r>
              <w:t>Mailbox 05 Set Bit Register</w:t>
            </w:r>
          </w:p>
        </w:tc>
        <w:tc>
          <w:tcPr>
            <w:tcW w:w="1047" w:type="dxa"/>
            <w:tcBorders>
              <w:top w:val="single" w:sz="4" w:space="0" w:color="DDDDDD"/>
              <w:left w:val="single" w:sz="4" w:space="0" w:color="DDDDDD"/>
              <w:bottom w:val="single" w:sz="4" w:space="0" w:color="DDDDDD"/>
              <w:right w:val="single" w:sz="4" w:space="0" w:color="DDDDDD"/>
            </w:tcBorders>
          </w:tcPr>
          <w:p w14:paraId="3361733D" w14:textId="77777777" w:rsidR="007666FA" w:rsidRDefault="00EE4D56">
            <w:pPr>
              <w:spacing w:after="0"/>
              <w:ind w:left="0" w:firstLine="0"/>
              <w:jc w:val="left"/>
            </w:pPr>
            <w:r>
              <w:t>32</w:t>
            </w:r>
          </w:p>
        </w:tc>
      </w:tr>
      <w:tr w:rsidR="007666FA" w14:paraId="125EB98B"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8F52788" w14:textId="77777777" w:rsidR="007666FA" w:rsidRDefault="00EE4D56">
            <w:pPr>
              <w:spacing w:after="0"/>
              <w:ind w:left="0" w:firstLine="0"/>
              <w:jc w:val="left"/>
            </w:pPr>
            <w:r>
              <w:t>0x98</w:t>
            </w:r>
          </w:p>
        </w:tc>
        <w:tc>
          <w:tcPr>
            <w:tcW w:w="3140" w:type="dxa"/>
            <w:tcBorders>
              <w:top w:val="single" w:sz="4" w:space="0" w:color="DDDDDD"/>
              <w:left w:val="single" w:sz="4" w:space="0" w:color="DDDDDD"/>
              <w:bottom w:val="single" w:sz="4" w:space="0" w:color="DDDDDD"/>
              <w:right w:val="single" w:sz="4" w:space="0" w:color="DDDDDD"/>
            </w:tcBorders>
          </w:tcPr>
          <w:p w14:paraId="7FFA5708" w14:textId="77777777" w:rsidR="007666FA" w:rsidRDefault="00EE4D56">
            <w:pPr>
              <w:spacing w:after="0"/>
              <w:ind w:left="0" w:firstLine="0"/>
              <w:jc w:val="left"/>
            </w:pPr>
            <w:r>
              <w:rPr>
                <w:color w:val="428BCA"/>
              </w:rPr>
              <w:t>MBOX_SET06</w:t>
            </w:r>
          </w:p>
        </w:tc>
        <w:tc>
          <w:tcPr>
            <w:tcW w:w="5233" w:type="dxa"/>
            <w:tcBorders>
              <w:top w:val="single" w:sz="4" w:space="0" w:color="DDDDDD"/>
              <w:left w:val="single" w:sz="4" w:space="0" w:color="DDDDDD"/>
              <w:bottom w:val="single" w:sz="4" w:space="0" w:color="DDDDDD"/>
              <w:right w:val="single" w:sz="4" w:space="0" w:color="DDDDDD"/>
            </w:tcBorders>
          </w:tcPr>
          <w:p w14:paraId="41E9CAD0" w14:textId="77777777" w:rsidR="007666FA" w:rsidRDefault="00EE4D56">
            <w:pPr>
              <w:spacing w:after="0"/>
              <w:ind w:left="0" w:firstLine="0"/>
              <w:jc w:val="left"/>
            </w:pPr>
            <w:r>
              <w:t>Mailbox 06 Set Bit Register</w:t>
            </w:r>
          </w:p>
        </w:tc>
        <w:tc>
          <w:tcPr>
            <w:tcW w:w="1047" w:type="dxa"/>
            <w:tcBorders>
              <w:top w:val="single" w:sz="4" w:space="0" w:color="DDDDDD"/>
              <w:left w:val="single" w:sz="4" w:space="0" w:color="DDDDDD"/>
              <w:bottom w:val="single" w:sz="4" w:space="0" w:color="DDDDDD"/>
              <w:right w:val="single" w:sz="4" w:space="0" w:color="DDDDDD"/>
            </w:tcBorders>
          </w:tcPr>
          <w:p w14:paraId="41165F9C" w14:textId="77777777" w:rsidR="007666FA" w:rsidRDefault="00EE4D56">
            <w:pPr>
              <w:spacing w:after="0"/>
              <w:ind w:left="0" w:firstLine="0"/>
              <w:jc w:val="left"/>
            </w:pPr>
            <w:r>
              <w:t>32</w:t>
            </w:r>
          </w:p>
        </w:tc>
      </w:tr>
      <w:tr w:rsidR="007666FA" w14:paraId="071BC13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700C31D" w14:textId="77777777" w:rsidR="007666FA" w:rsidRDefault="00EE4D56">
            <w:pPr>
              <w:spacing w:after="0"/>
              <w:ind w:left="0" w:firstLine="0"/>
              <w:jc w:val="left"/>
            </w:pPr>
            <w:r>
              <w:t>0x9C</w:t>
            </w:r>
          </w:p>
        </w:tc>
        <w:tc>
          <w:tcPr>
            <w:tcW w:w="3140" w:type="dxa"/>
            <w:tcBorders>
              <w:top w:val="single" w:sz="4" w:space="0" w:color="DDDDDD"/>
              <w:left w:val="single" w:sz="4" w:space="0" w:color="DDDDDD"/>
              <w:bottom w:val="single" w:sz="4" w:space="0" w:color="DDDDDD"/>
              <w:right w:val="single" w:sz="4" w:space="0" w:color="DDDDDD"/>
            </w:tcBorders>
          </w:tcPr>
          <w:p w14:paraId="534A2386" w14:textId="77777777" w:rsidR="007666FA" w:rsidRDefault="00EE4D56">
            <w:pPr>
              <w:spacing w:after="0"/>
              <w:ind w:left="0" w:firstLine="0"/>
              <w:jc w:val="left"/>
            </w:pPr>
            <w:r>
              <w:rPr>
                <w:color w:val="428BCA"/>
              </w:rPr>
              <w:t>MBOX_SET07</w:t>
            </w:r>
          </w:p>
        </w:tc>
        <w:tc>
          <w:tcPr>
            <w:tcW w:w="5233" w:type="dxa"/>
            <w:tcBorders>
              <w:top w:val="single" w:sz="4" w:space="0" w:color="DDDDDD"/>
              <w:left w:val="single" w:sz="4" w:space="0" w:color="DDDDDD"/>
              <w:bottom w:val="single" w:sz="4" w:space="0" w:color="DDDDDD"/>
              <w:right w:val="single" w:sz="4" w:space="0" w:color="DDDDDD"/>
            </w:tcBorders>
          </w:tcPr>
          <w:p w14:paraId="5E41AC69" w14:textId="77777777" w:rsidR="007666FA" w:rsidRDefault="00EE4D56">
            <w:pPr>
              <w:spacing w:after="0"/>
              <w:ind w:left="0" w:firstLine="0"/>
              <w:jc w:val="left"/>
            </w:pPr>
            <w:r>
              <w:t>Mailbox 07 Set Bit Register</w:t>
            </w:r>
          </w:p>
        </w:tc>
        <w:tc>
          <w:tcPr>
            <w:tcW w:w="1047" w:type="dxa"/>
            <w:tcBorders>
              <w:top w:val="single" w:sz="4" w:space="0" w:color="DDDDDD"/>
              <w:left w:val="single" w:sz="4" w:space="0" w:color="DDDDDD"/>
              <w:bottom w:val="single" w:sz="4" w:space="0" w:color="DDDDDD"/>
              <w:right w:val="single" w:sz="4" w:space="0" w:color="DDDDDD"/>
            </w:tcBorders>
          </w:tcPr>
          <w:p w14:paraId="18802518" w14:textId="77777777" w:rsidR="007666FA" w:rsidRDefault="00EE4D56">
            <w:pPr>
              <w:spacing w:after="0"/>
              <w:ind w:left="0" w:firstLine="0"/>
              <w:jc w:val="left"/>
            </w:pPr>
            <w:r>
              <w:t>32</w:t>
            </w:r>
          </w:p>
        </w:tc>
      </w:tr>
      <w:tr w:rsidR="007666FA" w14:paraId="6088F13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ED131DA" w14:textId="77777777" w:rsidR="007666FA" w:rsidRDefault="00EE4D56">
            <w:pPr>
              <w:spacing w:after="0"/>
              <w:ind w:left="0" w:firstLine="0"/>
              <w:jc w:val="left"/>
            </w:pPr>
            <w:r>
              <w:t>0xA0</w:t>
            </w:r>
          </w:p>
        </w:tc>
        <w:tc>
          <w:tcPr>
            <w:tcW w:w="3140" w:type="dxa"/>
            <w:tcBorders>
              <w:top w:val="single" w:sz="4" w:space="0" w:color="DDDDDD"/>
              <w:left w:val="single" w:sz="4" w:space="0" w:color="DDDDDD"/>
              <w:bottom w:val="single" w:sz="4" w:space="0" w:color="DDDDDD"/>
              <w:right w:val="single" w:sz="4" w:space="0" w:color="DDDDDD"/>
            </w:tcBorders>
          </w:tcPr>
          <w:p w14:paraId="4A72593A" w14:textId="77777777" w:rsidR="007666FA" w:rsidRDefault="00EE4D56">
            <w:pPr>
              <w:spacing w:after="0"/>
              <w:ind w:left="0" w:firstLine="0"/>
              <w:jc w:val="left"/>
            </w:pPr>
            <w:r>
              <w:rPr>
                <w:color w:val="428BCA"/>
              </w:rPr>
              <w:t>MBOX_SET08</w:t>
            </w:r>
          </w:p>
        </w:tc>
        <w:tc>
          <w:tcPr>
            <w:tcW w:w="5233" w:type="dxa"/>
            <w:tcBorders>
              <w:top w:val="single" w:sz="4" w:space="0" w:color="DDDDDD"/>
              <w:left w:val="single" w:sz="4" w:space="0" w:color="DDDDDD"/>
              <w:bottom w:val="single" w:sz="4" w:space="0" w:color="DDDDDD"/>
              <w:right w:val="single" w:sz="4" w:space="0" w:color="DDDDDD"/>
            </w:tcBorders>
          </w:tcPr>
          <w:p w14:paraId="1FD5E887" w14:textId="77777777" w:rsidR="007666FA" w:rsidRDefault="00EE4D56">
            <w:pPr>
              <w:spacing w:after="0"/>
              <w:ind w:left="0" w:firstLine="0"/>
              <w:jc w:val="left"/>
            </w:pPr>
            <w:r>
              <w:t>Mailbox 08 Set Bit Register</w:t>
            </w:r>
          </w:p>
        </w:tc>
        <w:tc>
          <w:tcPr>
            <w:tcW w:w="1047" w:type="dxa"/>
            <w:tcBorders>
              <w:top w:val="single" w:sz="4" w:space="0" w:color="DDDDDD"/>
              <w:left w:val="single" w:sz="4" w:space="0" w:color="DDDDDD"/>
              <w:bottom w:val="single" w:sz="4" w:space="0" w:color="DDDDDD"/>
              <w:right w:val="single" w:sz="4" w:space="0" w:color="DDDDDD"/>
            </w:tcBorders>
          </w:tcPr>
          <w:p w14:paraId="6C465071" w14:textId="77777777" w:rsidR="007666FA" w:rsidRDefault="00EE4D56">
            <w:pPr>
              <w:spacing w:after="0"/>
              <w:ind w:left="0" w:firstLine="0"/>
              <w:jc w:val="left"/>
            </w:pPr>
            <w:r>
              <w:t>32</w:t>
            </w:r>
          </w:p>
        </w:tc>
      </w:tr>
      <w:tr w:rsidR="007666FA" w14:paraId="75DCACA1"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09BAA79" w14:textId="77777777" w:rsidR="007666FA" w:rsidRDefault="00EE4D56">
            <w:pPr>
              <w:spacing w:after="0"/>
              <w:ind w:left="0" w:firstLine="0"/>
              <w:jc w:val="left"/>
            </w:pPr>
            <w:r>
              <w:t>0xA4</w:t>
            </w:r>
          </w:p>
        </w:tc>
        <w:tc>
          <w:tcPr>
            <w:tcW w:w="3140" w:type="dxa"/>
            <w:tcBorders>
              <w:top w:val="single" w:sz="4" w:space="0" w:color="DDDDDD"/>
              <w:left w:val="single" w:sz="4" w:space="0" w:color="DDDDDD"/>
              <w:bottom w:val="single" w:sz="4" w:space="0" w:color="DDDDDD"/>
              <w:right w:val="single" w:sz="4" w:space="0" w:color="DDDDDD"/>
            </w:tcBorders>
          </w:tcPr>
          <w:p w14:paraId="6EE79A5A" w14:textId="77777777" w:rsidR="007666FA" w:rsidRDefault="00EE4D56">
            <w:pPr>
              <w:spacing w:after="0"/>
              <w:ind w:left="0" w:firstLine="0"/>
              <w:jc w:val="left"/>
            </w:pPr>
            <w:r>
              <w:rPr>
                <w:color w:val="428BCA"/>
              </w:rPr>
              <w:t>MBOX_SET09</w:t>
            </w:r>
          </w:p>
        </w:tc>
        <w:tc>
          <w:tcPr>
            <w:tcW w:w="5233" w:type="dxa"/>
            <w:tcBorders>
              <w:top w:val="single" w:sz="4" w:space="0" w:color="DDDDDD"/>
              <w:left w:val="single" w:sz="4" w:space="0" w:color="DDDDDD"/>
              <w:bottom w:val="single" w:sz="4" w:space="0" w:color="DDDDDD"/>
              <w:right w:val="single" w:sz="4" w:space="0" w:color="DDDDDD"/>
            </w:tcBorders>
          </w:tcPr>
          <w:p w14:paraId="461969F4" w14:textId="77777777" w:rsidR="007666FA" w:rsidRDefault="00EE4D56">
            <w:pPr>
              <w:spacing w:after="0"/>
              <w:ind w:left="0" w:firstLine="0"/>
              <w:jc w:val="left"/>
            </w:pPr>
            <w:r>
              <w:t>Mailbox 09 Set Bit Register</w:t>
            </w:r>
          </w:p>
        </w:tc>
        <w:tc>
          <w:tcPr>
            <w:tcW w:w="1047" w:type="dxa"/>
            <w:tcBorders>
              <w:top w:val="single" w:sz="4" w:space="0" w:color="DDDDDD"/>
              <w:left w:val="single" w:sz="4" w:space="0" w:color="DDDDDD"/>
              <w:bottom w:val="single" w:sz="4" w:space="0" w:color="DDDDDD"/>
              <w:right w:val="single" w:sz="4" w:space="0" w:color="DDDDDD"/>
            </w:tcBorders>
          </w:tcPr>
          <w:p w14:paraId="58029360" w14:textId="77777777" w:rsidR="007666FA" w:rsidRDefault="00EE4D56">
            <w:pPr>
              <w:spacing w:after="0"/>
              <w:ind w:left="0" w:firstLine="0"/>
              <w:jc w:val="left"/>
            </w:pPr>
            <w:r>
              <w:t>32</w:t>
            </w:r>
          </w:p>
        </w:tc>
      </w:tr>
      <w:tr w:rsidR="007666FA" w14:paraId="6B11537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DD785C4" w14:textId="77777777" w:rsidR="007666FA" w:rsidRDefault="00EE4D56">
            <w:pPr>
              <w:spacing w:after="0"/>
              <w:ind w:left="0" w:firstLine="0"/>
              <w:jc w:val="left"/>
            </w:pPr>
            <w:r>
              <w:t>0xA8</w:t>
            </w:r>
          </w:p>
        </w:tc>
        <w:tc>
          <w:tcPr>
            <w:tcW w:w="3140" w:type="dxa"/>
            <w:tcBorders>
              <w:top w:val="single" w:sz="4" w:space="0" w:color="DDDDDD"/>
              <w:left w:val="single" w:sz="4" w:space="0" w:color="DDDDDD"/>
              <w:bottom w:val="single" w:sz="4" w:space="0" w:color="DDDDDD"/>
              <w:right w:val="single" w:sz="4" w:space="0" w:color="DDDDDD"/>
            </w:tcBorders>
          </w:tcPr>
          <w:p w14:paraId="40336B9F" w14:textId="77777777" w:rsidR="007666FA" w:rsidRDefault="00EE4D56">
            <w:pPr>
              <w:spacing w:after="0"/>
              <w:ind w:left="0" w:firstLine="0"/>
              <w:jc w:val="left"/>
            </w:pPr>
            <w:r>
              <w:rPr>
                <w:color w:val="428BCA"/>
              </w:rPr>
              <w:t>MBOX_SET10</w:t>
            </w:r>
          </w:p>
        </w:tc>
        <w:tc>
          <w:tcPr>
            <w:tcW w:w="5233" w:type="dxa"/>
            <w:tcBorders>
              <w:top w:val="single" w:sz="4" w:space="0" w:color="DDDDDD"/>
              <w:left w:val="single" w:sz="4" w:space="0" w:color="DDDDDD"/>
              <w:bottom w:val="single" w:sz="4" w:space="0" w:color="DDDDDD"/>
              <w:right w:val="single" w:sz="4" w:space="0" w:color="DDDDDD"/>
            </w:tcBorders>
          </w:tcPr>
          <w:p w14:paraId="0FB48E2D" w14:textId="77777777" w:rsidR="007666FA" w:rsidRDefault="00EE4D56">
            <w:pPr>
              <w:spacing w:after="0"/>
              <w:ind w:left="0" w:firstLine="0"/>
              <w:jc w:val="left"/>
            </w:pPr>
            <w:r>
              <w:t>Mailbox 10 Set Bit Register</w:t>
            </w:r>
          </w:p>
        </w:tc>
        <w:tc>
          <w:tcPr>
            <w:tcW w:w="1047" w:type="dxa"/>
            <w:tcBorders>
              <w:top w:val="single" w:sz="4" w:space="0" w:color="DDDDDD"/>
              <w:left w:val="single" w:sz="4" w:space="0" w:color="DDDDDD"/>
              <w:bottom w:val="single" w:sz="4" w:space="0" w:color="DDDDDD"/>
              <w:right w:val="single" w:sz="4" w:space="0" w:color="DDDDDD"/>
            </w:tcBorders>
          </w:tcPr>
          <w:p w14:paraId="1CBF1EE7" w14:textId="77777777" w:rsidR="007666FA" w:rsidRDefault="00EE4D56">
            <w:pPr>
              <w:spacing w:after="0"/>
              <w:ind w:left="0" w:firstLine="0"/>
              <w:jc w:val="left"/>
            </w:pPr>
            <w:r>
              <w:t>32</w:t>
            </w:r>
          </w:p>
        </w:tc>
      </w:tr>
      <w:tr w:rsidR="007666FA" w14:paraId="7DB8BBA0"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2BCDEDF" w14:textId="77777777" w:rsidR="007666FA" w:rsidRDefault="00EE4D56">
            <w:pPr>
              <w:spacing w:after="0"/>
              <w:ind w:left="0" w:firstLine="0"/>
              <w:jc w:val="left"/>
            </w:pPr>
            <w:r>
              <w:t>0xAC</w:t>
            </w:r>
          </w:p>
        </w:tc>
        <w:tc>
          <w:tcPr>
            <w:tcW w:w="3140" w:type="dxa"/>
            <w:tcBorders>
              <w:top w:val="single" w:sz="4" w:space="0" w:color="DDDDDD"/>
              <w:left w:val="single" w:sz="4" w:space="0" w:color="DDDDDD"/>
              <w:bottom w:val="single" w:sz="4" w:space="0" w:color="DDDDDD"/>
              <w:right w:val="single" w:sz="4" w:space="0" w:color="DDDDDD"/>
            </w:tcBorders>
          </w:tcPr>
          <w:p w14:paraId="72BEB93F" w14:textId="77777777" w:rsidR="007666FA" w:rsidRDefault="00EE4D56">
            <w:pPr>
              <w:spacing w:after="0"/>
              <w:ind w:left="0" w:firstLine="0"/>
              <w:jc w:val="left"/>
            </w:pPr>
            <w:r>
              <w:rPr>
                <w:color w:val="428BCA"/>
              </w:rPr>
              <w:t>MBOX_SET11</w:t>
            </w:r>
          </w:p>
        </w:tc>
        <w:tc>
          <w:tcPr>
            <w:tcW w:w="5233" w:type="dxa"/>
            <w:tcBorders>
              <w:top w:val="single" w:sz="4" w:space="0" w:color="DDDDDD"/>
              <w:left w:val="single" w:sz="4" w:space="0" w:color="DDDDDD"/>
              <w:bottom w:val="single" w:sz="4" w:space="0" w:color="DDDDDD"/>
              <w:right w:val="single" w:sz="4" w:space="0" w:color="DDDDDD"/>
            </w:tcBorders>
          </w:tcPr>
          <w:p w14:paraId="19D5947C" w14:textId="77777777" w:rsidR="007666FA" w:rsidRDefault="00EE4D56">
            <w:pPr>
              <w:spacing w:after="0"/>
              <w:ind w:left="0" w:firstLine="0"/>
              <w:jc w:val="left"/>
            </w:pPr>
            <w:r>
              <w:t>Mailbox 11 Set Bit Register</w:t>
            </w:r>
          </w:p>
        </w:tc>
        <w:tc>
          <w:tcPr>
            <w:tcW w:w="1047" w:type="dxa"/>
            <w:tcBorders>
              <w:top w:val="single" w:sz="4" w:space="0" w:color="DDDDDD"/>
              <w:left w:val="single" w:sz="4" w:space="0" w:color="DDDDDD"/>
              <w:bottom w:val="single" w:sz="4" w:space="0" w:color="DDDDDD"/>
              <w:right w:val="single" w:sz="4" w:space="0" w:color="DDDDDD"/>
            </w:tcBorders>
          </w:tcPr>
          <w:p w14:paraId="31AE106C" w14:textId="77777777" w:rsidR="007666FA" w:rsidRDefault="00EE4D56">
            <w:pPr>
              <w:spacing w:after="0"/>
              <w:ind w:left="0" w:firstLine="0"/>
              <w:jc w:val="left"/>
            </w:pPr>
            <w:r>
              <w:t>32</w:t>
            </w:r>
          </w:p>
        </w:tc>
      </w:tr>
      <w:tr w:rsidR="007666FA" w14:paraId="3D2079A4"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302D266" w14:textId="77777777" w:rsidR="007666FA" w:rsidRDefault="00EE4D56">
            <w:pPr>
              <w:spacing w:after="0"/>
              <w:ind w:left="0" w:firstLine="0"/>
              <w:jc w:val="left"/>
            </w:pPr>
            <w:r>
              <w:t>0xB0</w:t>
            </w:r>
          </w:p>
        </w:tc>
        <w:tc>
          <w:tcPr>
            <w:tcW w:w="3140" w:type="dxa"/>
            <w:tcBorders>
              <w:top w:val="single" w:sz="4" w:space="0" w:color="DDDDDD"/>
              <w:left w:val="single" w:sz="4" w:space="0" w:color="DDDDDD"/>
              <w:bottom w:val="single" w:sz="4" w:space="0" w:color="DDDDDD"/>
              <w:right w:val="single" w:sz="4" w:space="0" w:color="DDDDDD"/>
            </w:tcBorders>
          </w:tcPr>
          <w:p w14:paraId="0E4E74D7" w14:textId="77777777" w:rsidR="007666FA" w:rsidRDefault="00EE4D56">
            <w:pPr>
              <w:spacing w:after="0"/>
              <w:ind w:left="0" w:firstLine="0"/>
              <w:jc w:val="left"/>
            </w:pPr>
            <w:r>
              <w:rPr>
                <w:color w:val="428BCA"/>
              </w:rPr>
              <w:t>MBOX_SET12</w:t>
            </w:r>
          </w:p>
        </w:tc>
        <w:tc>
          <w:tcPr>
            <w:tcW w:w="5233" w:type="dxa"/>
            <w:tcBorders>
              <w:top w:val="single" w:sz="4" w:space="0" w:color="DDDDDD"/>
              <w:left w:val="single" w:sz="4" w:space="0" w:color="DDDDDD"/>
              <w:bottom w:val="single" w:sz="4" w:space="0" w:color="DDDDDD"/>
              <w:right w:val="single" w:sz="4" w:space="0" w:color="DDDDDD"/>
            </w:tcBorders>
          </w:tcPr>
          <w:p w14:paraId="72E51127" w14:textId="77777777" w:rsidR="007666FA" w:rsidRDefault="00EE4D56">
            <w:pPr>
              <w:spacing w:after="0"/>
              <w:ind w:left="0" w:firstLine="0"/>
              <w:jc w:val="left"/>
            </w:pPr>
            <w:r>
              <w:t>Mailbox 12 Set Bit Register</w:t>
            </w:r>
          </w:p>
        </w:tc>
        <w:tc>
          <w:tcPr>
            <w:tcW w:w="1047" w:type="dxa"/>
            <w:tcBorders>
              <w:top w:val="single" w:sz="4" w:space="0" w:color="DDDDDD"/>
              <w:left w:val="single" w:sz="4" w:space="0" w:color="DDDDDD"/>
              <w:bottom w:val="single" w:sz="4" w:space="0" w:color="DDDDDD"/>
              <w:right w:val="single" w:sz="4" w:space="0" w:color="DDDDDD"/>
            </w:tcBorders>
          </w:tcPr>
          <w:p w14:paraId="58CFF615" w14:textId="77777777" w:rsidR="007666FA" w:rsidRDefault="00EE4D56">
            <w:pPr>
              <w:spacing w:after="0"/>
              <w:ind w:left="0" w:firstLine="0"/>
              <w:jc w:val="left"/>
            </w:pPr>
            <w:r>
              <w:t>32</w:t>
            </w:r>
          </w:p>
        </w:tc>
      </w:tr>
      <w:tr w:rsidR="007666FA" w14:paraId="0EB8E1EC" w14:textId="77777777">
        <w:trPr>
          <w:trHeight w:val="691"/>
        </w:trPr>
        <w:tc>
          <w:tcPr>
            <w:tcW w:w="1047" w:type="dxa"/>
            <w:tcBorders>
              <w:top w:val="single" w:sz="4" w:space="0" w:color="DDDDDD"/>
              <w:left w:val="single" w:sz="4" w:space="0" w:color="DDDDDD"/>
              <w:bottom w:val="single" w:sz="10" w:space="0" w:color="DDDDDD"/>
              <w:right w:val="single" w:sz="4" w:space="0" w:color="DDDDDD"/>
            </w:tcBorders>
          </w:tcPr>
          <w:p w14:paraId="21E765A4" w14:textId="77777777" w:rsidR="007666FA" w:rsidRDefault="00EE4D56">
            <w:pPr>
              <w:spacing w:after="0"/>
              <w:ind w:left="0" w:firstLine="0"/>
              <w:jc w:val="left"/>
            </w:pPr>
            <w:r>
              <w:rPr>
                <w:b/>
              </w:rPr>
              <w:t>Address Offset</w:t>
            </w:r>
          </w:p>
        </w:tc>
        <w:tc>
          <w:tcPr>
            <w:tcW w:w="3140" w:type="dxa"/>
            <w:tcBorders>
              <w:top w:val="single" w:sz="4" w:space="0" w:color="DDDDDD"/>
              <w:left w:val="single" w:sz="4" w:space="0" w:color="DDDDDD"/>
              <w:bottom w:val="single" w:sz="10" w:space="0" w:color="DDDDDD"/>
              <w:right w:val="single" w:sz="4" w:space="0" w:color="DDDDDD"/>
            </w:tcBorders>
          </w:tcPr>
          <w:p w14:paraId="45330EFB" w14:textId="77777777" w:rsidR="007666FA" w:rsidRDefault="00EE4D56">
            <w:pPr>
              <w:spacing w:after="0"/>
              <w:ind w:left="0" w:firstLine="0"/>
              <w:jc w:val="left"/>
            </w:pPr>
            <w:r>
              <w:rPr>
                <w:b/>
              </w:rPr>
              <w:t>Register Name</w:t>
            </w:r>
          </w:p>
        </w:tc>
        <w:tc>
          <w:tcPr>
            <w:tcW w:w="5233" w:type="dxa"/>
            <w:tcBorders>
              <w:top w:val="single" w:sz="4" w:space="0" w:color="DDDDDD"/>
              <w:left w:val="single" w:sz="4" w:space="0" w:color="DDDDDD"/>
              <w:bottom w:val="single" w:sz="10" w:space="0" w:color="DDDDDD"/>
              <w:right w:val="single" w:sz="4" w:space="0" w:color="DDDDDD"/>
            </w:tcBorders>
          </w:tcPr>
          <w:p w14:paraId="52D29B2F" w14:textId="77777777" w:rsidR="007666FA" w:rsidRDefault="00EE4D56">
            <w:pPr>
              <w:spacing w:after="0"/>
              <w:ind w:left="0" w:firstLine="0"/>
              <w:jc w:val="left"/>
            </w:pPr>
            <w:r>
              <w:rPr>
                <w:b/>
              </w:rPr>
              <w:t>Description</w:t>
            </w:r>
          </w:p>
        </w:tc>
        <w:tc>
          <w:tcPr>
            <w:tcW w:w="1047" w:type="dxa"/>
            <w:tcBorders>
              <w:top w:val="single" w:sz="4" w:space="0" w:color="DDDDDD"/>
              <w:left w:val="single" w:sz="4" w:space="0" w:color="DDDDDD"/>
              <w:bottom w:val="single" w:sz="10" w:space="0" w:color="DDDDDD"/>
              <w:right w:val="single" w:sz="4" w:space="0" w:color="DDDDDD"/>
            </w:tcBorders>
          </w:tcPr>
          <w:p w14:paraId="74983868" w14:textId="77777777" w:rsidR="007666FA" w:rsidRDefault="00EE4D56">
            <w:pPr>
              <w:spacing w:after="0"/>
              <w:ind w:left="0" w:firstLine="0"/>
              <w:jc w:val="left"/>
            </w:pPr>
            <w:r>
              <w:rPr>
                <w:b/>
              </w:rPr>
              <w:t>Size</w:t>
            </w:r>
          </w:p>
        </w:tc>
      </w:tr>
      <w:tr w:rsidR="007666FA" w14:paraId="0F8EF21B" w14:textId="77777777">
        <w:trPr>
          <w:trHeight w:val="436"/>
        </w:trPr>
        <w:tc>
          <w:tcPr>
            <w:tcW w:w="1047" w:type="dxa"/>
            <w:tcBorders>
              <w:top w:val="single" w:sz="10" w:space="0" w:color="DDDDDD"/>
              <w:left w:val="single" w:sz="4" w:space="0" w:color="DDDDDD"/>
              <w:bottom w:val="single" w:sz="4" w:space="0" w:color="DDDDDD"/>
              <w:right w:val="single" w:sz="4" w:space="0" w:color="DDDDDD"/>
            </w:tcBorders>
          </w:tcPr>
          <w:p w14:paraId="65BFE330" w14:textId="77777777" w:rsidR="007666FA" w:rsidRDefault="00EE4D56">
            <w:pPr>
              <w:spacing w:after="0"/>
              <w:ind w:left="0" w:firstLine="0"/>
              <w:jc w:val="left"/>
            </w:pPr>
            <w:r>
              <w:t>0xB4</w:t>
            </w:r>
          </w:p>
        </w:tc>
        <w:tc>
          <w:tcPr>
            <w:tcW w:w="3140" w:type="dxa"/>
            <w:tcBorders>
              <w:top w:val="single" w:sz="10" w:space="0" w:color="DDDDDD"/>
              <w:left w:val="single" w:sz="4" w:space="0" w:color="DDDDDD"/>
              <w:bottom w:val="single" w:sz="4" w:space="0" w:color="DDDDDD"/>
              <w:right w:val="single" w:sz="4" w:space="0" w:color="DDDDDD"/>
            </w:tcBorders>
          </w:tcPr>
          <w:p w14:paraId="0D7B9B15" w14:textId="77777777" w:rsidR="007666FA" w:rsidRDefault="00EE4D56">
            <w:pPr>
              <w:spacing w:after="0"/>
              <w:ind w:left="0" w:firstLine="0"/>
              <w:jc w:val="left"/>
            </w:pPr>
            <w:r>
              <w:rPr>
                <w:color w:val="428BCA"/>
              </w:rPr>
              <w:t>MBOX_SET13</w:t>
            </w:r>
          </w:p>
        </w:tc>
        <w:tc>
          <w:tcPr>
            <w:tcW w:w="5233" w:type="dxa"/>
            <w:tcBorders>
              <w:top w:val="single" w:sz="10" w:space="0" w:color="DDDDDD"/>
              <w:left w:val="single" w:sz="4" w:space="0" w:color="DDDDDD"/>
              <w:bottom w:val="single" w:sz="4" w:space="0" w:color="DDDDDD"/>
              <w:right w:val="single" w:sz="4" w:space="0" w:color="DDDDDD"/>
            </w:tcBorders>
          </w:tcPr>
          <w:p w14:paraId="59F924A8" w14:textId="77777777" w:rsidR="007666FA" w:rsidRDefault="00EE4D56">
            <w:pPr>
              <w:spacing w:after="0"/>
              <w:ind w:left="0" w:firstLine="0"/>
              <w:jc w:val="left"/>
            </w:pPr>
            <w:r>
              <w:t>Mailbox 13 Set Bit Register</w:t>
            </w:r>
          </w:p>
        </w:tc>
        <w:tc>
          <w:tcPr>
            <w:tcW w:w="1047" w:type="dxa"/>
            <w:tcBorders>
              <w:top w:val="single" w:sz="10" w:space="0" w:color="DDDDDD"/>
              <w:left w:val="single" w:sz="4" w:space="0" w:color="DDDDDD"/>
              <w:bottom w:val="single" w:sz="4" w:space="0" w:color="DDDDDD"/>
              <w:right w:val="single" w:sz="4" w:space="0" w:color="DDDDDD"/>
            </w:tcBorders>
          </w:tcPr>
          <w:p w14:paraId="46002B6E" w14:textId="77777777" w:rsidR="007666FA" w:rsidRDefault="00EE4D56">
            <w:pPr>
              <w:spacing w:after="0"/>
              <w:ind w:left="0" w:firstLine="0"/>
              <w:jc w:val="left"/>
            </w:pPr>
            <w:r>
              <w:t>32</w:t>
            </w:r>
          </w:p>
        </w:tc>
      </w:tr>
      <w:tr w:rsidR="007666FA" w14:paraId="70B6240C"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9EAB2CC" w14:textId="77777777" w:rsidR="007666FA" w:rsidRDefault="00EE4D56">
            <w:pPr>
              <w:spacing w:after="0"/>
              <w:ind w:left="0" w:firstLine="0"/>
              <w:jc w:val="left"/>
            </w:pPr>
            <w:r>
              <w:t>0xB8</w:t>
            </w:r>
          </w:p>
        </w:tc>
        <w:tc>
          <w:tcPr>
            <w:tcW w:w="3140" w:type="dxa"/>
            <w:tcBorders>
              <w:top w:val="single" w:sz="4" w:space="0" w:color="DDDDDD"/>
              <w:left w:val="single" w:sz="4" w:space="0" w:color="DDDDDD"/>
              <w:bottom w:val="single" w:sz="4" w:space="0" w:color="DDDDDD"/>
              <w:right w:val="single" w:sz="4" w:space="0" w:color="DDDDDD"/>
            </w:tcBorders>
          </w:tcPr>
          <w:p w14:paraId="3BDA36C4" w14:textId="77777777" w:rsidR="007666FA" w:rsidRDefault="00EE4D56">
            <w:pPr>
              <w:spacing w:after="0"/>
              <w:ind w:left="0" w:firstLine="0"/>
              <w:jc w:val="left"/>
            </w:pPr>
            <w:r>
              <w:rPr>
                <w:color w:val="428BCA"/>
              </w:rPr>
              <w:t>MBOX_SET14</w:t>
            </w:r>
          </w:p>
        </w:tc>
        <w:tc>
          <w:tcPr>
            <w:tcW w:w="5233" w:type="dxa"/>
            <w:tcBorders>
              <w:top w:val="single" w:sz="4" w:space="0" w:color="DDDDDD"/>
              <w:left w:val="single" w:sz="4" w:space="0" w:color="DDDDDD"/>
              <w:bottom w:val="single" w:sz="4" w:space="0" w:color="DDDDDD"/>
              <w:right w:val="single" w:sz="4" w:space="0" w:color="DDDDDD"/>
            </w:tcBorders>
          </w:tcPr>
          <w:p w14:paraId="3D73E461" w14:textId="77777777" w:rsidR="007666FA" w:rsidRDefault="00EE4D56">
            <w:pPr>
              <w:spacing w:after="0"/>
              <w:ind w:left="0" w:firstLine="0"/>
              <w:jc w:val="left"/>
            </w:pPr>
            <w:r>
              <w:t>Mailbox 14 Set Bit Register</w:t>
            </w:r>
          </w:p>
        </w:tc>
        <w:tc>
          <w:tcPr>
            <w:tcW w:w="1047" w:type="dxa"/>
            <w:tcBorders>
              <w:top w:val="single" w:sz="4" w:space="0" w:color="DDDDDD"/>
              <w:left w:val="single" w:sz="4" w:space="0" w:color="DDDDDD"/>
              <w:bottom w:val="single" w:sz="4" w:space="0" w:color="DDDDDD"/>
              <w:right w:val="single" w:sz="4" w:space="0" w:color="DDDDDD"/>
            </w:tcBorders>
          </w:tcPr>
          <w:p w14:paraId="220D3BA6" w14:textId="77777777" w:rsidR="007666FA" w:rsidRDefault="00EE4D56">
            <w:pPr>
              <w:spacing w:after="0"/>
              <w:ind w:left="0" w:firstLine="0"/>
              <w:jc w:val="left"/>
            </w:pPr>
            <w:r>
              <w:t>32</w:t>
            </w:r>
          </w:p>
        </w:tc>
      </w:tr>
      <w:tr w:rsidR="007666FA" w14:paraId="23D1D2C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691CAE9" w14:textId="77777777" w:rsidR="007666FA" w:rsidRDefault="00EE4D56">
            <w:pPr>
              <w:spacing w:after="0"/>
              <w:ind w:left="0" w:firstLine="0"/>
              <w:jc w:val="left"/>
            </w:pPr>
            <w:r>
              <w:t>0xBC</w:t>
            </w:r>
          </w:p>
        </w:tc>
        <w:tc>
          <w:tcPr>
            <w:tcW w:w="3140" w:type="dxa"/>
            <w:tcBorders>
              <w:top w:val="single" w:sz="4" w:space="0" w:color="DDDDDD"/>
              <w:left w:val="single" w:sz="4" w:space="0" w:color="DDDDDD"/>
              <w:bottom w:val="single" w:sz="4" w:space="0" w:color="DDDDDD"/>
              <w:right w:val="single" w:sz="4" w:space="0" w:color="DDDDDD"/>
            </w:tcBorders>
          </w:tcPr>
          <w:p w14:paraId="72220B82" w14:textId="77777777" w:rsidR="007666FA" w:rsidRDefault="00EE4D56">
            <w:pPr>
              <w:spacing w:after="0"/>
              <w:ind w:left="0" w:firstLine="0"/>
              <w:jc w:val="left"/>
            </w:pPr>
            <w:r>
              <w:rPr>
                <w:color w:val="428BCA"/>
              </w:rPr>
              <w:t>MBOX_SET15</w:t>
            </w:r>
          </w:p>
        </w:tc>
        <w:tc>
          <w:tcPr>
            <w:tcW w:w="5233" w:type="dxa"/>
            <w:tcBorders>
              <w:top w:val="single" w:sz="4" w:space="0" w:color="DDDDDD"/>
              <w:left w:val="single" w:sz="4" w:space="0" w:color="DDDDDD"/>
              <w:bottom w:val="single" w:sz="4" w:space="0" w:color="DDDDDD"/>
              <w:right w:val="single" w:sz="4" w:space="0" w:color="DDDDDD"/>
            </w:tcBorders>
          </w:tcPr>
          <w:p w14:paraId="1F206347" w14:textId="77777777" w:rsidR="007666FA" w:rsidRDefault="00EE4D56">
            <w:pPr>
              <w:spacing w:after="0"/>
              <w:ind w:left="0" w:firstLine="0"/>
              <w:jc w:val="left"/>
            </w:pPr>
            <w:r>
              <w:t>Mailbox 15 Set Bit Register</w:t>
            </w:r>
          </w:p>
        </w:tc>
        <w:tc>
          <w:tcPr>
            <w:tcW w:w="1047" w:type="dxa"/>
            <w:tcBorders>
              <w:top w:val="single" w:sz="4" w:space="0" w:color="DDDDDD"/>
              <w:left w:val="single" w:sz="4" w:space="0" w:color="DDDDDD"/>
              <w:bottom w:val="single" w:sz="4" w:space="0" w:color="DDDDDD"/>
              <w:right w:val="single" w:sz="4" w:space="0" w:color="DDDDDD"/>
            </w:tcBorders>
          </w:tcPr>
          <w:p w14:paraId="388D67BF" w14:textId="77777777" w:rsidR="007666FA" w:rsidRDefault="00EE4D56">
            <w:pPr>
              <w:spacing w:after="0"/>
              <w:ind w:left="0" w:firstLine="0"/>
              <w:jc w:val="left"/>
            </w:pPr>
            <w:r>
              <w:t>32</w:t>
            </w:r>
          </w:p>
        </w:tc>
      </w:tr>
      <w:tr w:rsidR="007666FA" w14:paraId="1EA2D15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438F94E0" w14:textId="77777777" w:rsidR="007666FA" w:rsidRDefault="00EE4D56">
            <w:pPr>
              <w:spacing w:after="0"/>
              <w:ind w:left="0" w:firstLine="0"/>
              <w:jc w:val="left"/>
            </w:pPr>
            <w:r>
              <w:t>0xC0</w:t>
            </w:r>
          </w:p>
        </w:tc>
        <w:tc>
          <w:tcPr>
            <w:tcW w:w="3140" w:type="dxa"/>
            <w:tcBorders>
              <w:top w:val="single" w:sz="4" w:space="0" w:color="DDDDDD"/>
              <w:left w:val="single" w:sz="4" w:space="0" w:color="DDDDDD"/>
              <w:bottom w:val="single" w:sz="4" w:space="0" w:color="DDDDDD"/>
              <w:right w:val="single" w:sz="4" w:space="0" w:color="DDDDDD"/>
            </w:tcBorders>
          </w:tcPr>
          <w:p w14:paraId="764F2FE3" w14:textId="77777777" w:rsidR="007666FA" w:rsidRDefault="00EE4D56">
            <w:pPr>
              <w:spacing w:after="0"/>
              <w:ind w:left="0" w:firstLine="0"/>
              <w:jc w:val="left"/>
            </w:pPr>
            <w:r>
              <w:rPr>
                <w:color w:val="428BCA"/>
              </w:rPr>
              <w:t>MBOX_CLR00</w:t>
            </w:r>
          </w:p>
        </w:tc>
        <w:tc>
          <w:tcPr>
            <w:tcW w:w="5233" w:type="dxa"/>
            <w:tcBorders>
              <w:top w:val="single" w:sz="4" w:space="0" w:color="DDDDDD"/>
              <w:left w:val="single" w:sz="4" w:space="0" w:color="DDDDDD"/>
              <w:bottom w:val="single" w:sz="4" w:space="0" w:color="DDDDDD"/>
              <w:right w:val="single" w:sz="4" w:space="0" w:color="DDDDDD"/>
            </w:tcBorders>
          </w:tcPr>
          <w:p w14:paraId="56ED017D" w14:textId="77777777" w:rsidR="007666FA" w:rsidRDefault="00EE4D56">
            <w:pPr>
              <w:spacing w:after="0"/>
              <w:ind w:left="0" w:firstLine="0"/>
              <w:jc w:val="left"/>
            </w:pPr>
            <w:r>
              <w:t>Mailbox 00 Clear Bit Register</w:t>
            </w:r>
          </w:p>
        </w:tc>
        <w:tc>
          <w:tcPr>
            <w:tcW w:w="1047" w:type="dxa"/>
            <w:tcBorders>
              <w:top w:val="single" w:sz="4" w:space="0" w:color="DDDDDD"/>
              <w:left w:val="single" w:sz="4" w:space="0" w:color="DDDDDD"/>
              <w:bottom w:val="single" w:sz="4" w:space="0" w:color="DDDDDD"/>
              <w:right w:val="single" w:sz="4" w:space="0" w:color="DDDDDD"/>
            </w:tcBorders>
          </w:tcPr>
          <w:p w14:paraId="5D5EF326" w14:textId="77777777" w:rsidR="007666FA" w:rsidRDefault="00EE4D56">
            <w:pPr>
              <w:spacing w:after="0"/>
              <w:ind w:left="0" w:firstLine="0"/>
              <w:jc w:val="left"/>
            </w:pPr>
            <w:r>
              <w:t>32</w:t>
            </w:r>
          </w:p>
        </w:tc>
      </w:tr>
      <w:tr w:rsidR="007666FA" w14:paraId="0F25B25A"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746F7CF" w14:textId="77777777" w:rsidR="007666FA" w:rsidRDefault="00EE4D56">
            <w:pPr>
              <w:spacing w:after="0"/>
              <w:ind w:left="0" w:firstLine="0"/>
              <w:jc w:val="left"/>
            </w:pPr>
            <w:r>
              <w:t>0xC4</w:t>
            </w:r>
          </w:p>
        </w:tc>
        <w:tc>
          <w:tcPr>
            <w:tcW w:w="3140" w:type="dxa"/>
            <w:tcBorders>
              <w:top w:val="single" w:sz="4" w:space="0" w:color="DDDDDD"/>
              <w:left w:val="single" w:sz="4" w:space="0" w:color="DDDDDD"/>
              <w:bottom w:val="single" w:sz="4" w:space="0" w:color="DDDDDD"/>
              <w:right w:val="single" w:sz="4" w:space="0" w:color="DDDDDD"/>
            </w:tcBorders>
          </w:tcPr>
          <w:p w14:paraId="289DB949" w14:textId="77777777" w:rsidR="007666FA" w:rsidRDefault="00EE4D56">
            <w:pPr>
              <w:spacing w:after="0"/>
              <w:ind w:left="0" w:firstLine="0"/>
              <w:jc w:val="left"/>
            </w:pPr>
            <w:r>
              <w:rPr>
                <w:color w:val="428BCA"/>
              </w:rPr>
              <w:t>MBOX_CLR01</w:t>
            </w:r>
          </w:p>
        </w:tc>
        <w:tc>
          <w:tcPr>
            <w:tcW w:w="5233" w:type="dxa"/>
            <w:tcBorders>
              <w:top w:val="single" w:sz="4" w:space="0" w:color="DDDDDD"/>
              <w:left w:val="single" w:sz="4" w:space="0" w:color="DDDDDD"/>
              <w:bottom w:val="single" w:sz="4" w:space="0" w:color="DDDDDD"/>
              <w:right w:val="single" w:sz="4" w:space="0" w:color="DDDDDD"/>
            </w:tcBorders>
          </w:tcPr>
          <w:p w14:paraId="45D9ED60" w14:textId="77777777" w:rsidR="007666FA" w:rsidRDefault="00EE4D56">
            <w:pPr>
              <w:spacing w:after="0"/>
              <w:ind w:left="0" w:firstLine="0"/>
              <w:jc w:val="left"/>
            </w:pPr>
            <w:r>
              <w:t>Mailbox 01 Clear Bit Register</w:t>
            </w:r>
          </w:p>
        </w:tc>
        <w:tc>
          <w:tcPr>
            <w:tcW w:w="1047" w:type="dxa"/>
            <w:tcBorders>
              <w:top w:val="single" w:sz="4" w:space="0" w:color="DDDDDD"/>
              <w:left w:val="single" w:sz="4" w:space="0" w:color="DDDDDD"/>
              <w:bottom w:val="single" w:sz="4" w:space="0" w:color="DDDDDD"/>
              <w:right w:val="single" w:sz="4" w:space="0" w:color="DDDDDD"/>
            </w:tcBorders>
          </w:tcPr>
          <w:p w14:paraId="54745D22" w14:textId="77777777" w:rsidR="007666FA" w:rsidRDefault="00EE4D56">
            <w:pPr>
              <w:spacing w:after="0"/>
              <w:ind w:left="0" w:firstLine="0"/>
              <w:jc w:val="left"/>
            </w:pPr>
            <w:r>
              <w:t>32</w:t>
            </w:r>
          </w:p>
        </w:tc>
      </w:tr>
      <w:tr w:rsidR="007666FA" w14:paraId="65ED666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437E7BC" w14:textId="77777777" w:rsidR="007666FA" w:rsidRDefault="00EE4D56">
            <w:pPr>
              <w:spacing w:after="0"/>
              <w:ind w:left="0" w:firstLine="0"/>
              <w:jc w:val="left"/>
            </w:pPr>
            <w:r>
              <w:t>0xC8</w:t>
            </w:r>
          </w:p>
        </w:tc>
        <w:tc>
          <w:tcPr>
            <w:tcW w:w="3140" w:type="dxa"/>
            <w:tcBorders>
              <w:top w:val="single" w:sz="4" w:space="0" w:color="DDDDDD"/>
              <w:left w:val="single" w:sz="4" w:space="0" w:color="DDDDDD"/>
              <w:bottom w:val="single" w:sz="4" w:space="0" w:color="DDDDDD"/>
              <w:right w:val="single" w:sz="4" w:space="0" w:color="DDDDDD"/>
            </w:tcBorders>
          </w:tcPr>
          <w:p w14:paraId="5FC1E43F" w14:textId="77777777" w:rsidR="007666FA" w:rsidRDefault="00EE4D56">
            <w:pPr>
              <w:spacing w:after="0"/>
              <w:ind w:left="0" w:firstLine="0"/>
              <w:jc w:val="left"/>
            </w:pPr>
            <w:r>
              <w:rPr>
                <w:color w:val="428BCA"/>
              </w:rPr>
              <w:t>MBOX_CLR02</w:t>
            </w:r>
          </w:p>
        </w:tc>
        <w:tc>
          <w:tcPr>
            <w:tcW w:w="5233" w:type="dxa"/>
            <w:tcBorders>
              <w:top w:val="single" w:sz="4" w:space="0" w:color="DDDDDD"/>
              <w:left w:val="single" w:sz="4" w:space="0" w:color="DDDDDD"/>
              <w:bottom w:val="single" w:sz="4" w:space="0" w:color="DDDDDD"/>
              <w:right w:val="single" w:sz="4" w:space="0" w:color="DDDDDD"/>
            </w:tcBorders>
          </w:tcPr>
          <w:p w14:paraId="2C5E33A2" w14:textId="77777777" w:rsidR="007666FA" w:rsidRDefault="00EE4D56">
            <w:pPr>
              <w:spacing w:after="0"/>
              <w:ind w:left="0" w:firstLine="0"/>
              <w:jc w:val="left"/>
            </w:pPr>
            <w:r>
              <w:t>Mailbox 02 Clear Bit Register</w:t>
            </w:r>
          </w:p>
        </w:tc>
        <w:tc>
          <w:tcPr>
            <w:tcW w:w="1047" w:type="dxa"/>
            <w:tcBorders>
              <w:top w:val="single" w:sz="4" w:space="0" w:color="DDDDDD"/>
              <w:left w:val="single" w:sz="4" w:space="0" w:color="DDDDDD"/>
              <w:bottom w:val="single" w:sz="4" w:space="0" w:color="DDDDDD"/>
              <w:right w:val="single" w:sz="4" w:space="0" w:color="DDDDDD"/>
            </w:tcBorders>
          </w:tcPr>
          <w:p w14:paraId="34EF9329" w14:textId="77777777" w:rsidR="007666FA" w:rsidRDefault="00EE4D56">
            <w:pPr>
              <w:spacing w:after="0"/>
              <w:ind w:left="0" w:firstLine="0"/>
              <w:jc w:val="left"/>
            </w:pPr>
            <w:r>
              <w:t>32</w:t>
            </w:r>
          </w:p>
        </w:tc>
      </w:tr>
      <w:tr w:rsidR="007666FA" w14:paraId="7E398E3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5F7E8DCE" w14:textId="77777777" w:rsidR="007666FA" w:rsidRDefault="00EE4D56">
            <w:pPr>
              <w:spacing w:after="0"/>
              <w:ind w:left="0" w:firstLine="0"/>
              <w:jc w:val="left"/>
            </w:pPr>
            <w:r>
              <w:t>0xCC</w:t>
            </w:r>
          </w:p>
        </w:tc>
        <w:tc>
          <w:tcPr>
            <w:tcW w:w="3140" w:type="dxa"/>
            <w:tcBorders>
              <w:top w:val="single" w:sz="4" w:space="0" w:color="DDDDDD"/>
              <w:left w:val="single" w:sz="4" w:space="0" w:color="DDDDDD"/>
              <w:bottom w:val="single" w:sz="4" w:space="0" w:color="DDDDDD"/>
              <w:right w:val="single" w:sz="4" w:space="0" w:color="DDDDDD"/>
            </w:tcBorders>
          </w:tcPr>
          <w:p w14:paraId="1512F281" w14:textId="77777777" w:rsidR="007666FA" w:rsidRDefault="00EE4D56">
            <w:pPr>
              <w:spacing w:after="0"/>
              <w:ind w:left="0" w:firstLine="0"/>
              <w:jc w:val="left"/>
            </w:pPr>
            <w:r>
              <w:rPr>
                <w:color w:val="428BCA"/>
              </w:rPr>
              <w:t>MBOX_CLR03</w:t>
            </w:r>
          </w:p>
        </w:tc>
        <w:tc>
          <w:tcPr>
            <w:tcW w:w="5233" w:type="dxa"/>
            <w:tcBorders>
              <w:top w:val="single" w:sz="4" w:space="0" w:color="DDDDDD"/>
              <w:left w:val="single" w:sz="4" w:space="0" w:color="DDDDDD"/>
              <w:bottom w:val="single" w:sz="4" w:space="0" w:color="DDDDDD"/>
              <w:right w:val="single" w:sz="4" w:space="0" w:color="DDDDDD"/>
            </w:tcBorders>
          </w:tcPr>
          <w:p w14:paraId="12EDEA1A" w14:textId="77777777" w:rsidR="007666FA" w:rsidRDefault="00EE4D56">
            <w:pPr>
              <w:spacing w:after="0"/>
              <w:ind w:left="0" w:firstLine="0"/>
              <w:jc w:val="left"/>
            </w:pPr>
            <w:r>
              <w:t>Mailbox 03 Clear Bit Register</w:t>
            </w:r>
          </w:p>
        </w:tc>
        <w:tc>
          <w:tcPr>
            <w:tcW w:w="1047" w:type="dxa"/>
            <w:tcBorders>
              <w:top w:val="single" w:sz="4" w:space="0" w:color="DDDDDD"/>
              <w:left w:val="single" w:sz="4" w:space="0" w:color="DDDDDD"/>
              <w:bottom w:val="single" w:sz="4" w:space="0" w:color="DDDDDD"/>
              <w:right w:val="single" w:sz="4" w:space="0" w:color="DDDDDD"/>
            </w:tcBorders>
          </w:tcPr>
          <w:p w14:paraId="4C3A9381" w14:textId="77777777" w:rsidR="007666FA" w:rsidRDefault="00EE4D56">
            <w:pPr>
              <w:spacing w:after="0"/>
              <w:ind w:left="0" w:firstLine="0"/>
              <w:jc w:val="left"/>
            </w:pPr>
            <w:r>
              <w:t>32</w:t>
            </w:r>
          </w:p>
        </w:tc>
      </w:tr>
      <w:tr w:rsidR="007666FA" w14:paraId="37537698"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1117900" w14:textId="77777777" w:rsidR="007666FA" w:rsidRDefault="00EE4D56">
            <w:pPr>
              <w:spacing w:after="0"/>
              <w:ind w:left="0" w:firstLine="0"/>
              <w:jc w:val="left"/>
            </w:pPr>
            <w:r>
              <w:t>0xD0</w:t>
            </w:r>
          </w:p>
        </w:tc>
        <w:tc>
          <w:tcPr>
            <w:tcW w:w="3140" w:type="dxa"/>
            <w:tcBorders>
              <w:top w:val="single" w:sz="4" w:space="0" w:color="DDDDDD"/>
              <w:left w:val="single" w:sz="4" w:space="0" w:color="DDDDDD"/>
              <w:bottom w:val="single" w:sz="4" w:space="0" w:color="DDDDDD"/>
              <w:right w:val="single" w:sz="4" w:space="0" w:color="DDDDDD"/>
            </w:tcBorders>
          </w:tcPr>
          <w:p w14:paraId="165B9E4A" w14:textId="77777777" w:rsidR="007666FA" w:rsidRDefault="00EE4D56">
            <w:pPr>
              <w:spacing w:after="0"/>
              <w:ind w:left="0" w:firstLine="0"/>
              <w:jc w:val="left"/>
            </w:pPr>
            <w:r>
              <w:rPr>
                <w:color w:val="428BCA"/>
              </w:rPr>
              <w:t>MBOX_CLR04</w:t>
            </w:r>
          </w:p>
        </w:tc>
        <w:tc>
          <w:tcPr>
            <w:tcW w:w="5233" w:type="dxa"/>
            <w:tcBorders>
              <w:top w:val="single" w:sz="4" w:space="0" w:color="DDDDDD"/>
              <w:left w:val="single" w:sz="4" w:space="0" w:color="DDDDDD"/>
              <w:bottom w:val="single" w:sz="4" w:space="0" w:color="DDDDDD"/>
              <w:right w:val="single" w:sz="4" w:space="0" w:color="DDDDDD"/>
            </w:tcBorders>
          </w:tcPr>
          <w:p w14:paraId="53D43395" w14:textId="77777777" w:rsidR="007666FA" w:rsidRDefault="00EE4D56">
            <w:pPr>
              <w:spacing w:after="0"/>
              <w:ind w:left="0" w:firstLine="0"/>
              <w:jc w:val="left"/>
            </w:pPr>
            <w:r>
              <w:t>Mailbox 04 Clear Bit Register</w:t>
            </w:r>
          </w:p>
        </w:tc>
        <w:tc>
          <w:tcPr>
            <w:tcW w:w="1047" w:type="dxa"/>
            <w:tcBorders>
              <w:top w:val="single" w:sz="4" w:space="0" w:color="DDDDDD"/>
              <w:left w:val="single" w:sz="4" w:space="0" w:color="DDDDDD"/>
              <w:bottom w:val="single" w:sz="4" w:space="0" w:color="DDDDDD"/>
              <w:right w:val="single" w:sz="4" w:space="0" w:color="DDDDDD"/>
            </w:tcBorders>
          </w:tcPr>
          <w:p w14:paraId="0ECBB10A" w14:textId="77777777" w:rsidR="007666FA" w:rsidRDefault="00EE4D56">
            <w:pPr>
              <w:spacing w:after="0"/>
              <w:ind w:left="0" w:firstLine="0"/>
              <w:jc w:val="left"/>
            </w:pPr>
            <w:r>
              <w:t>32</w:t>
            </w:r>
          </w:p>
        </w:tc>
      </w:tr>
      <w:tr w:rsidR="007666FA" w14:paraId="2C0AEDC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17F97445" w14:textId="77777777" w:rsidR="007666FA" w:rsidRDefault="00EE4D56">
            <w:pPr>
              <w:spacing w:after="0"/>
              <w:ind w:left="0" w:firstLine="0"/>
              <w:jc w:val="left"/>
            </w:pPr>
            <w:r>
              <w:t>0xD4</w:t>
            </w:r>
          </w:p>
        </w:tc>
        <w:tc>
          <w:tcPr>
            <w:tcW w:w="3140" w:type="dxa"/>
            <w:tcBorders>
              <w:top w:val="single" w:sz="4" w:space="0" w:color="DDDDDD"/>
              <w:left w:val="single" w:sz="4" w:space="0" w:color="DDDDDD"/>
              <w:bottom w:val="single" w:sz="4" w:space="0" w:color="DDDDDD"/>
              <w:right w:val="single" w:sz="4" w:space="0" w:color="DDDDDD"/>
            </w:tcBorders>
          </w:tcPr>
          <w:p w14:paraId="57EE46BE" w14:textId="77777777" w:rsidR="007666FA" w:rsidRDefault="00EE4D56">
            <w:pPr>
              <w:spacing w:after="0"/>
              <w:ind w:left="0" w:firstLine="0"/>
              <w:jc w:val="left"/>
            </w:pPr>
            <w:r>
              <w:rPr>
                <w:color w:val="428BCA"/>
              </w:rPr>
              <w:t>MBOX_CLR05</w:t>
            </w:r>
          </w:p>
        </w:tc>
        <w:tc>
          <w:tcPr>
            <w:tcW w:w="5233" w:type="dxa"/>
            <w:tcBorders>
              <w:top w:val="single" w:sz="4" w:space="0" w:color="DDDDDD"/>
              <w:left w:val="single" w:sz="4" w:space="0" w:color="DDDDDD"/>
              <w:bottom w:val="single" w:sz="4" w:space="0" w:color="DDDDDD"/>
              <w:right w:val="single" w:sz="4" w:space="0" w:color="DDDDDD"/>
            </w:tcBorders>
          </w:tcPr>
          <w:p w14:paraId="6B1CD265" w14:textId="77777777" w:rsidR="007666FA" w:rsidRDefault="00EE4D56">
            <w:pPr>
              <w:spacing w:after="0"/>
              <w:ind w:left="0" w:firstLine="0"/>
              <w:jc w:val="left"/>
            </w:pPr>
            <w:r>
              <w:t>Mailbox 05 Clear Bit Register</w:t>
            </w:r>
          </w:p>
        </w:tc>
        <w:tc>
          <w:tcPr>
            <w:tcW w:w="1047" w:type="dxa"/>
            <w:tcBorders>
              <w:top w:val="single" w:sz="4" w:space="0" w:color="DDDDDD"/>
              <w:left w:val="single" w:sz="4" w:space="0" w:color="DDDDDD"/>
              <w:bottom w:val="single" w:sz="4" w:space="0" w:color="DDDDDD"/>
              <w:right w:val="single" w:sz="4" w:space="0" w:color="DDDDDD"/>
            </w:tcBorders>
          </w:tcPr>
          <w:p w14:paraId="4BC051B2" w14:textId="77777777" w:rsidR="007666FA" w:rsidRDefault="00EE4D56">
            <w:pPr>
              <w:spacing w:after="0"/>
              <w:ind w:left="0" w:firstLine="0"/>
              <w:jc w:val="left"/>
            </w:pPr>
            <w:r>
              <w:t>32</w:t>
            </w:r>
          </w:p>
        </w:tc>
      </w:tr>
      <w:tr w:rsidR="007666FA" w14:paraId="72A4428A"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A51F75D" w14:textId="77777777" w:rsidR="007666FA" w:rsidRDefault="00EE4D56">
            <w:pPr>
              <w:spacing w:after="0"/>
              <w:ind w:left="0" w:firstLine="0"/>
              <w:jc w:val="left"/>
            </w:pPr>
            <w:r>
              <w:t>0xD8</w:t>
            </w:r>
          </w:p>
        </w:tc>
        <w:tc>
          <w:tcPr>
            <w:tcW w:w="3140" w:type="dxa"/>
            <w:tcBorders>
              <w:top w:val="single" w:sz="4" w:space="0" w:color="DDDDDD"/>
              <w:left w:val="single" w:sz="4" w:space="0" w:color="DDDDDD"/>
              <w:bottom w:val="single" w:sz="4" w:space="0" w:color="DDDDDD"/>
              <w:right w:val="single" w:sz="4" w:space="0" w:color="DDDDDD"/>
            </w:tcBorders>
          </w:tcPr>
          <w:p w14:paraId="758B8A77" w14:textId="77777777" w:rsidR="007666FA" w:rsidRDefault="00EE4D56">
            <w:pPr>
              <w:spacing w:after="0"/>
              <w:ind w:left="0" w:firstLine="0"/>
              <w:jc w:val="left"/>
            </w:pPr>
            <w:r>
              <w:rPr>
                <w:color w:val="428BCA"/>
              </w:rPr>
              <w:t>MBOX_CLR06</w:t>
            </w:r>
          </w:p>
        </w:tc>
        <w:tc>
          <w:tcPr>
            <w:tcW w:w="5233" w:type="dxa"/>
            <w:tcBorders>
              <w:top w:val="single" w:sz="4" w:space="0" w:color="DDDDDD"/>
              <w:left w:val="single" w:sz="4" w:space="0" w:color="DDDDDD"/>
              <w:bottom w:val="single" w:sz="4" w:space="0" w:color="DDDDDD"/>
              <w:right w:val="single" w:sz="4" w:space="0" w:color="DDDDDD"/>
            </w:tcBorders>
          </w:tcPr>
          <w:p w14:paraId="054BF5B7" w14:textId="77777777" w:rsidR="007666FA" w:rsidRDefault="00EE4D56">
            <w:pPr>
              <w:spacing w:after="0"/>
              <w:ind w:left="0" w:firstLine="0"/>
              <w:jc w:val="left"/>
            </w:pPr>
            <w:r>
              <w:t>Mailbox 06 Clear Bit Register</w:t>
            </w:r>
          </w:p>
        </w:tc>
        <w:tc>
          <w:tcPr>
            <w:tcW w:w="1047" w:type="dxa"/>
            <w:tcBorders>
              <w:top w:val="single" w:sz="4" w:space="0" w:color="DDDDDD"/>
              <w:left w:val="single" w:sz="4" w:space="0" w:color="DDDDDD"/>
              <w:bottom w:val="single" w:sz="4" w:space="0" w:color="DDDDDD"/>
              <w:right w:val="single" w:sz="4" w:space="0" w:color="DDDDDD"/>
            </w:tcBorders>
          </w:tcPr>
          <w:p w14:paraId="4E1E11F8" w14:textId="77777777" w:rsidR="007666FA" w:rsidRDefault="00EE4D56">
            <w:pPr>
              <w:spacing w:after="0"/>
              <w:ind w:left="0" w:firstLine="0"/>
              <w:jc w:val="left"/>
            </w:pPr>
            <w:r>
              <w:t>32</w:t>
            </w:r>
          </w:p>
        </w:tc>
      </w:tr>
      <w:tr w:rsidR="007666FA" w14:paraId="7DEA817B"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299941B" w14:textId="77777777" w:rsidR="007666FA" w:rsidRDefault="00EE4D56">
            <w:pPr>
              <w:spacing w:after="0"/>
              <w:ind w:left="0" w:firstLine="0"/>
              <w:jc w:val="left"/>
            </w:pPr>
            <w:r>
              <w:t>0xDC</w:t>
            </w:r>
          </w:p>
        </w:tc>
        <w:tc>
          <w:tcPr>
            <w:tcW w:w="3140" w:type="dxa"/>
            <w:tcBorders>
              <w:top w:val="single" w:sz="4" w:space="0" w:color="DDDDDD"/>
              <w:left w:val="single" w:sz="4" w:space="0" w:color="DDDDDD"/>
              <w:bottom w:val="single" w:sz="4" w:space="0" w:color="DDDDDD"/>
              <w:right w:val="single" w:sz="4" w:space="0" w:color="DDDDDD"/>
            </w:tcBorders>
          </w:tcPr>
          <w:p w14:paraId="78D39FE7" w14:textId="77777777" w:rsidR="007666FA" w:rsidRDefault="00EE4D56">
            <w:pPr>
              <w:spacing w:after="0"/>
              <w:ind w:left="0" w:firstLine="0"/>
              <w:jc w:val="left"/>
            </w:pPr>
            <w:r>
              <w:rPr>
                <w:color w:val="428BCA"/>
              </w:rPr>
              <w:t>MBOX_CLR07</w:t>
            </w:r>
          </w:p>
        </w:tc>
        <w:tc>
          <w:tcPr>
            <w:tcW w:w="5233" w:type="dxa"/>
            <w:tcBorders>
              <w:top w:val="single" w:sz="4" w:space="0" w:color="DDDDDD"/>
              <w:left w:val="single" w:sz="4" w:space="0" w:color="DDDDDD"/>
              <w:bottom w:val="single" w:sz="4" w:space="0" w:color="DDDDDD"/>
              <w:right w:val="single" w:sz="4" w:space="0" w:color="DDDDDD"/>
            </w:tcBorders>
          </w:tcPr>
          <w:p w14:paraId="69AA67C9" w14:textId="77777777" w:rsidR="007666FA" w:rsidRDefault="00EE4D56">
            <w:pPr>
              <w:spacing w:after="0"/>
              <w:ind w:left="0" w:firstLine="0"/>
              <w:jc w:val="left"/>
            </w:pPr>
            <w:r>
              <w:t>Mailbox 07 Clear Bit Register</w:t>
            </w:r>
          </w:p>
        </w:tc>
        <w:tc>
          <w:tcPr>
            <w:tcW w:w="1047" w:type="dxa"/>
            <w:tcBorders>
              <w:top w:val="single" w:sz="4" w:space="0" w:color="DDDDDD"/>
              <w:left w:val="single" w:sz="4" w:space="0" w:color="DDDDDD"/>
              <w:bottom w:val="single" w:sz="4" w:space="0" w:color="DDDDDD"/>
              <w:right w:val="single" w:sz="4" w:space="0" w:color="DDDDDD"/>
            </w:tcBorders>
          </w:tcPr>
          <w:p w14:paraId="495C886C" w14:textId="77777777" w:rsidR="007666FA" w:rsidRDefault="00EE4D56">
            <w:pPr>
              <w:spacing w:after="0"/>
              <w:ind w:left="0" w:firstLine="0"/>
              <w:jc w:val="left"/>
            </w:pPr>
            <w:r>
              <w:t>32</w:t>
            </w:r>
          </w:p>
        </w:tc>
      </w:tr>
      <w:tr w:rsidR="007666FA" w14:paraId="3B22244F"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8763B41" w14:textId="77777777" w:rsidR="007666FA" w:rsidRDefault="00EE4D56">
            <w:pPr>
              <w:spacing w:after="0"/>
              <w:ind w:left="0" w:firstLine="0"/>
              <w:jc w:val="left"/>
            </w:pPr>
            <w:r>
              <w:t>0xE0</w:t>
            </w:r>
          </w:p>
        </w:tc>
        <w:tc>
          <w:tcPr>
            <w:tcW w:w="3140" w:type="dxa"/>
            <w:tcBorders>
              <w:top w:val="single" w:sz="4" w:space="0" w:color="DDDDDD"/>
              <w:left w:val="single" w:sz="4" w:space="0" w:color="DDDDDD"/>
              <w:bottom w:val="single" w:sz="4" w:space="0" w:color="DDDDDD"/>
              <w:right w:val="single" w:sz="4" w:space="0" w:color="DDDDDD"/>
            </w:tcBorders>
          </w:tcPr>
          <w:p w14:paraId="5ACBF1EC" w14:textId="77777777" w:rsidR="007666FA" w:rsidRDefault="00EE4D56">
            <w:pPr>
              <w:spacing w:after="0"/>
              <w:ind w:left="0" w:firstLine="0"/>
              <w:jc w:val="left"/>
            </w:pPr>
            <w:r>
              <w:rPr>
                <w:color w:val="428BCA"/>
              </w:rPr>
              <w:t>MBOX_CLR08</w:t>
            </w:r>
          </w:p>
        </w:tc>
        <w:tc>
          <w:tcPr>
            <w:tcW w:w="5233" w:type="dxa"/>
            <w:tcBorders>
              <w:top w:val="single" w:sz="4" w:space="0" w:color="DDDDDD"/>
              <w:left w:val="single" w:sz="4" w:space="0" w:color="DDDDDD"/>
              <w:bottom w:val="single" w:sz="4" w:space="0" w:color="DDDDDD"/>
              <w:right w:val="single" w:sz="4" w:space="0" w:color="DDDDDD"/>
            </w:tcBorders>
          </w:tcPr>
          <w:p w14:paraId="5D0CC53F" w14:textId="77777777" w:rsidR="007666FA" w:rsidRDefault="00EE4D56">
            <w:pPr>
              <w:spacing w:after="0"/>
              <w:ind w:left="0" w:firstLine="0"/>
              <w:jc w:val="left"/>
            </w:pPr>
            <w:r>
              <w:t>Mailbox 08 Clear Bit Register</w:t>
            </w:r>
          </w:p>
        </w:tc>
        <w:tc>
          <w:tcPr>
            <w:tcW w:w="1047" w:type="dxa"/>
            <w:tcBorders>
              <w:top w:val="single" w:sz="4" w:space="0" w:color="DDDDDD"/>
              <w:left w:val="single" w:sz="4" w:space="0" w:color="DDDDDD"/>
              <w:bottom w:val="single" w:sz="4" w:space="0" w:color="DDDDDD"/>
              <w:right w:val="single" w:sz="4" w:space="0" w:color="DDDDDD"/>
            </w:tcBorders>
          </w:tcPr>
          <w:p w14:paraId="4DF7EBE9" w14:textId="77777777" w:rsidR="007666FA" w:rsidRDefault="00EE4D56">
            <w:pPr>
              <w:spacing w:after="0"/>
              <w:ind w:left="0" w:firstLine="0"/>
              <w:jc w:val="left"/>
            </w:pPr>
            <w:r>
              <w:t>32</w:t>
            </w:r>
          </w:p>
        </w:tc>
      </w:tr>
      <w:tr w:rsidR="007666FA" w14:paraId="64B2BEC5"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27D7BC4C" w14:textId="77777777" w:rsidR="007666FA" w:rsidRDefault="00EE4D56">
            <w:pPr>
              <w:spacing w:after="0"/>
              <w:ind w:left="0" w:firstLine="0"/>
              <w:jc w:val="left"/>
            </w:pPr>
            <w:r>
              <w:t>0xE4</w:t>
            </w:r>
          </w:p>
        </w:tc>
        <w:tc>
          <w:tcPr>
            <w:tcW w:w="3140" w:type="dxa"/>
            <w:tcBorders>
              <w:top w:val="single" w:sz="4" w:space="0" w:color="DDDDDD"/>
              <w:left w:val="single" w:sz="4" w:space="0" w:color="DDDDDD"/>
              <w:bottom w:val="single" w:sz="4" w:space="0" w:color="DDDDDD"/>
              <w:right w:val="single" w:sz="4" w:space="0" w:color="DDDDDD"/>
            </w:tcBorders>
          </w:tcPr>
          <w:p w14:paraId="1A5F8208" w14:textId="77777777" w:rsidR="007666FA" w:rsidRDefault="00EE4D56">
            <w:pPr>
              <w:spacing w:after="0"/>
              <w:ind w:left="0" w:firstLine="0"/>
              <w:jc w:val="left"/>
            </w:pPr>
            <w:r>
              <w:rPr>
                <w:color w:val="428BCA"/>
              </w:rPr>
              <w:t>MBOX_CLR09</w:t>
            </w:r>
          </w:p>
        </w:tc>
        <w:tc>
          <w:tcPr>
            <w:tcW w:w="5233" w:type="dxa"/>
            <w:tcBorders>
              <w:top w:val="single" w:sz="4" w:space="0" w:color="DDDDDD"/>
              <w:left w:val="single" w:sz="4" w:space="0" w:color="DDDDDD"/>
              <w:bottom w:val="single" w:sz="4" w:space="0" w:color="DDDDDD"/>
              <w:right w:val="single" w:sz="4" w:space="0" w:color="DDDDDD"/>
            </w:tcBorders>
          </w:tcPr>
          <w:p w14:paraId="5D0C3F40" w14:textId="77777777" w:rsidR="007666FA" w:rsidRDefault="00EE4D56">
            <w:pPr>
              <w:spacing w:after="0"/>
              <w:ind w:left="0" w:firstLine="0"/>
              <w:jc w:val="left"/>
            </w:pPr>
            <w:r>
              <w:t>Mailbox 09 Clear Bit Register</w:t>
            </w:r>
          </w:p>
        </w:tc>
        <w:tc>
          <w:tcPr>
            <w:tcW w:w="1047" w:type="dxa"/>
            <w:tcBorders>
              <w:top w:val="single" w:sz="4" w:space="0" w:color="DDDDDD"/>
              <w:left w:val="single" w:sz="4" w:space="0" w:color="DDDDDD"/>
              <w:bottom w:val="single" w:sz="4" w:space="0" w:color="DDDDDD"/>
              <w:right w:val="single" w:sz="4" w:space="0" w:color="DDDDDD"/>
            </w:tcBorders>
          </w:tcPr>
          <w:p w14:paraId="39E36BFE" w14:textId="77777777" w:rsidR="007666FA" w:rsidRDefault="00EE4D56">
            <w:pPr>
              <w:spacing w:after="0"/>
              <w:ind w:left="0" w:firstLine="0"/>
              <w:jc w:val="left"/>
            </w:pPr>
            <w:r>
              <w:t>32</w:t>
            </w:r>
          </w:p>
        </w:tc>
      </w:tr>
      <w:tr w:rsidR="007666FA" w14:paraId="6A275FC3"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84D810E" w14:textId="77777777" w:rsidR="007666FA" w:rsidRDefault="00EE4D56">
            <w:pPr>
              <w:spacing w:after="0"/>
              <w:ind w:left="0" w:firstLine="0"/>
              <w:jc w:val="left"/>
            </w:pPr>
            <w:r>
              <w:t>0xE8</w:t>
            </w:r>
          </w:p>
        </w:tc>
        <w:tc>
          <w:tcPr>
            <w:tcW w:w="3140" w:type="dxa"/>
            <w:tcBorders>
              <w:top w:val="single" w:sz="4" w:space="0" w:color="DDDDDD"/>
              <w:left w:val="single" w:sz="4" w:space="0" w:color="DDDDDD"/>
              <w:bottom w:val="single" w:sz="4" w:space="0" w:color="DDDDDD"/>
              <w:right w:val="single" w:sz="4" w:space="0" w:color="DDDDDD"/>
            </w:tcBorders>
          </w:tcPr>
          <w:p w14:paraId="105CC8BC" w14:textId="77777777" w:rsidR="007666FA" w:rsidRDefault="00EE4D56">
            <w:pPr>
              <w:spacing w:after="0"/>
              <w:ind w:left="0" w:firstLine="0"/>
              <w:jc w:val="left"/>
            </w:pPr>
            <w:r>
              <w:rPr>
                <w:color w:val="428BCA"/>
              </w:rPr>
              <w:t>MBOX_CLR10</w:t>
            </w:r>
          </w:p>
        </w:tc>
        <w:tc>
          <w:tcPr>
            <w:tcW w:w="5233" w:type="dxa"/>
            <w:tcBorders>
              <w:top w:val="single" w:sz="4" w:space="0" w:color="DDDDDD"/>
              <w:left w:val="single" w:sz="4" w:space="0" w:color="DDDDDD"/>
              <w:bottom w:val="single" w:sz="4" w:space="0" w:color="DDDDDD"/>
              <w:right w:val="single" w:sz="4" w:space="0" w:color="DDDDDD"/>
            </w:tcBorders>
          </w:tcPr>
          <w:p w14:paraId="528D952F" w14:textId="77777777" w:rsidR="007666FA" w:rsidRDefault="00EE4D56">
            <w:pPr>
              <w:spacing w:after="0"/>
              <w:ind w:left="0" w:firstLine="0"/>
              <w:jc w:val="left"/>
            </w:pPr>
            <w:r>
              <w:t>Mailbox 10 Clear Bit Register</w:t>
            </w:r>
          </w:p>
        </w:tc>
        <w:tc>
          <w:tcPr>
            <w:tcW w:w="1047" w:type="dxa"/>
            <w:tcBorders>
              <w:top w:val="single" w:sz="4" w:space="0" w:color="DDDDDD"/>
              <w:left w:val="single" w:sz="4" w:space="0" w:color="DDDDDD"/>
              <w:bottom w:val="single" w:sz="4" w:space="0" w:color="DDDDDD"/>
              <w:right w:val="single" w:sz="4" w:space="0" w:color="DDDDDD"/>
            </w:tcBorders>
          </w:tcPr>
          <w:p w14:paraId="1CA11174" w14:textId="77777777" w:rsidR="007666FA" w:rsidRDefault="00EE4D56">
            <w:pPr>
              <w:spacing w:after="0"/>
              <w:ind w:left="0" w:firstLine="0"/>
              <w:jc w:val="left"/>
            </w:pPr>
            <w:r>
              <w:t>32</w:t>
            </w:r>
          </w:p>
        </w:tc>
      </w:tr>
      <w:tr w:rsidR="007666FA" w14:paraId="616853E2"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0391A6C4" w14:textId="77777777" w:rsidR="007666FA" w:rsidRDefault="00EE4D56">
            <w:pPr>
              <w:spacing w:after="0"/>
              <w:ind w:left="0" w:firstLine="0"/>
              <w:jc w:val="left"/>
            </w:pPr>
            <w:r>
              <w:t>0xEC</w:t>
            </w:r>
          </w:p>
        </w:tc>
        <w:tc>
          <w:tcPr>
            <w:tcW w:w="3140" w:type="dxa"/>
            <w:tcBorders>
              <w:top w:val="single" w:sz="4" w:space="0" w:color="DDDDDD"/>
              <w:left w:val="single" w:sz="4" w:space="0" w:color="DDDDDD"/>
              <w:bottom w:val="single" w:sz="4" w:space="0" w:color="DDDDDD"/>
              <w:right w:val="single" w:sz="4" w:space="0" w:color="DDDDDD"/>
            </w:tcBorders>
          </w:tcPr>
          <w:p w14:paraId="05B76866" w14:textId="77777777" w:rsidR="007666FA" w:rsidRDefault="00EE4D56">
            <w:pPr>
              <w:spacing w:after="0"/>
              <w:ind w:left="0" w:firstLine="0"/>
              <w:jc w:val="left"/>
            </w:pPr>
            <w:r>
              <w:rPr>
                <w:color w:val="428BCA"/>
              </w:rPr>
              <w:t>MBOX_CLR11</w:t>
            </w:r>
          </w:p>
        </w:tc>
        <w:tc>
          <w:tcPr>
            <w:tcW w:w="5233" w:type="dxa"/>
            <w:tcBorders>
              <w:top w:val="single" w:sz="4" w:space="0" w:color="DDDDDD"/>
              <w:left w:val="single" w:sz="4" w:space="0" w:color="DDDDDD"/>
              <w:bottom w:val="single" w:sz="4" w:space="0" w:color="DDDDDD"/>
              <w:right w:val="single" w:sz="4" w:space="0" w:color="DDDDDD"/>
            </w:tcBorders>
          </w:tcPr>
          <w:p w14:paraId="682CD78F" w14:textId="77777777" w:rsidR="007666FA" w:rsidRDefault="00EE4D56">
            <w:pPr>
              <w:spacing w:after="0"/>
              <w:ind w:left="0" w:firstLine="0"/>
              <w:jc w:val="left"/>
            </w:pPr>
            <w:r>
              <w:t>Mailbox 11 Clear Bit Register</w:t>
            </w:r>
          </w:p>
        </w:tc>
        <w:tc>
          <w:tcPr>
            <w:tcW w:w="1047" w:type="dxa"/>
            <w:tcBorders>
              <w:top w:val="single" w:sz="4" w:space="0" w:color="DDDDDD"/>
              <w:left w:val="single" w:sz="4" w:space="0" w:color="DDDDDD"/>
              <w:bottom w:val="single" w:sz="4" w:space="0" w:color="DDDDDD"/>
              <w:right w:val="single" w:sz="4" w:space="0" w:color="DDDDDD"/>
            </w:tcBorders>
          </w:tcPr>
          <w:p w14:paraId="1B56863B" w14:textId="77777777" w:rsidR="007666FA" w:rsidRDefault="00EE4D56">
            <w:pPr>
              <w:spacing w:after="0"/>
              <w:ind w:left="0" w:firstLine="0"/>
              <w:jc w:val="left"/>
            </w:pPr>
            <w:r>
              <w:t>32</w:t>
            </w:r>
          </w:p>
        </w:tc>
      </w:tr>
      <w:tr w:rsidR="007666FA" w14:paraId="2A1640EC"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7A66E5C1" w14:textId="77777777" w:rsidR="007666FA" w:rsidRDefault="00EE4D56">
            <w:pPr>
              <w:spacing w:after="0"/>
              <w:ind w:left="0" w:firstLine="0"/>
              <w:jc w:val="left"/>
            </w:pPr>
            <w:r>
              <w:t>0xF0</w:t>
            </w:r>
          </w:p>
        </w:tc>
        <w:tc>
          <w:tcPr>
            <w:tcW w:w="3140" w:type="dxa"/>
            <w:tcBorders>
              <w:top w:val="single" w:sz="4" w:space="0" w:color="DDDDDD"/>
              <w:left w:val="single" w:sz="4" w:space="0" w:color="DDDDDD"/>
              <w:bottom w:val="single" w:sz="4" w:space="0" w:color="DDDDDD"/>
              <w:right w:val="single" w:sz="4" w:space="0" w:color="DDDDDD"/>
            </w:tcBorders>
          </w:tcPr>
          <w:p w14:paraId="58892974" w14:textId="77777777" w:rsidR="007666FA" w:rsidRDefault="00EE4D56">
            <w:pPr>
              <w:spacing w:after="0"/>
              <w:ind w:left="0" w:firstLine="0"/>
              <w:jc w:val="left"/>
            </w:pPr>
            <w:r>
              <w:rPr>
                <w:color w:val="428BCA"/>
              </w:rPr>
              <w:t>MBOX_CLR12</w:t>
            </w:r>
          </w:p>
        </w:tc>
        <w:tc>
          <w:tcPr>
            <w:tcW w:w="5233" w:type="dxa"/>
            <w:tcBorders>
              <w:top w:val="single" w:sz="4" w:space="0" w:color="DDDDDD"/>
              <w:left w:val="single" w:sz="4" w:space="0" w:color="DDDDDD"/>
              <w:bottom w:val="single" w:sz="4" w:space="0" w:color="DDDDDD"/>
              <w:right w:val="single" w:sz="4" w:space="0" w:color="DDDDDD"/>
            </w:tcBorders>
          </w:tcPr>
          <w:p w14:paraId="21082939" w14:textId="77777777" w:rsidR="007666FA" w:rsidRDefault="00EE4D56">
            <w:pPr>
              <w:spacing w:after="0"/>
              <w:ind w:left="0" w:firstLine="0"/>
              <w:jc w:val="left"/>
            </w:pPr>
            <w:r>
              <w:t>Mailbox 12 Clear Bit Register</w:t>
            </w:r>
          </w:p>
        </w:tc>
        <w:tc>
          <w:tcPr>
            <w:tcW w:w="1047" w:type="dxa"/>
            <w:tcBorders>
              <w:top w:val="single" w:sz="4" w:space="0" w:color="DDDDDD"/>
              <w:left w:val="single" w:sz="4" w:space="0" w:color="DDDDDD"/>
              <w:bottom w:val="single" w:sz="4" w:space="0" w:color="DDDDDD"/>
              <w:right w:val="single" w:sz="4" w:space="0" w:color="DDDDDD"/>
            </w:tcBorders>
          </w:tcPr>
          <w:p w14:paraId="512240A1" w14:textId="77777777" w:rsidR="007666FA" w:rsidRDefault="00EE4D56">
            <w:pPr>
              <w:spacing w:after="0"/>
              <w:ind w:left="0" w:firstLine="0"/>
              <w:jc w:val="left"/>
            </w:pPr>
            <w:r>
              <w:t>32</w:t>
            </w:r>
          </w:p>
        </w:tc>
      </w:tr>
      <w:tr w:rsidR="007666FA" w14:paraId="0304A48B"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2C56ECF" w14:textId="77777777" w:rsidR="007666FA" w:rsidRDefault="00EE4D56">
            <w:pPr>
              <w:spacing w:after="0"/>
              <w:ind w:left="0" w:firstLine="0"/>
              <w:jc w:val="left"/>
            </w:pPr>
            <w:r>
              <w:t>0xF4</w:t>
            </w:r>
          </w:p>
        </w:tc>
        <w:tc>
          <w:tcPr>
            <w:tcW w:w="3140" w:type="dxa"/>
            <w:tcBorders>
              <w:top w:val="single" w:sz="4" w:space="0" w:color="DDDDDD"/>
              <w:left w:val="single" w:sz="4" w:space="0" w:color="DDDDDD"/>
              <w:bottom w:val="single" w:sz="4" w:space="0" w:color="DDDDDD"/>
              <w:right w:val="single" w:sz="4" w:space="0" w:color="DDDDDD"/>
            </w:tcBorders>
          </w:tcPr>
          <w:p w14:paraId="5B38C334" w14:textId="77777777" w:rsidR="007666FA" w:rsidRDefault="00EE4D56">
            <w:pPr>
              <w:spacing w:after="0"/>
              <w:ind w:left="0" w:firstLine="0"/>
              <w:jc w:val="left"/>
            </w:pPr>
            <w:r>
              <w:rPr>
                <w:color w:val="428BCA"/>
              </w:rPr>
              <w:t>MBOX_CLR13</w:t>
            </w:r>
          </w:p>
        </w:tc>
        <w:tc>
          <w:tcPr>
            <w:tcW w:w="5233" w:type="dxa"/>
            <w:tcBorders>
              <w:top w:val="single" w:sz="4" w:space="0" w:color="DDDDDD"/>
              <w:left w:val="single" w:sz="4" w:space="0" w:color="DDDDDD"/>
              <w:bottom w:val="single" w:sz="4" w:space="0" w:color="DDDDDD"/>
              <w:right w:val="single" w:sz="4" w:space="0" w:color="DDDDDD"/>
            </w:tcBorders>
          </w:tcPr>
          <w:p w14:paraId="2BA59116" w14:textId="77777777" w:rsidR="007666FA" w:rsidRDefault="00EE4D56">
            <w:pPr>
              <w:spacing w:after="0"/>
              <w:ind w:left="0" w:firstLine="0"/>
              <w:jc w:val="left"/>
            </w:pPr>
            <w:r>
              <w:t>Mailbox 13 Clear Bit Register</w:t>
            </w:r>
          </w:p>
        </w:tc>
        <w:tc>
          <w:tcPr>
            <w:tcW w:w="1047" w:type="dxa"/>
            <w:tcBorders>
              <w:top w:val="single" w:sz="4" w:space="0" w:color="DDDDDD"/>
              <w:left w:val="single" w:sz="4" w:space="0" w:color="DDDDDD"/>
              <w:bottom w:val="single" w:sz="4" w:space="0" w:color="DDDDDD"/>
              <w:right w:val="single" w:sz="4" w:space="0" w:color="DDDDDD"/>
            </w:tcBorders>
          </w:tcPr>
          <w:p w14:paraId="09BBC1C0" w14:textId="77777777" w:rsidR="007666FA" w:rsidRDefault="00EE4D56">
            <w:pPr>
              <w:spacing w:after="0"/>
              <w:ind w:left="0" w:firstLine="0"/>
              <w:jc w:val="left"/>
            </w:pPr>
            <w:r>
              <w:t>32</w:t>
            </w:r>
          </w:p>
        </w:tc>
      </w:tr>
      <w:tr w:rsidR="007666FA" w14:paraId="1F168857"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6429080A" w14:textId="77777777" w:rsidR="007666FA" w:rsidRDefault="00EE4D56">
            <w:pPr>
              <w:spacing w:after="0"/>
              <w:ind w:left="0" w:firstLine="0"/>
              <w:jc w:val="left"/>
            </w:pPr>
            <w:r>
              <w:t>0xF8</w:t>
            </w:r>
          </w:p>
        </w:tc>
        <w:tc>
          <w:tcPr>
            <w:tcW w:w="3140" w:type="dxa"/>
            <w:tcBorders>
              <w:top w:val="single" w:sz="4" w:space="0" w:color="DDDDDD"/>
              <w:left w:val="single" w:sz="4" w:space="0" w:color="DDDDDD"/>
              <w:bottom w:val="single" w:sz="4" w:space="0" w:color="DDDDDD"/>
              <w:right w:val="single" w:sz="4" w:space="0" w:color="DDDDDD"/>
            </w:tcBorders>
          </w:tcPr>
          <w:p w14:paraId="15265389" w14:textId="77777777" w:rsidR="007666FA" w:rsidRDefault="00EE4D56">
            <w:pPr>
              <w:spacing w:after="0"/>
              <w:ind w:left="0" w:firstLine="0"/>
              <w:jc w:val="left"/>
            </w:pPr>
            <w:r>
              <w:rPr>
                <w:color w:val="428BCA"/>
              </w:rPr>
              <w:t>MBOX_CLR14</w:t>
            </w:r>
          </w:p>
        </w:tc>
        <w:tc>
          <w:tcPr>
            <w:tcW w:w="5233" w:type="dxa"/>
            <w:tcBorders>
              <w:top w:val="single" w:sz="4" w:space="0" w:color="DDDDDD"/>
              <w:left w:val="single" w:sz="4" w:space="0" w:color="DDDDDD"/>
              <w:bottom w:val="single" w:sz="4" w:space="0" w:color="DDDDDD"/>
              <w:right w:val="single" w:sz="4" w:space="0" w:color="DDDDDD"/>
            </w:tcBorders>
          </w:tcPr>
          <w:p w14:paraId="7A5F6876" w14:textId="77777777" w:rsidR="007666FA" w:rsidRDefault="00EE4D56">
            <w:pPr>
              <w:spacing w:after="0"/>
              <w:ind w:left="0" w:firstLine="0"/>
              <w:jc w:val="left"/>
            </w:pPr>
            <w:r>
              <w:t>Mailbox 14 Clear Bit Register</w:t>
            </w:r>
          </w:p>
        </w:tc>
        <w:tc>
          <w:tcPr>
            <w:tcW w:w="1047" w:type="dxa"/>
            <w:tcBorders>
              <w:top w:val="single" w:sz="4" w:space="0" w:color="DDDDDD"/>
              <w:left w:val="single" w:sz="4" w:space="0" w:color="DDDDDD"/>
              <w:bottom w:val="single" w:sz="4" w:space="0" w:color="DDDDDD"/>
              <w:right w:val="single" w:sz="4" w:space="0" w:color="DDDDDD"/>
            </w:tcBorders>
          </w:tcPr>
          <w:p w14:paraId="393771D3" w14:textId="77777777" w:rsidR="007666FA" w:rsidRDefault="00EE4D56">
            <w:pPr>
              <w:spacing w:after="0"/>
              <w:ind w:left="0" w:firstLine="0"/>
              <w:jc w:val="left"/>
            </w:pPr>
            <w:r>
              <w:t>32</w:t>
            </w:r>
          </w:p>
        </w:tc>
      </w:tr>
      <w:tr w:rsidR="007666FA" w14:paraId="2810012D" w14:textId="77777777">
        <w:trPr>
          <w:trHeight w:val="436"/>
        </w:trPr>
        <w:tc>
          <w:tcPr>
            <w:tcW w:w="1047" w:type="dxa"/>
            <w:tcBorders>
              <w:top w:val="single" w:sz="4" w:space="0" w:color="DDDDDD"/>
              <w:left w:val="single" w:sz="4" w:space="0" w:color="DDDDDD"/>
              <w:bottom w:val="single" w:sz="4" w:space="0" w:color="DDDDDD"/>
              <w:right w:val="single" w:sz="4" w:space="0" w:color="DDDDDD"/>
            </w:tcBorders>
          </w:tcPr>
          <w:p w14:paraId="3E793F88" w14:textId="77777777" w:rsidR="007666FA" w:rsidRDefault="00EE4D56">
            <w:pPr>
              <w:spacing w:after="0"/>
              <w:ind w:left="0" w:firstLine="0"/>
              <w:jc w:val="left"/>
            </w:pPr>
            <w:r>
              <w:t>0xFC</w:t>
            </w:r>
          </w:p>
        </w:tc>
        <w:tc>
          <w:tcPr>
            <w:tcW w:w="3140" w:type="dxa"/>
            <w:tcBorders>
              <w:top w:val="single" w:sz="4" w:space="0" w:color="DDDDDD"/>
              <w:left w:val="single" w:sz="4" w:space="0" w:color="DDDDDD"/>
              <w:bottom w:val="single" w:sz="4" w:space="0" w:color="DDDDDD"/>
              <w:right w:val="single" w:sz="4" w:space="0" w:color="DDDDDD"/>
            </w:tcBorders>
          </w:tcPr>
          <w:p w14:paraId="4C871AA6" w14:textId="77777777" w:rsidR="007666FA" w:rsidRDefault="00EE4D56">
            <w:pPr>
              <w:spacing w:after="0"/>
              <w:ind w:left="0" w:firstLine="0"/>
              <w:jc w:val="left"/>
            </w:pPr>
            <w:r>
              <w:rPr>
                <w:color w:val="428BCA"/>
              </w:rPr>
              <w:t>MBOX_CLR15</w:t>
            </w:r>
          </w:p>
        </w:tc>
        <w:tc>
          <w:tcPr>
            <w:tcW w:w="5233" w:type="dxa"/>
            <w:tcBorders>
              <w:top w:val="single" w:sz="4" w:space="0" w:color="DDDDDD"/>
              <w:left w:val="single" w:sz="4" w:space="0" w:color="DDDDDD"/>
              <w:bottom w:val="single" w:sz="4" w:space="0" w:color="DDDDDD"/>
              <w:right w:val="single" w:sz="4" w:space="0" w:color="DDDDDD"/>
            </w:tcBorders>
          </w:tcPr>
          <w:p w14:paraId="76162EC3" w14:textId="77777777" w:rsidR="007666FA" w:rsidRDefault="00EE4D56">
            <w:pPr>
              <w:spacing w:after="0"/>
              <w:ind w:left="0" w:firstLine="0"/>
              <w:jc w:val="left"/>
            </w:pPr>
            <w:r>
              <w:t>Mailbox 15 Clear Bit Register</w:t>
            </w:r>
          </w:p>
        </w:tc>
        <w:tc>
          <w:tcPr>
            <w:tcW w:w="1047" w:type="dxa"/>
            <w:tcBorders>
              <w:top w:val="single" w:sz="4" w:space="0" w:color="DDDDDD"/>
              <w:left w:val="single" w:sz="4" w:space="0" w:color="DDDDDD"/>
              <w:bottom w:val="single" w:sz="4" w:space="0" w:color="DDDDDD"/>
              <w:right w:val="single" w:sz="4" w:space="0" w:color="DDDDDD"/>
            </w:tcBorders>
          </w:tcPr>
          <w:p w14:paraId="4C0CF496" w14:textId="77777777" w:rsidR="007666FA" w:rsidRDefault="00EE4D56">
            <w:pPr>
              <w:spacing w:after="0"/>
              <w:ind w:left="0" w:firstLine="0"/>
              <w:jc w:val="left"/>
            </w:pPr>
            <w:r>
              <w:t>32</w:t>
            </w:r>
          </w:p>
        </w:tc>
      </w:tr>
    </w:tbl>
    <w:p w14:paraId="0909D74B" w14:textId="77777777" w:rsidR="007666FA" w:rsidRDefault="00EE4D56">
      <w:pPr>
        <w:spacing w:after="347" w:line="265" w:lineRule="auto"/>
        <w:ind w:left="10"/>
        <w:jc w:val="center"/>
      </w:pPr>
      <w:r>
        <w:rPr>
          <w:i/>
          <w:sz w:val="20"/>
        </w:rPr>
        <w:t>Table 200. ARM Mailbox registers</w:t>
      </w:r>
    </w:p>
    <w:p w14:paraId="599517B6" w14:textId="77777777" w:rsidR="007666FA" w:rsidRDefault="00EE4D56">
      <w:pPr>
        <w:spacing w:after="241"/>
        <w:ind w:left="-5"/>
      </w:pPr>
      <w:r>
        <w:rPr>
          <w:b/>
          <w:sz w:val="26"/>
        </w:rPr>
        <w:t xml:space="preserve">MBOX_SET00, </w:t>
      </w:r>
      <w:r>
        <w:rPr>
          <w:b/>
          <w:sz w:val="26"/>
        </w:rPr>
        <w:tab/>
        <w:t xml:space="preserve">MBOX_SET01, </w:t>
      </w:r>
      <w:r>
        <w:rPr>
          <w:b/>
          <w:sz w:val="26"/>
        </w:rPr>
        <w:tab/>
        <w:t xml:space="preserve">MBOX_SET02, </w:t>
      </w:r>
      <w:r>
        <w:rPr>
          <w:b/>
          <w:sz w:val="26"/>
        </w:rPr>
        <w:tab/>
        <w:t xml:space="preserve">MBOX_SET03, </w:t>
      </w:r>
      <w:r>
        <w:rPr>
          <w:b/>
          <w:sz w:val="26"/>
        </w:rPr>
        <w:tab/>
        <w:t>MBOX_SET04, MBOX_SET05, MBOX_SET06, MBOX_SET07, MBOX_SET08, MBOX_SET09, MBOX_SET10, MBOX_SET11, MBOX_SET12, MBOX_SET13, MBOX_SET14 &amp; MBOX_SET15 Registers</w:t>
      </w:r>
    </w:p>
    <w:p w14:paraId="47BB7530" w14:textId="77777777" w:rsidR="007666FA" w:rsidRDefault="00EE4D56">
      <w:pPr>
        <w:pStyle w:val="5"/>
        <w:ind w:left="-5"/>
      </w:pPr>
      <w:r>
        <w:t>Synopsis</w:t>
      </w:r>
    </w:p>
    <w:p w14:paraId="7D8B84A1" w14:textId="77777777" w:rsidR="007666FA" w:rsidRDefault="00EE4D56">
      <w:pPr>
        <w:spacing w:after="46"/>
        <w:ind w:left="295"/>
      </w:pPr>
      <w:r>
        <w:t>Writing a '1' to a bit position in this r</w:t>
      </w:r>
      <w:r>
        <w:t>egister causes the corresponding bit in the mailbox word to be set to 1.</w:t>
      </w:r>
    </w:p>
    <w:p w14:paraId="6C6C1EA7" w14:textId="77777777" w:rsidR="007666FA" w:rsidRDefault="00EE4D56">
      <w:pPr>
        <w:spacing w:after="0"/>
        <w:ind w:left="295"/>
      </w:pPr>
      <w:r>
        <w:t>There are 16 mailboxes in total, four per ARM core. Mailboxes 4C to 4C+3 'belong' to core number C. Each mailbox may raise an interrupt to its core when any bits in the 32-bit word ar</w:t>
      </w:r>
      <w:r>
        <w:t>e set to '1'.</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341E3D18"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0AE0EAC7"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719B7C60"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74FF75E5"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075AB853"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3E5DEB72" w14:textId="77777777" w:rsidR="007666FA" w:rsidRDefault="00EE4D56">
            <w:pPr>
              <w:spacing w:after="0"/>
              <w:ind w:left="0" w:firstLine="0"/>
              <w:jc w:val="left"/>
            </w:pPr>
            <w:r>
              <w:rPr>
                <w:b/>
              </w:rPr>
              <w:t>Reset</w:t>
            </w:r>
          </w:p>
        </w:tc>
      </w:tr>
      <w:tr w:rsidR="007666FA" w14:paraId="3C92994C"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071AA2E8" w14:textId="77777777" w:rsidR="007666FA" w:rsidRDefault="00EE4D56">
            <w:pPr>
              <w:spacing w:after="0"/>
              <w:ind w:left="0" w:firstLine="0"/>
              <w:jc w:val="left"/>
            </w:pPr>
            <w:r>
              <w:t>31:00</w:t>
            </w:r>
          </w:p>
        </w:tc>
        <w:tc>
          <w:tcPr>
            <w:tcW w:w="1903" w:type="dxa"/>
            <w:tcBorders>
              <w:top w:val="single" w:sz="10" w:space="0" w:color="DDDDDD"/>
              <w:left w:val="single" w:sz="4" w:space="0" w:color="DDDDDD"/>
              <w:bottom w:val="single" w:sz="4" w:space="0" w:color="DDDDDD"/>
              <w:right w:val="single" w:sz="4" w:space="0" w:color="DDDDDD"/>
            </w:tcBorders>
          </w:tcPr>
          <w:p w14:paraId="23E841F3" w14:textId="77777777" w:rsidR="007666FA" w:rsidRDefault="00EE4D56">
            <w:pPr>
              <w:spacing w:after="0"/>
              <w:ind w:left="0" w:firstLine="0"/>
              <w:jc w:val="left"/>
            </w:pPr>
            <w:r>
              <w:t>MBOX_DATA</w:t>
            </w:r>
          </w:p>
        </w:tc>
        <w:tc>
          <w:tcPr>
            <w:tcW w:w="5709" w:type="dxa"/>
            <w:tcBorders>
              <w:top w:val="single" w:sz="10" w:space="0" w:color="DDDDDD"/>
              <w:left w:val="single" w:sz="4" w:space="0" w:color="DDDDDD"/>
              <w:bottom w:val="single" w:sz="4" w:space="0" w:color="DDDDDD"/>
              <w:right w:val="single" w:sz="4" w:space="0" w:color="DDDDDD"/>
            </w:tcBorders>
          </w:tcPr>
          <w:p w14:paraId="2036CC70" w14:textId="77777777" w:rsidR="007666FA" w:rsidRDefault="00EE4D56">
            <w:pPr>
              <w:spacing w:after="0"/>
              <w:ind w:left="0" w:firstLine="0"/>
              <w:jc w:val="left"/>
            </w:pPr>
            <w:r>
              <w:t>32-bit mailbox word</w:t>
            </w:r>
          </w:p>
        </w:tc>
        <w:tc>
          <w:tcPr>
            <w:tcW w:w="951" w:type="dxa"/>
            <w:tcBorders>
              <w:top w:val="single" w:sz="10" w:space="0" w:color="DDDDDD"/>
              <w:left w:val="single" w:sz="4" w:space="0" w:color="DDDDDD"/>
              <w:bottom w:val="single" w:sz="4" w:space="0" w:color="DDDDDD"/>
              <w:right w:val="single" w:sz="4" w:space="0" w:color="DDDDDD"/>
            </w:tcBorders>
          </w:tcPr>
          <w:p w14:paraId="714DB143" w14:textId="77777777" w:rsidR="007666FA" w:rsidRDefault="00EE4D56">
            <w:pPr>
              <w:spacing w:after="0"/>
              <w:ind w:left="0" w:firstLine="0"/>
              <w:jc w:val="left"/>
            </w:pPr>
            <w:r>
              <w:t>WO</w:t>
            </w:r>
          </w:p>
        </w:tc>
        <w:tc>
          <w:tcPr>
            <w:tcW w:w="951" w:type="dxa"/>
            <w:tcBorders>
              <w:top w:val="single" w:sz="10" w:space="0" w:color="DDDDDD"/>
              <w:left w:val="single" w:sz="4" w:space="0" w:color="DDDDDD"/>
              <w:bottom w:val="single" w:sz="4" w:space="0" w:color="DDDDDD"/>
              <w:right w:val="single" w:sz="4" w:space="0" w:color="DDDDDD"/>
            </w:tcBorders>
          </w:tcPr>
          <w:p w14:paraId="4C96499B" w14:textId="77777777" w:rsidR="007666FA" w:rsidRDefault="00EE4D56">
            <w:pPr>
              <w:spacing w:after="0"/>
              <w:ind w:left="0" w:firstLine="0"/>
              <w:jc w:val="left"/>
            </w:pPr>
            <w:r>
              <w:t>0x0</w:t>
            </w:r>
          </w:p>
        </w:tc>
      </w:tr>
    </w:tbl>
    <w:p w14:paraId="5F0FD837" w14:textId="77777777" w:rsidR="007666FA" w:rsidRDefault="00EE4D56">
      <w:pPr>
        <w:spacing w:after="347" w:line="265" w:lineRule="auto"/>
        <w:ind w:left="10"/>
        <w:jc w:val="center"/>
      </w:pPr>
      <w:r>
        <w:rPr>
          <w:i/>
          <w:sz w:val="20"/>
        </w:rPr>
        <w:t>Table 201. MBOX_SET00, MBOX_SET01, MBOX_SET02, MBOX_SET03, MBOX_SET04, MBOX_SET05,</w:t>
      </w:r>
    </w:p>
    <w:p w14:paraId="7DE6AD7D" w14:textId="77777777" w:rsidR="007666FA" w:rsidRDefault="00EE4D56">
      <w:pPr>
        <w:spacing w:after="347" w:line="265" w:lineRule="auto"/>
        <w:ind w:left="10"/>
        <w:jc w:val="center"/>
      </w:pPr>
      <w:r>
        <w:rPr>
          <w:i/>
          <w:sz w:val="20"/>
        </w:rPr>
        <w:t>MBOX_SET06, MBOX_SET07, MBOX_SET08, MBOX_SET09, MBOX_SET10, MBOX_SET11, MBOX_SET12, MBOX_SET13, MBOX_SET14 &amp; MBOX_SET15 Registers</w:t>
      </w:r>
    </w:p>
    <w:p w14:paraId="159A89C0" w14:textId="77777777" w:rsidR="007666FA" w:rsidRDefault="00EE4D56">
      <w:pPr>
        <w:spacing w:after="241"/>
        <w:ind w:left="-5"/>
      </w:pPr>
      <w:r>
        <w:rPr>
          <w:b/>
          <w:sz w:val="26"/>
        </w:rPr>
        <w:t xml:space="preserve">MBOX_CLR00, </w:t>
      </w:r>
      <w:r>
        <w:rPr>
          <w:b/>
          <w:sz w:val="26"/>
        </w:rPr>
        <w:tab/>
        <w:t xml:space="preserve">MBOX_CLR01, </w:t>
      </w:r>
      <w:r>
        <w:rPr>
          <w:b/>
          <w:sz w:val="26"/>
        </w:rPr>
        <w:tab/>
        <w:t xml:space="preserve">MBOX_CLR02, </w:t>
      </w:r>
      <w:r>
        <w:rPr>
          <w:b/>
          <w:sz w:val="26"/>
        </w:rPr>
        <w:tab/>
        <w:t>MBOX</w:t>
      </w:r>
      <w:r>
        <w:rPr>
          <w:b/>
          <w:sz w:val="26"/>
        </w:rPr>
        <w:t xml:space="preserve">_CLR03, </w:t>
      </w:r>
      <w:r>
        <w:rPr>
          <w:b/>
          <w:sz w:val="26"/>
        </w:rPr>
        <w:tab/>
        <w:t>MBOX_CLR04, MBOX_CLR05, MBOX_CLR06, MBOX_CLR07, MBOX_CLR08, MBOX_CLR09, MBOX_CLR10, MBOX_CLR11, MBOX_CLR12, MBOX_CLR13, MBOX_CLR14 &amp; MBOX_CLR15 Registers</w:t>
      </w:r>
    </w:p>
    <w:p w14:paraId="64A34F9B" w14:textId="77777777" w:rsidR="007666FA" w:rsidRDefault="00EE4D56">
      <w:pPr>
        <w:pStyle w:val="5"/>
        <w:ind w:left="-5"/>
      </w:pPr>
      <w:r>
        <w:t>Synopsis</w:t>
      </w:r>
    </w:p>
    <w:p w14:paraId="6831EABD" w14:textId="77777777" w:rsidR="007666FA" w:rsidRDefault="00EE4D56">
      <w:pPr>
        <w:spacing w:after="46"/>
        <w:ind w:left="295"/>
      </w:pPr>
      <w:r>
        <w:t>Writing a '1' to a bit position in this register causes the corresponding bit in the</w:t>
      </w:r>
      <w:r>
        <w:t xml:space="preserve"> mailbox word to be cleared to 0. A read returns the current state of the mailbox word.</w:t>
      </w:r>
    </w:p>
    <w:p w14:paraId="5E07310C" w14:textId="77777777" w:rsidR="007666FA" w:rsidRDefault="00EE4D56">
      <w:pPr>
        <w:spacing w:after="0"/>
        <w:ind w:left="295"/>
      </w:pPr>
      <w:r>
        <w:t>There are 16 mailboxes in total, four per ARM core. Mailboxes 4C to 4C+3 'belong' to core number C. Each mailbox may raise an interrupt to its core when any bits in the</w:t>
      </w:r>
      <w:r>
        <w:t xml:space="preserve"> 32-bit word are set to '1'.</w:t>
      </w:r>
    </w:p>
    <w:tbl>
      <w:tblPr>
        <w:tblStyle w:val="TableGrid"/>
        <w:tblW w:w="10466" w:type="dxa"/>
        <w:tblInd w:w="0" w:type="dxa"/>
        <w:tblCellMar>
          <w:top w:w="60" w:type="dxa"/>
          <w:left w:w="60" w:type="dxa"/>
          <w:bottom w:w="0" w:type="dxa"/>
          <w:right w:w="115" w:type="dxa"/>
        </w:tblCellMar>
        <w:tblLook w:val="04A0" w:firstRow="1" w:lastRow="0" w:firstColumn="1" w:lastColumn="0" w:noHBand="0" w:noVBand="1"/>
      </w:tblPr>
      <w:tblGrid>
        <w:gridCol w:w="951"/>
        <w:gridCol w:w="1903"/>
        <w:gridCol w:w="5710"/>
        <w:gridCol w:w="951"/>
        <w:gridCol w:w="951"/>
      </w:tblGrid>
      <w:tr w:rsidR="007666FA" w14:paraId="31901800" w14:textId="77777777">
        <w:trPr>
          <w:trHeight w:val="406"/>
        </w:trPr>
        <w:tc>
          <w:tcPr>
            <w:tcW w:w="951" w:type="dxa"/>
            <w:tcBorders>
              <w:top w:val="single" w:sz="4" w:space="0" w:color="DDDDDD"/>
              <w:left w:val="single" w:sz="4" w:space="0" w:color="DDDDDD"/>
              <w:bottom w:val="single" w:sz="10" w:space="0" w:color="DDDDDD"/>
              <w:right w:val="single" w:sz="4" w:space="0" w:color="DDDDDD"/>
            </w:tcBorders>
          </w:tcPr>
          <w:p w14:paraId="54F171C6" w14:textId="77777777" w:rsidR="007666FA" w:rsidRDefault="00EE4D56">
            <w:pPr>
              <w:spacing w:after="0"/>
              <w:ind w:left="0" w:firstLine="0"/>
              <w:jc w:val="left"/>
            </w:pPr>
            <w:r>
              <w:rPr>
                <w:b/>
              </w:rPr>
              <w:t>Bit(s)</w:t>
            </w:r>
          </w:p>
        </w:tc>
        <w:tc>
          <w:tcPr>
            <w:tcW w:w="1903" w:type="dxa"/>
            <w:tcBorders>
              <w:top w:val="single" w:sz="4" w:space="0" w:color="DDDDDD"/>
              <w:left w:val="single" w:sz="4" w:space="0" w:color="DDDDDD"/>
              <w:bottom w:val="single" w:sz="10" w:space="0" w:color="DDDDDD"/>
              <w:right w:val="single" w:sz="4" w:space="0" w:color="DDDDDD"/>
            </w:tcBorders>
          </w:tcPr>
          <w:p w14:paraId="4DA69FA8" w14:textId="77777777" w:rsidR="007666FA" w:rsidRDefault="00EE4D56">
            <w:pPr>
              <w:spacing w:after="0"/>
              <w:ind w:left="0" w:firstLine="0"/>
              <w:jc w:val="left"/>
            </w:pPr>
            <w:r>
              <w:rPr>
                <w:b/>
              </w:rPr>
              <w:t>Field Name</w:t>
            </w:r>
          </w:p>
        </w:tc>
        <w:tc>
          <w:tcPr>
            <w:tcW w:w="5709" w:type="dxa"/>
            <w:tcBorders>
              <w:top w:val="single" w:sz="4" w:space="0" w:color="DDDDDD"/>
              <w:left w:val="single" w:sz="4" w:space="0" w:color="DDDDDD"/>
              <w:bottom w:val="single" w:sz="10" w:space="0" w:color="DDDDDD"/>
              <w:right w:val="single" w:sz="4" w:space="0" w:color="DDDDDD"/>
            </w:tcBorders>
          </w:tcPr>
          <w:p w14:paraId="0C47CAFF" w14:textId="77777777" w:rsidR="007666FA" w:rsidRDefault="00EE4D56">
            <w:pPr>
              <w:spacing w:after="0"/>
              <w:ind w:left="0" w:firstLine="0"/>
              <w:jc w:val="left"/>
            </w:pPr>
            <w:r>
              <w:rPr>
                <w:b/>
              </w:rPr>
              <w:t>Description</w:t>
            </w:r>
          </w:p>
        </w:tc>
        <w:tc>
          <w:tcPr>
            <w:tcW w:w="951" w:type="dxa"/>
            <w:tcBorders>
              <w:top w:val="single" w:sz="4" w:space="0" w:color="DDDDDD"/>
              <w:left w:val="single" w:sz="4" w:space="0" w:color="DDDDDD"/>
              <w:bottom w:val="single" w:sz="10" w:space="0" w:color="DDDDDD"/>
              <w:right w:val="single" w:sz="4" w:space="0" w:color="DDDDDD"/>
            </w:tcBorders>
          </w:tcPr>
          <w:p w14:paraId="39435FBF" w14:textId="77777777" w:rsidR="007666FA" w:rsidRDefault="00EE4D56">
            <w:pPr>
              <w:spacing w:after="0"/>
              <w:ind w:left="0" w:firstLine="0"/>
              <w:jc w:val="left"/>
            </w:pPr>
            <w:r>
              <w:rPr>
                <w:b/>
              </w:rPr>
              <w:t>Type</w:t>
            </w:r>
          </w:p>
        </w:tc>
        <w:tc>
          <w:tcPr>
            <w:tcW w:w="951" w:type="dxa"/>
            <w:tcBorders>
              <w:top w:val="single" w:sz="4" w:space="0" w:color="DDDDDD"/>
              <w:left w:val="single" w:sz="4" w:space="0" w:color="DDDDDD"/>
              <w:bottom w:val="single" w:sz="10" w:space="0" w:color="DDDDDD"/>
              <w:right w:val="single" w:sz="4" w:space="0" w:color="DDDDDD"/>
            </w:tcBorders>
          </w:tcPr>
          <w:p w14:paraId="68BCE452" w14:textId="77777777" w:rsidR="007666FA" w:rsidRDefault="00EE4D56">
            <w:pPr>
              <w:spacing w:after="0"/>
              <w:ind w:left="0" w:firstLine="0"/>
              <w:jc w:val="left"/>
            </w:pPr>
            <w:r>
              <w:rPr>
                <w:b/>
              </w:rPr>
              <w:t>Reset</w:t>
            </w:r>
          </w:p>
        </w:tc>
      </w:tr>
      <w:tr w:rsidR="007666FA" w14:paraId="250A99E6" w14:textId="77777777">
        <w:trPr>
          <w:trHeight w:val="436"/>
        </w:trPr>
        <w:tc>
          <w:tcPr>
            <w:tcW w:w="951" w:type="dxa"/>
            <w:tcBorders>
              <w:top w:val="single" w:sz="10" w:space="0" w:color="DDDDDD"/>
              <w:left w:val="single" w:sz="4" w:space="0" w:color="DDDDDD"/>
              <w:bottom w:val="single" w:sz="4" w:space="0" w:color="DDDDDD"/>
              <w:right w:val="single" w:sz="4" w:space="0" w:color="DDDDDD"/>
            </w:tcBorders>
          </w:tcPr>
          <w:p w14:paraId="7FF5754A" w14:textId="77777777" w:rsidR="007666FA" w:rsidRDefault="00EE4D56">
            <w:pPr>
              <w:spacing w:after="0"/>
              <w:ind w:left="0" w:firstLine="0"/>
              <w:jc w:val="left"/>
            </w:pPr>
            <w:r>
              <w:t>31:00</w:t>
            </w:r>
          </w:p>
        </w:tc>
        <w:tc>
          <w:tcPr>
            <w:tcW w:w="1903" w:type="dxa"/>
            <w:tcBorders>
              <w:top w:val="single" w:sz="10" w:space="0" w:color="DDDDDD"/>
              <w:left w:val="single" w:sz="4" w:space="0" w:color="DDDDDD"/>
              <w:bottom w:val="single" w:sz="4" w:space="0" w:color="DDDDDD"/>
              <w:right w:val="single" w:sz="4" w:space="0" w:color="DDDDDD"/>
            </w:tcBorders>
          </w:tcPr>
          <w:p w14:paraId="06A1880E" w14:textId="77777777" w:rsidR="007666FA" w:rsidRDefault="00EE4D56">
            <w:pPr>
              <w:spacing w:after="0"/>
              <w:ind w:left="0" w:firstLine="0"/>
              <w:jc w:val="left"/>
            </w:pPr>
            <w:r>
              <w:t>MBOX_DATA</w:t>
            </w:r>
          </w:p>
        </w:tc>
        <w:tc>
          <w:tcPr>
            <w:tcW w:w="5709" w:type="dxa"/>
            <w:tcBorders>
              <w:top w:val="single" w:sz="10" w:space="0" w:color="DDDDDD"/>
              <w:left w:val="single" w:sz="4" w:space="0" w:color="DDDDDD"/>
              <w:bottom w:val="single" w:sz="4" w:space="0" w:color="DDDDDD"/>
              <w:right w:val="single" w:sz="4" w:space="0" w:color="DDDDDD"/>
            </w:tcBorders>
          </w:tcPr>
          <w:p w14:paraId="7DED3169" w14:textId="77777777" w:rsidR="007666FA" w:rsidRDefault="00EE4D56">
            <w:pPr>
              <w:spacing w:after="0"/>
              <w:ind w:left="0" w:firstLine="0"/>
              <w:jc w:val="left"/>
            </w:pPr>
            <w:r>
              <w:t>32-bit mailbox word</w:t>
            </w:r>
          </w:p>
        </w:tc>
        <w:tc>
          <w:tcPr>
            <w:tcW w:w="951" w:type="dxa"/>
            <w:tcBorders>
              <w:top w:val="single" w:sz="10" w:space="0" w:color="DDDDDD"/>
              <w:left w:val="single" w:sz="4" w:space="0" w:color="DDDDDD"/>
              <w:bottom w:val="single" w:sz="4" w:space="0" w:color="DDDDDD"/>
              <w:right w:val="single" w:sz="4" w:space="0" w:color="DDDDDD"/>
            </w:tcBorders>
          </w:tcPr>
          <w:p w14:paraId="0F8D8F6B" w14:textId="77777777" w:rsidR="007666FA" w:rsidRDefault="00EE4D56">
            <w:pPr>
              <w:spacing w:after="0"/>
              <w:ind w:left="0" w:firstLine="0"/>
              <w:jc w:val="left"/>
            </w:pPr>
            <w:r>
              <w:t>W1C</w:t>
            </w:r>
          </w:p>
        </w:tc>
        <w:tc>
          <w:tcPr>
            <w:tcW w:w="951" w:type="dxa"/>
            <w:tcBorders>
              <w:top w:val="single" w:sz="10" w:space="0" w:color="DDDDDD"/>
              <w:left w:val="single" w:sz="4" w:space="0" w:color="DDDDDD"/>
              <w:bottom w:val="single" w:sz="4" w:space="0" w:color="DDDDDD"/>
              <w:right w:val="single" w:sz="4" w:space="0" w:color="DDDDDD"/>
            </w:tcBorders>
          </w:tcPr>
          <w:p w14:paraId="44C3C287" w14:textId="77777777" w:rsidR="007666FA" w:rsidRDefault="00EE4D56">
            <w:pPr>
              <w:spacing w:after="0"/>
              <w:ind w:left="0" w:firstLine="0"/>
              <w:jc w:val="left"/>
            </w:pPr>
            <w:r>
              <w:t>0x0</w:t>
            </w:r>
          </w:p>
        </w:tc>
      </w:tr>
    </w:tbl>
    <w:p w14:paraId="22BED2C4" w14:textId="77777777" w:rsidR="007666FA" w:rsidRDefault="00EE4D56">
      <w:pPr>
        <w:spacing w:after="45" w:line="265" w:lineRule="auto"/>
        <w:ind w:left="10"/>
        <w:jc w:val="center"/>
      </w:pPr>
      <w:r>
        <w:rPr>
          <w:i/>
          <w:sz w:val="20"/>
        </w:rPr>
        <w:t>Table 202. MBOX_CLR00, MBOX_CLR01, MBOX_CLR02, MBOX_CLR03, MBOX_CLR04, MBOX_CLR05,</w:t>
      </w:r>
    </w:p>
    <w:p w14:paraId="0DA86440" w14:textId="77777777" w:rsidR="007666FA" w:rsidRDefault="00EE4D56">
      <w:pPr>
        <w:spacing w:after="233" w:line="265" w:lineRule="auto"/>
        <w:ind w:left="10"/>
        <w:jc w:val="center"/>
      </w:pPr>
      <w:r>
        <w:rPr>
          <w:i/>
          <w:sz w:val="20"/>
        </w:rPr>
        <w:t>MBOX_CLR06, MBOX_CLR07, MBOX_CLR08, MBOX_CLR09, MBOX_CLR10, MBOX_CLR11, MBOX_CLR12, MBOX_CLR13, MBOX_CLR14 &amp; MBOX_CLR15 Registers</w:t>
      </w:r>
    </w:p>
    <w:p w14:paraId="101AA3D3" w14:textId="77777777" w:rsidR="007666FA" w:rsidRDefault="00EE4D56">
      <w:pPr>
        <w:spacing w:after="97"/>
        <w:ind w:left="-5"/>
      </w:pPr>
      <w:r>
        <w:rPr>
          <w:sz w:val="16"/>
        </w:rPr>
        <w:t>[</w:t>
      </w:r>
      <w:r>
        <w:rPr>
          <w:color w:val="428BCA"/>
          <w:sz w:val="16"/>
        </w:rPr>
        <w:t>12</w:t>
      </w:r>
      <w:r>
        <w:rPr>
          <w:sz w:val="16"/>
        </w:rPr>
        <w:t xml:space="preserve">] Note that these are distinct from the </w:t>
      </w:r>
      <w:r>
        <w:rPr>
          <w:sz w:val="16"/>
        </w:rPr>
        <w:t>VPU Mailboxes in the ARMC block</w:t>
      </w:r>
    </w:p>
    <w:sectPr w:rsidR="007666FA">
      <w:headerReference w:type="even" r:id="rId162"/>
      <w:headerReference w:type="default" r:id="rId163"/>
      <w:footerReference w:type="even" r:id="rId164"/>
      <w:footerReference w:type="default" r:id="rId165"/>
      <w:headerReference w:type="first" r:id="rId166"/>
      <w:footerReference w:type="first" r:id="rId167"/>
      <w:pgSz w:w="11906" w:h="16838"/>
      <w:pgMar w:top="1584" w:right="720" w:bottom="807" w:left="720" w:header="391" w:footer="2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8E7FA7" w14:textId="77777777" w:rsidR="00EE4D56" w:rsidRDefault="00EE4D56">
      <w:pPr>
        <w:spacing w:after="0" w:line="240" w:lineRule="auto"/>
      </w:pPr>
      <w:r>
        <w:separator/>
      </w:r>
    </w:p>
  </w:endnote>
  <w:endnote w:type="continuationSeparator" w:id="0">
    <w:p w14:paraId="06A33628" w14:textId="77777777" w:rsidR="00EE4D56" w:rsidRDefault="00EE4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E7ABE2"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14:anchorId="17702354" wp14:editId="44080A5C">
              <wp:simplePos x="0" y="0"/>
              <wp:positionH relativeFrom="page">
                <wp:posOffset>457200</wp:posOffset>
              </wp:positionH>
              <wp:positionV relativeFrom="page">
                <wp:posOffset>10311003</wp:posOffset>
              </wp:positionV>
              <wp:extent cx="6645657" cy="3175"/>
              <wp:effectExtent l="0" t="0" r="0" b="0"/>
              <wp:wrapSquare wrapText="bothSides"/>
              <wp:docPr id="628904" name="Group 628904"/>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8905" name="Shape 628905"/>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8904" style="width:523.28pt;height:0.25pt;position:absolute;mso-position-horizontal-relative:page;mso-position-horizontal:absolute;margin-left:36pt;mso-position-vertical-relative:page;margin-top:811.89pt;" coordsize="66456,31">
              <v:shape id="Shape 628905" style="position:absolute;width:66456;height:0;left:0;top:0;" coordsize="6645657,0" path="m0,0l6645657,0">
                <v:stroke weight="0.25pt" endcap="flat" joinstyle="miter" miterlimit="10" on="true" color="#dddddd"/>
                <v:fill on="false" color="#000000" opacity="0"/>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Pr>
        <w:sz w:val="18"/>
      </w:rPr>
      <w:t>ii</w:t>
    </w:r>
    <w:r>
      <w:rPr>
        <w:sz w:val="18"/>
      </w:rPr>
      <w:fldChar w:fldCharType="end"/>
    </w:r>
    <w:r>
      <w:rPr>
        <w:sz w:val="18"/>
      </w:rPr>
      <w:tab/>
      <w:t>Release 1</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7E0C70"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77696" behindDoc="0" locked="0" layoutInCell="1" allowOverlap="1" wp14:anchorId="069226D1" wp14:editId="2FE7CE15">
              <wp:simplePos x="0" y="0"/>
              <wp:positionH relativeFrom="page">
                <wp:posOffset>457200</wp:posOffset>
              </wp:positionH>
              <wp:positionV relativeFrom="page">
                <wp:posOffset>10311003</wp:posOffset>
              </wp:positionV>
              <wp:extent cx="6645657" cy="3175"/>
              <wp:effectExtent l="0" t="0" r="0" b="0"/>
              <wp:wrapSquare wrapText="bothSides"/>
              <wp:docPr id="629092" name="Group 629092"/>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093" name="Shape 629093"/>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092" style="width:523.28pt;height:0.25pt;position:absolute;mso-position-horizontal-relative:page;mso-position-horizontal:absolute;margin-left:36pt;mso-position-vertical-relative:page;margin-top:811.89pt;" coordsize="66456,31">
              <v:shape id="Shape 629093"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1. Introduction</w:t>
    </w:r>
    <w:r>
      <w:rPr>
        <w:sz w:val="18"/>
      </w:rPr>
      <w:tab/>
    </w:r>
    <w:r>
      <w:fldChar w:fldCharType="begin"/>
    </w:r>
    <w:r>
      <w:instrText xml:space="preserve"> PAGE   \* MERGEFORMAT </w:instrText>
    </w:r>
    <w:r>
      <w:fldChar w:fldCharType="separate"/>
    </w:r>
    <w:r>
      <w:rPr>
        <w:sz w:val="18"/>
      </w:rPr>
      <w:t>8</w:t>
    </w:r>
    <w:r>
      <w:rPr>
        <w:sz w:val="18"/>
      </w:rPr>
      <w:fldChar w:fldCharType="end"/>
    </w:r>
    <w:r>
      <w:rPr>
        <w:sz w:val="18"/>
      </w:rPr>
      <w:tab/>
      <w:t>Release 1</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116CB2"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78720" behindDoc="0" locked="0" layoutInCell="1" allowOverlap="1" wp14:anchorId="6AD9D145" wp14:editId="413E3582">
              <wp:simplePos x="0" y="0"/>
              <wp:positionH relativeFrom="page">
                <wp:posOffset>457200</wp:posOffset>
              </wp:positionH>
              <wp:positionV relativeFrom="page">
                <wp:posOffset>10311003</wp:posOffset>
              </wp:positionV>
              <wp:extent cx="6645657" cy="3175"/>
              <wp:effectExtent l="0" t="0" r="0" b="0"/>
              <wp:wrapSquare wrapText="bothSides"/>
              <wp:docPr id="629071" name="Group 629071"/>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072" name="Shape 629072"/>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071" style="width:523.28pt;height:0.25pt;position:absolute;mso-position-horizontal-relative:page;mso-position-horizontal:absolute;margin-left:36pt;mso-position-vertical-relative:page;margin-top:811.89pt;" coordsize="66456,31">
              <v:shape id="Shape 629072"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1. Introduction</w:t>
    </w:r>
    <w:r>
      <w:rPr>
        <w:sz w:val="18"/>
      </w:rPr>
      <w:tab/>
    </w:r>
    <w:r>
      <w:fldChar w:fldCharType="begin"/>
    </w:r>
    <w:r>
      <w:instrText xml:space="preserve"> PAGE   \* MERGEFORMAT </w:instrText>
    </w:r>
    <w:r>
      <w:fldChar w:fldCharType="separate"/>
    </w:r>
    <w:r>
      <w:rPr>
        <w:sz w:val="18"/>
      </w:rPr>
      <w:t>8</w:t>
    </w:r>
    <w:r>
      <w:rPr>
        <w:sz w:val="18"/>
      </w:rPr>
      <w:fldChar w:fldCharType="end"/>
    </w:r>
    <w:r>
      <w:rPr>
        <w:sz w:val="18"/>
      </w:rPr>
      <w:tab/>
      <w:t xml:space="preserve">Release </w:t>
    </w:r>
    <w:r>
      <w:rPr>
        <w:sz w:val="18"/>
      </w:rPr>
      <w:t>1</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D98EEA"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79744" behindDoc="0" locked="0" layoutInCell="1" allowOverlap="1" wp14:anchorId="156C94C9" wp14:editId="0194B2D3">
              <wp:simplePos x="0" y="0"/>
              <wp:positionH relativeFrom="page">
                <wp:posOffset>457200</wp:posOffset>
              </wp:positionH>
              <wp:positionV relativeFrom="page">
                <wp:posOffset>10311003</wp:posOffset>
              </wp:positionV>
              <wp:extent cx="6645657" cy="3175"/>
              <wp:effectExtent l="0" t="0" r="0" b="0"/>
              <wp:wrapSquare wrapText="bothSides"/>
              <wp:docPr id="629050" name="Group 629050"/>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051" name="Shape 629051"/>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050" style="width:523.28pt;height:0.25pt;position:absolute;mso-position-horizontal-relative:page;mso-position-horizontal:absolute;margin-left:36pt;mso-position-vertical-relative:page;margin-top:811.89pt;" coordsize="66456,31">
              <v:shape id="Shape 629051"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1. Introduction</w:t>
    </w:r>
    <w:r>
      <w:rPr>
        <w:sz w:val="18"/>
      </w:rPr>
      <w:tab/>
    </w:r>
    <w:r>
      <w:fldChar w:fldCharType="begin"/>
    </w:r>
    <w:r>
      <w:instrText xml:space="preserve"> PAGE   \* MERGEFORMAT </w:instrText>
    </w:r>
    <w:r>
      <w:fldChar w:fldCharType="separate"/>
    </w:r>
    <w:r>
      <w:rPr>
        <w:sz w:val="18"/>
      </w:rPr>
      <w:t>8</w:t>
    </w:r>
    <w:r>
      <w:rPr>
        <w:sz w:val="18"/>
      </w:rPr>
      <w:fldChar w:fldCharType="end"/>
    </w:r>
    <w:r>
      <w:rPr>
        <w:sz w:val="18"/>
      </w:rPr>
      <w:tab/>
      <w:t>Release 1</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4D55DF"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83840" behindDoc="0" locked="0" layoutInCell="1" allowOverlap="1" wp14:anchorId="4AD6A07C" wp14:editId="26D79422">
              <wp:simplePos x="0" y="0"/>
              <wp:positionH relativeFrom="page">
                <wp:posOffset>457200</wp:posOffset>
              </wp:positionH>
              <wp:positionV relativeFrom="page">
                <wp:posOffset>10311003</wp:posOffset>
              </wp:positionV>
              <wp:extent cx="6645657" cy="3175"/>
              <wp:effectExtent l="0" t="0" r="0" b="0"/>
              <wp:wrapSquare wrapText="bothSides"/>
              <wp:docPr id="629156" name="Group 629156"/>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157" name="Shape 629157"/>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156" style="width:523.28pt;height:0.25pt;position:absolute;mso-position-horizontal-relative:page;mso-position-horizontal:absolute;margin-left:36pt;mso-position-vertical-relative:page;margin-top:811.89pt;" coordsize="66456,31">
              <v:shape id="Shape 629157"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2. Auxiliaries: UART1, SPI1 &amp; SPI2</w:t>
    </w:r>
    <w:r>
      <w:rPr>
        <w:sz w:val="18"/>
      </w:rPr>
      <w:tab/>
    </w:r>
    <w:r>
      <w:fldChar w:fldCharType="begin"/>
    </w:r>
    <w:r>
      <w:instrText xml:space="preserve"> PAGE   \* MERGEFORMAT </w:instrText>
    </w:r>
    <w:r>
      <w:fldChar w:fldCharType="separate"/>
    </w:r>
    <w:r>
      <w:rPr>
        <w:sz w:val="18"/>
      </w:rPr>
      <w:t>12</w:t>
    </w:r>
    <w:r>
      <w:rPr>
        <w:sz w:val="18"/>
      </w:rPr>
      <w:fldChar w:fldCharType="end"/>
    </w:r>
    <w:r>
      <w:rPr>
        <w:sz w:val="18"/>
      </w:rPr>
      <w:tab/>
      <w:t>Release 1</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A723B8"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84864" behindDoc="0" locked="0" layoutInCell="1" allowOverlap="1" wp14:anchorId="375AA316" wp14:editId="2B2F4874">
              <wp:simplePos x="0" y="0"/>
              <wp:positionH relativeFrom="page">
                <wp:posOffset>457200</wp:posOffset>
              </wp:positionH>
              <wp:positionV relativeFrom="page">
                <wp:posOffset>10311003</wp:posOffset>
              </wp:positionV>
              <wp:extent cx="6645657" cy="3175"/>
              <wp:effectExtent l="0" t="0" r="0" b="0"/>
              <wp:wrapSquare wrapText="bothSides"/>
              <wp:docPr id="629135" name="Group 629135"/>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136" name="Shape 629136"/>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135" style="width:523.28pt;height:0.25pt;position:absolute;mso-position-horizontal-relative:page;mso-position-horizontal:absolute;margin-left:36pt;mso-position-vertical-relative:page;margin-top:811.89pt;" coordsize="66456,31">
              <v:shape id="Shape 629136"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2. Auxiliaries: UART1, SPI1 &amp; SPI2</w:t>
    </w:r>
    <w:r>
      <w:rPr>
        <w:sz w:val="18"/>
      </w:rPr>
      <w:tab/>
    </w:r>
    <w:r>
      <w:fldChar w:fldCharType="begin"/>
    </w:r>
    <w:r>
      <w:instrText xml:space="preserve"> PAGE   \* MERGEFORMAT </w:instrText>
    </w:r>
    <w:r>
      <w:fldChar w:fldCharType="separate"/>
    </w:r>
    <w:r>
      <w:rPr>
        <w:sz w:val="18"/>
      </w:rPr>
      <w:t>12</w:t>
    </w:r>
    <w:r>
      <w:rPr>
        <w:sz w:val="18"/>
      </w:rPr>
      <w:fldChar w:fldCharType="end"/>
    </w:r>
    <w:r>
      <w:rPr>
        <w:sz w:val="18"/>
      </w:rPr>
      <w:tab/>
      <w:t>Release 1</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BA6BB"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85888" behindDoc="0" locked="0" layoutInCell="1" allowOverlap="1" wp14:anchorId="2D1A3C9C" wp14:editId="6293F739">
              <wp:simplePos x="0" y="0"/>
              <wp:positionH relativeFrom="page">
                <wp:posOffset>457200</wp:posOffset>
              </wp:positionH>
              <wp:positionV relativeFrom="page">
                <wp:posOffset>10311003</wp:posOffset>
              </wp:positionV>
              <wp:extent cx="6645657" cy="3175"/>
              <wp:effectExtent l="0" t="0" r="0" b="0"/>
              <wp:wrapSquare wrapText="bothSides"/>
              <wp:docPr id="629114" name="Group 629114"/>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115" name="Shape 629115"/>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114" style="width:523.28pt;height:0.25pt;position:absolute;mso-position-horizontal-relative:page;mso-position-horizontal:absolute;margin-left:36pt;mso-position-vertical-relative:page;margin-top:811.89pt;" coordsize="66456,31">
              <v:shape id="Shape 629115"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2. Auxiliaries: UART1, SPI1 &amp; SPI2</w:t>
    </w:r>
    <w:r>
      <w:rPr>
        <w:sz w:val="18"/>
      </w:rPr>
      <w:tab/>
    </w:r>
    <w:r>
      <w:fldChar w:fldCharType="begin"/>
    </w:r>
    <w:r>
      <w:instrText xml:space="preserve"> PAGE   \* MERGEFORMAT </w:instrText>
    </w:r>
    <w:r>
      <w:fldChar w:fldCharType="separate"/>
    </w:r>
    <w:r>
      <w:rPr>
        <w:sz w:val="18"/>
      </w:rPr>
      <w:t>12</w:t>
    </w:r>
    <w:r>
      <w:rPr>
        <w:sz w:val="18"/>
      </w:rPr>
      <w:fldChar w:fldCharType="end"/>
    </w:r>
    <w:r>
      <w:rPr>
        <w:sz w:val="18"/>
      </w:rPr>
      <w:tab/>
      <w:t>Release 1</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6D9DAA"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89984" behindDoc="0" locked="0" layoutInCell="1" allowOverlap="1" wp14:anchorId="53BADF5E" wp14:editId="4317FB88">
              <wp:simplePos x="0" y="0"/>
              <wp:positionH relativeFrom="page">
                <wp:posOffset>457200</wp:posOffset>
              </wp:positionH>
              <wp:positionV relativeFrom="page">
                <wp:posOffset>10311003</wp:posOffset>
              </wp:positionV>
              <wp:extent cx="6645657" cy="3175"/>
              <wp:effectExtent l="0" t="0" r="0" b="0"/>
              <wp:wrapSquare wrapText="bothSides"/>
              <wp:docPr id="629220" name="Group 629220"/>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221" name="Shape 629221"/>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220" style="width:523.28pt;height:0.25pt;position:absolute;mso-position-horizontal-relative:page;mso-position-horizontal:absolute;margin-left:36pt;mso-position-vertical-relative:page;margin-top:811.89pt;" coordsize="66456,31">
              <v:shape id="Shape 629221"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3. BSC</w:t>
    </w:r>
    <w:r>
      <w:rPr>
        <w:sz w:val="18"/>
      </w:rPr>
      <w:tab/>
    </w:r>
    <w:r>
      <w:fldChar w:fldCharType="begin"/>
    </w:r>
    <w:r>
      <w:instrText xml:space="preserve"> PAGE   \* MERGEFORMAT </w:instrText>
    </w:r>
    <w:r>
      <w:fldChar w:fldCharType="separate"/>
    </w:r>
    <w:r>
      <w:rPr>
        <w:sz w:val="18"/>
      </w:rPr>
      <w:t>31</w:t>
    </w:r>
    <w:r>
      <w:rPr>
        <w:sz w:val="18"/>
      </w:rPr>
      <w:fldChar w:fldCharType="end"/>
    </w:r>
    <w:r>
      <w:rPr>
        <w:sz w:val="18"/>
      </w:rPr>
      <w:tab/>
      <w:t>Release 1</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21D959"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91008" behindDoc="0" locked="0" layoutInCell="1" allowOverlap="1" wp14:anchorId="0A1956D8" wp14:editId="0925460F">
              <wp:simplePos x="0" y="0"/>
              <wp:positionH relativeFrom="page">
                <wp:posOffset>457200</wp:posOffset>
              </wp:positionH>
              <wp:positionV relativeFrom="page">
                <wp:posOffset>10311003</wp:posOffset>
              </wp:positionV>
              <wp:extent cx="6645657" cy="3175"/>
              <wp:effectExtent l="0" t="0" r="0" b="0"/>
              <wp:wrapSquare wrapText="bothSides"/>
              <wp:docPr id="629199" name="Group 629199"/>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200" name="Shape 629200"/>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199" style="width:523.28pt;height:0.25pt;position:absolute;mso-position-horizontal-relative:page;mso-position-horizontal:absolute;margin-left:36pt;mso-position-vertical-relative:page;margin-top:811.89pt;" coordsize="66456,31">
              <v:shape id="Shape 629200"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3. BSC</w:t>
    </w:r>
    <w:r>
      <w:rPr>
        <w:sz w:val="18"/>
      </w:rPr>
      <w:tab/>
    </w:r>
    <w:r>
      <w:fldChar w:fldCharType="begin"/>
    </w:r>
    <w:r>
      <w:instrText xml:space="preserve"> PAGE   \* MERGEFORMAT </w:instrText>
    </w:r>
    <w:r>
      <w:fldChar w:fldCharType="separate"/>
    </w:r>
    <w:r>
      <w:rPr>
        <w:sz w:val="18"/>
      </w:rPr>
      <w:t>31</w:t>
    </w:r>
    <w:r>
      <w:rPr>
        <w:sz w:val="18"/>
      </w:rPr>
      <w:fldChar w:fldCharType="end"/>
    </w:r>
    <w:r>
      <w:rPr>
        <w:sz w:val="18"/>
      </w:rPr>
      <w:tab/>
      <w:t>Release 1</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F38DD8"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92032" behindDoc="0" locked="0" layoutInCell="1" allowOverlap="1" wp14:anchorId="337980A3" wp14:editId="5748C46E">
              <wp:simplePos x="0" y="0"/>
              <wp:positionH relativeFrom="page">
                <wp:posOffset>457200</wp:posOffset>
              </wp:positionH>
              <wp:positionV relativeFrom="page">
                <wp:posOffset>10311003</wp:posOffset>
              </wp:positionV>
              <wp:extent cx="6645657" cy="3175"/>
              <wp:effectExtent l="0" t="0" r="0" b="0"/>
              <wp:wrapSquare wrapText="bothSides"/>
              <wp:docPr id="629178" name="Group 629178"/>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179" name="Shape 629179"/>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178" style="width:523.28pt;height:0.25pt;position:absolute;mso-position-horizontal-relative:page;mso-position-horizontal:absolute;margin-left:36pt;mso-position-vertical-relative:page;margin-top:811.89pt;" coordsize="66456,31">
              <v:shape id="Shape 629179"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3. BSC</w:t>
    </w:r>
    <w:r>
      <w:rPr>
        <w:sz w:val="18"/>
      </w:rPr>
      <w:tab/>
    </w:r>
    <w:r>
      <w:fldChar w:fldCharType="begin"/>
    </w:r>
    <w:r>
      <w:instrText xml:space="preserve"> PAGE   \* MERGEFORMAT </w:instrText>
    </w:r>
    <w:r>
      <w:fldChar w:fldCharType="separate"/>
    </w:r>
    <w:r>
      <w:rPr>
        <w:sz w:val="18"/>
      </w:rPr>
      <w:t>31</w:t>
    </w:r>
    <w:r>
      <w:rPr>
        <w:sz w:val="18"/>
      </w:rPr>
      <w:fldChar w:fldCharType="end"/>
    </w:r>
    <w:r>
      <w:rPr>
        <w:sz w:val="18"/>
      </w:rPr>
      <w:tab/>
      <w:t>Release 1</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720E1"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96128" behindDoc="0" locked="0" layoutInCell="1" allowOverlap="1" wp14:anchorId="11735F3E" wp14:editId="12199349">
              <wp:simplePos x="0" y="0"/>
              <wp:positionH relativeFrom="page">
                <wp:posOffset>457200</wp:posOffset>
              </wp:positionH>
              <wp:positionV relativeFrom="page">
                <wp:posOffset>10311003</wp:posOffset>
              </wp:positionV>
              <wp:extent cx="6645657" cy="3175"/>
              <wp:effectExtent l="0" t="0" r="0" b="0"/>
              <wp:wrapSquare wrapText="bothSides"/>
              <wp:docPr id="629284" name="Group 629284"/>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285" name="Shape 629285"/>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284" style="width:523.28pt;height:0.25pt;position:absolute;mso-position-horizontal-relative:page;mso-position-horizontal:absolute;margin-left:36pt;mso-position-vertical-relative:page;margin-top:811.89pt;" coordsize="66456,31">
              <v:shape id="Shape 629285"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4. DMA Controller</w:t>
    </w:r>
    <w:r>
      <w:rPr>
        <w:sz w:val="18"/>
      </w:rPr>
      <w:tab/>
    </w:r>
    <w:r>
      <w:fldChar w:fldCharType="begin"/>
    </w:r>
    <w:r>
      <w:instrText xml:space="preserve"> PAGE   \* MERGEFORMAT </w:instrText>
    </w:r>
    <w:r>
      <w:fldChar w:fldCharType="separate"/>
    </w:r>
    <w:r>
      <w:rPr>
        <w:sz w:val="18"/>
      </w:rPr>
      <w:t>40</w:t>
    </w:r>
    <w:r>
      <w:rPr>
        <w:sz w:val="18"/>
      </w:rPr>
      <w:fldChar w:fldCharType="end"/>
    </w:r>
    <w:r>
      <w:rPr>
        <w:sz w:val="18"/>
      </w:rPr>
      <w:tab/>
      <w:t>Release 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0766C2"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14:anchorId="038231C9" wp14:editId="34BC8EA3">
              <wp:simplePos x="0" y="0"/>
              <wp:positionH relativeFrom="page">
                <wp:posOffset>457200</wp:posOffset>
              </wp:positionH>
              <wp:positionV relativeFrom="page">
                <wp:posOffset>10311003</wp:posOffset>
              </wp:positionV>
              <wp:extent cx="6645657" cy="3175"/>
              <wp:effectExtent l="0" t="0" r="0" b="0"/>
              <wp:wrapSquare wrapText="bothSides"/>
              <wp:docPr id="628885" name="Group 628885"/>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8886" name="Shape 628886"/>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8885" style="width:523.28pt;height:0.25pt;position:absolute;mso-position-horizontal-relative:page;mso-position-horizontal:absolute;margin-left:36pt;mso-position-vertical-relative:page;margin-top:811.89pt;" coordsize="66456,31">
              <v:shape id="Shape 628886" style="position:absolute;width:66456;height:0;left:0;top:0;" coordsize="6645657,0" path="m0,0l6645657,0">
                <v:stroke weight="0.25pt" endcap="flat" joinstyle="miter" miterlimit="10" on="true" color="#dddddd"/>
                <v:fill on="false" color="#000000" opacity="0"/>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Pr>
        <w:sz w:val="18"/>
      </w:rPr>
      <w:t>ii</w:t>
    </w:r>
    <w:r>
      <w:rPr>
        <w:sz w:val="18"/>
      </w:rPr>
      <w:fldChar w:fldCharType="end"/>
    </w:r>
    <w:r>
      <w:rPr>
        <w:sz w:val="18"/>
      </w:rPr>
      <w:tab/>
      <w:t>Release 1</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AABD20"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97152" behindDoc="0" locked="0" layoutInCell="1" allowOverlap="1" wp14:anchorId="7A340F1D" wp14:editId="3A34C332">
              <wp:simplePos x="0" y="0"/>
              <wp:positionH relativeFrom="page">
                <wp:posOffset>457200</wp:posOffset>
              </wp:positionH>
              <wp:positionV relativeFrom="page">
                <wp:posOffset>10311003</wp:posOffset>
              </wp:positionV>
              <wp:extent cx="6645657" cy="3175"/>
              <wp:effectExtent l="0" t="0" r="0" b="0"/>
              <wp:wrapSquare wrapText="bothSides"/>
              <wp:docPr id="629263" name="Group 629263"/>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264" name="Shape 629264"/>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263" style="width:523.28pt;height:0.25pt;position:absolute;mso-position-horizontal-relative:page;mso-position-horizontal:absolute;margin-left:36pt;mso-position-vertical-relative:page;margin-top:811.89pt;" coordsize="66456,31">
              <v:shape id="Shape 629264"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4. DMA Controller</w:t>
    </w:r>
    <w:r>
      <w:rPr>
        <w:sz w:val="18"/>
      </w:rPr>
      <w:tab/>
    </w:r>
    <w:r>
      <w:fldChar w:fldCharType="begin"/>
    </w:r>
    <w:r>
      <w:instrText xml:space="preserve"> PAGE   \* MERGEFORMAT </w:instrText>
    </w:r>
    <w:r>
      <w:fldChar w:fldCharType="separate"/>
    </w:r>
    <w:r>
      <w:rPr>
        <w:sz w:val="18"/>
      </w:rPr>
      <w:t>40</w:t>
    </w:r>
    <w:r>
      <w:rPr>
        <w:sz w:val="18"/>
      </w:rPr>
      <w:fldChar w:fldCharType="end"/>
    </w:r>
    <w:r>
      <w:rPr>
        <w:sz w:val="18"/>
      </w:rPr>
      <w:tab/>
      <w:t>Release 1</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3749F"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98176" behindDoc="0" locked="0" layoutInCell="1" allowOverlap="1" wp14:anchorId="77729110" wp14:editId="01341724">
              <wp:simplePos x="0" y="0"/>
              <wp:positionH relativeFrom="page">
                <wp:posOffset>457200</wp:posOffset>
              </wp:positionH>
              <wp:positionV relativeFrom="page">
                <wp:posOffset>10311003</wp:posOffset>
              </wp:positionV>
              <wp:extent cx="6645657" cy="3175"/>
              <wp:effectExtent l="0" t="0" r="0" b="0"/>
              <wp:wrapSquare wrapText="bothSides"/>
              <wp:docPr id="629242" name="Group 629242"/>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243" name="Shape 629243"/>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242" style="width:523.28pt;height:0.25pt;position:absolute;mso-position-horizontal-relative:page;mso-position-horizontal:absolute;margin-left:36pt;mso-position-vertical-relative:page;margin-top:811.89pt;" coordsize="66456,31">
              <v:shape id="Shape 629243"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4. DMA Controller</w:t>
    </w:r>
    <w:r>
      <w:rPr>
        <w:sz w:val="18"/>
      </w:rPr>
      <w:tab/>
    </w:r>
    <w:r>
      <w:fldChar w:fldCharType="begin"/>
    </w:r>
    <w:r>
      <w:instrText xml:space="preserve"> PAGE   \* MERGEFORMAT </w:instrText>
    </w:r>
    <w:r>
      <w:fldChar w:fldCharType="separate"/>
    </w:r>
    <w:r>
      <w:rPr>
        <w:sz w:val="18"/>
      </w:rPr>
      <w:t>40</w:t>
    </w:r>
    <w:r>
      <w:rPr>
        <w:sz w:val="18"/>
      </w:rPr>
      <w:fldChar w:fldCharType="end"/>
    </w:r>
    <w:r>
      <w:rPr>
        <w:sz w:val="18"/>
      </w:rPr>
      <w:tab/>
      <w:t>Release 1</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CAB33D"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02272" behindDoc="0" locked="0" layoutInCell="1" allowOverlap="1" wp14:anchorId="2C8FD7A6" wp14:editId="2550C0D7">
              <wp:simplePos x="0" y="0"/>
              <wp:positionH relativeFrom="page">
                <wp:posOffset>457200</wp:posOffset>
              </wp:positionH>
              <wp:positionV relativeFrom="page">
                <wp:posOffset>10311003</wp:posOffset>
              </wp:positionV>
              <wp:extent cx="6645657" cy="3175"/>
              <wp:effectExtent l="0" t="0" r="0" b="0"/>
              <wp:wrapSquare wrapText="bothSides"/>
              <wp:docPr id="629346" name="Group 629346"/>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347" name="Shape 629347"/>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346" style="width:523.28pt;height:0.25pt;position:absolute;mso-position-horizontal-relative:page;mso-position-horizontal:absolute;margin-left:36pt;mso-position-vertical-relative:page;margin-top:811.89pt;" coordsize="66456,31">
              <v:shape id="Shape 629347"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4. DMA Controller</w:t>
    </w:r>
    <w:r>
      <w:rPr>
        <w:sz w:val="18"/>
      </w:rPr>
      <w:tab/>
    </w:r>
    <w:r>
      <w:fldChar w:fldCharType="begin"/>
    </w:r>
    <w:r>
      <w:instrText xml:space="preserve"> PAGE   \* MERGEFORMAT </w:instrText>
    </w:r>
    <w:r>
      <w:fldChar w:fldCharType="separate"/>
    </w:r>
    <w:r>
      <w:rPr>
        <w:sz w:val="18"/>
      </w:rPr>
      <w:t>40</w:t>
    </w:r>
    <w:r>
      <w:rPr>
        <w:sz w:val="18"/>
      </w:rPr>
      <w:fldChar w:fldCharType="end"/>
    </w:r>
    <w:r>
      <w:rPr>
        <w:sz w:val="18"/>
      </w:rPr>
      <w:tab/>
      <w:t>Release 1</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002330"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03296" behindDoc="0" locked="0" layoutInCell="1" allowOverlap="1" wp14:anchorId="2602C12A" wp14:editId="52B91F8E">
              <wp:simplePos x="0" y="0"/>
              <wp:positionH relativeFrom="page">
                <wp:posOffset>457200</wp:posOffset>
              </wp:positionH>
              <wp:positionV relativeFrom="page">
                <wp:posOffset>10311003</wp:posOffset>
              </wp:positionV>
              <wp:extent cx="6645657" cy="3175"/>
              <wp:effectExtent l="0" t="0" r="0" b="0"/>
              <wp:wrapSquare wrapText="bothSides"/>
              <wp:docPr id="629325" name="Group 629325"/>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326" name="Shape 629326"/>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325" style="width:523.28pt;height:0.25pt;position:absolute;mso-position-horizontal-relative:page;mso-position-horizontal:absolute;margin-left:36pt;mso-position-vertical-relative:page;margin-top:811.89pt;" coordsize="66456,31">
              <v:shape id="Shape 629326"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4. DMA Controller</w:t>
    </w:r>
    <w:r>
      <w:rPr>
        <w:sz w:val="18"/>
      </w:rPr>
      <w:tab/>
    </w:r>
    <w:r>
      <w:fldChar w:fldCharType="begin"/>
    </w:r>
    <w:r>
      <w:instrText xml:space="preserve"> PAGE   \* MERGEFORMAT </w:instrText>
    </w:r>
    <w:r>
      <w:fldChar w:fldCharType="separate"/>
    </w:r>
    <w:r>
      <w:rPr>
        <w:sz w:val="18"/>
      </w:rPr>
      <w:t>40</w:t>
    </w:r>
    <w:r>
      <w:rPr>
        <w:sz w:val="18"/>
      </w:rPr>
      <w:fldChar w:fldCharType="end"/>
    </w:r>
    <w:r>
      <w:rPr>
        <w:sz w:val="18"/>
      </w:rPr>
      <w:tab/>
      <w:t>Release 1</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28A62" w14:textId="77777777" w:rsidR="007666FA" w:rsidRDefault="00EE4D56">
    <w:pPr>
      <w:tabs>
        <w:tab w:val="center" w:pos="5233"/>
        <w:tab w:val="right" w:pos="10466"/>
      </w:tabs>
      <w:spacing w:after="0"/>
      <w:ind w:left="0" w:firstLine="0"/>
      <w:jc w:val="left"/>
    </w:pPr>
    <w:r>
      <w:rPr>
        <w:sz w:val="18"/>
      </w:rPr>
      <w:t>Chapter 4. DMA Controller</w:t>
    </w:r>
    <w:r>
      <w:rPr>
        <w:sz w:val="18"/>
      </w:rPr>
      <w:tab/>
    </w:r>
    <w:r>
      <w:fldChar w:fldCharType="begin"/>
    </w:r>
    <w:r>
      <w:instrText xml:space="preserve"> PAGE   \* MERGEFORMAT </w:instrText>
    </w:r>
    <w:r>
      <w:fldChar w:fldCharType="separate"/>
    </w:r>
    <w:r>
      <w:rPr>
        <w:sz w:val="18"/>
      </w:rPr>
      <w:t>75</w:t>
    </w:r>
    <w:r>
      <w:rPr>
        <w:sz w:val="18"/>
      </w:rPr>
      <w:fldChar w:fldCharType="end"/>
    </w:r>
    <w:r>
      <w:rPr>
        <w:sz w:val="18"/>
      </w:rPr>
      <w:tab/>
      <w:t>Release 1</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31B120"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07392" behindDoc="0" locked="0" layoutInCell="1" allowOverlap="1" wp14:anchorId="30D0CAC7" wp14:editId="5500073D">
              <wp:simplePos x="0" y="0"/>
              <wp:positionH relativeFrom="page">
                <wp:posOffset>457200</wp:posOffset>
              </wp:positionH>
              <wp:positionV relativeFrom="page">
                <wp:posOffset>10311003</wp:posOffset>
              </wp:positionV>
              <wp:extent cx="6645657" cy="3175"/>
              <wp:effectExtent l="0" t="0" r="0" b="0"/>
              <wp:wrapSquare wrapText="bothSides"/>
              <wp:docPr id="629410" name="Group 629410"/>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411" name="Shape 629411"/>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410" style="width:523.28pt;height:0.25pt;position:absolute;mso-position-horizontal-relative:page;mso-position-horizontal:absolute;margin-left:36pt;mso-position-vertical-relative:page;margin-top:811.89pt;" coordsize="66456,31">
              <v:shape id="Shape 629411"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5. General Purpose I/O (GPIO)</w:t>
    </w:r>
    <w:r>
      <w:rPr>
        <w:sz w:val="18"/>
      </w:rPr>
      <w:tab/>
    </w:r>
    <w:r>
      <w:fldChar w:fldCharType="begin"/>
    </w:r>
    <w:r>
      <w:instrText xml:space="preserve"> PAGE   \* MERGEFORMAT </w:instrText>
    </w:r>
    <w:r>
      <w:fldChar w:fldCharType="separate"/>
    </w:r>
    <w:r>
      <w:rPr>
        <w:sz w:val="18"/>
      </w:rPr>
      <w:t>82</w:t>
    </w:r>
    <w:r>
      <w:rPr>
        <w:sz w:val="18"/>
      </w:rPr>
      <w:fldChar w:fldCharType="end"/>
    </w:r>
    <w:r>
      <w:rPr>
        <w:sz w:val="18"/>
      </w:rPr>
      <w:tab/>
      <w:t>Release 1</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7AE1A9"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08416" behindDoc="0" locked="0" layoutInCell="1" allowOverlap="1" wp14:anchorId="7D228BEB" wp14:editId="315EB1A1">
              <wp:simplePos x="0" y="0"/>
              <wp:positionH relativeFrom="page">
                <wp:posOffset>457200</wp:posOffset>
              </wp:positionH>
              <wp:positionV relativeFrom="page">
                <wp:posOffset>10311003</wp:posOffset>
              </wp:positionV>
              <wp:extent cx="6645657" cy="3175"/>
              <wp:effectExtent l="0" t="0" r="0" b="0"/>
              <wp:wrapSquare wrapText="bothSides"/>
              <wp:docPr id="629389" name="Group 629389"/>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390" name="Shape 629390"/>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389" style="width:523.28pt;height:0.25pt;position:absolute;mso-position-horizontal-relative:page;mso-position-horizontal:absolute;margin-left:36pt;mso-position-vertical-relative:page;margin-top:811.89pt;" coordsize="66456,31">
              <v:shape id="Shape 629390"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5. General Purpose I/O (GPIO)</w:t>
    </w:r>
    <w:r>
      <w:rPr>
        <w:sz w:val="18"/>
      </w:rPr>
      <w:tab/>
    </w:r>
    <w:r>
      <w:fldChar w:fldCharType="begin"/>
    </w:r>
    <w:r>
      <w:instrText xml:space="preserve"> PAGE   \* MERGEFORMAT </w:instrText>
    </w:r>
    <w:r>
      <w:fldChar w:fldCharType="separate"/>
    </w:r>
    <w:r>
      <w:rPr>
        <w:sz w:val="18"/>
      </w:rPr>
      <w:t>82</w:t>
    </w:r>
    <w:r>
      <w:rPr>
        <w:sz w:val="18"/>
      </w:rPr>
      <w:fldChar w:fldCharType="end"/>
    </w:r>
    <w:r>
      <w:rPr>
        <w:sz w:val="18"/>
      </w:rPr>
      <w:tab/>
      <w:t>Release 1</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94972"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09440" behindDoc="0" locked="0" layoutInCell="1" allowOverlap="1" wp14:anchorId="3F6C60FB" wp14:editId="3BD14B8F">
              <wp:simplePos x="0" y="0"/>
              <wp:positionH relativeFrom="page">
                <wp:posOffset>457200</wp:posOffset>
              </wp:positionH>
              <wp:positionV relativeFrom="page">
                <wp:posOffset>10311003</wp:posOffset>
              </wp:positionV>
              <wp:extent cx="6645657" cy="3175"/>
              <wp:effectExtent l="0" t="0" r="0" b="0"/>
              <wp:wrapSquare wrapText="bothSides"/>
              <wp:docPr id="629368" name="Group 629368"/>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369" name="Shape 629369"/>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368" style="width:523.28pt;height:0.25pt;position:absolute;mso-position-horizontal-relative:page;mso-position-horizontal:absolute;margin-left:36pt;mso-position-vertical-relative:page;margin-top:811.89pt;" coordsize="66456,31">
              <v:shape id="Shape 629369"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5. General Purpose I/O (GPIO)</w:t>
    </w:r>
    <w:r>
      <w:rPr>
        <w:sz w:val="18"/>
      </w:rPr>
      <w:tab/>
    </w:r>
    <w:r>
      <w:fldChar w:fldCharType="begin"/>
    </w:r>
    <w:r>
      <w:instrText xml:space="preserve"> PAGE   \* MERGEFORMAT </w:instrText>
    </w:r>
    <w:r>
      <w:fldChar w:fldCharType="separate"/>
    </w:r>
    <w:r>
      <w:rPr>
        <w:sz w:val="18"/>
      </w:rPr>
      <w:t>82</w:t>
    </w:r>
    <w:r>
      <w:rPr>
        <w:sz w:val="18"/>
      </w:rPr>
      <w:fldChar w:fldCharType="end"/>
    </w:r>
    <w:r>
      <w:rPr>
        <w:sz w:val="18"/>
      </w:rPr>
      <w:tab/>
      <w:t>Release 1</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5F22CF"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13536" behindDoc="0" locked="0" layoutInCell="1" allowOverlap="1" wp14:anchorId="610AD0BE" wp14:editId="76F6FA16">
              <wp:simplePos x="0" y="0"/>
              <wp:positionH relativeFrom="page">
                <wp:posOffset>457200</wp:posOffset>
              </wp:positionH>
              <wp:positionV relativeFrom="page">
                <wp:posOffset>10311003</wp:posOffset>
              </wp:positionV>
              <wp:extent cx="6645657" cy="3175"/>
              <wp:effectExtent l="0" t="0" r="0" b="0"/>
              <wp:wrapSquare wrapText="bothSides"/>
              <wp:docPr id="629472" name="Group 629472"/>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473" name="Shape 629473"/>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472" style="width:523.28pt;height:0.25pt;position:absolute;mso-position-horizontal-relative:page;mso-position-horizontal:absolute;margin-left:36pt;mso-position-vertical-relative:page;margin-top:811.89pt;" coordsize="66456,31">
              <v:shape id="Shape 629473"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5. General Purpose I/O (GPIO)</w:t>
    </w:r>
    <w:r>
      <w:rPr>
        <w:sz w:val="18"/>
      </w:rPr>
      <w:tab/>
    </w:r>
    <w:r>
      <w:fldChar w:fldCharType="begin"/>
    </w:r>
    <w:r>
      <w:instrText xml:space="preserve"> PAGE   \* MERGEFORMAT </w:instrText>
    </w:r>
    <w:r>
      <w:fldChar w:fldCharType="separate"/>
    </w:r>
    <w:r>
      <w:rPr>
        <w:sz w:val="18"/>
      </w:rPr>
      <w:t>82</w:t>
    </w:r>
    <w:r>
      <w:rPr>
        <w:sz w:val="18"/>
      </w:rPr>
      <w:fldChar w:fldCharType="end"/>
    </w:r>
    <w:r>
      <w:rPr>
        <w:sz w:val="18"/>
      </w:rPr>
      <w:tab/>
      <w:t>Release 1</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A67C9"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14560" behindDoc="0" locked="0" layoutInCell="1" allowOverlap="1" wp14:anchorId="7BE521DD" wp14:editId="20510F80">
              <wp:simplePos x="0" y="0"/>
              <wp:positionH relativeFrom="page">
                <wp:posOffset>457200</wp:posOffset>
              </wp:positionH>
              <wp:positionV relativeFrom="page">
                <wp:posOffset>10311003</wp:posOffset>
              </wp:positionV>
              <wp:extent cx="6645657" cy="3175"/>
              <wp:effectExtent l="0" t="0" r="0" b="0"/>
              <wp:wrapSquare wrapText="bothSides"/>
              <wp:docPr id="629451" name="Group 629451"/>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452" name="Shape 629452"/>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451" style="width:523.28pt;height:0.25pt;position:absolute;mso-position-horizontal-relative:page;mso-position-horizontal:absolute;margin-left:36pt;mso-position-vertical-relative:page;margin-top:811.89pt;" coordsize="66456,31">
              <v:shape id="Shape 629452"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5. General Purpose I/O (GPIO)</w:t>
    </w:r>
    <w:r>
      <w:rPr>
        <w:sz w:val="18"/>
      </w:rPr>
      <w:tab/>
    </w:r>
    <w:r>
      <w:fldChar w:fldCharType="begin"/>
    </w:r>
    <w:r>
      <w:instrText xml:space="preserve"> PAGE   \* MERGEFORMAT </w:instrText>
    </w:r>
    <w:r>
      <w:fldChar w:fldCharType="separate"/>
    </w:r>
    <w:r>
      <w:rPr>
        <w:sz w:val="18"/>
      </w:rPr>
      <w:t>82</w:t>
    </w:r>
    <w:r>
      <w:rPr>
        <w:sz w:val="18"/>
      </w:rPr>
      <w:fldChar w:fldCharType="end"/>
    </w:r>
    <w:r>
      <w:rPr>
        <w:sz w:val="18"/>
      </w:rPr>
      <w:tab/>
      <w:t>Release 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7FF71" w14:textId="77777777" w:rsidR="007666FA" w:rsidRDefault="007666FA">
    <w:pPr>
      <w:spacing w:after="160"/>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1DC9F" w14:textId="77777777" w:rsidR="007666FA" w:rsidRDefault="00EE4D56">
    <w:pPr>
      <w:tabs>
        <w:tab w:val="center" w:pos="5233"/>
        <w:tab w:val="right" w:pos="10466"/>
      </w:tabs>
      <w:spacing w:after="0"/>
      <w:ind w:left="0" w:firstLine="0"/>
      <w:jc w:val="left"/>
    </w:pPr>
    <w:r>
      <w:rPr>
        <w:sz w:val="18"/>
      </w:rPr>
      <w:t>Chapter 5. General Purpose I/O (GPIO)</w:t>
    </w:r>
    <w:r>
      <w:rPr>
        <w:sz w:val="18"/>
      </w:rPr>
      <w:tab/>
    </w:r>
    <w:r>
      <w:fldChar w:fldCharType="begin"/>
    </w:r>
    <w:r>
      <w:instrText xml:space="preserve"> PAGE   \* MERGEFORMAT </w:instrText>
    </w:r>
    <w:r>
      <w:fldChar w:fldCharType="separate"/>
    </w:r>
    <w:r>
      <w:rPr>
        <w:sz w:val="18"/>
      </w:rPr>
      <w:t>92</w:t>
    </w:r>
    <w:r>
      <w:rPr>
        <w:sz w:val="18"/>
      </w:rPr>
      <w:fldChar w:fldCharType="end"/>
    </w:r>
    <w:r>
      <w:rPr>
        <w:sz w:val="18"/>
      </w:rPr>
      <w:tab/>
      <w:t>Release 1</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12A06"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18656" behindDoc="0" locked="0" layoutInCell="1" allowOverlap="1" wp14:anchorId="5CDBAE1E" wp14:editId="72B39361">
              <wp:simplePos x="0" y="0"/>
              <wp:positionH relativeFrom="page">
                <wp:posOffset>457200</wp:posOffset>
              </wp:positionH>
              <wp:positionV relativeFrom="page">
                <wp:posOffset>10311003</wp:posOffset>
              </wp:positionV>
              <wp:extent cx="6645657" cy="3175"/>
              <wp:effectExtent l="0" t="0" r="0" b="0"/>
              <wp:wrapSquare wrapText="bothSides"/>
              <wp:docPr id="629536" name="Group 629536"/>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537" name="Shape 629537"/>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536" style="width:523.28pt;height:0.25pt;position:absolute;mso-position-horizontal-relative:page;mso-position-horizontal:absolute;margin-left:36pt;mso-position-vertical-relative:page;margin-top:811.89pt;" coordsize="66456,31">
              <v:shape id="Shape 629537"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6. Interrupts</w:t>
    </w:r>
    <w:r>
      <w:rPr>
        <w:sz w:val="18"/>
      </w:rPr>
      <w:tab/>
    </w:r>
    <w:r>
      <w:fldChar w:fldCharType="begin"/>
    </w:r>
    <w:r>
      <w:instrText xml:space="preserve"> PAGE   \* MERGEFORMAT </w:instrText>
    </w:r>
    <w:r>
      <w:fldChar w:fldCharType="separate"/>
    </w:r>
    <w:r>
      <w:rPr>
        <w:sz w:val="18"/>
      </w:rPr>
      <w:t>106</w:t>
    </w:r>
    <w:r>
      <w:rPr>
        <w:sz w:val="18"/>
      </w:rPr>
      <w:fldChar w:fldCharType="end"/>
    </w:r>
    <w:r>
      <w:rPr>
        <w:sz w:val="18"/>
      </w:rPr>
      <w:tab/>
      <w:t>Release 1</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891F4"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19680" behindDoc="0" locked="0" layoutInCell="1" allowOverlap="1" wp14:anchorId="6E29F250" wp14:editId="5A41CD7D">
              <wp:simplePos x="0" y="0"/>
              <wp:positionH relativeFrom="page">
                <wp:posOffset>457200</wp:posOffset>
              </wp:positionH>
              <wp:positionV relativeFrom="page">
                <wp:posOffset>10311003</wp:posOffset>
              </wp:positionV>
              <wp:extent cx="6645657" cy="3175"/>
              <wp:effectExtent l="0" t="0" r="0" b="0"/>
              <wp:wrapSquare wrapText="bothSides"/>
              <wp:docPr id="629515" name="Group 629515"/>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516" name="Shape 629516"/>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515" style="width:523.28pt;height:0.25pt;position:absolute;mso-position-horizontal-relative:page;mso-position-horizontal:absolute;margin-left:36pt;mso-position-vertical-relative:page;margin-top:811.89pt;" coordsize="66456,31">
              <v:shape id="Shape 629516"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6. Interrupts</w:t>
    </w:r>
    <w:r>
      <w:rPr>
        <w:sz w:val="18"/>
      </w:rPr>
      <w:tab/>
    </w:r>
    <w:r>
      <w:fldChar w:fldCharType="begin"/>
    </w:r>
    <w:r>
      <w:instrText xml:space="preserve"> PAGE   \* MERGEFORMAT </w:instrText>
    </w:r>
    <w:r>
      <w:fldChar w:fldCharType="separate"/>
    </w:r>
    <w:r>
      <w:rPr>
        <w:sz w:val="18"/>
      </w:rPr>
      <w:t>106</w:t>
    </w:r>
    <w:r>
      <w:rPr>
        <w:sz w:val="18"/>
      </w:rPr>
      <w:fldChar w:fldCharType="end"/>
    </w:r>
    <w:r>
      <w:rPr>
        <w:sz w:val="18"/>
      </w:rPr>
      <w:tab/>
      <w:t>Release 1</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FAD835"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20704" behindDoc="0" locked="0" layoutInCell="1" allowOverlap="1" wp14:anchorId="62EA8411" wp14:editId="59D9627B">
              <wp:simplePos x="0" y="0"/>
              <wp:positionH relativeFrom="page">
                <wp:posOffset>457200</wp:posOffset>
              </wp:positionH>
              <wp:positionV relativeFrom="page">
                <wp:posOffset>10311003</wp:posOffset>
              </wp:positionV>
              <wp:extent cx="6645657" cy="3175"/>
              <wp:effectExtent l="0" t="0" r="0" b="0"/>
              <wp:wrapSquare wrapText="bothSides"/>
              <wp:docPr id="629494" name="Group 629494"/>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495" name="Shape 629495"/>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494" style="width:523.28pt;height:0.25pt;position:absolute;mso-position-horizontal-relative:page;mso-position-horizontal:absolute;margin-left:36pt;mso-position-vertical-relative:page;margin-top:811.89pt;" coordsize="66456,31">
              <v:shape id="Shape 629495"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6. Interrupts</w:t>
    </w:r>
    <w:r>
      <w:rPr>
        <w:sz w:val="18"/>
      </w:rPr>
      <w:tab/>
    </w:r>
    <w:r>
      <w:fldChar w:fldCharType="begin"/>
    </w:r>
    <w:r>
      <w:instrText xml:space="preserve"> PAGE   \* MERGEFORMAT </w:instrText>
    </w:r>
    <w:r>
      <w:fldChar w:fldCharType="separate"/>
    </w:r>
    <w:r>
      <w:rPr>
        <w:sz w:val="18"/>
      </w:rPr>
      <w:t>106</w:t>
    </w:r>
    <w:r>
      <w:rPr>
        <w:sz w:val="18"/>
      </w:rPr>
      <w:fldChar w:fldCharType="end"/>
    </w:r>
    <w:r>
      <w:rPr>
        <w:sz w:val="18"/>
      </w:rPr>
      <w:tab/>
      <w:t>Release 1</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53DF55"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24800" behindDoc="0" locked="0" layoutInCell="1" allowOverlap="1" wp14:anchorId="518AC323" wp14:editId="536CE42A">
              <wp:simplePos x="0" y="0"/>
              <wp:positionH relativeFrom="page">
                <wp:posOffset>457200</wp:posOffset>
              </wp:positionH>
              <wp:positionV relativeFrom="page">
                <wp:posOffset>10311003</wp:posOffset>
              </wp:positionV>
              <wp:extent cx="6645657" cy="3175"/>
              <wp:effectExtent l="0" t="0" r="0" b="0"/>
              <wp:wrapSquare wrapText="bothSides"/>
              <wp:docPr id="629601" name="Group 629601"/>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602" name="Shape 629602"/>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601" style="width:523.28pt;height:0.25pt;position:absolute;mso-position-horizontal-relative:page;mso-position-horizontal:absolute;margin-left:36pt;mso-position-vertical-relative:page;margin-top:811.89pt;" coordsize="66456,31">
              <v:shape id="Shape 629602"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6. Interrupts</w:t>
    </w:r>
    <w:r>
      <w:rPr>
        <w:sz w:val="18"/>
      </w:rPr>
      <w:tab/>
    </w:r>
    <w:r>
      <w:fldChar w:fldCharType="begin"/>
    </w:r>
    <w:r>
      <w:instrText xml:space="preserve"> PAGE   \* MERGEFORMAT </w:instrText>
    </w:r>
    <w:r>
      <w:fldChar w:fldCharType="separate"/>
    </w:r>
    <w:r>
      <w:rPr>
        <w:sz w:val="18"/>
      </w:rPr>
      <w:t>106</w:t>
    </w:r>
    <w:r>
      <w:rPr>
        <w:sz w:val="18"/>
      </w:rPr>
      <w:fldChar w:fldCharType="end"/>
    </w:r>
    <w:r>
      <w:rPr>
        <w:sz w:val="18"/>
      </w:rPr>
      <w:tab/>
      <w:t>Release 1</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1B1AAE"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25824" behindDoc="0" locked="0" layoutInCell="1" allowOverlap="1" wp14:anchorId="1379FFEB" wp14:editId="4A5B99FC">
              <wp:simplePos x="0" y="0"/>
              <wp:positionH relativeFrom="page">
                <wp:posOffset>457200</wp:posOffset>
              </wp:positionH>
              <wp:positionV relativeFrom="page">
                <wp:posOffset>10311003</wp:posOffset>
              </wp:positionV>
              <wp:extent cx="6645657" cy="3175"/>
              <wp:effectExtent l="0" t="0" r="0" b="0"/>
              <wp:wrapSquare wrapText="bothSides"/>
              <wp:docPr id="629580" name="Group 629580"/>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581" name="Shape 629581"/>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580" style="width:523.28pt;height:0.25pt;position:absolute;mso-position-horizontal-relative:page;mso-position-horizontal:absolute;margin-left:36pt;mso-position-vertical-relative:page;margin-top:811.89pt;" coordsize="66456,31">
              <v:shape id="Shape 629581"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6. Interrupts</w:t>
    </w:r>
    <w:r>
      <w:rPr>
        <w:sz w:val="18"/>
      </w:rPr>
      <w:tab/>
    </w:r>
    <w:r>
      <w:fldChar w:fldCharType="begin"/>
    </w:r>
    <w:r>
      <w:instrText xml:space="preserve"> PAGE   \* MERGEFORMAT </w:instrText>
    </w:r>
    <w:r>
      <w:fldChar w:fldCharType="separate"/>
    </w:r>
    <w:r>
      <w:rPr>
        <w:sz w:val="18"/>
      </w:rPr>
      <w:t>106</w:t>
    </w:r>
    <w:r>
      <w:rPr>
        <w:sz w:val="18"/>
      </w:rPr>
      <w:fldChar w:fldCharType="end"/>
    </w:r>
    <w:r>
      <w:rPr>
        <w:sz w:val="18"/>
      </w:rPr>
      <w:tab/>
      <w:t>Release 1</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942131"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26848" behindDoc="0" locked="0" layoutInCell="1" allowOverlap="1" wp14:anchorId="7CEE49AF" wp14:editId="5C8DB5A2">
              <wp:simplePos x="0" y="0"/>
              <wp:positionH relativeFrom="page">
                <wp:posOffset>457200</wp:posOffset>
              </wp:positionH>
              <wp:positionV relativeFrom="page">
                <wp:posOffset>10311003</wp:posOffset>
              </wp:positionV>
              <wp:extent cx="6645657" cy="3175"/>
              <wp:effectExtent l="0" t="0" r="0" b="0"/>
              <wp:wrapSquare wrapText="bothSides"/>
              <wp:docPr id="629559" name="Group 629559"/>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560" name="Shape 629560"/>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559" style="width:523.28pt;height:0.25pt;position:absolute;mso-position-horizontal-relative:page;mso-position-horizontal:absolute;margin-left:36pt;mso-position-vertical-relative:page;margin-top:811.89pt;" coordsize="66456,31">
              <v:shape id="Shape 629560"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6. Interrupts</w:t>
    </w:r>
    <w:r>
      <w:rPr>
        <w:sz w:val="18"/>
      </w:rPr>
      <w:tab/>
    </w:r>
    <w:r>
      <w:fldChar w:fldCharType="begin"/>
    </w:r>
    <w:r>
      <w:instrText xml:space="preserve"> PAGE   </w:instrText>
    </w:r>
    <w:r>
      <w:instrText xml:space="preserve">\* MERGEFORMAT </w:instrText>
    </w:r>
    <w:r>
      <w:fldChar w:fldCharType="separate"/>
    </w:r>
    <w:r>
      <w:rPr>
        <w:sz w:val="18"/>
      </w:rPr>
      <w:t>106</w:t>
    </w:r>
    <w:r>
      <w:rPr>
        <w:sz w:val="18"/>
      </w:rPr>
      <w:fldChar w:fldCharType="end"/>
    </w:r>
    <w:r>
      <w:rPr>
        <w:sz w:val="18"/>
      </w:rPr>
      <w:tab/>
      <w:t>Release 1</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626EB"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30944" behindDoc="0" locked="0" layoutInCell="1" allowOverlap="1" wp14:anchorId="5CD6AC04" wp14:editId="329209D1">
              <wp:simplePos x="0" y="0"/>
              <wp:positionH relativeFrom="page">
                <wp:posOffset>457200</wp:posOffset>
              </wp:positionH>
              <wp:positionV relativeFrom="page">
                <wp:posOffset>10311003</wp:posOffset>
              </wp:positionV>
              <wp:extent cx="6645657" cy="3175"/>
              <wp:effectExtent l="0" t="0" r="0" b="0"/>
              <wp:wrapSquare wrapText="bothSides"/>
              <wp:docPr id="629665" name="Group 629665"/>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666" name="Shape 629666"/>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665" style="width:523.28pt;height:0.25pt;position:absolute;mso-position-horizontal-relative:page;mso-position-horizontal:absolute;margin-left:36pt;mso-position-vertical-relative:page;margin-top:811.89pt;" coordsize="66456,31">
              <v:shape id="Shape 629666"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7. PCM / I2S Audio</w:t>
    </w:r>
    <w:r>
      <w:rPr>
        <w:sz w:val="18"/>
      </w:rPr>
      <w:tab/>
    </w:r>
    <w:r>
      <w:fldChar w:fldCharType="begin"/>
    </w:r>
    <w:r>
      <w:instrText xml:space="preserve"> PAGE   \* MERGEFORMAT </w:instrText>
    </w:r>
    <w:r>
      <w:fldChar w:fldCharType="separate"/>
    </w:r>
    <w:r>
      <w:rPr>
        <w:sz w:val="18"/>
      </w:rPr>
      <w:t>138</w:t>
    </w:r>
    <w:r>
      <w:rPr>
        <w:sz w:val="18"/>
      </w:rPr>
      <w:fldChar w:fldCharType="end"/>
    </w:r>
    <w:r>
      <w:rPr>
        <w:sz w:val="18"/>
      </w:rPr>
      <w:tab/>
      <w:t>Release 1</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153AFB"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31968" behindDoc="0" locked="0" layoutInCell="1" allowOverlap="1" wp14:anchorId="278F7423" wp14:editId="45673B0E">
              <wp:simplePos x="0" y="0"/>
              <wp:positionH relativeFrom="page">
                <wp:posOffset>457200</wp:posOffset>
              </wp:positionH>
              <wp:positionV relativeFrom="page">
                <wp:posOffset>10311003</wp:posOffset>
              </wp:positionV>
              <wp:extent cx="6645657" cy="3175"/>
              <wp:effectExtent l="0" t="0" r="0" b="0"/>
              <wp:wrapSquare wrapText="bothSides"/>
              <wp:docPr id="629644" name="Group 629644"/>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645" name="Shape 629645"/>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644" style="width:523.28pt;height:0.25pt;position:absolute;mso-position-horizontal-relative:page;mso-position-horizontal:absolute;margin-left:36pt;mso-position-vertical-relative:page;margin-top:811.89pt;" coordsize="66456,31">
              <v:shape id="Shape 629645"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7. PCM / I2S Audio</w:t>
    </w:r>
    <w:r>
      <w:rPr>
        <w:sz w:val="18"/>
      </w:rPr>
      <w:tab/>
    </w:r>
    <w:r>
      <w:fldChar w:fldCharType="begin"/>
    </w:r>
    <w:r>
      <w:instrText xml:space="preserve"> PAGE   \* MERGEFORMAT </w:instrText>
    </w:r>
    <w:r>
      <w:fldChar w:fldCharType="separate"/>
    </w:r>
    <w:r>
      <w:rPr>
        <w:sz w:val="18"/>
      </w:rPr>
      <w:t>138</w:t>
    </w:r>
    <w:r>
      <w:rPr>
        <w:sz w:val="18"/>
      </w:rPr>
      <w:fldChar w:fldCharType="end"/>
    </w:r>
    <w:r>
      <w:rPr>
        <w:sz w:val="18"/>
      </w:rPr>
      <w:tab/>
      <w:t>Release 1</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2D1706"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32992" behindDoc="0" locked="0" layoutInCell="1" allowOverlap="1" wp14:anchorId="27941652" wp14:editId="77290D3F">
              <wp:simplePos x="0" y="0"/>
              <wp:positionH relativeFrom="page">
                <wp:posOffset>457200</wp:posOffset>
              </wp:positionH>
              <wp:positionV relativeFrom="page">
                <wp:posOffset>10311003</wp:posOffset>
              </wp:positionV>
              <wp:extent cx="6645657" cy="3175"/>
              <wp:effectExtent l="0" t="0" r="0" b="0"/>
              <wp:wrapSquare wrapText="bothSides"/>
              <wp:docPr id="629623" name="Group 629623"/>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624" name="Shape 629624"/>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623" style="width:523.28pt;height:0.25pt;position:absolute;mso-position-horizontal-relative:page;mso-position-horizontal:absolute;margin-left:36pt;mso-position-vertical-relative:page;margin-top:811.89pt;" coordsize="66456,31">
              <v:shape id="Shape 629624"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7. PCM / I2S Audio</w:t>
    </w:r>
    <w:r>
      <w:rPr>
        <w:sz w:val="18"/>
      </w:rPr>
      <w:tab/>
    </w:r>
    <w:r>
      <w:fldChar w:fldCharType="begin"/>
    </w:r>
    <w:r>
      <w:instrText xml:space="preserve"> PAGE   \* MERGEFORMAT </w:instrText>
    </w:r>
    <w:r>
      <w:fldChar w:fldCharType="separate"/>
    </w:r>
    <w:r>
      <w:rPr>
        <w:sz w:val="18"/>
      </w:rPr>
      <w:t>138</w:t>
    </w:r>
    <w:r>
      <w:rPr>
        <w:sz w:val="18"/>
      </w:rPr>
      <w:fldChar w:fldCharType="end"/>
    </w:r>
    <w:r>
      <w:rPr>
        <w:sz w:val="18"/>
      </w:rPr>
      <w:tab/>
      <w:t>Release 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B4190B"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14:anchorId="3A8E13A1" wp14:editId="7793E8E4">
              <wp:simplePos x="0" y="0"/>
              <wp:positionH relativeFrom="page">
                <wp:posOffset>457200</wp:posOffset>
              </wp:positionH>
              <wp:positionV relativeFrom="page">
                <wp:posOffset>10311003</wp:posOffset>
              </wp:positionV>
              <wp:extent cx="6645657" cy="3175"/>
              <wp:effectExtent l="0" t="0" r="0" b="0"/>
              <wp:wrapSquare wrapText="bothSides"/>
              <wp:docPr id="628964" name="Group 628964"/>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8965" name="Shape 628965"/>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8964" style="width:523.28pt;height:0.25pt;position:absolute;mso-position-horizontal-relative:page;mso-position-horizontal:absolute;margin-left:36pt;mso-position-vertical-relative:page;margin-top:811.89pt;" coordsize="66456,31">
              <v:shape id="Shape 628965" style="position:absolute;width:66456;height:0;left:0;top:0;" coordsize="6645657,0" path="m0,0l6645657,0">
                <v:stroke weight="0.25pt" endcap="flat" joinstyle="miter" miterlimit="10" on="true" color="#dddddd"/>
                <v:fill on="false" color="#000000" opacity="0"/>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Pr>
        <w:sz w:val="18"/>
      </w:rPr>
      <w:t>1</w:t>
    </w:r>
    <w:r>
      <w:rPr>
        <w:sz w:val="18"/>
      </w:rPr>
      <w:fldChar w:fldCharType="end"/>
    </w:r>
    <w:r>
      <w:rPr>
        <w:sz w:val="18"/>
      </w:rPr>
      <w:tab/>
      <w:t>Release 1</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40294"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37088" behindDoc="0" locked="0" layoutInCell="1" allowOverlap="1" wp14:anchorId="27C846CD" wp14:editId="4950F5E5">
              <wp:simplePos x="0" y="0"/>
              <wp:positionH relativeFrom="page">
                <wp:posOffset>457200</wp:posOffset>
              </wp:positionH>
              <wp:positionV relativeFrom="page">
                <wp:posOffset>10311003</wp:posOffset>
              </wp:positionV>
              <wp:extent cx="6645657" cy="3175"/>
              <wp:effectExtent l="0" t="0" r="0" b="0"/>
              <wp:wrapSquare wrapText="bothSides"/>
              <wp:docPr id="629729" name="Group 629729"/>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730" name="Shape 629730"/>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729" style="width:523.28pt;height:0.25pt;position:absolute;mso-position-horizontal-relative:page;mso-position-horizontal:absolute;margin-left:36pt;mso-position-vertical-relative:page;margin-top:811.89pt;" coordsize="66456,31">
              <v:shape id="Shape 629730"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8. Pulse Width Modulator</w:t>
    </w:r>
    <w:r>
      <w:rPr>
        <w:sz w:val="18"/>
      </w:rPr>
      <w:tab/>
    </w:r>
    <w:r>
      <w:fldChar w:fldCharType="begin"/>
    </w:r>
    <w:r>
      <w:instrText xml:space="preserve"> PAGE   \* MERGEFORMAT </w:instrText>
    </w:r>
    <w:r>
      <w:fldChar w:fldCharType="separate"/>
    </w:r>
    <w:r>
      <w:rPr>
        <w:sz w:val="18"/>
      </w:rPr>
      <w:t>156</w:t>
    </w:r>
    <w:r>
      <w:rPr>
        <w:sz w:val="18"/>
      </w:rPr>
      <w:fldChar w:fldCharType="end"/>
    </w:r>
    <w:r>
      <w:rPr>
        <w:sz w:val="18"/>
      </w:rPr>
      <w:tab/>
      <w:t>Release 1</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FDC86C"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38112" behindDoc="0" locked="0" layoutInCell="1" allowOverlap="1" wp14:anchorId="41F640B6" wp14:editId="1F1D5CE3">
              <wp:simplePos x="0" y="0"/>
              <wp:positionH relativeFrom="page">
                <wp:posOffset>457200</wp:posOffset>
              </wp:positionH>
              <wp:positionV relativeFrom="page">
                <wp:posOffset>10311003</wp:posOffset>
              </wp:positionV>
              <wp:extent cx="6645657" cy="3175"/>
              <wp:effectExtent l="0" t="0" r="0" b="0"/>
              <wp:wrapSquare wrapText="bothSides"/>
              <wp:docPr id="629708" name="Group 629708"/>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709" name="Shape 629709"/>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708" style="width:523.28pt;height:0.25pt;position:absolute;mso-position-horizontal-relative:page;mso-position-horizontal:absolute;margin-left:36pt;mso-position-vertical-relative:page;margin-top:811.89pt;" coordsize="66456,31">
              <v:shape id="Shape 629709"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8. Pulse Width Modulator</w:t>
    </w:r>
    <w:r>
      <w:rPr>
        <w:sz w:val="18"/>
      </w:rPr>
      <w:tab/>
    </w:r>
    <w:r>
      <w:fldChar w:fldCharType="begin"/>
    </w:r>
    <w:r>
      <w:instrText xml:space="preserve"> PAGE   \* MERGEFORMAT </w:instrText>
    </w:r>
    <w:r>
      <w:fldChar w:fldCharType="separate"/>
    </w:r>
    <w:r>
      <w:rPr>
        <w:sz w:val="18"/>
      </w:rPr>
      <w:t>156</w:t>
    </w:r>
    <w:r>
      <w:rPr>
        <w:sz w:val="18"/>
      </w:rPr>
      <w:fldChar w:fldCharType="end"/>
    </w:r>
    <w:r>
      <w:rPr>
        <w:sz w:val="18"/>
      </w:rPr>
      <w:tab/>
      <w:t>Release 1</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F78E71"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39136" behindDoc="0" locked="0" layoutInCell="1" allowOverlap="1" wp14:anchorId="706DAB12" wp14:editId="3A48BA97">
              <wp:simplePos x="0" y="0"/>
              <wp:positionH relativeFrom="page">
                <wp:posOffset>457200</wp:posOffset>
              </wp:positionH>
              <wp:positionV relativeFrom="page">
                <wp:posOffset>10311003</wp:posOffset>
              </wp:positionV>
              <wp:extent cx="6645657" cy="3175"/>
              <wp:effectExtent l="0" t="0" r="0" b="0"/>
              <wp:wrapSquare wrapText="bothSides"/>
              <wp:docPr id="629687" name="Group 629687"/>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688" name="Shape 629688"/>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687" style="width:523.28pt;height:0.25pt;position:absolute;mso-position-horizontal-relative:page;mso-position-horizontal:absolute;margin-left:36pt;mso-position-vertical-relative:page;margin-top:811.89pt;" coordsize="66456,31">
              <v:shape id="Shape 629688"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8. Pulse Width Modulator</w:t>
    </w:r>
    <w:r>
      <w:rPr>
        <w:sz w:val="18"/>
      </w:rPr>
      <w:tab/>
    </w:r>
    <w:r>
      <w:fldChar w:fldCharType="begin"/>
    </w:r>
    <w:r>
      <w:instrText xml:space="preserve"> PAGE   \* MERGEFORMAT </w:instrText>
    </w:r>
    <w:r>
      <w:fldChar w:fldCharType="separate"/>
    </w:r>
    <w:r>
      <w:rPr>
        <w:sz w:val="18"/>
      </w:rPr>
      <w:t>156</w:t>
    </w:r>
    <w:r>
      <w:rPr>
        <w:sz w:val="18"/>
      </w:rPr>
      <w:fldChar w:fldCharType="end"/>
    </w:r>
    <w:r>
      <w:rPr>
        <w:sz w:val="18"/>
      </w:rPr>
      <w:tab/>
      <w:t>Release 1</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54C7A7"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43232" behindDoc="0" locked="0" layoutInCell="1" allowOverlap="1" wp14:anchorId="43C7766C" wp14:editId="5616E3C7">
              <wp:simplePos x="0" y="0"/>
              <wp:positionH relativeFrom="page">
                <wp:posOffset>457200</wp:posOffset>
              </wp:positionH>
              <wp:positionV relativeFrom="page">
                <wp:posOffset>10311003</wp:posOffset>
              </wp:positionV>
              <wp:extent cx="6645657" cy="3175"/>
              <wp:effectExtent l="0" t="0" r="0" b="0"/>
              <wp:wrapSquare wrapText="bothSides"/>
              <wp:docPr id="629791" name="Group 629791"/>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792" name="Shape 629792"/>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791" style="width:523.28pt;height:0.25pt;position:absolute;mso-position-horizontal-relative:page;mso-position-horizontal:absolute;margin-left:36pt;mso-position-vertical-relative:page;margin-top:811.89pt;" coordsize="66456,31">
              <v:shape id="Shape 629792"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9. SPI</w:t>
    </w:r>
    <w:r>
      <w:rPr>
        <w:sz w:val="18"/>
      </w:rPr>
      <w:tab/>
    </w:r>
    <w:r>
      <w:fldChar w:fldCharType="begin"/>
    </w:r>
    <w:r>
      <w:instrText xml:space="preserve"> PAGE   \* MERGEFORMAT </w:instrText>
    </w:r>
    <w:r>
      <w:fldChar w:fldCharType="separate"/>
    </w:r>
    <w:r>
      <w:rPr>
        <w:sz w:val="18"/>
      </w:rPr>
      <w:t>164</w:t>
    </w:r>
    <w:r>
      <w:rPr>
        <w:sz w:val="18"/>
      </w:rPr>
      <w:fldChar w:fldCharType="end"/>
    </w:r>
    <w:r>
      <w:rPr>
        <w:sz w:val="18"/>
      </w:rPr>
      <w:tab/>
      <w:t>Release 1</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1E6C9B"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44256" behindDoc="0" locked="0" layoutInCell="1" allowOverlap="1" wp14:anchorId="472D1B44" wp14:editId="287BCE9B">
              <wp:simplePos x="0" y="0"/>
              <wp:positionH relativeFrom="page">
                <wp:posOffset>457200</wp:posOffset>
              </wp:positionH>
              <wp:positionV relativeFrom="page">
                <wp:posOffset>10311003</wp:posOffset>
              </wp:positionV>
              <wp:extent cx="6645657" cy="3175"/>
              <wp:effectExtent l="0" t="0" r="0" b="0"/>
              <wp:wrapSquare wrapText="bothSides"/>
              <wp:docPr id="629770" name="Group 629770"/>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771" name="Shape 629771"/>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770" style="width:523.28pt;height:0.25pt;position:absolute;mso-position-horizontal-relative:page;mso-position-horizontal:absolute;margin-left:36pt;mso-position-vertical-relative:page;margin-top:811.89pt;" coordsize="66456,31">
              <v:shape id="Shape 629771"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8. Pulse Width Modulator</w:t>
    </w:r>
    <w:r>
      <w:rPr>
        <w:sz w:val="18"/>
      </w:rPr>
      <w:tab/>
    </w:r>
    <w:r>
      <w:fldChar w:fldCharType="begin"/>
    </w:r>
    <w:r>
      <w:instrText xml:space="preserve"> PAGE   \* MERGEFORMAT </w:instrText>
    </w:r>
    <w:r>
      <w:fldChar w:fldCharType="separate"/>
    </w:r>
    <w:r>
      <w:rPr>
        <w:sz w:val="18"/>
      </w:rPr>
      <w:t>156</w:t>
    </w:r>
    <w:r>
      <w:rPr>
        <w:sz w:val="18"/>
      </w:rPr>
      <w:fldChar w:fldCharType="end"/>
    </w:r>
    <w:r>
      <w:rPr>
        <w:sz w:val="18"/>
      </w:rPr>
      <w:tab/>
      <w:t>Release 1</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C9BE1" w14:textId="77777777" w:rsidR="007666FA" w:rsidRDefault="00EE4D56">
    <w:pPr>
      <w:tabs>
        <w:tab w:val="center" w:pos="5233"/>
        <w:tab w:val="right" w:pos="10466"/>
      </w:tabs>
      <w:spacing w:after="0"/>
      <w:ind w:left="0" w:firstLine="0"/>
      <w:jc w:val="left"/>
    </w:pPr>
    <w:r>
      <w:rPr>
        <w:sz w:val="18"/>
      </w:rPr>
      <w:t>Chapter 8. Pulse Width Modulator</w:t>
    </w:r>
    <w:r>
      <w:rPr>
        <w:sz w:val="18"/>
      </w:rPr>
      <w:tab/>
    </w:r>
    <w:r>
      <w:fldChar w:fldCharType="begin"/>
    </w:r>
    <w:r>
      <w:instrText xml:space="preserve"> PAGE   \* MERGEFORMAT </w:instrText>
    </w:r>
    <w:r>
      <w:fldChar w:fldCharType="separate"/>
    </w:r>
    <w:r>
      <w:rPr>
        <w:sz w:val="18"/>
      </w:rPr>
      <w:t>162</w:t>
    </w:r>
    <w:r>
      <w:rPr>
        <w:sz w:val="18"/>
      </w:rPr>
      <w:fldChar w:fldCharType="end"/>
    </w:r>
    <w:r>
      <w:rPr>
        <w:sz w:val="18"/>
      </w:rPr>
      <w:tab/>
      <w:t>Release 1</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BF564"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48352" behindDoc="0" locked="0" layoutInCell="1" allowOverlap="1" wp14:anchorId="1DCA4C0A" wp14:editId="74D3CE5B">
              <wp:simplePos x="0" y="0"/>
              <wp:positionH relativeFrom="page">
                <wp:posOffset>457200</wp:posOffset>
              </wp:positionH>
              <wp:positionV relativeFrom="page">
                <wp:posOffset>10311003</wp:posOffset>
              </wp:positionV>
              <wp:extent cx="6645657" cy="3175"/>
              <wp:effectExtent l="0" t="0" r="0" b="0"/>
              <wp:wrapSquare wrapText="bothSides"/>
              <wp:docPr id="629855" name="Group 629855"/>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856" name="Shape 629856"/>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855" style="width:523.28pt;height:0.25pt;position:absolute;mso-position-horizontal-relative:page;mso-position-horizontal:absolute;margin-left:36pt;mso-position-vertical-relative:page;margin-top:811.89pt;" coordsize="66456,31">
              <v:shape id="Shape 629856"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9. SPI</w:t>
    </w:r>
    <w:r>
      <w:rPr>
        <w:sz w:val="18"/>
      </w:rPr>
      <w:tab/>
    </w:r>
    <w:r>
      <w:fldChar w:fldCharType="begin"/>
    </w:r>
    <w:r>
      <w:instrText xml:space="preserve"> PAGE   \* MERGEFORMAT </w:instrText>
    </w:r>
    <w:r>
      <w:fldChar w:fldCharType="separate"/>
    </w:r>
    <w:r>
      <w:rPr>
        <w:sz w:val="18"/>
      </w:rPr>
      <w:t>164</w:t>
    </w:r>
    <w:r>
      <w:rPr>
        <w:sz w:val="18"/>
      </w:rPr>
      <w:fldChar w:fldCharType="end"/>
    </w:r>
    <w:r>
      <w:rPr>
        <w:sz w:val="18"/>
      </w:rPr>
      <w:tab/>
      <w:t>Release 1</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86DEC1"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49376" behindDoc="0" locked="0" layoutInCell="1" allowOverlap="1" wp14:anchorId="7CA07822" wp14:editId="332DB2F4">
              <wp:simplePos x="0" y="0"/>
              <wp:positionH relativeFrom="page">
                <wp:posOffset>457200</wp:posOffset>
              </wp:positionH>
              <wp:positionV relativeFrom="page">
                <wp:posOffset>10311003</wp:posOffset>
              </wp:positionV>
              <wp:extent cx="6645657" cy="3175"/>
              <wp:effectExtent l="0" t="0" r="0" b="0"/>
              <wp:wrapSquare wrapText="bothSides"/>
              <wp:docPr id="629834" name="Group 629834"/>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835" name="Shape 629835"/>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834" style="width:523.28pt;height:0.25pt;position:absolute;mso-position-horizontal-relative:page;mso-position-horizontal:absolute;margin-left:36pt;mso-position-vertical-relative:page;margin-top:811.89pt;" coordsize="66456,31">
              <v:shape id="Shape 629835"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9. SPI</w:t>
    </w:r>
    <w:r>
      <w:rPr>
        <w:sz w:val="18"/>
      </w:rPr>
      <w:tab/>
    </w:r>
    <w:r>
      <w:fldChar w:fldCharType="begin"/>
    </w:r>
    <w:r>
      <w:instrText xml:space="preserve"> PAGE   \* MERGEFORMAT </w:instrText>
    </w:r>
    <w:r>
      <w:fldChar w:fldCharType="separate"/>
    </w:r>
    <w:r>
      <w:rPr>
        <w:sz w:val="18"/>
      </w:rPr>
      <w:t>164</w:t>
    </w:r>
    <w:r>
      <w:rPr>
        <w:sz w:val="18"/>
      </w:rPr>
      <w:fldChar w:fldCharType="end"/>
    </w:r>
    <w:r>
      <w:rPr>
        <w:sz w:val="18"/>
      </w:rPr>
      <w:tab/>
      <w:t>Release 1</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A224C"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50400" behindDoc="0" locked="0" layoutInCell="1" allowOverlap="1" wp14:anchorId="0CDB0EE8" wp14:editId="4AD79061">
              <wp:simplePos x="0" y="0"/>
              <wp:positionH relativeFrom="page">
                <wp:posOffset>457200</wp:posOffset>
              </wp:positionH>
              <wp:positionV relativeFrom="page">
                <wp:posOffset>10311003</wp:posOffset>
              </wp:positionV>
              <wp:extent cx="6645657" cy="3175"/>
              <wp:effectExtent l="0" t="0" r="0" b="0"/>
              <wp:wrapSquare wrapText="bothSides"/>
              <wp:docPr id="629813" name="Group 629813"/>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814" name="Shape 629814"/>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813" style="width:523.28pt;height:0.25pt;position:absolute;mso-position-horizontal-relative:page;mso-position-horizontal:absolute;margin-left:36pt;mso-position-vertical-relative:page;margin-top:811.89pt;" coordsize="66456,31">
              <v:shape id="Shape 629814"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9. SPI</w:t>
    </w:r>
    <w:r>
      <w:rPr>
        <w:sz w:val="18"/>
      </w:rPr>
      <w:tab/>
    </w:r>
    <w:r>
      <w:fldChar w:fldCharType="begin"/>
    </w:r>
    <w:r>
      <w:instrText xml:space="preserve"> PAGE   \* MERGEFORMAT </w:instrText>
    </w:r>
    <w:r>
      <w:fldChar w:fldCharType="separate"/>
    </w:r>
    <w:r>
      <w:rPr>
        <w:sz w:val="18"/>
      </w:rPr>
      <w:t>164</w:t>
    </w:r>
    <w:r>
      <w:rPr>
        <w:sz w:val="18"/>
      </w:rPr>
      <w:fldChar w:fldCharType="end"/>
    </w:r>
    <w:r>
      <w:rPr>
        <w:sz w:val="18"/>
      </w:rPr>
      <w:tab/>
      <w:t>Release 1</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1CF2EF"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54496" behindDoc="0" locked="0" layoutInCell="1" allowOverlap="1" wp14:anchorId="74DBCF54" wp14:editId="2FADC599">
              <wp:simplePos x="0" y="0"/>
              <wp:positionH relativeFrom="page">
                <wp:posOffset>457200</wp:posOffset>
              </wp:positionH>
              <wp:positionV relativeFrom="page">
                <wp:posOffset>10311003</wp:posOffset>
              </wp:positionV>
              <wp:extent cx="6645657" cy="3175"/>
              <wp:effectExtent l="0" t="0" r="0" b="0"/>
              <wp:wrapSquare wrapText="bothSides"/>
              <wp:docPr id="629919" name="Group 629919"/>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920" name="Shape 629920"/>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919" style="width:523.28pt;height:0.25pt;position:absolute;mso-position-horizontal-relative:page;mso-position-horizontal:absolute;margin-left:36pt;mso-position-vertical-relative:page;margin-top:811.89pt;" coordsize="66456,31">
              <v:shape id="Shape 629920"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10. System Timer</w:t>
    </w:r>
    <w:r>
      <w:rPr>
        <w:sz w:val="18"/>
      </w:rPr>
      <w:tab/>
    </w:r>
    <w:r>
      <w:fldChar w:fldCharType="begin"/>
    </w:r>
    <w:r>
      <w:instrText xml:space="preserve"> PAGE   \* MERGEFORMAT </w:instrText>
    </w:r>
    <w:r>
      <w:fldChar w:fldCharType="separate"/>
    </w:r>
    <w:r>
      <w:rPr>
        <w:sz w:val="18"/>
      </w:rPr>
      <w:t>175</w:t>
    </w:r>
    <w:r>
      <w:rPr>
        <w:sz w:val="18"/>
      </w:rPr>
      <w:fldChar w:fldCharType="end"/>
    </w:r>
    <w:r>
      <w:rPr>
        <w:sz w:val="18"/>
      </w:rPr>
      <w:tab/>
      <w:t>Release 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CDB1DF"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14:anchorId="005A7821" wp14:editId="29BF42DC">
              <wp:simplePos x="0" y="0"/>
              <wp:positionH relativeFrom="page">
                <wp:posOffset>457200</wp:posOffset>
              </wp:positionH>
              <wp:positionV relativeFrom="page">
                <wp:posOffset>10311003</wp:posOffset>
              </wp:positionV>
              <wp:extent cx="6645657" cy="3175"/>
              <wp:effectExtent l="0" t="0" r="0" b="0"/>
              <wp:wrapSquare wrapText="bothSides"/>
              <wp:docPr id="628945" name="Group 628945"/>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8946" name="Shape 628946"/>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8945" style="width:523.28pt;height:0.25pt;position:absolute;mso-position-horizontal-relative:page;mso-position-horizontal:absolute;margin-left:36pt;mso-position-vertical-relative:page;margin-top:811.89pt;" coordsize="66456,31">
              <v:shape id="Shape 628946"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List of Tables</w:t>
    </w:r>
    <w:r>
      <w:rPr>
        <w:sz w:val="18"/>
      </w:rPr>
      <w:tab/>
    </w:r>
    <w:r>
      <w:fldChar w:fldCharType="begin"/>
    </w:r>
    <w:r>
      <w:instrText xml:space="preserve"> PAGE   \* MERGEFORMAT </w:instrText>
    </w:r>
    <w:r>
      <w:fldChar w:fldCharType="separate"/>
    </w:r>
    <w:r>
      <w:rPr>
        <w:sz w:val="18"/>
      </w:rPr>
      <w:t>3</w:t>
    </w:r>
    <w:r>
      <w:rPr>
        <w:sz w:val="18"/>
      </w:rPr>
      <w:fldChar w:fldCharType="end"/>
    </w:r>
    <w:r>
      <w:rPr>
        <w:sz w:val="18"/>
      </w:rPr>
      <w:tab/>
      <w:t>Release 1</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DF18B0"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55520" behindDoc="0" locked="0" layoutInCell="1" allowOverlap="1" wp14:anchorId="388250A1" wp14:editId="7A5C065A">
              <wp:simplePos x="0" y="0"/>
              <wp:positionH relativeFrom="page">
                <wp:posOffset>457200</wp:posOffset>
              </wp:positionH>
              <wp:positionV relativeFrom="page">
                <wp:posOffset>10311003</wp:posOffset>
              </wp:positionV>
              <wp:extent cx="6645657" cy="3175"/>
              <wp:effectExtent l="0" t="0" r="0" b="0"/>
              <wp:wrapSquare wrapText="bothSides"/>
              <wp:docPr id="629898" name="Group 629898"/>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899" name="Shape 629899"/>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898" style="width:523.28pt;height:0.25pt;position:absolute;mso-position-horizontal-relative:page;mso-position-horizontal:absolute;margin-left:36pt;mso-position-vertical-relative:page;margin-top:811.89pt;" coordsize="66456,31">
              <v:shape id="Shape 629899"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10. System Timer</w:t>
    </w:r>
    <w:r>
      <w:rPr>
        <w:sz w:val="18"/>
      </w:rPr>
      <w:tab/>
    </w:r>
    <w:r>
      <w:fldChar w:fldCharType="begin"/>
    </w:r>
    <w:r>
      <w:instrText xml:space="preserve"> PAGE   \* MERGEFORMAT </w:instrText>
    </w:r>
    <w:r>
      <w:fldChar w:fldCharType="separate"/>
    </w:r>
    <w:r>
      <w:rPr>
        <w:sz w:val="18"/>
      </w:rPr>
      <w:t>175</w:t>
    </w:r>
    <w:r>
      <w:rPr>
        <w:sz w:val="18"/>
      </w:rPr>
      <w:fldChar w:fldCharType="end"/>
    </w:r>
    <w:r>
      <w:rPr>
        <w:sz w:val="18"/>
      </w:rPr>
      <w:tab/>
      <w:t>Release 1</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10F3B"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56544" behindDoc="0" locked="0" layoutInCell="1" allowOverlap="1" wp14:anchorId="667D545D" wp14:editId="711A5C9B">
              <wp:simplePos x="0" y="0"/>
              <wp:positionH relativeFrom="page">
                <wp:posOffset>457200</wp:posOffset>
              </wp:positionH>
              <wp:positionV relativeFrom="page">
                <wp:posOffset>10311003</wp:posOffset>
              </wp:positionV>
              <wp:extent cx="6645657" cy="3175"/>
              <wp:effectExtent l="0" t="0" r="0" b="0"/>
              <wp:wrapSquare wrapText="bothSides"/>
              <wp:docPr id="629877" name="Group 629877"/>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878" name="Shape 629878"/>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877" style="width:523.28pt;height:0.25pt;position:absolute;mso-position-horizontal-relative:page;mso-position-horizontal:absolute;margin-left:36pt;mso-position-vertical-relative:page;margin-top:811.89pt;" coordsize="66456,31">
              <v:shape id="Shape 629878"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10. System Timer</w:t>
    </w:r>
    <w:r>
      <w:rPr>
        <w:sz w:val="18"/>
      </w:rPr>
      <w:tab/>
    </w:r>
    <w:r>
      <w:fldChar w:fldCharType="begin"/>
    </w:r>
    <w:r>
      <w:instrText xml:space="preserve"> PAGE   \* MERGEFORMAT </w:instrText>
    </w:r>
    <w:r>
      <w:fldChar w:fldCharType="separate"/>
    </w:r>
    <w:r>
      <w:rPr>
        <w:sz w:val="18"/>
      </w:rPr>
      <w:t>175</w:t>
    </w:r>
    <w:r>
      <w:rPr>
        <w:sz w:val="18"/>
      </w:rPr>
      <w:fldChar w:fldCharType="end"/>
    </w:r>
    <w:r>
      <w:rPr>
        <w:sz w:val="18"/>
      </w:rPr>
      <w:tab/>
      <w:t>Release 1</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8A39B7"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60640" behindDoc="0" locked="0" layoutInCell="1" allowOverlap="1" wp14:anchorId="5CF437D2" wp14:editId="200E6A81">
              <wp:simplePos x="0" y="0"/>
              <wp:positionH relativeFrom="page">
                <wp:posOffset>457200</wp:posOffset>
              </wp:positionH>
              <wp:positionV relativeFrom="page">
                <wp:posOffset>10311003</wp:posOffset>
              </wp:positionV>
              <wp:extent cx="6645657" cy="3175"/>
              <wp:effectExtent l="0" t="0" r="0" b="0"/>
              <wp:wrapSquare wrapText="bothSides"/>
              <wp:docPr id="629983" name="Group 629983"/>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984" name="Shape 629984"/>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983" style="width:523.28pt;height:0.25pt;position:absolute;mso-position-horizontal-relative:page;mso-position-horizontal:absolute;margin-left:36pt;mso-position-vertical-relative:page;margin-top:811.89pt;" coordsize="66456,31">
              <v:shape id="Shape 629984"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11. UART</w:t>
    </w:r>
    <w:r>
      <w:rPr>
        <w:sz w:val="18"/>
      </w:rPr>
      <w:tab/>
    </w:r>
    <w:r>
      <w:fldChar w:fldCharType="begin"/>
    </w:r>
    <w:r>
      <w:instrText xml:space="preserve"> PAGE   \* MERGEFORMAT </w:instrText>
    </w:r>
    <w:r>
      <w:fldChar w:fldCharType="separate"/>
    </w:r>
    <w:r>
      <w:rPr>
        <w:sz w:val="18"/>
      </w:rPr>
      <w:t>178</w:t>
    </w:r>
    <w:r>
      <w:rPr>
        <w:sz w:val="18"/>
      </w:rPr>
      <w:fldChar w:fldCharType="end"/>
    </w:r>
    <w:r>
      <w:rPr>
        <w:sz w:val="18"/>
      </w:rPr>
      <w:tab/>
      <w:t>Release 1</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19D43B"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61664" behindDoc="0" locked="0" layoutInCell="1" allowOverlap="1" wp14:anchorId="641889F6" wp14:editId="1C719DED">
              <wp:simplePos x="0" y="0"/>
              <wp:positionH relativeFrom="page">
                <wp:posOffset>457200</wp:posOffset>
              </wp:positionH>
              <wp:positionV relativeFrom="page">
                <wp:posOffset>10311003</wp:posOffset>
              </wp:positionV>
              <wp:extent cx="6645657" cy="3175"/>
              <wp:effectExtent l="0" t="0" r="0" b="0"/>
              <wp:wrapSquare wrapText="bothSides"/>
              <wp:docPr id="629962" name="Group 629962"/>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963" name="Shape 629963"/>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962" style="width:523.28pt;height:0.25pt;position:absolute;mso-position-horizontal-relative:page;mso-position-horizontal:absolute;margin-left:36pt;mso-position-vertical-relative:page;margin-top:811.89pt;" coordsize="66456,31">
              <v:shape id="Shape 629963"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11. UART</w:t>
    </w:r>
    <w:r>
      <w:rPr>
        <w:sz w:val="18"/>
      </w:rPr>
      <w:tab/>
    </w:r>
    <w:r>
      <w:fldChar w:fldCharType="begin"/>
    </w:r>
    <w:r>
      <w:instrText xml:space="preserve"> PAGE   \* MERGEFORMAT </w:instrText>
    </w:r>
    <w:r>
      <w:fldChar w:fldCharType="separate"/>
    </w:r>
    <w:r>
      <w:rPr>
        <w:sz w:val="18"/>
      </w:rPr>
      <w:t>178</w:t>
    </w:r>
    <w:r>
      <w:rPr>
        <w:sz w:val="18"/>
      </w:rPr>
      <w:fldChar w:fldCharType="end"/>
    </w:r>
    <w:r>
      <w:rPr>
        <w:sz w:val="18"/>
      </w:rPr>
      <w:tab/>
      <w:t>Release 1</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CE6D23"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62688" behindDoc="0" locked="0" layoutInCell="1" allowOverlap="1" wp14:anchorId="35420BE2" wp14:editId="41CE9D2A">
              <wp:simplePos x="0" y="0"/>
              <wp:positionH relativeFrom="page">
                <wp:posOffset>457200</wp:posOffset>
              </wp:positionH>
              <wp:positionV relativeFrom="page">
                <wp:posOffset>10311003</wp:posOffset>
              </wp:positionV>
              <wp:extent cx="6645657" cy="3175"/>
              <wp:effectExtent l="0" t="0" r="0" b="0"/>
              <wp:wrapSquare wrapText="bothSides"/>
              <wp:docPr id="629941" name="Group 629941"/>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942" name="Shape 629942"/>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941" style="width:523.28pt;height:0.25pt;position:absolute;mso-position-horizontal-relative:page;mso-position-horizontal:absolute;margin-left:36pt;mso-position-vertical-relative:page;margin-top:811.89pt;" coordsize="66456,31">
              <v:shape id="Shape 629942"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11. UART</w:t>
    </w:r>
    <w:r>
      <w:rPr>
        <w:sz w:val="18"/>
      </w:rPr>
      <w:tab/>
    </w:r>
    <w:r>
      <w:fldChar w:fldCharType="begin"/>
    </w:r>
    <w:r>
      <w:instrText xml:space="preserve"> PAGE   \* MERGEFORMAT </w:instrText>
    </w:r>
    <w:r>
      <w:fldChar w:fldCharType="separate"/>
    </w:r>
    <w:r>
      <w:rPr>
        <w:sz w:val="18"/>
      </w:rPr>
      <w:t>178</w:t>
    </w:r>
    <w:r>
      <w:rPr>
        <w:sz w:val="18"/>
      </w:rPr>
      <w:fldChar w:fldCharType="end"/>
    </w:r>
    <w:r>
      <w:rPr>
        <w:sz w:val="18"/>
      </w:rPr>
      <w:tab/>
      <w:t>Release 1</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79453E"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66784" behindDoc="0" locked="0" layoutInCell="1" allowOverlap="1" wp14:anchorId="5778664D" wp14:editId="40F980A6">
              <wp:simplePos x="0" y="0"/>
              <wp:positionH relativeFrom="page">
                <wp:posOffset>457200</wp:posOffset>
              </wp:positionH>
              <wp:positionV relativeFrom="page">
                <wp:posOffset>10311003</wp:posOffset>
              </wp:positionV>
              <wp:extent cx="6645657" cy="3175"/>
              <wp:effectExtent l="0" t="0" r="0" b="0"/>
              <wp:wrapSquare wrapText="bothSides"/>
              <wp:docPr id="630048" name="Group 630048"/>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30049" name="Shape 630049"/>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0048" style="width:523.28pt;height:0.25pt;position:absolute;mso-position-horizontal-relative:page;mso-position-horizontal:absolute;margin-left:36pt;mso-position-vertical-relative:page;margin-top:811.89pt;" coordsize="66456,31">
              <v:shape id="Shape 630049"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11. UART</w:t>
    </w:r>
    <w:r>
      <w:rPr>
        <w:sz w:val="18"/>
      </w:rPr>
      <w:tab/>
    </w:r>
    <w:r>
      <w:fldChar w:fldCharType="begin"/>
    </w:r>
    <w:r>
      <w:instrText xml:space="preserve"> PAGE   \* MERGEFORMAT </w:instrText>
    </w:r>
    <w:r>
      <w:fldChar w:fldCharType="separate"/>
    </w:r>
    <w:r>
      <w:rPr>
        <w:sz w:val="18"/>
      </w:rPr>
      <w:t>178</w:t>
    </w:r>
    <w:r>
      <w:rPr>
        <w:sz w:val="18"/>
      </w:rPr>
      <w:fldChar w:fldCharType="end"/>
    </w:r>
    <w:r>
      <w:rPr>
        <w:sz w:val="18"/>
      </w:rPr>
      <w:tab/>
      <w:t>Release 1</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2145E0"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67808" behindDoc="0" locked="0" layoutInCell="1" allowOverlap="1" wp14:anchorId="3EC930A1" wp14:editId="475B5F8A">
              <wp:simplePos x="0" y="0"/>
              <wp:positionH relativeFrom="page">
                <wp:posOffset>457200</wp:posOffset>
              </wp:positionH>
              <wp:positionV relativeFrom="page">
                <wp:posOffset>10311003</wp:posOffset>
              </wp:positionV>
              <wp:extent cx="6645657" cy="3175"/>
              <wp:effectExtent l="0" t="0" r="0" b="0"/>
              <wp:wrapSquare wrapText="bothSides"/>
              <wp:docPr id="630027" name="Group 630027"/>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30028" name="Shape 630028"/>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0027" style="width:523.28pt;height:0.25pt;position:absolute;mso-position-horizontal-relative:page;mso-position-horizontal:absolute;margin-left:36pt;mso-position-vertical-relative:page;margin-top:811.89pt;" coordsize="66456,31">
              <v:shape id="Shape 630028"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11. UART</w:t>
    </w:r>
    <w:r>
      <w:rPr>
        <w:sz w:val="18"/>
      </w:rPr>
      <w:tab/>
    </w:r>
    <w:r>
      <w:fldChar w:fldCharType="begin"/>
    </w:r>
    <w:r>
      <w:instrText xml:space="preserve"> PAGE   \* MERGEFORMAT </w:instrText>
    </w:r>
    <w:r>
      <w:fldChar w:fldCharType="separate"/>
    </w:r>
    <w:r>
      <w:rPr>
        <w:sz w:val="18"/>
      </w:rPr>
      <w:t>178</w:t>
    </w:r>
    <w:r>
      <w:rPr>
        <w:sz w:val="18"/>
      </w:rPr>
      <w:fldChar w:fldCharType="end"/>
    </w:r>
    <w:r>
      <w:rPr>
        <w:sz w:val="18"/>
      </w:rPr>
      <w:tab/>
      <w:t>Release 1</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F56A6D"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68832" behindDoc="0" locked="0" layoutInCell="1" allowOverlap="1" wp14:anchorId="5E56D20A" wp14:editId="43C4C424">
              <wp:simplePos x="0" y="0"/>
              <wp:positionH relativeFrom="page">
                <wp:posOffset>457200</wp:posOffset>
              </wp:positionH>
              <wp:positionV relativeFrom="page">
                <wp:posOffset>10311003</wp:posOffset>
              </wp:positionV>
              <wp:extent cx="6645657" cy="3175"/>
              <wp:effectExtent l="0" t="0" r="0" b="0"/>
              <wp:wrapSquare wrapText="bothSides"/>
              <wp:docPr id="630006" name="Group 630006"/>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30007" name="Shape 630007"/>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0006" style="width:523.28pt;height:0.25pt;position:absolute;mso-position-horizontal-relative:page;mso-position-horizontal:absolute;margin-left:36pt;mso-position-vertical-relative:page;margin-top:811.89pt;" coordsize="66456,31">
              <v:shape id="Shape 630007"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11. UART</w:t>
    </w:r>
    <w:r>
      <w:rPr>
        <w:sz w:val="18"/>
      </w:rPr>
      <w:tab/>
    </w:r>
    <w:r>
      <w:fldChar w:fldCharType="begin"/>
    </w:r>
    <w:r>
      <w:instrText xml:space="preserve"> PAGE   \* MERGEFORMAT </w:instrText>
    </w:r>
    <w:r>
      <w:fldChar w:fldCharType="separate"/>
    </w:r>
    <w:r>
      <w:rPr>
        <w:sz w:val="18"/>
      </w:rPr>
      <w:t>178</w:t>
    </w:r>
    <w:r>
      <w:rPr>
        <w:sz w:val="18"/>
      </w:rPr>
      <w:fldChar w:fldCharType="end"/>
    </w:r>
    <w:r>
      <w:rPr>
        <w:sz w:val="18"/>
      </w:rPr>
      <w:tab/>
      <w:t>Release 1</w: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A356E3"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72928" behindDoc="0" locked="0" layoutInCell="1" allowOverlap="1" wp14:anchorId="14228520" wp14:editId="0B59E29D">
              <wp:simplePos x="0" y="0"/>
              <wp:positionH relativeFrom="page">
                <wp:posOffset>457200</wp:posOffset>
              </wp:positionH>
              <wp:positionV relativeFrom="page">
                <wp:posOffset>10311003</wp:posOffset>
              </wp:positionV>
              <wp:extent cx="6645657" cy="3175"/>
              <wp:effectExtent l="0" t="0" r="0" b="0"/>
              <wp:wrapSquare wrapText="bothSides"/>
              <wp:docPr id="630112" name="Group 630112"/>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30113" name="Shape 630113"/>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0112" style="width:523.28pt;height:0.25pt;position:absolute;mso-position-horizontal-relative:page;mso-position-horizontal:absolute;margin-left:36pt;mso-position-vertical-relative:page;margin-top:811.89pt;" coordsize="66456,31">
              <v:shape id="Shape 630113"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12. Timer (ARM side)</w:t>
    </w:r>
    <w:r>
      <w:rPr>
        <w:sz w:val="18"/>
      </w:rPr>
      <w:tab/>
    </w:r>
    <w:r>
      <w:fldChar w:fldCharType="begin"/>
    </w:r>
    <w:r>
      <w:instrText xml:space="preserve"> PAGE   \* MERGEFORMAT </w:instrText>
    </w:r>
    <w:r>
      <w:fldChar w:fldCharType="separate"/>
    </w:r>
    <w:r>
      <w:rPr>
        <w:sz w:val="18"/>
      </w:rPr>
      <w:t>197</w:t>
    </w:r>
    <w:r>
      <w:rPr>
        <w:sz w:val="18"/>
      </w:rPr>
      <w:fldChar w:fldCharType="end"/>
    </w:r>
    <w:r>
      <w:rPr>
        <w:sz w:val="18"/>
      </w:rPr>
      <w:tab/>
      <w:t>Release 1</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4A9A67"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73952" behindDoc="0" locked="0" layoutInCell="1" allowOverlap="1" wp14:anchorId="1257472D" wp14:editId="39524E48">
              <wp:simplePos x="0" y="0"/>
              <wp:positionH relativeFrom="page">
                <wp:posOffset>457200</wp:posOffset>
              </wp:positionH>
              <wp:positionV relativeFrom="page">
                <wp:posOffset>10311003</wp:posOffset>
              </wp:positionV>
              <wp:extent cx="6645657" cy="3175"/>
              <wp:effectExtent l="0" t="0" r="0" b="0"/>
              <wp:wrapSquare wrapText="bothSides"/>
              <wp:docPr id="630091" name="Group 630091"/>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30092" name="Shape 630092"/>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0091" style="width:523.28pt;height:0.25pt;position:absolute;mso-position-horizontal-relative:page;mso-position-horizontal:absolute;margin-left:36pt;mso-position-vertical-relative:page;margin-top:811.89pt;" coordsize="66456,31">
              <v:shape id="Shape 630092"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12. Timer (ARM side)</w:t>
    </w:r>
    <w:r>
      <w:rPr>
        <w:sz w:val="18"/>
      </w:rPr>
      <w:tab/>
    </w:r>
    <w:r>
      <w:fldChar w:fldCharType="begin"/>
    </w:r>
    <w:r>
      <w:instrText xml:space="preserve"> PAGE   \* </w:instrText>
    </w:r>
    <w:r>
      <w:instrText xml:space="preserve">MERGEFORMAT </w:instrText>
    </w:r>
    <w:r>
      <w:fldChar w:fldCharType="separate"/>
    </w:r>
    <w:r>
      <w:rPr>
        <w:sz w:val="18"/>
      </w:rPr>
      <w:t>197</w:t>
    </w:r>
    <w:r>
      <w:rPr>
        <w:sz w:val="18"/>
      </w:rPr>
      <w:fldChar w:fldCharType="end"/>
    </w:r>
    <w:r>
      <w:rPr>
        <w:sz w:val="18"/>
      </w:rPr>
      <w:tab/>
      <w:t>Release 1</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641A64"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67456" behindDoc="0" locked="0" layoutInCell="1" allowOverlap="1" wp14:anchorId="3BA1DCB2" wp14:editId="4B9C5B6D">
              <wp:simplePos x="0" y="0"/>
              <wp:positionH relativeFrom="page">
                <wp:posOffset>457200</wp:posOffset>
              </wp:positionH>
              <wp:positionV relativeFrom="page">
                <wp:posOffset>10311003</wp:posOffset>
              </wp:positionV>
              <wp:extent cx="6645657" cy="3175"/>
              <wp:effectExtent l="0" t="0" r="0" b="0"/>
              <wp:wrapSquare wrapText="bothSides"/>
              <wp:docPr id="628924" name="Group 628924"/>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8925" name="Shape 628925"/>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8924" style="width:523.28pt;height:0.25pt;position:absolute;mso-position-horizontal-relative:page;mso-position-horizontal:absolute;margin-left:36pt;mso-position-vertical-relative:page;margin-top:811.89pt;" coordsize="66456,31">
              <v:shape id="Shape 628925" style="position:absolute;width:66456;height:0;left:0;top:0;" coordsize="6645657,0" path="m0,0l6645657,0">
                <v:stroke weight="0.25pt" endcap="flat" joinstyle="miter" miterlimit="10" on="true" color="#dddddd"/>
                <v:fill on="false" color="#000000" opacity="0"/>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Pr>
        <w:sz w:val="18"/>
      </w:rPr>
      <w:t>1</w:t>
    </w:r>
    <w:r>
      <w:rPr>
        <w:sz w:val="18"/>
      </w:rPr>
      <w:fldChar w:fldCharType="end"/>
    </w:r>
    <w:r>
      <w:rPr>
        <w:sz w:val="18"/>
      </w:rPr>
      <w:tab/>
      <w:t>Release 1</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AB8E2"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74976" behindDoc="0" locked="0" layoutInCell="1" allowOverlap="1" wp14:anchorId="3AAB42F7" wp14:editId="5734E102">
              <wp:simplePos x="0" y="0"/>
              <wp:positionH relativeFrom="page">
                <wp:posOffset>457200</wp:posOffset>
              </wp:positionH>
              <wp:positionV relativeFrom="page">
                <wp:posOffset>10311003</wp:posOffset>
              </wp:positionV>
              <wp:extent cx="6645657" cy="3175"/>
              <wp:effectExtent l="0" t="0" r="0" b="0"/>
              <wp:wrapSquare wrapText="bothSides"/>
              <wp:docPr id="630070" name="Group 630070"/>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30071" name="Shape 630071"/>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0070" style="width:523.28pt;height:0.25pt;position:absolute;mso-position-horizontal-relative:page;mso-position-horizontal:absolute;margin-left:36pt;mso-position-vertical-relative:page;margin-top:811.89pt;" coordsize="66456,31">
              <v:shape id="Shape 630071"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12. Timer (ARM side)</w:t>
    </w:r>
    <w:r>
      <w:rPr>
        <w:sz w:val="18"/>
      </w:rPr>
      <w:tab/>
    </w:r>
    <w:r>
      <w:fldChar w:fldCharType="begin"/>
    </w:r>
    <w:r>
      <w:instrText xml:space="preserve"> PAGE   \* MERGEFORMAT </w:instrText>
    </w:r>
    <w:r>
      <w:fldChar w:fldCharType="separate"/>
    </w:r>
    <w:r>
      <w:rPr>
        <w:sz w:val="18"/>
      </w:rPr>
      <w:t>197</w:t>
    </w:r>
    <w:r>
      <w:rPr>
        <w:sz w:val="18"/>
      </w:rPr>
      <w:fldChar w:fldCharType="end"/>
    </w:r>
    <w:r>
      <w:rPr>
        <w:sz w:val="18"/>
      </w:rPr>
      <w:tab/>
      <w:t>Release 1</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7F2600"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79072" behindDoc="0" locked="0" layoutInCell="1" allowOverlap="1" wp14:anchorId="2127AD75" wp14:editId="0A3628D7">
              <wp:simplePos x="0" y="0"/>
              <wp:positionH relativeFrom="page">
                <wp:posOffset>457200</wp:posOffset>
              </wp:positionH>
              <wp:positionV relativeFrom="page">
                <wp:posOffset>10311003</wp:posOffset>
              </wp:positionV>
              <wp:extent cx="6645657" cy="3175"/>
              <wp:effectExtent l="0" t="0" r="0" b="0"/>
              <wp:wrapSquare wrapText="bothSides"/>
              <wp:docPr id="630176" name="Group 630176"/>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30177" name="Shape 630177"/>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0176" style="width:523.28pt;height:0.25pt;position:absolute;mso-position-horizontal-relative:page;mso-position-horizontal:absolute;margin-left:36pt;mso-position-vertical-relative:page;margin-top:811.89pt;" coordsize="66456,31">
              <v:shape id="Shape 630177"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13. ARM Mailboxes</w:t>
    </w:r>
    <w:r>
      <w:rPr>
        <w:sz w:val="18"/>
      </w:rPr>
      <w:tab/>
    </w:r>
    <w:r>
      <w:fldChar w:fldCharType="begin"/>
    </w:r>
    <w:r>
      <w:instrText xml:space="preserve"> PAGE   \* MERGEFORMAT </w:instrText>
    </w:r>
    <w:r>
      <w:fldChar w:fldCharType="separate"/>
    </w:r>
    <w:r>
      <w:rPr>
        <w:sz w:val="18"/>
      </w:rPr>
      <w:t>202</w:t>
    </w:r>
    <w:r>
      <w:rPr>
        <w:sz w:val="18"/>
      </w:rPr>
      <w:fldChar w:fldCharType="end"/>
    </w:r>
    <w:r>
      <w:rPr>
        <w:sz w:val="18"/>
      </w:rPr>
      <w:tab/>
      <w:t>Release 1</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5C4091"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80096" behindDoc="0" locked="0" layoutInCell="1" allowOverlap="1" wp14:anchorId="5AC97095" wp14:editId="7CF0F1F8">
              <wp:simplePos x="0" y="0"/>
              <wp:positionH relativeFrom="page">
                <wp:posOffset>457200</wp:posOffset>
              </wp:positionH>
              <wp:positionV relativeFrom="page">
                <wp:posOffset>10311003</wp:posOffset>
              </wp:positionV>
              <wp:extent cx="6645657" cy="3175"/>
              <wp:effectExtent l="0" t="0" r="0" b="0"/>
              <wp:wrapSquare wrapText="bothSides"/>
              <wp:docPr id="630155" name="Group 630155"/>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30156" name="Shape 630156"/>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0155" style="width:523.28pt;height:0.25pt;position:absolute;mso-position-horizontal-relative:page;mso-position-horizontal:absolute;margin-left:36pt;mso-position-vertical-relative:page;margin-top:811.89pt;" coordsize="66456,31">
              <v:shape id="Shape 630156"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13. ARM Mailboxes</w:t>
    </w:r>
    <w:r>
      <w:rPr>
        <w:sz w:val="18"/>
      </w:rPr>
      <w:tab/>
    </w:r>
    <w:r>
      <w:fldChar w:fldCharType="begin"/>
    </w:r>
    <w:r>
      <w:instrText xml:space="preserve"> PAGE   \* MERGEFORMAT </w:instrText>
    </w:r>
    <w:r>
      <w:fldChar w:fldCharType="separate"/>
    </w:r>
    <w:r>
      <w:rPr>
        <w:sz w:val="18"/>
      </w:rPr>
      <w:t>202</w:t>
    </w:r>
    <w:r>
      <w:rPr>
        <w:sz w:val="18"/>
      </w:rPr>
      <w:fldChar w:fldCharType="end"/>
    </w:r>
    <w:r>
      <w:rPr>
        <w:sz w:val="18"/>
      </w:rPr>
      <w:tab/>
      <w:t>Release 1</w: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98D39D"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81120" behindDoc="0" locked="0" layoutInCell="1" allowOverlap="1" wp14:anchorId="784DD773" wp14:editId="5D4F5794">
              <wp:simplePos x="0" y="0"/>
              <wp:positionH relativeFrom="page">
                <wp:posOffset>457200</wp:posOffset>
              </wp:positionH>
              <wp:positionV relativeFrom="page">
                <wp:posOffset>10311003</wp:posOffset>
              </wp:positionV>
              <wp:extent cx="6645657" cy="3175"/>
              <wp:effectExtent l="0" t="0" r="0" b="0"/>
              <wp:wrapSquare wrapText="bothSides"/>
              <wp:docPr id="630134" name="Group 630134"/>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30135" name="Shape 630135"/>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0134" style="width:523.28pt;height:0.25pt;position:absolute;mso-position-horizontal-relative:page;mso-position-horizontal:absolute;margin-left:36pt;mso-position-vertical-relative:page;margin-top:811.89pt;" coordsize="66456,31">
              <v:shape id="Shape 630135"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Chapter 13. ARM Mailboxes</w:t>
    </w:r>
    <w:r>
      <w:rPr>
        <w:sz w:val="18"/>
      </w:rPr>
      <w:tab/>
    </w:r>
    <w:r>
      <w:fldChar w:fldCharType="begin"/>
    </w:r>
    <w:r>
      <w:instrText xml:space="preserve"> PAGE</w:instrText>
    </w:r>
    <w:r>
      <w:instrText xml:space="preserve">   \* MERGEFORMAT </w:instrText>
    </w:r>
    <w:r>
      <w:fldChar w:fldCharType="separate"/>
    </w:r>
    <w:r>
      <w:rPr>
        <w:sz w:val="18"/>
      </w:rPr>
      <w:t>202</w:t>
    </w:r>
    <w:r>
      <w:rPr>
        <w:sz w:val="18"/>
      </w:rPr>
      <w:fldChar w:fldCharType="end"/>
    </w:r>
    <w:r>
      <w:rPr>
        <w:sz w:val="18"/>
      </w:rPr>
      <w:tab/>
      <w:t>Release 1</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F4B5EF"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71552" behindDoc="0" locked="0" layoutInCell="1" allowOverlap="1" wp14:anchorId="3AEE3352" wp14:editId="5F33B737">
              <wp:simplePos x="0" y="0"/>
              <wp:positionH relativeFrom="page">
                <wp:posOffset>457200</wp:posOffset>
              </wp:positionH>
              <wp:positionV relativeFrom="page">
                <wp:posOffset>10311003</wp:posOffset>
              </wp:positionV>
              <wp:extent cx="6645657" cy="3175"/>
              <wp:effectExtent l="0" t="0" r="0" b="0"/>
              <wp:wrapSquare wrapText="bothSides"/>
              <wp:docPr id="629028" name="Group 629028"/>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029" name="Shape 629029"/>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028" style="width:523.28pt;height:0.25pt;position:absolute;mso-position-horizontal-relative:page;mso-position-horizontal:absolute;margin-left:36pt;mso-position-vertical-relative:page;margin-top:811.89pt;" coordsize="66456,31">
              <v:shape id="Shape 629029"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List of Tables</w:t>
    </w:r>
    <w:r>
      <w:rPr>
        <w:sz w:val="18"/>
      </w:rPr>
      <w:tab/>
    </w:r>
    <w:r>
      <w:fldChar w:fldCharType="begin"/>
    </w:r>
    <w:r>
      <w:instrText xml:space="preserve"> PAGE   \* MERGEFORMAT </w:instrText>
    </w:r>
    <w:r>
      <w:fldChar w:fldCharType="separate"/>
    </w:r>
    <w:r>
      <w:rPr>
        <w:sz w:val="18"/>
      </w:rPr>
      <w:t>3</w:t>
    </w:r>
    <w:r>
      <w:rPr>
        <w:sz w:val="18"/>
      </w:rPr>
      <w:fldChar w:fldCharType="end"/>
    </w:r>
    <w:r>
      <w:rPr>
        <w:sz w:val="18"/>
      </w:rPr>
      <w:tab/>
      <w:t>Release 1</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06E81B"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14:anchorId="5E089E6F" wp14:editId="0BB2DFEB">
              <wp:simplePos x="0" y="0"/>
              <wp:positionH relativeFrom="page">
                <wp:posOffset>457200</wp:posOffset>
              </wp:positionH>
              <wp:positionV relativeFrom="page">
                <wp:posOffset>10311003</wp:posOffset>
              </wp:positionV>
              <wp:extent cx="6645657" cy="3175"/>
              <wp:effectExtent l="0" t="0" r="0" b="0"/>
              <wp:wrapSquare wrapText="bothSides"/>
              <wp:docPr id="629007" name="Group 629007"/>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9008" name="Shape 629008"/>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007" style="width:523.28pt;height:0.25pt;position:absolute;mso-position-horizontal-relative:page;mso-position-horizontal:absolute;margin-left:36pt;mso-position-vertical-relative:page;margin-top:811.89pt;" coordsize="66456,31">
              <v:shape id="Shape 629008"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List of Tables</w:t>
    </w:r>
    <w:r>
      <w:rPr>
        <w:sz w:val="18"/>
      </w:rPr>
      <w:tab/>
    </w:r>
    <w:r>
      <w:fldChar w:fldCharType="begin"/>
    </w:r>
    <w:r>
      <w:instrText xml:space="preserve"> PAGE   \* MERGEFORMAT </w:instrText>
    </w:r>
    <w:r>
      <w:fldChar w:fldCharType="separate"/>
    </w:r>
    <w:r>
      <w:rPr>
        <w:sz w:val="18"/>
      </w:rPr>
      <w:t>3</w:t>
    </w:r>
    <w:r>
      <w:rPr>
        <w:sz w:val="18"/>
      </w:rPr>
      <w:fldChar w:fldCharType="end"/>
    </w:r>
    <w:r>
      <w:rPr>
        <w:sz w:val="18"/>
      </w:rPr>
      <w:tab/>
      <w:t>Release 1</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712DC8" w14:textId="77777777" w:rsidR="007666FA" w:rsidRDefault="00EE4D56">
    <w:pPr>
      <w:tabs>
        <w:tab w:val="center" w:pos="5233"/>
        <w:tab w:val="right" w:pos="10466"/>
      </w:tabs>
      <w:spacing w:after="0"/>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73600" behindDoc="0" locked="0" layoutInCell="1" allowOverlap="1" wp14:anchorId="4F091056" wp14:editId="29C49BEB">
              <wp:simplePos x="0" y="0"/>
              <wp:positionH relativeFrom="page">
                <wp:posOffset>457200</wp:posOffset>
              </wp:positionH>
              <wp:positionV relativeFrom="page">
                <wp:posOffset>10311003</wp:posOffset>
              </wp:positionV>
              <wp:extent cx="6645657" cy="3175"/>
              <wp:effectExtent l="0" t="0" r="0" b="0"/>
              <wp:wrapSquare wrapText="bothSides"/>
              <wp:docPr id="628986" name="Group 628986"/>
              <wp:cNvGraphicFramePr/>
              <a:graphic xmlns:a="http://schemas.openxmlformats.org/drawingml/2006/main">
                <a:graphicData uri="http://schemas.microsoft.com/office/word/2010/wordprocessingGroup">
                  <wpg:wgp>
                    <wpg:cNvGrpSpPr/>
                    <wpg:grpSpPr>
                      <a:xfrm>
                        <a:off x="0" y="0"/>
                        <a:ext cx="6645657" cy="3175"/>
                        <a:chOff x="0" y="0"/>
                        <a:chExt cx="6645657" cy="3175"/>
                      </a:xfrm>
                    </wpg:grpSpPr>
                    <wps:wsp>
                      <wps:cNvPr id="628987" name="Shape 628987"/>
                      <wps:cNvSpPr/>
                      <wps:spPr>
                        <a:xfrm>
                          <a:off x="0" y="0"/>
                          <a:ext cx="6645657" cy="0"/>
                        </a:xfrm>
                        <a:custGeom>
                          <a:avLst/>
                          <a:gdLst/>
                          <a:ahLst/>
                          <a:cxnLst/>
                          <a:rect l="0" t="0" r="0" b="0"/>
                          <a:pathLst>
                            <a:path w="6645657">
                              <a:moveTo>
                                <a:pt x="0" y="0"/>
                              </a:moveTo>
                              <a:lnTo>
                                <a:pt x="6645657" y="0"/>
                              </a:lnTo>
                            </a:path>
                          </a:pathLst>
                        </a:custGeom>
                        <a:ln w="3175" cap="flat">
                          <a:miter lim="127000"/>
                        </a:ln>
                      </wps:spPr>
                      <wps:style>
                        <a:lnRef idx="1">
                          <a:srgbClr val="DDDDD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8986" style="width:523.28pt;height:0.25pt;position:absolute;mso-position-horizontal-relative:page;mso-position-horizontal:absolute;margin-left:36pt;mso-position-vertical-relative:page;margin-top:811.89pt;" coordsize="66456,31">
              <v:shape id="Shape 628987" style="position:absolute;width:66456;height:0;left:0;top:0;" coordsize="6645657,0" path="m0,0l6645657,0">
                <v:stroke weight="0.25pt" endcap="flat" joinstyle="miter" miterlimit="10" on="true" color="#dddddd"/>
                <v:fill on="false" color="#000000" opacity="0"/>
              </v:shape>
              <w10:wrap type="square"/>
            </v:group>
          </w:pict>
        </mc:Fallback>
      </mc:AlternateContent>
    </w:r>
    <w:r>
      <w:rPr>
        <w:sz w:val="18"/>
      </w:rPr>
      <w:t>List of Tables</w:t>
    </w:r>
    <w:r>
      <w:rPr>
        <w:sz w:val="18"/>
      </w:rPr>
      <w:tab/>
    </w:r>
    <w:r>
      <w:fldChar w:fldCharType="begin"/>
    </w:r>
    <w:r>
      <w:instrText xml:space="preserve"> PAGE   \* MERGEFORMAT </w:instrText>
    </w:r>
    <w:r>
      <w:fldChar w:fldCharType="separate"/>
    </w:r>
    <w:r>
      <w:rPr>
        <w:sz w:val="18"/>
      </w:rPr>
      <w:t>3</w:t>
    </w:r>
    <w:r>
      <w:rPr>
        <w:sz w:val="18"/>
      </w:rPr>
      <w:fldChar w:fldCharType="end"/>
    </w:r>
    <w:r>
      <w:rPr>
        <w:sz w:val="18"/>
      </w:rPr>
      <w:tab/>
      <w:t>Release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1826B0" w14:textId="77777777" w:rsidR="00EE4D56" w:rsidRDefault="00EE4D56">
      <w:pPr>
        <w:spacing w:after="0" w:line="240" w:lineRule="auto"/>
      </w:pPr>
      <w:r>
        <w:separator/>
      </w:r>
    </w:p>
  </w:footnote>
  <w:footnote w:type="continuationSeparator" w:id="0">
    <w:p w14:paraId="15DC68E8" w14:textId="77777777" w:rsidR="00EE4D56" w:rsidRDefault="00EE4D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34BAC2" w14:textId="77777777" w:rsidR="007666FA" w:rsidRDefault="00EE4D56">
    <w:pPr>
      <w:spacing w:after="0"/>
      <w:ind w:left="-720" w:right="11186"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78ED63D9" wp14:editId="461C67F4">
              <wp:simplePos x="0" y="0"/>
              <wp:positionH relativeFrom="page">
                <wp:posOffset>457200</wp:posOffset>
              </wp:positionH>
              <wp:positionV relativeFrom="page">
                <wp:posOffset>248235</wp:posOffset>
              </wp:positionV>
              <wp:extent cx="6645657" cy="666165"/>
              <wp:effectExtent l="0" t="0" r="0" b="0"/>
              <wp:wrapSquare wrapText="bothSides"/>
              <wp:docPr id="628891" name="Group 628891"/>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8892" name="Shape 628892"/>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8893" name="Picture 628893"/>
                        <pic:cNvPicPr/>
                      </pic:nvPicPr>
                      <pic:blipFill>
                        <a:blip r:embed="rId1"/>
                        <a:stretch>
                          <a:fillRect/>
                        </a:stretch>
                      </pic:blipFill>
                      <pic:spPr>
                        <a:xfrm>
                          <a:off x="63500" y="0"/>
                          <a:ext cx="476250" cy="599490"/>
                        </a:xfrm>
                        <a:prstGeom prst="rect">
                          <a:avLst/>
                        </a:prstGeom>
                      </pic:spPr>
                    </pic:pic>
                    <wps:wsp>
                      <wps:cNvPr id="628894" name="Rectangle 628894"/>
                      <wps:cNvSpPr/>
                      <wps:spPr>
                        <a:xfrm>
                          <a:off x="5126091" y="288497"/>
                          <a:ext cx="1936567" cy="207022"/>
                        </a:xfrm>
                        <a:prstGeom prst="rect">
                          <a:avLst/>
                        </a:prstGeom>
                        <a:ln>
                          <a:noFill/>
                        </a:ln>
                      </wps:spPr>
                      <wps:txbx>
                        <w:txbxContent>
                          <w:p w14:paraId="18395E10"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8895" name="Rectangle 628895"/>
                      <wps:cNvSpPr/>
                      <wps:spPr>
                        <a:xfrm>
                          <a:off x="2693447" y="443945"/>
                          <a:ext cx="5171985" cy="207022"/>
                        </a:xfrm>
                        <a:prstGeom prst="rect">
                          <a:avLst/>
                        </a:prstGeom>
                        <a:ln>
                          <a:noFill/>
                        </a:ln>
                      </wps:spPr>
                      <wps:txbx>
                        <w:txbxContent>
                          <w:p w14:paraId="320225CB"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78ED63D9" id="Group 628891" o:spid="_x0000_s1167" style="position:absolute;left:0;text-align:left;margin-left:36pt;margin-top:19.55pt;width:523.3pt;height:52.45pt;z-index:251658240;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">
              <v:shape id="Shape 628892" o:spid="_x0000_s116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8893" o:spid="_x0000_s116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">
                <v:imagedata r:id="rId2" o:title=""/>
              </v:shape>
              <v:rect id="Rectangle 628894" o:spid="_x0000_s117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" filled="f" stroked="f">
                <v:textbox inset="0,0,0,0">
                  <w:txbxContent>
                    <w:p w14:paraId="18395E10"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8895" o:spid="_x0000_s117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" filled="f" stroked="f">
                <v:textbox inset="0,0,0,0">
                  <w:txbxContent>
                    <w:p w14:paraId="320225CB"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970ADB"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674624" behindDoc="0" locked="0" layoutInCell="1" allowOverlap="1" wp14:anchorId="769E56B1" wp14:editId="3370B9B7">
              <wp:simplePos x="0" y="0"/>
              <wp:positionH relativeFrom="page">
                <wp:posOffset>457200</wp:posOffset>
              </wp:positionH>
              <wp:positionV relativeFrom="page">
                <wp:posOffset>248235</wp:posOffset>
              </wp:positionV>
              <wp:extent cx="6645657" cy="666165"/>
              <wp:effectExtent l="0" t="0" r="0" b="0"/>
              <wp:wrapSquare wrapText="bothSides"/>
              <wp:docPr id="629077" name="Group 629077"/>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078" name="Shape 629078"/>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079" name="Picture 629079"/>
                        <pic:cNvPicPr/>
                      </pic:nvPicPr>
                      <pic:blipFill>
                        <a:blip r:embed="rId1"/>
                        <a:stretch>
                          <a:fillRect/>
                        </a:stretch>
                      </pic:blipFill>
                      <pic:spPr>
                        <a:xfrm>
                          <a:off x="63500" y="0"/>
                          <a:ext cx="476250" cy="599490"/>
                        </a:xfrm>
                        <a:prstGeom prst="rect">
                          <a:avLst/>
                        </a:prstGeom>
                      </pic:spPr>
                    </pic:pic>
                    <wps:wsp>
                      <wps:cNvPr id="629080" name="Rectangle 629080"/>
                      <wps:cNvSpPr/>
                      <wps:spPr>
                        <a:xfrm>
                          <a:off x="5126091" y="288497"/>
                          <a:ext cx="1936567" cy="207022"/>
                        </a:xfrm>
                        <a:prstGeom prst="rect">
                          <a:avLst/>
                        </a:prstGeom>
                        <a:ln>
                          <a:noFill/>
                        </a:ln>
                      </wps:spPr>
                      <wps:txbx>
                        <w:txbxContent>
                          <w:p w14:paraId="256209FE"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081" name="Rectangle 629081"/>
                      <wps:cNvSpPr/>
                      <wps:spPr>
                        <a:xfrm>
                          <a:off x="2693447" y="443945"/>
                          <a:ext cx="5171985" cy="207022"/>
                        </a:xfrm>
                        <a:prstGeom prst="rect">
                          <a:avLst/>
                        </a:prstGeom>
                        <a:ln>
                          <a:noFill/>
                        </a:ln>
                      </wps:spPr>
                      <wps:txbx>
                        <w:txbxContent>
                          <w:p w14:paraId="77C2D891"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769E56B1" id="Group 629077" o:spid="_x0000_s1207" style="position:absolute;left:0;text-align:left;margin-left:36pt;margin-top:19.55pt;width:523.3pt;height:52.45pt;z-index:251674624;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">
              <v:shape id="Shape 629078" o:spid="_x0000_s120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079" o:spid="_x0000_s120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">
                <v:imagedata r:id="rId2" o:title=""/>
              </v:shape>
              <v:rect id="Rectangle 629080" o:spid="_x0000_s121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" filled="f" stroked="f">
                <v:textbox inset="0,0,0,0">
                  <w:txbxContent>
                    <w:p w14:paraId="256209FE"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081" o:spid="_x0000_s121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" filled="f" stroked="f">
                <v:textbox inset="0,0,0,0">
                  <w:txbxContent>
                    <w:p w14:paraId="77C2D891"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470EC4"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675648" behindDoc="0" locked="0" layoutInCell="1" allowOverlap="1" wp14:anchorId="06916D3D" wp14:editId="141862C7">
              <wp:simplePos x="0" y="0"/>
              <wp:positionH relativeFrom="page">
                <wp:posOffset>457200</wp:posOffset>
              </wp:positionH>
              <wp:positionV relativeFrom="page">
                <wp:posOffset>248235</wp:posOffset>
              </wp:positionV>
              <wp:extent cx="6645657" cy="666165"/>
              <wp:effectExtent l="0" t="0" r="0" b="0"/>
              <wp:wrapSquare wrapText="bothSides"/>
              <wp:docPr id="629056" name="Group 629056"/>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057" name="Shape 629057"/>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058" name="Picture 629058"/>
                        <pic:cNvPicPr/>
                      </pic:nvPicPr>
                      <pic:blipFill>
                        <a:blip r:embed="rId1"/>
                        <a:stretch>
                          <a:fillRect/>
                        </a:stretch>
                      </pic:blipFill>
                      <pic:spPr>
                        <a:xfrm>
                          <a:off x="63500" y="0"/>
                          <a:ext cx="476250" cy="599490"/>
                        </a:xfrm>
                        <a:prstGeom prst="rect">
                          <a:avLst/>
                        </a:prstGeom>
                      </pic:spPr>
                    </pic:pic>
                    <wps:wsp>
                      <wps:cNvPr id="629059" name="Rectangle 629059"/>
                      <wps:cNvSpPr/>
                      <wps:spPr>
                        <a:xfrm>
                          <a:off x="5126091" y="288497"/>
                          <a:ext cx="1936567" cy="207022"/>
                        </a:xfrm>
                        <a:prstGeom prst="rect">
                          <a:avLst/>
                        </a:prstGeom>
                        <a:ln>
                          <a:noFill/>
                        </a:ln>
                      </wps:spPr>
                      <wps:txbx>
                        <w:txbxContent>
                          <w:p w14:paraId="23CE0240"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060" name="Rectangle 629060"/>
                      <wps:cNvSpPr/>
                      <wps:spPr>
                        <a:xfrm>
                          <a:off x="2693447" y="443945"/>
                          <a:ext cx="5171985" cy="207022"/>
                        </a:xfrm>
                        <a:prstGeom prst="rect">
                          <a:avLst/>
                        </a:prstGeom>
                        <a:ln>
                          <a:noFill/>
                        </a:ln>
                      </wps:spPr>
                      <wps:txbx>
                        <w:txbxContent>
                          <w:p w14:paraId="7437BC93"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06916D3D" id="Group 629056" o:spid="_x0000_s1212" style="position:absolute;left:0;text-align:left;margin-left:36pt;margin-top:19.55pt;width:523.3pt;height:52.45pt;z-index:251675648;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">
              <v:shape id="Shape 629057" o:spid="_x0000_s121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058" o:spid="_x0000_s121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">
                <v:imagedata r:id="rId2" o:title=""/>
              </v:shape>
              <v:rect id="Rectangle 629059" o:spid="_x0000_s121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" filled="f" stroked="f">
                <v:textbox inset="0,0,0,0">
                  <w:txbxContent>
                    <w:p w14:paraId="23CE0240"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060" o:spid="_x0000_s121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" filled="f" stroked="f">
                <v:textbox inset="0,0,0,0">
                  <w:txbxContent>
                    <w:p w14:paraId="7437BC93"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FDEDA"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676672" behindDoc="0" locked="0" layoutInCell="1" allowOverlap="1" wp14:anchorId="0A97965E" wp14:editId="74705B54">
              <wp:simplePos x="0" y="0"/>
              <wp:positionH relativeFrom="page">
                <wp:posOffset>457200</wp:posOffset>
              </wp:positionH>
              <wp:positionV relativeFrom="page">
                <wp:posOffset>248235</wp:posOffset>
              </wp:positionV>
              <wp:extent cx="6645657" cy="666165"/>
              <wp:effectExtent l="0" t="0" r="0" b="0"/>
              <wp:wrapSquare wrapText="bothSides"/>
              <wp:docPr id="629035" name="Group 629035"/>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036" name="Shape 629036"/>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037" name="Picture 629037"/>
                        <pic:cNvPicPr/>
                      </pic:nvPicPr>
                      <pic:blipFill>
                        <a:blip r:embed="rId1"/>
                        <a:stretch>
                          <a:fillRect/>
                        </a:stretch>
                      </pic:blipFill>
                      <pic:spPr>
                        <a:xfrm>
                          <a:off x="63500" y="0"/>
                          <a:ext cx="476250" cy="599490"/>
                        </a:xfrm>
                        <a:prstGeom prst="rect">
                          <a:avLst/>
                        </a:prstGeom>
                      </pic:spPr>
                    </pic:pic>
                    <wps:wsp>
                      <wps:cNvPr id="629038" name="Rectangle 629038"/>
                      <wps:cNvSpPr/>
                      <wps:spPr>
                        <a:xfrm>
                          <a:off x="5126091" y="288497"/>
                          <a:ext cx="1936567" cy="207022"/>
                        </a:xfrm>
                        <a:prstGeom prst="rect">
                          <a:avLst/>
                        </a:prstGeom>
                        <a:ln>
                          <a:noFill/>
                        </a:ln>
                      </wps:spPr>
                      <wps:txbx>
                        <w:txbxContent>
                          <w:p w14:paraId="5242A0D1"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039" name="Rectangle 629039"/>
                      <wps:cNvSpPr/>
                      <wps:spPr>
                        <a:xfrm>
                          <a:off x="2693447" y="443945"/>
                          <a:ext cx="5171985" cy="207022"/>
                        </a:xfrm>
                        <a:prstGeom prst="rect">
                          <a:avLst/>
                        </a:prstGeom>
                        <a:ln>
                          <a:noFill/>
                        </a:ln>
                      </wps:spPr>
                      <wps:txbx>
                        <w:txbxContent>
                          <w:p w14:paraId="31CD6FEF"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0A97965E" id="Group 629035" o:spid="_x0000_s1217" style="position:absolute;left:0;text-align:left;margin-left:36pt;margin-top:19.55pt;width:523.3pt;height:52.45pt;z-index:251676672;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">
              <v:shape id="Shape 629036" o:spid="_x0000_s121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037" o:spid="_x0000_s121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">
                <v:imagedata r:id="rId2" o:title=""/>
              </v:shape>
              <v:rect id="Rectangle 629038" o:spid="_x0000_s122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" filled="f" stroked="f">
                <v:textbox inset="0,0,0,0">
                  <w:txbxContent>
                    <w:p w14:paraId="5242A0D1"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039" o:spid="_x0000_s122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" filled="f" stroked="f">
                <v:textbox inset="0,0,0,0">
                  <w:txbxContent>
                    <w:p w14:paraId="31CD6FEF"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517506"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680768" behindDoc="0" locked="0" layoutInCell="1" allowOverlap="1" wp14:anchorId="409CE6EC" wp14:editId="5E53D442">
              <wp:simplePos x="0" y="0"/>
              <wp:positionH relativeFrom="page">
                <wp:posOffset>457200</wp:posOffset>
              </wp:positionH>
              <wp:positionV relativeFrom="page">
                <wp:posOffset>248235</wp:posOffset>
              </wp:positionV>
              <wp:extent cx="6645657" cy="666165"/>
              <wp:effectExtent l="0" t="0" r="0" b="0"/>
              <wp:wrapSquare wrapText="bothSides"/>
              <wp:docPr id="629141" name="Group 629141"/>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142" name="Shape 629142"/>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143" name="Picture 629143"/>
                        <pic:cNvPicPr/>
                      </pic:nvPicPr>
                      <pic:blipFill>
                        <a:blip r:embed="rId1"/>
                        <a:stretch>
                          <a:fillRect/>
                        </a:stretch>
                      </pic:blipFill>
                      <pic:spPr>
                        <a:xfrm>
                          <a:off x="63500" y="0"/>
                          <a:ext cx="476250" cy="599490"/>
                        </a:xfrm>
                        <a:prstGeom prst="rect">
                          <a:avLst/>
                        </a:prstGeom>
                      </pic:spPr>
                    </pic:pic>
                    <wps:wsp>
                      <wps:cNvPr id="629144" name="Rectangle 629144"/>
                      <wps:cNvSpPr/>
                      <wps:spPr>
                        <a:xfrm>
                          <a:off x="5126091" y="288497"/>
                          <a:ext cx="1936567" cy="207022"/>
                        </a:xfrm>
                        <a:prstGeom prst="rect">
                          <a:avLst/>
                        </a:prstGeom>
                        <a:ln>
                          <a:noFill/>
                        </a:ln>
                      </wps:spPr>
                      <wps:txbx>
                        <w:txbxContent>
                          <w:p w14:paraId="482D3883"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145" name="Rectangle 629145"/>
                      <wps:cNvSpPr/>
                      <wps:spPr>
                        <a:xfrm>
                          <a:off x="2693447" y="443945"/>
                          <a:ext cx="5171985" cy="207022"/>
                        </a:xfrm>
                        <a:prstGeom prst="rect">
                          <a:avLst/>
                        </a:prstGeom>
                        <a:ln>
                          <a:noFill/>
                        </a:ln>
                      </wps:spPr>
                      <wps:txbx>
                        <w:txbxContent>
                          <w:p w14:paraId="1DC8975A"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409CE6EC" id="Group 629141" o:spid="_x0000_s1222" style="position:absolute;left:0;text-align:left;margin-left:36pt;margin-top:19.55pt;width:523.3pt;height:52.45pt;z-index:251680768;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">
              <v:shape id="Shape 629142" o:spid="_x0000_s122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143" o:spid="_x0000_s122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">
                <v:imagedata r:id="rId2" o:title=""/>
              </v:shape>
              <v:rect id="Rectangle 629144" o:spid="_x0000_s122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" filled="f" stroked="f">
                <v:textbox inset="0,0,0,0">
                  <w:txbxContent>
                    <w:p w14:paraId="482D3883"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145" o:spid="_x0000_s122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" filled="f" stroked="f">
                <v:textbox inset="0,0,0,0">
                  <w:txbxContent>
                    <w:p w14:paraId="1DC8975A"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D65810"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681792" behindDoc="0" locked="0" layoutInCell="1" allowOverlap="1" wp14:anchorId="5102DC31" wp14:editId="75C61312">
              <wp:simplePos x="0" y="0"/>
              <wp:positionH relativeFrom="page">
                <wp:posOffset>457200</wp:posOffset>
              </wp:positionH>
              <wp:positionV relativeFrom="page">
                <wp:posOffset>248235</wp:posOffset>
              </wp:positionV>
              <wp:extent cx="6645657" cy="666165"/>
              <wp:effectExtent l="0" t="0" r="0" b="0"/>
              <wp:wrapSquare wrapText="bothSides"/>
              <wp:docPr id="629120" name="Group 629120"/>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121" name="Shape 629121"/>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122" name="Picture 629122"/>
                        <pic:cNvPicPr/>
                      </pic:nvPicPr>
                      <pic:blipFill>
                        <a:blip r:embed="rId1"/>
                        <a:stretch>
                          <a:fillRect/>
                        </a:stretch>
                      </pic:blipFill>
                      <pic:spPr>
                        <a:xfrm>
                          <a:off x="63500" y="0"/>
                          <a:ext cx="476250" cy="599490"/>
                        </a:xfrm>
                        <a:prstGeom prst="rect">
                          <a:avLst/>
                        </a:prstGeom>
                      </pic:spPr>
                    </pic:pic>
                    <wps:wsp>
                      <wps:cNvPr id="629123" name="Rectangle 629123"/>
                      <wps:cNvSpPr/>
                      <wps:spPr>
                        <a:xfrm>
                          <a:off x="5126091" y="288497"/>
                          <a:ext cx="1936567" cy="207022"/>
                        </a:xfrm>
                        <a:prstGeom prst="rect">
                          <a:avLst/>
                        </a:prstGeom>
                        <a:ln>
                          <a:noFill/>
                        </a:ln>
                      </wps:spPr>
                      <wps:txbx>
                        <w:txbxContent>
                          <w:p w14:paraId="7B17B87D"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124" name="Rectangle 629124"/>
                      <wps:cNvSpPr/>
                      <wps:spPr>
                        <a:xfrm>
                          <a:off x="2693447" y="443945"/>
                          <a:ext cx="5171985" cy="207022"/>
                        </a:xfrm>
                        <a:prstGeom prst="rect">
                          <a:avLst/>
                        </a:prstGeom>
                        <a:ln>
                          <a:noFill/>
                        </a:ln>
                      </wps:spPr>
                      <wps:txbx>
                        <w:txbxContent>
                          <w:p w14:paraId="195DFCF5"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5102DC31" id="Group 629120" o:spid="_x0000_s1227" style="position:absolute;left:0;text-align:left;margin-left:36pt;margin-top:19.55pt;width:523.3pt;height:52.45pt;z-index:251681792;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">
              <v:shape id="Shape 629121" o:spid="_x0000_s122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122" o:spid="_x0000_s122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">
                <v:imagedata r:id="rId2" o:title=""/>
              </v:shape>
              <v:rect id="Rectangle 629123" o:spid="_x0000_s123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" filled="f" stroked="f">
                <v:textbox inset="0,0,0,0">
                  <w:txbxContent>
                    <w:p w14:paraId="7B17B87D"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124" o:spid="_x0000_s123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" filled="f" stroked="f">
                <v:textbox inset="0,0,0,0">
                  <w:txbxContent>
                    <w:p w14:paraId="195DFCF5"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84368A"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682816" behindDoc="0" locked="0" layoutInCell="1" allowOverlap="1" wp14:anchorId="4FFB4C3A" wp14:editId="76A82ED9">
              <wp:simplePos x="0" y="0"/>
              <wp:positionH relativeFrom="page">
                <wp:posOffset>457200</wp:posOffset>
              </wp:positionH>
              <wp:positionV relativeFrom="page">
                <wp:posOffset>248235</wp:posOffset>
              </wp:positionV>
              <wp:extent cx="6645657" cy="666165"/>
              <wp:effectExtent l="0" t="0" r="0" b="0"/>
              <wp:wrapSquare wrapText="bothSides"/>
              <wp:docPr id="629099" name="Group 629099"/>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100" name="Shape 629100"/>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101" name="Picture 629101"/>
                        <pic:cNvPicPr/>
                      </pic:nvPicPr>
                      <pic:blipFill>
                        <a:blip r:embed="rId1"/>
                        <a:stretch>
                          <a:fillRect/>
                        </a:stretch>
                      </pic:blipFill>
                      <pic:spPr>
                        <a:xfrm>
                          <a:off x="63500" y="0"/>
                          <a:ext cx="476250" cy="599490"/>
                        </a:xfrm>
                        <a:prstGeom prst="rect">
                          <a:avLst/>
                        </a:prstGeom>
                      </pic:spPr>
                    </pic:pic>
                    <wps:wsp>
                      <wps:cNvPr id="629102" name="Rectangle 629102"/>
                      <wps:cNvSpPr/>
                      <wps:spPr>
                        <a:xfrm>
                          <a:off x="5126091" y="288497"/>
                          <a:ext cx="1936567" cy="207022"/>
                        </a:xfrm>
                        <a:prstGeom prst="rect">
                          <a:avLst/>
                        </a:prstGeom>
                        <a:ln>
                          <a:noFill/>
                        </a:ln>
                      </wps:spPr>
                      <wps:txbx>
                        <w:txbxContent>
                          <w:p w14:paraId="26A51BD4"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103" name="Rectangle 629103"/>
                      <wps:cNvSpPr/>
                      <wps:spPr>
                        <a:xfrm>
                          <a:off x="2693447" y="443945"/>
                          <a:ext cx="5171985" cy="207022"/>
                        </a:xfrm>
                        <a:prstGeom prst="rect">
                          <a:avLst/>
                        </a:prstGeom>
                        <a:ln>
                          <a:noFill/>
                        </a:ln>
                      </wps:spPr>
                      <wps:txbx>
                        <w:txbxContent>
                          <w:p w14:paraId="776BCA23"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4FFB4C3A" id="Group 629099" o:spid="_x0000_s1232" style="position:absolute;left:0;text-align:left;margin-left:36pt;margin-top:19.55pt;width:523.3pt;height:52.45pt;z-index:251682816;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">
              <v:shape id="Shape 629100" o:spid="_x0000_s123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101" o:spid="_x0000_s123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">
                <v:imagedata r:id="rId2" o:title=""/>
              </v:shape>
              <v:rect id="Rectangle 629102" o:spid="_x0000_s123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" filled="f" stroked="f">
                <v:textbox inset="0,0,0,0">
                  <w:txbxContent>
                    <w:p w14:paraId="26A51BD4"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103" o:spid="_x0000_s123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" filled="f" stroked="f">
                <v:textbox inset="0,0,0,0">
                  <w:txbxContent>
                    <w:p w14:paraId="776BCA23"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038090"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686912" behindDoc="0" locked="0" layoutInCell="1" allowOverlap="1" wp14:anchorId="61803BA4" wp14:editId="0F7CFF0A">
              <wp:simplePos x="0" y="0"/>
              <wp:positionH relativeFrom="page">
                <wp:posOffset>457200</wp:posOffset>
              </wp:positionH>
              <wp:positionV relativeFrom="page">
                <wp:posOffset>248235</wp:posOffset>
              </wp:positionV>
              <wp:extent cx="6645657" cy="666165"/>
              <wp:effectExtent l="0" t="0" r="0" b="0"/>
              <wp:wrapSquare wrapText="bothSides"/>
              <wp:docPr id="629205" name="Group 629205"/>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206" name="Shape 629206"/>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207" name="Picture 629207"/>
                        <pic:cNvPicPr/>
                      </pic:nvPicPr>
                      <pic:blipFill>
                        <a:blip r:embed="rId1"/>
                        <a:stretch>
                          <a:fillRect/>
                        </a:stretch>
                      </pic:blipFill>
                      <pic:spPr>
                        <a:xfrm>
                          <a:off x="63500" y="0"/>
                          <a:ext cx="476250" cy="599490"/>
                        </a:xfrm>
                        <a:prstGeom prst="rect">
                          <a:avLst/>
                        </a:prstGeom>
                      </pic:spPr>
                    </pic:pic>
                    <wps:wsp>
                      <wps:cNvPr id="629208" name="Rectangle 629208"/>
                      <wps:cNvSpPr/>
                      <wps:spPr>
                        <a:xfrm>
                          <a:off x="5126091" y="288497"/>
                          <a:ext cx="1936567" cy="207022"/>
                        </a:xfrm>
                        <a:prstGeom prst="rect">
                          <a:avLst/>
                        </a:prstGeom>
                        <a:ln>
                          <a:noFill/>
                        </a:ln>
                      </wps:spPr>
                      <wps:txbx>
                        <w:txbxContent>
                          <w:p w14:paraId="347D410C"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209" name="Rectangle 629209"/>
                      <wps:cNvSpPr/>
                      <wps:spPr>
                        <a:xfrm>
                          <a:off x="2693447" y="443945"/>
                          <a:ext cx="5171985" cy="207022"/>
                        </a:xfrm>
                        <a:prstGeom prst="rect">
                          <a:avLst/>
                        </a:prstGeom>
                        <a:ln>
                          <a:noFill/>
                        </a:ln>
                      </wps:spPr>
                      <wps:txbx>
                        <w:txbxContent>
                          <w:p w14:paraId="47FE689E"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61803BA4" id="Group 629205" o:spid="_x0000_s1237" style="position:absolute;left:0;text-align:left;margin-left:36pt;margin-top:19.55pt;width:523.3pt;height:52.45pt;z-index:251686912;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">
              <v:shape id="Shape 629206" o:spid="_x0000_s123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207" o:spid="_x0000_s123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">
                <v:imagedata r:id="rId2" o:title=""/>
              </v:shape>
              <v:rect id="Rectangle 629208" o:spid="_x0000_s124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" filled="f" stroked="f">
                <v:textbox inset="0,0,0,0">
                  <w:txbxContent>
                    <w:p w14:paraId="347D410C"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209" o:spid="_x0000_s124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" filled="f" stroked="f">
                <v:textbox inset="0,0,0,0">
                  <w:txbxContent>
                    <w:p w14:paraId="47FE689E"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E6B0DA"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687936" behindDoc="0" locked="0" layoutInCell="1" allowOverlap="1" wp14:anchorId="4950CACB" wp14:editId="3B80B55F">
              <wp:simplePos x="0" y="0"/>
              <wp:positionH relativeFrom="page">
                <wp:posOffset>457200</wp:posOffset>
              </wp:positionH>
              <wp:positionV relativeFrom="page">
                <wp:posOffset>248235</wp:posOffset>
              </wp:positionV>
              <wp:extent cx="6645657" cy="666165"/>
              <wp:effectExtent l="0" t="0" r="0" b="0"/>
              <wp:wrapSquare wrapText="bothSides"/>
              <wp:docPr id="629184" name="Group 629184"/>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185" name="Shape 629185"/>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186" name="Picture 629186"/>
                        <pic:cNvPicPr/>
                      </pic:nvPicPr>
                      <pic:blipFill>
                        <a:blip r:embed="rId1"/>
                        <a:stretch>
                          <a:fillRect/>
                        </a:stretch>
                      </pic:blipFill>
                      <pic:spPr>
                        <a:xfrm>
                          <a:off x="63500" y="0"/>
                          <a:ext cx="476250" cy="599490"/>
                        </a:xfrm>
                        <a:prstGeom prst="rect">
                          <a:avLst/>
                        </a:prstGeom>
                      </pic:spPr>
                    </pic:pic>
                    <wps:wsp>
                      <wps:cNvPr id="629187" name="Rectangle 629187"/>
                      <wps:cNvSpPr/>
                      <wps:spPr>
                        <a:xfrm>
                          <a:off x="5126091" y="288497"/>
                          <a:ext cx="1936567" cy="207022"/>
                        </a:xfrm>
                        <a:prstGeom prst="rect">
                          <a:avLst/>
                        </a:prstGeom>
                        <a:ln>
                          <a:noFill/>
                        </a:ln>
                      </wps:spPr>
                      <wps:txbx>
                        <w:txbxContent>
                          <w:p w14:paraId="538DF89C"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188" name="Rectangle 629188"/>
                      <wps:cNvSpPr/>
                      <wps:spPr>
                        <a:xfrm>
                          <a:off x="2693447" y="443945"/>
                          <a:ext cx="5171985" cy="207022"/>
                        </a:xfrm>
                        <a:prstGeom prst="rect">
                          <a:avLst/>
                        </a:prstGeom>
                        <a:ln>
                          <a:noFill/>
                        </a:ln>
                      </wps:spPr>
                      <wps:txbx>
                        <w:txbxContent>
                          <w:p w14:paraId="4AFF370E"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4950CACB" id="Group 629184" o:spid="_x0000_s1242" style="position:absolute;left:0;text-align:left;margin-left:36pt;margin-top:19.55pt;width:523.3pt;height:52.45pt;z-index:251687936;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">
              <v:shape id="Shape 629185" o:spid="_x0000_s124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186" o:spid="_x0000_s124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">
                <v:imagedata r:id="rId2" o:title=""/>
              </v:shape>
              <v:rect id="Rectangle 629187" o:spid="_x0000_s124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" filled="f" stroked="f">
                <v:textbox inset="0,0,0,0">
                  <w:txbxContent>
                    <w:p w14:paraId="538DF89C"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188" o:spid="_x0000_s124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" filled="f" stroked="f">
                <v:textbox inset="0,0,0,0">
                  <w:txbxContent>
                    <w:p w14:paraId="4AFF370E"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816C7D"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688960" behindDoc="0" locked="0" layoutInCell="1" allowOverlap="1" wp14:anchorId="75FD59A7" wp14:editId="13656251">
              <wp:simplePos x="0" y="0"/>
              <wp:positionH relativeFrom="page">
                <wp:posOffset>457200</wp:posOffset>
              </wp:positionH>
              <wp:positionV relativeFrom="page">
                <wp:posOffset>248235</wp:posOffset>
              </wp:positionV>
              <wp:extent cx="6645657" cy="666165"/>
              <wp:effectExtent l="0" t="0" r="0" b="0"/>
              <wp:wrapSquare wrapText="bothSides"/>
              <wp:docPr id="629163" name="Group 629163"/>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164" name="Shape 629164"/>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165" name="Picture 629165"/>
                        <pic:cNvPicPr/>
                      </pic:nvPicPr>
                      <pic:blipFill>
                        <a:blip r:embed="rId1"/>
                        <a:stretch>
                          <a:fillRect/>
                        </a:stretch>
                      </pic:blipFill>
                      <pic:spPr>
                        <a:xfrm>
                          <a:off x="63500" y="0"/>
                          <a:ext cx="476250" cy="599490"/>
                        </a:xfrm>
                        <a:prstGeom prst="rect">
                          <a:avLst/>
                        </a:prstGeom>
                      </pic:spPr>
                    </pic:pic>
                    <wps:wsp>
                      <wps:cNvPr id="629166" name="Rectangle 629166"/>
                      <wps:cNvSpPr/>
                      <wps:spPr>
                        <a:xfrm>
                          <a:off x="5126091" y="288497"/>
                          <a:ext cx="1936567" cy="207022"/>
                        </a:xfrm>
                        <a:prstGeom prst="rect">
                          <a:avLst/>
                        </a:prstGeom>
                        <a:ln>
                          <a:noFill/>
                        </a:ln>
                      </wps:spPr>
                      <wps:txbx>
                        <w:txbxContent>
                          <w:p w14:paraId="7D9039E3"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167" name="Rectangle 629167"/>
                      <wps:cNvSpPr/>
                      <wps:spPr>
                        <a:xfrm>
                          <a:off x="2693447" y="443945"/>
                          <a:ext cx="5171985" cy="207022"/>
                        </a:xfrm>
                        <a:prstGeom prst="rect">
                          <a:avLst/>
                        </a:prstGeom>
                        <a:ln>
                          <a:noFill/>
                        </a:ln>
                      </wps:spPr>
                      <wps:txbx>
                        <w:txbxContent>
                          <w:p w14:paraId="0E7217DF"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75FD59A7" id="Group 629163" o:spid="_x0000_s1247" style="position:absolute;left:0;text-align:left;margin-left:36pt;margin-top:19.55pt;width:523.3pt;height:52.45pt;z-index:251688960;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">
              <v:shape id="Shape 629164" o:spid="_x0000_s124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165" o:spid="_x0000_s124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">
                <v:imagedata r:id="rId2" o:title=""/>
              </v:shape>
              <v:rect id="Rectangle 629166" o:spid="_x0000_s125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" filled="f" stroked="f">
                <v:textbox inset="0,0,0,0">
                  <w:txbxContent>
                    <w:p w14:paraId="7D9039E3"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167" o:spid="_x0000_s125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" filled="f" stroked="f">
                <v:textbox inset="0,0,0,0">
                  <w:txbxContent>
                    <w:p w14:paraId="0E7217DF"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1C5C57"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693056" behindDoc="0" locked="0" layoutInCell="1" allowOverlap="1" wp14:anchorId="1DA49A49" wp14:editId="4EBFB2B1">
              <wp:simplePos x="0" y="0"/>
              <wp:positionH relativeFrom="page">
                <wp:posOffset>457200</wp:posOffset>
              </wp:positionH>
              <wp:positionV relativeFrom="page">
                <wp:posOffset>248235</wp:posOffset>
              </wp:positionV>
              <wp:extent cx="6645657" cy="666165"/>
              <wp:effectExtent l="0" t="0" r="0" b="0"/>
              <wp:wrapSquare wrapText="bothSides"/>
              <wp:docPr id="629269" name="Group 629269"/>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270" name="Shape 629270"/>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271" name="Picture 629271"/>
                        <pic:cNvPicPr/>
                      </pic:nvPicPr>
                      <pic:blipFill>
                        <a:blip r:embed="rId1"/>
                        <a:stretch>
                          <a:fillRect/>
                        </a:stretch>
                      </pic:blipFill>
                      <pic:spPr>
                        <a:xfrm>
                          <a:off x="63500" y="0"/>
                          <a:ext cx="476250" cy="599490"/>
                        </a:xfrm>
                        <a:prstGeom prst="rect">
                          <a:avLst/>
                        </a:prstGeom>
                      </pic:spPr>
                    </pic:pic>
                    <wps:wsp>
                      <wps:cNvPr id="629272" name="Rectangle 629272"/>
                      <wps:cNvSpPr/>
                      <wps:spPr>
                        <a:xfrm>
                          <a:off x="5126091" y="288497"/>
                          <a:ext cx="1936567" cy="207022"/>
                        </a:xfrm>
                        <a:prstGeom prst="rect">
                          <a:avLst/>
                        </a:prstGeom>
                        <a:ln>
                          <a:noFill/>
                        </a:ln>
                      </wps:spPr>
                      <wps:txbx>
                        <w:txbxContent>
                          <w:p w14:paraId="0D37355B"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273" name="Rectangle 629273"/>
                      <wps:cNvSpPr/>
                      <wps:spPr>
                        <a:xfrm>
                          <a:off x="2693447" y="443945"/>
                          <a:ext cx="5171985" cy="207022"/>
                        </a:xfrm>
                        <a:prstGeom prst="rect">
                          <a:avLst/>
                        </a:prstGeom>
                        <a:ln>
                          <a:noFill/>
                        </a:ln>
                      </wps:spPr>
                      <wps:txbx>
                        <w:txbxContent>
                          <w:p w14:paraId="09E794D5"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1DA49A49" id="Group 629269" o:spid="_x0000_s1252" style="position:absolute;left:0;text-align:left;margin-left:36pt;margin-top:19.55pt;width:523.3pt;height:52.45pt;z-index:251693056;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">
              <v:shape id="Shape 629270" o:spid="_x0000_s125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271" o:spid="_x0000_s125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">
                <v:imagedata r:id="rId2" o:title=""/>
              </v:shape>
              <v:rect id="Rectangle 629272" o:spid="_x0000_s125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" filled="f" stroked="f">
                <v:textbox inset="0,0,0,0">
                  <w:txbxContent>
                    <w:p w14:paraId="0D37355B"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273" o:spid="_x0000_s125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" filled="f" stroked="f">
                <v:textbox inset="0,0,0,0">
                  <w:txbxContent>
                    <w:p w14:paraId="09E794D5"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8BC7A0" w14:textId="77777777" w:rsidR="007666FA" w:rsidRDefault="00EE4D56">
    <w:pPr>
      <w:spacing w:after="0"/>
      <w:ind w:left="-720" w:right="11186" w:firstLine="0"/>
      <w:jc w:val="lef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4ACCD9AD" wp14:editId="2FC79A1D">
              <wp:simplePos x="0" y="0"/>
              <wp:positionH relativeFrom="page">
                <wp:posOffset>457200</wp:posOffset>
              </wp:positionH>
              <wp:positionV relativeFrom="page">
                <wp:posOffset>248235</wp:posOffset>
              </wp:positionV>
              <wp:extent cx="6645657" cy="666165"/>
              <wp:effectExtent l="0" t="0" r="0" b="0"/>
              <wp:wrapSquare wrapText="bothSides"/>
              <wp:docPr id="628872" name="Group 628872"/>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8873" name="Shape 628873"/>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8874" name="Picture 628874"/>
                        <pic:cNvPicPr/>
                      </pic:nvPicPr>
                      <pic:blipFill>
                        <a:blip r:embed="rId1"/>
                        <a:stretch>
                          <a:fillRect/>
                        </a:stretch>
                      </pic:blipFill>
                      <pic:spPr>
                        <a:xfrm>
                          <a:off x="63500" y="0"/>
                          <a:ext cx="476250" cy="599490"/>
                        </a:xfrm>
                        <a:prstGeom prst="rect">
                          <a:avLst/>
                        </a:prstGeom>
                      </pic:spPr>
                    </pic:pic>
                    <wps:wsp>
                      <wps:cNvPr id="628875" name="Rectangle 628875"/>
                      <wps:cNvSpPr/>
                      <wps:spPr>
                        <a:xfrm>
                          <a:off x="5126091" y="288497"/>
                          <a:ext cx="1936567" cy="207022"/>
                        </a:xfrm>
                        <a:prstGeom prst="rect">
                          <a:avLst/>
                        </a:prstGeom>
                        <a:ln>
                          <a:noFill/>
                        </a:ln>
                      </wps:spPr>
                      <wps:txbx>
                        <w:txbxContent>
                          <w:p w14:paraId="57F182FE"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8876" name="Rectangle 628876"/>
                      <wps:cNvSpPr/>
                      <wps:spPr>
                        <a:xfrm>
                          <a:off x="2693447" y="443945"/>
                          <a:ext cx="5171985" cy="207022"/>
                        </a:xfrm>
                        <a:prstGeom prst="rect">
                          <a:avLst/>
                        </a:prstGeom>
                        <a:ln>
                          <a:noFill/>
                        </a:ln>
                      </wps:spPr>
                      <wps:txbx>
                        <w:txbxContent>
                          <w:p w14:paraId="666BD599"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4ACCD9AD" id="Group 628872" o:spid="_x0000_s1172" style="position:absolute;left:0;text-align:left;margin-left:36pt;margin-top:19.55pt;width:523.3pt;height:52.45pt;z-index:251659264;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">
              <v:shape id="Shape 628873" o:spid="_x0000_s117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8874" o:spid="_x0000_s117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">
                <v:imagedata r:id="rId2" o:title=""/>
              </v:shape>
              <v:rect id="Rectangle 628875" o:spid="_x0000_s117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" filled="f" stroked="f">
                <v:textbox inset="0,0,0,0">
                  <w:txbxContent>
                    <w:p w14:paraId="57F182FE"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8876" o:spid="_x0000_s117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" filled="f" stroked="f">
                <v:textbox inset="0,0,0,0">
                  <w:txbxContent>
                    <w:p w14:paraId="666BD599"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315391"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694080" behindDoc="0" locked="0" layoutInCell="1" allowOverlap="1" wp14:anchorId="2B3717C7" wp14:editId="7B980136">
              <wp:simplePos x="0" y="0"/>
              <wp:positionH relativeFrom="page">
                <wp:posOffset>457200</wp:posOffset>
              </wp:positionH>
              <wp:positionV relativeFrom="page">
                <wp:posOffset>248235</wp:posOffset>
              </wp:positionV>
              <wp:extent cx="6645657" cy="666165"/>
              <wp:effectExtent l="0" t="0" r="0" b="0"/>
              <wp:wrapSquare wrapText="bothSides"/>
              <wp:docPr id="629248" name="Group 629248"/>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249" name="Shape 629249"/>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250" name="Picture 629250"/>
                        <pic:cNvPicPr/>
                      </pic:nvPicPr>
                      <pic:blipFill>
                        <a:blip r:embed="rId1"/>
                        <a:stretch>
                          <a:fillRect/>
                        </a:stretch>
                      </pic:blipFill>
                      <pic:spPr>
                        <a:xfrm>
                          <a:off x="63500" y="0"/>
                          <a:ext cx="476250" cy="599490"/>
                        </a:xfrm>
                        <a:prstGeom prst="rect">
                          <a:avLst/>
                        </a:prstGeom>
                      </pic:spPr>
                    </pic:pic>
                    <wps:wsp>
                      <wps:cNvPr id="629251" name="Rectangle 629251"/>
                      <wps:cNvSpPr/>
                      <wps:spPr>
                        <a:xfrm>
                          <a:off x="5126091" y="288497"/>
                          <a:ext cx="1936567" cy="207022"/>
                        </a:xfrm>
                        <a:prstGeom prst="rect">
                          <a:avLst/>
                        </a:prstGeom>
                        <a:ln>
                          <a:noFill/>
                        </a:ln>
                      </wps:spPr>
                      <wps:txbx>
                        <w:txbxContent>
                          <w:p w14:paraId="46B748AB"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252" name="Rectangle 629252"/>
                      <wps:cNvSpPr/>
                      <wps:spPr>
                        <a:xfrm>
                          <a:off x="2693447" y="443945"/>
                          <a:ext cx="5171985" cy="207022"/>
                        </a:xfrm>
                        <a:prstGeom prst="rect">
                          <a:avLst/>
                        </a:prstGeom>
                        <a:ln>
                          <a:noFill/>
                        </a:ln>
                      </wps:spPr>
                      <wps:txbx>
                        <w:txbxContent>
                          <w:p w14:paraId="3BAA121E"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2B3717C7" id="Group 629248" o:spid="_x0000_s1257" style="position:absolute;left:0;text-align:left;margin-left:36pt;margin-top:19.55pt;width:523.3pt;height:52.45pt;z-index:251694080;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">
              <v:shape id="Shape 629249" o:spid="_x0000_s125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250" o:spid="_x0000_s125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">
                <v:imagedata r:id="rId2" o:title=""/>
              </v:shape>
              <v:rect id="Rectangle 629251" o:spid="_x0000_s126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" filled="f" stroked="f">
                <v:textbox inset="0,0,0,0">
                  <w:txbxContent>
                    <w:p w14:paraId="46B748AB"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252" o:spid="_x0000_s126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" filled="f" stroked="f">
                <v:textbox inset="0,0,0,0">
                  <w:txbxContent>
                    <w:p w14:paraId="3BAA121E"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358190"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695104" behindDoc="0" locked="0" layoutInCell="1" allowOverlap="1" wp14:anchorId="15313227" wp14:editId="1B5DC59B">
              <wp:simplePos x="0" y="0"/>
              <wp:positionH relativeFrom="page">
                <wp:posOffset>457200</wp:posOffset>
              </wp:positionH>
              <wp:positionV relativeFrom="page">
                <wp:posOffset>248235</wp:posOffset>
              </wp:positionV>
              <wp:extent cx="6645657" cy="666165"/>
              <wp:effectExtent l="0" t="0" r="0" b="0"/>
              <wp:wrapSquare wrapText="bothSides"/>
              <wp:docPr id="629227" name="Group 629227"/>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228" name="Shape 629228"/>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229" name="Picture 629229"/>
                        <pic:cNvPicPr/>
                      </pic:nvPicPr>
                      <pic:blipFill>
                        <a:blip r:embed="rId1"/>
                        <a:stretch>
                          <a:fillRect/>
                        </a:stretch>
                      </pic:blipFill>
                      <pic:spPr>
                        <a:xfrm>
                          <a:off x="63500" y="0"/>
                          <a:ext cx="476250" cy="599490"/>
                        </a:xfrm>
                        <a:prstGeom prst="rect">
                          <a:avLst/>
                        </a:prstGeom>
                      </pic:spPr>
                    </pic:pic>
                    <wps:wsp>
                      <wps:cNvPr id="629230" name="Rectangle 629230"/>
                      <wps:cNvSpPr/>
                      <wps:spPr>
                        <a:xfrm>
                          <a:off x="5126091" y="288497"/>
                          <a:ext cx="1936567" cy="207022"/>
                        </a:xfrm>
                        <a:prstGeom prst="rect">
                          <a:avLst/>
                        </a:prstGeom>
                        <a:ln>
                          <a:noFill/>
                        </a:ln>
                      </wps:spPr>
                      <wps:txbx>
                        <w:txbxContent>
                          <w:p w14:paraId="598EE756"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231" name="Rectangle 629231"/>
                      <wps:cNvSpPr/>
                      <wps:spPr>
                        <a:xfrm>
                          <a:off x="2693447" y="443945"/>
                          <a:ext cx="5171985" cy="207022"/>
                        </a:xfrm>
                        <a:prstGeom prst="rect">
                          <a:avLst/>
                        </a:prstGeom>
                        <a:ln>
                          <a:noFill/>
                        </a:ln>
                      </wps:spPr>
                      <wps:txbx>
                        <w:txbxContent>
                          <w:p w14:paraId="74748E6A"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15313227" id="Group 629227" o:spid="_x0000_s1262" style="position:absolute;left:0;text-align:left;margin-left:36pt;margin-top:19.55pt;width:523.3pt;height:52.45pt;z-index:251695104;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">
              <v:shape id="Shape 629228" o:spid="_x0000_s126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229" o:spid="_x0000_s126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">
                <v:imagedata r:id="rId2" o:title=""/>
              </v:shape>
              <v:rect id="Rectangle 629230" o:spid="_x0000_s126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" filled="f" stroked="f">
                <v:textbox inset="0,0,0,0">
                  <w:txbxContent>
                    <w:p w14:paraId="598EE756"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231" o:spid="_x0000_s126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" filled="f" stroked="f">
                <v:textbox inset="0,0,0,0">
                  <w:txbxContent>
                    <w:p w14:paraId="74748E6A"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F2949E"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699200" behindDoc="0" locked="0" layoutInCell="1" allowOverlap="1" wp14:anchorId="46686B29" wp14:editId="2EE3EEBF">
              <wp:simplePos x="0" y="0"/>
              <wp:positionH relativeFrom="page">
                <wp:posOffset>457200</wp:posOffset>
              </wp:positionH>
              <wp:positionV relativeFrom="page">
                <wp:posOffset>248235</wp:posOffset>
              </wp:positionV>
              <wp:extent cx="6645657" cy="666165"/>
              <wp:effectExtent l="0" t="0" r="0" b="0"/>
              <wp:wrapSquare wrapText="bothSides"/>
              <wp:docPr id="629331" name="Group 629331"/>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332" name="Shape 629332"/>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333" name="Picture 629333"/>
                        <pic:cNvPicPr/>
                      </pic:nvPicPr>
                      <pic:blipFill>
                        <a:blip r:embed="rId1"/>
                        <a:stretch>
                          <a:fillRect/>
                        </a:stretch>
                      </pic:blipFill>
                      <pic:spPr>
                        <a:xfrm>
                          <a:off x="63500" y="0"/>
                          <a:ext cx="476250" cy="599490"/>
                        </a:xfrm>
                        <a:prstGeom prst="rect">
                          <a:avLst/>
                        </a:prstGeom>
                      </pic:spPr>
                    </pic:pic>
                    <wps:wsp>
                      <wps:cNvPr id="629334" name="Rectangle 629334"/>
                      <wps:cNvSpPr/>
                      <wps:spPr>
                        <a:xfrm>
                          <a:off x="5126091" y="288497"/>
                          <a:ext cx="1936567" cy="207022"/>
                        </a:xfrm>
                        <a:prstGeom prst="rect">
                          <a:avLst/>
                        </a:prstGeom>
                        <a:ln>
                          <a:noFill/>
                        </a:ln>
                      </wps:spPr>
                      <wps:txbx>
                        <w:txbxContent>
                          <w:p w14:paraId="28FF58BC"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335" name="Rectangle 629335"/>
                      <wps:cNvSpPr/>
                      <wps:spPr>
                        <a:xfrm>
                          <a:off x="2693447" y="443945"/>
                          <a:ext cx="5171985" cy="207022"/>
                        </a:xfrm>
                        <a:prstGeom prst="rect">
                          <a:avLst/>
                        </a:prstGeom>
                        <a:ln>
                          <a:noFill/>
                        </a:ln>
                      </wps:spPr>
                      <wps:txbx>
                        <w:txbxContent>
                          <w:p w14:paraId="673B30F8"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46686B29" id="Group 629331" o:spid="_x0000_s1267" style="position:absolute;left:0;text-align:left;margin-left:36pt;margin-top:19.55pt;width:523.3pt;height:52.45pt;z-index:251699200;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">
              <v:shape id="Shape 629332" o:spid="_x0000_s126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333" o:spid="_x0000_s126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">
                <v:imagedata r:id="rId2" o:title=""/>
              </v:shape>
              <v:rect id="Rectangle 629334" o:spid="_x0000_s127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" filled="f" stroked="f">
                <v:textbox inset="0,0,0,0">
                  <w:txbxContent>
                    <w:p w14:paraId="28FF58BC"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335" o:spid="_x0000_s127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" filled="f" stroked="f">
                <v:textbox inset="0,0,0,0">
                  <w:txbxContent>
                    <w:p w14:paraId="673B30F8"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04EB3"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00224" behindDoc="0" locked="0" layoutInCell="1" allowOverlap="1" wp14:anchorId="794AD513" wp14:editId="46DD22E0">
              <wp:simplePos x="0" y="0"/>
              <wp:positionH relativeFrom="page">
                <wp:posOffset>457200</wp:posOffset>
              </wp:positionH>
              <wp:positionV relativeFrom="page">
                <wp:posOffset>248235</wp:posOffset>
              </wp:positionV>
              <wp:extent cx="6645657" cy="666165"/>
              <wp:effectExtent l="0" t="0" r="0" b="0"/>
              <wp:wrapSquare wrapText="bothSides"/>
              <wp:docPr id="629310" name="Group 629310"/>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311" name="Shape 629311"/>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312" name="Picture 629312"/>
                        <pic:cNvPicPr/>
                      </pic:nvPicPr>
                      <pic:blipFill>
                        <a:blip r:embed="rId1"/>
                        <a:stretch>
                          <a:fillRect/>
                        </a:stretch>
                      </pic:blipFill>
                      <pic:spPr>
                        <a:xfrm>
                          <a:off x="63500" y="0"/>
                          <a:ext cx="476250" cy="599490"/>
                        </a:xfrm>
                        <a:prstGeom prst="rect">
                          <a:avLst/>
                        </a:prstGeom>
                      </pic:spPr>
                    </pic:pic>
                    <wps:wsp>
                      <wps:cNvPr id="629313" name="Rectangle 629313"/>
                      <wps:cNvSpPr/>
                      <wps:spPr>
                        <a:xfrm>
                          <a:off x="5126091" y="288497"/>
                          <a:ext cx="1936567" cy="207022"/>
                        </a:xfrm>
                        <a:prstGeom prst="rect">
                          <a:avLst/>
                        </a:prstGeom>
                        <a:ln>
                          <a:noFill/>
                        </a:ln>
                      </wps:spPr>
                      <wps:txbx>
                        <w:txbxContent>
                          <w:p w14:paraId="7C739E6D"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314" name="Rectangle 629314"/>
                      <wps:cNvSpPr/>
                      <wps:spPr>
                        <a:xfrm>
                          <a:off x="2693447" y="443945"/>
                          <a:ext cx="5171985" cy="207022"/>
                        </a:xfrm>
                        <a:prstGeom prst="rect">
                          <a:avLst/>
                        </a:prstGeom>
                        <a:ln>
                          <a:noFill/>
                        </a:ln>
                      </wps:spPr>
                      <wps:txbx>
                        <w:txbxContent>
                          <w:p w14:paraId="451D8AF0"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794AD513" id="Group 629310" o:spid="_x0000_s1272" style="position:absolute;left:0;text-align:left;margin-left:36pt;margin-top:19.55pt;width:523.3pt;height:52.45pt;z-index:251700224;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">
              <v:shape id="Shape 629311" o:spid="_x0000_s127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312" o:spid="_x0000_s127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">
                <v:imagedata r:id="rId2" o:title=""/>
              </v:shape>
              <v:rect id="Rectangle 629313" o:spid="_x0000_s127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" filled="f" stroked="f">
                <v:textbox inset="0,0,0,0">
                  <w:txbxContent>
                    <w:p w14:paraId="7C739E6D"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314" o:spid="_x0000_s127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" filled="f" stroked="f">
                <v:textbox inset="0,0,0,0">
                  <w:txbxContent>
                    <w:p w14:paraId="451D8AF0"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5B13CB"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01248" behindDoc="0" locked="0" layoutInCell="1" allowOverlap="1" wp14:anchorId="22FC6660" wp14:editId="47F037E8">
              <wp:simplePos x="0" y="0"/>
              <wp:positionH relativeFrom="page">
                <wp:posOffset>457200</wp:posOffset>
              </wp:positionH>
              <wp:positionV relativeFrom="page">
                <wp:posOffset>248235</wp:posOffset>
              </wp:positionV>
              <wp:extent cx="6645657" cy="666165"/>
              <wp:effectExtent l="0" t="0" r="0" b="0"/>
              <wp:wrapSquare wrapText="bothSides"/>
              <wp:docPr id="629291" name="Group 629291"/>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292" name="Shape 629292"/>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293" name="Picture 629293"/>
                        <pic:cNvPicPr/>
                      </pic:nvPicPr>
                      <pic:blipFill>
                        <a:blip r:embed="rId1"/>
                        <a:stretch>
                          <a:fillRect/>
                        </a:stretch>
                      </pic:blipFill>
                      <pic:spPr>
                        <a:xfrm>
                          <a:off x="63500" y="0"/>
                          <a:ext cx="476250" cy="599490"/>
                        </a:xfrm>
                        <a:prstGeom prst="rect">
                          <a:avLst/>
                        </a:prstGeom>
                      </pic:spPr>
                    </pic:pic>
                    <wps:wsp>
                      <wps:cNvPr id="629294" name="Rectangle 629294"/>
                      <wps:cNvSpPr/>
                      <wps:spPr>
                        <a:xfrm>
                          <a:off x="5126091" y="288497"/>
                          <a:ext cx="1936567" cy="207022"/>
                        </a:xfrm>
                        <a:prstGeom prst="rect">
                          <a:avLst/>
                        </a:prstGeom>
                        <a:ln>
                          <a:noFill/>
                        </a:ln>
                      </wps:spPr>
                      <wps:txbx>
                        <w:txbxContent>
                          <w:p w14:paraId="465B88C3"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295" name="Rectangle 629295"/>
                      <wps:cNvSpPr/>
                      <wps:spPr>
                        <a:xfrm>
                          <a:off x="2693447" y="443945"/>
                          <a:ext cx="5171985" cy="207022"/>
                        </a:xfrm>
                        <a:prstGeom prst="rect">
                          <a:avLst/>
                        </a:prstGeom>
                        <a:ln>
                          <a:noFill/>
                        </a:ln>
                      </wps:spPr>
                      <wps:txbx>
                        <w:txbxContent>
                          <w:p w14:paraId="036C5F59"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22FC6660" id="Group 629291" o:spid="_x0000_s1277" style="position:absolute;left:0;text-align:left;margin-left:36pt;margin-top:19.55pt;width:523.3pt;height:52.45pt;z-index:251701248;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">
              <v:shape id="Shape 629292" o:spid="_x0000_s127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293" o:spid="_x0000_s127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">
                <v:imagedata r:id="rId2" o:title=""/>
              </v:shape>
              <v:rect id="Rectangle 629294" o:spid="_x0000_s128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" filled="f" stroked="f">
                <v:textbox inset="0,0,0,0">
                  <w:txbxContent>
                    <w:p w14:paraId="465B88C3"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295" o:spid="_x0000_s128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" filled="f" stroked="f">
                <v:textbox inset="0,0,0,0">
                  <w:txbxContent>
                    <w:p w14:paraId="036C5F59"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63E2B6"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04320" behindDoc="0" locked="0" layoutInCell="1" allowOverlap="1" wp14:anchorId="659DA09C" wp14:editId="6B277F00">
              <wp:simplePos x="0" y="0"/>
              <wp:positionH relativeFrom="page">
                <wp:posOffset>457200</wp:posOffset>
              </wp:positionH>
              <wp:positionV relativeFrom="page">
                <wp:posOffset>248235</wp:posOffset>
              </wp:positionV>
              <wp:extent cx="6645657" cy="666165"/>
              <wp:effectExtent l="0" t="0" r="0" b="0"/>
              <wp:wrapSquare wrapText="bothSides"/>
              <wp:docPr id="629395" name="Group 629395"/>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396" name="Shape 629396"/>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397" name="Picture 629397"/>
                        <pic:cNvPicPr/>
                      </pic:nvPicPr>
                      <pic:blipFill>
                        <a:blip r:embed="rId1"/>
                        <a:stretch>
                          <a:fillRect/>
                        </a:stretch>
                      </pic:blipFill>
                      <pic:spPr>
                        <a:xfrm>
                          <a:off x="63500" y="0"/>
                          <a:ext cx="476250" cy="599490"/>
                        </a:xfrm>
                        <a:prstGeom prst="rect">
                          <a:avLst/>
                        </a:prstGeom>
                      </pic:spPr>
                    </pic:pic>
                    <wps:wsp>
                      <wps:cNvPr id="629398" name="Rectangle 629398"/>
                      <wps:cNvSpPr/>
                      <wps:spPr>
                        <a:xfrm>
                          <a:off x="5126091" y="288497"/>
                          <a:ext cx="1936567" cy="207022"/>
                        </a:xfrm>
                        <a:prstGeom prst="rect">
                          <a:avLst/>
                        </a:prstGeom>
                        <a:ln>
                          <a:noFill/>
                        </a:ln>
                      </wps:spPr>
                      <wps:txbx>
                        <w:txbxContent>
                          <w:p w14:paraId="66B495E6"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399" name="Rectangle 629399"/>
                      <wps:cNvSpPr/>
                      <wps:spPr>
                        <a:xfrm>
                          <a:off x="2693447" y="443945"/>
                          <a:ext cx="5171985" cy="207022"/>
                        </a:xfrm>
                        <a:prstGeom prst="rect">
                          <a:avLst/>
                        </a:prstGeom>
                        <a:ln>
                          <a:noFill/>
                        </a:ln>
                      </wps:spPr>
                      <wps:txbx>
                        <w:txbxContent>
                          <w:p w14:paraId="2774A0CE"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659DA09C" id="Group 629395" o:spid="_x0000_s1282" style="position:absolute;left:0;text-align:left;margin-left:36pt;margin-top:19.55pt;width:523.3pt;height:52.45pt;z-index:251704320;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">
              <v:shape id="Shape 629396" o:spid="_x0000_s128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397" o:spid="_x0000_s128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">
                <v:imagedata r:id="rId2" o:title=""/>
              </v:shape>
              <v:rect id="Rectangle 629398" o:spid="_x0000_s128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" filled="f" stroked="f">
                <v:textbox inset="0,0,0,0">
                  <w:txbxContent>
                    <w:p w14:paraId="66B495E6"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399" o:spid="_x0000_s128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" filled="f" stroked="f">
                <v:textbox inset="0,0,0,0">
                  <w:txbxContent>
                    <w:p w14:paraId="2774A0CE"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4893D9"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05344" behindDoc="0" locked="0" layoutInCell="1" allowOverlap="1" wp14:anchorId="65400647" wp14:editId="643DC58E">
              <wp:simplePos x="0" y="0"/>
              <wp:positionH relativeFrom="page">
                <wp:posOffset>457200</wp:posOffset>
              </wp:positionH>
              <wp:positionV relativeFrom="page">
                <wp:posOffset>248235</wp:posOffset>
              </wp:positionV>
              <wp:extent cx="6645657" cy="666165"/>
              <wp:effectExtent l="0" t="0" r="0" b="0"/>
              <wp:wrapSquare wrapText="bothSides"/>
              <wp:docPr id="629374" name="Group 629374"/>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375" name="Shape 629375"/>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376" name="Picture 629376"/>
                        <pic:cNvPicPr/>
                      </pic:nvPicPr>
                      <pic:blipFill>
                        <a:blip r:embed="rId1"/>
                        <a:stretch>
                          <a:fillRect/>
                        </a:stretch>
                      </pic:blipFill>
                      <pic:spPr>
                        <a:xfrm>
                          <a:off x="63500" y="0"/>
                          <a:ext cx="476250" cy="599490"/>
                        </a:xfrm>
                        <a:prstGeom prst="rect">
                          <a:avLst/>
                        </a:prstGeom>
                      </pic:spPr>
                    </pic:pic>
                    <wps:wsp>
                      <wps:cNvPr id="629377" name="Rectangle 629377"/>
                      <wps:cNvSpPr/>
                      <wps:spPr>
                        <a:xfrm>
                          <a:off x="5126091" y="288497"/>
                          <a:ext cx="1936567" cy="207022"/>
                        </a:xfrm>
                        <a:prstGeom prst="rect">
                          <a:avLst/>
                        </a:prstGeom>
                        <a:ln>
                          <a:noFill/>
                        </a:ln>
                      </wps:spPr>
                      <wps:txbx>
                        <w:txbxContent>
                          <w:p w14:paraId="6B358016"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378" name="Rectangle 629378"/>
                      <wps:cNvSpPr/>
                      <wps:spPr>
                        <a:xfrm>
                          <a:off x="2693447" y="443945"/>
                          <a:ext cx="5171985" cy="207022"/>
                        </a:xfrm>
                        <a:prstGeom prst="rect">
                          <a:avLst/>
                        </a:prstGeom>
                        <a:ln>
                          <a:noFill/>
                        </a:ln>
                      </wps:spPr>
                      <wps:txbx>
                        <w:txbxContent>
                          <w:p w14:paraId="076D700E"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65400647" id="Group 629374" o:spid="_x0000_s1287" style="position:absolute;left:0;text-align:left;margin-left:36pt;margin-top:19.55pt;width:523.3pt;height:52.45pt;z-index:251705344;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">
              <v:shape id="Shape 629375" o:spid="_x0000_s128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376" o:spid="_x0000_s128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">
                <v:imagedata r:id="rId2" o:title=""/>
              </v:shape>
              <v:rect id="Rectangle 629377" o:spid="_x0000_s129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" filled="f" stroked="f">
                <v:textbox inset="0,0,0,0">
                  <w:txbxContent>
                    <w:p w14:paraId="6B358016"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378" o:spid="_x0000_s129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" filled="f" stroked="f">
                <v:textbox inset="0,0,0,0">
                  <w:txbxContent>
                    <w:p w14:paraId="076D700E"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45D37B"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06368" behindDoc="0" locked="0" layoutInCell="1" allowOverlap="1" wp14:anchorId="18D13FB0" wp14:editId="2E850061">
              <wp:simplePos x="0" y="0"/>
              <wp:positionH relativeFrom="page">
                <wp:posOffset>457200</wp:posOffset>
              </wp:positionH>
              <wp:positionV relativeFrom="page">
                <wp:posOffset>248235</wp:posOffset>
              </wp:positionV>
              <wp:extent cx="6645657" cy="666165"/>
              <wp:effectExtent l="0" t="0" r="0" b="0"/>
              <wp:wrapSquare wrapText="bothSides"/>
              <wp:docPr id="629353" name="Group 629353"/>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354" name="Shape 629354"/>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355" name="Picture 629355"/>
                        <pic:cNvPicPr/>
                      </pic:nvPicPr>
                      <pic:blipFill>
                        <a:blip r:embed="rId1"/>
                        <a:stretch>
                          <a:fillRect/>
                        </a:stretch>
                      </pic:blipFill>
                      <pic:spPr>
                        <a:xfrm>
                          <a:off x="63500" y="0"/>
                          <a:ext cx="476250" cy="599490"/>
                        </a:xfrm>
                        <a:prstGeom prst="rect">
                          <a:avLst/>
                        </a:prstGeom>
                      </pic:spPr>
                    </pic:pic>
                    <wps:wsp>
                      <wps:cNvPr id="629356" name="Rectangle 629356"/>
                      <wps:cNvSpPr/>
                      <wps:spPr>
                        <a:xfrm>
                          <a:off x="5126091" y="288497"/>
                          <a:ext cx="1936567" cy="207022"/>
                        </a:xfrm>
                        <a:prstGeom prst="rect">
                          <a:avLst/>
                        </a:prstGeom>
                        <a:ln>
                          <a:noFill/>
                        </a:ln>
                      </wps:spPr>
                      <wps:txbx>
                        <w:txbxContent>
                          <w:p w14:paraId="50288BD9"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357" name="Rectangle 629357"/>
                      <wps:cNvSpPr/>
                      <wps:spPr>
                        <a:xfrm>
                          <a:off x="2693447" y="443945"/>
                          <a:ext cx="5171985" cy="207022"/>
                        </a:xfrm>
                        <a:prstGeom prst="rect">
                          <a:avLst/>
                        </a:prstGeom>
                        <a:ln>
                          <a:noFill/>
                        </a:ln>
                      </wps:spPr>
                      <wps:txbx>
                        <w:txbxContent>
                          <w:p w14:paraId="4CC181DC"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18D13FB0" id="Group 629353" o:spid="_x0000_s1292" style="position:absolute;left:0;text-align:left;margin-left:36pt;margin-top:19.55pt;width:523.3pt;height:52.45pt;z-index:251706368;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">
              <v:shape id="Shape 629354" o:spid="_x0000_s129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355" o:spid="_x0000_s129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">
                <v:imagedata r:id="rId2" o:title=""/>
              </v:shape>
              <v:rect id="Rectangle 629356" o:spid="_x0000_s129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" filled="f" stroked="f">
                <v:textbox inset="0,0,0,0">
                  <w:txbxContent>
                    <w:p w14:paraId="50288BD9"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357" o:spid="_x0000_s129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" filled="f" stroked="f">
                <v:textbox inset="0,0,0,0">
                  <w:txbxContent>
                    <w:p w14:paraId="4CC181DC"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752228"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10464" behindDoc="0" locked="0" layoutInCell="1" allowOverlap="1" wp14:anchorId="674C86A3" wp14:editId="7DD6054F">
              <wp:simplePos x="0" y="0"/>
              <wp:positionH relativeFrom="page">
                <wp:posOffset>457200</wp:posOffset>
              </wp:positionH>
              <wp:positionV relativeFrom="page">
                <wp:posOffset>248235</wp:posOffset>
              </wp:positionV>
              <wp:extent cx="6645657" cy="666165"/>
              <wp:effectExtent l="0" t="0" r="0" b="0"/>
              <wp:wrapSquare wrapText="bothSides"/>
              <wp:docPr id="629457" name="Group 629457"/>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458" name="Shape 629458"/>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459" name="Picture 629459"/>
                        <pic:cNvPicPr/>
                      </pic:nvPicPr>
                      <pic:blipFill>
                        <a:blip r:embed="rId1"/>
                        <a:stretch>
                          <a:fillRect/>
                        </a:stretch>
                      </pic:blipFill>
                      <pic:spPr>
                        <a:xfrm>
                          <a:off x="63500" y="0"/>
                          <a:ext cx="476250" cy="599490"/>
                        </a:xfrm>
                        <a:prstGeom prst="rect">
                          <a:avLst/>
                        </a:prstGeom>
                      </pic:spPr>
                    </pic:pic>
                    <wps:wsp>
                      <wps:cNvPr id="629460" name="Rectangle 629460"/>
                      <wps:cNvSpPr/>
                      <wps:spPr>
                        <a:xfrm>
                          <a:off x="5126091" y="288497"/>
                          <a:ext cx="1936567" cy="207022"/>
                        </a:xfrm>
                        <a:prstGeom prst="rect">
                          <a:avLst/>
                        </a:prstGeom>
                        <a:ln>
                          <a:noFill/>
                        </a:ln>
                      </wps:spPr>
                      <wps:txbx>
                        <w:txbxContent>
                          <w:p w14:paraId="26F4C108"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461" name="Rectangle 629461"/>
                      <wps:cNvSpPr/>
                      <wps:spPr>
                        <a:xfrm>
                          <a:off x="2693447" y="443945"/>
                          <a:ext cx="5171985" cy="207022"/>
                        </a:xfrm>
                        <a:prstGeom prst="rect">
                          <a:avLst/>
                        </a:prstGeom>
                        <a:ln>
                          <a:noFill/>
                        </a:ln>
                      </wps:spPr>
                      <wps:txbx>
                        <w:txbxContent>
                          <w:p w14:paraId="495BBC99"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674C86A3" id="Group 629457" o:spid="_x0000_s1297" style="position:absolute;left:0;text-align:left;margin-left:36pt;margin-top:19.55pt;width:523.3pt;height:52.45pt;z-index:251710464;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">
              <v:shape id="Shape 629458" o:spid="_x0000_s129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459" o:spid="_x0000_s129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">
                <v:imagedata r:id="rId2" o:title=""/>
              </v:shape>
              <v:rect id="Rectangle 629460" o:spid="_x0000_s130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" filled="f" stroked="f">
                <v:textbox inset="0,0,0,0">
                  <w:txbxContent>
                    <w:p w14:paraId="26F4C108"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461" o:spid="_x0000_s130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" filled="f" stroked="f">
                <v:textbox inset="0,0,0,0">
                  <w:txbxContent>
                    <w:p w14:paraId="495BBC99"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0C418E"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11488" behindDoc="0" locked="0" layoutInCell="1" allowOverlap="1" wp14:anchorId="1696AFB2" wp14:editId="2DDF0D37">
              <wp:simplePos x="0" y="0"/>
              <wp:positionH relativeFrom="page">
                <wp:posOffset>457200</wp:posOffset>
              </wp:positionH>
              <wp:positionV relativeFrom="page">
                <wp:posOffset>248235</wp:posOffset>
              </wp:positionV>
              <wp:extent cx="6645657" cy="666165"/>
              <wp:effectExtent l="0" t="0" r="0" b="0"/>
              <wp:wrapSquare wrapText="bothSides"/>
              <wp:docPr id="629436" name="Group 629436"/>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437" name="Shape 629437"/>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438" name="Picture 629438"/>
                        <pic:cNvPicPr/>
                      </pic:nvPicPr>
                      <pic:blipFill>
                        <a:blip r:embed="rId1"/>
                        <a:stretch>
                          <a:fillRect/>
                        </a:stretch>
                      </pic:blipFill>
                      <pic:spPr>
                        <a:xfrm>
                          <a:off x="63500" y="0"/>
                          <a:ext cx="476250" cy="599490"/>
                        </a:xfrm>
                        <a:prstGeom prst="rect">
                          <a:avLst/>
                        </a:prstGeom>
                      </pic:spPr>
                    </pic:pic>
                    <wps:wsp>
                      <wps:cNvPr id="629439" name="Rectangle 629439"/>
                      <wps:cNvSpPr/>
                      <wps:spPr>
                        <a:xfrm>
                          <a:off x="5126091" y="288497"/>
                          <a:ext cx="1936567" cy="207022"/>
                        </a:xfrm>
                        <a:prstGeom prst="rect">
                          <a:avLst/>
                        </a:prstGeom>
                        <a:ln>
                          <a:noFill/>
                        </a:ln>
                      </wps:spPr>
                      <wps:txbx>
                        <w:txbxContent>
                          <w:p w14:paraId="5D78E7E8"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440" name="Rectangle 629440"/>
                      <wps:cNvSpPr/>
                      <wps:spPr>
                        <a:xfrm>
                          <a:off x="2693447" y="443945"/>
                          <a:ext cx="5171985" cy="207022"/>
                        </a:xfrm>
                        <a:prstGeom prst="rect">
                          <a:avLst/>
                        </a:prstGeom>
                        <a:ln>
                          <a:noFill/>
                        </a:ln>
                      </wps:spPr>
                      <wps:txbx>
                        <w:txbxContent>
                          <w:p w14:paraId="0C38FCB7"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1696AFB2" id="Group 629436" o:spid="_x0000_s1302" style="position:absolute;left:0;text-align:left;margin-left:36pt;margin-top:19.55pt;width:523.3pt;height:52.45pt;z-index:251711488;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">
              <v:shape id="Shape 629437" o:spid="_x0000_s130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438" o:spid="_x0000_s130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">
                <v:imagedata r:id="rId2" o:title=""/>
              </v:shape>
              <v:rect id="Rectangle 629439" o:spid="_x0000_s130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" filled="f" stroked="f">
                <v:textbox inset="0,0,0,0">
                  <w:txbxContent>
                    <w:p w14:paraId="5D78E7E8"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440" o:spid="_x0000_s130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" filled="f" stroked="f">
                <v:textbox inset="0,0,0,0">
                  <w:txbxContent>
                    <w:p w14:paraId="0C38FCB7"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456072" w14:textId="77777777" w:rsidR="007666FA" w:rsidRDefault="007666FA">
    <w:pPr>
      <w:spacing w:after="160"/>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392FA8"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12512" behindDoc="0" locked="0" layoutInCell="1" allowOverlap="1" wp14:anchorId="60CC70D9" wp14:editId="1E121C63">
              <wp:simplePos x="0" y="0"/>
              <wp:positionH relativeFrom="page">
                <wp:posOffset>457200</wp:posOffset>
              </wp:positionH>
              <wp:positionV relativeFrom="page">
                <wp:posOffset>248235</wp:posOffset>
              </wp:positionV>
              <wp:extent cx="6645657" cy="666165"/>
              <wp:effectExtent l="0" t="0" r="0" b="0"/>
              <wp:wrapSquare wrapText="bothSides"/>
              <wp:docPr id="629417" name="Group 629417"/>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418" name="Shape 629418"/>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419" name="Picture 629419"/>
                        <pic:cNvPicPr/>
                      </pic:nvPicPr>
                      <pic:blipFill>
                        <a:blip r:embed="rId1"/>
                        <a:stretch>
                          <a:fillRect/>
                        </a:stretch>
                      </pic:blipFill>
                      <pic:spPr>
                        <a:xfrm>
                          <a:off x="63500" y="0"/>
                          <a:ext cx="476250" cy="599490"/>
                        </a:xfrm>
                        <a:prstGeom prst="rect">
                          <a:avLst/>
                        </a:prstGeom>
                      </pic:spPr>
                    </pic:pic>
                    <wps:wsp>
                      <wps:cNvPr id="629420" name="Rectangle 629420"/>
                      <wps:cNvSpPr/>
                      <wps:spPr>
                        <a:xfrm>
                          <a:off x="5126091" y="288497"/>
                          <a:ext cx="1936567" cy="207022"/>
                        </a:xfrm>
                        <a:prstGeom prst="rect">
                          <a:avLst/>
                        </a:prstGeom>
                        <a:ln>
                          <a:noFill/>
                        </a:ln>
                      </wps:spPr>
                      <wps:txbx>
                        <w:txbxContent>
                          <w:p w14:paraId="1A0C56FC"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421" name="Rectangle 629421"/>
                      <wps:cNvSpPr/>
                      <wps:spPr>
                        <a:xfrm>
                          <a:off x="2693447" y="443945"/>
                          <a:ext cx="5171985" cy="207022"/>
                        </a:xfrm>
                        <a:prstGeom prst="rect">
                          <a:avLst/>
                        </a:prstGeom>
                        <a:ln>
                          <a:noFill/>
                        </a:ln>
                      </wps:spPr>
                      <wps:txbx>
                        <w:txbxContent>
                          <w:p w14:paraId="366353F5"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60CC70D9" id="Group 629417" o:spid="_x0000_s1307" style="position:absolute;left:0;text-align:left;margin-left:36pt;margin-top:19.55pt;width:523.3pt;height:52.45pt;z-index:251712512;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">
              <v:shape id="Shape 629418" o:spid="_x0000_s130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419" o:spid="_x0000_s130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">
                <v:imagedata r:id="rId2" o:title=""/>
              </v:shape>
              <v:rect id="Rectangle 629420" o:spid="_x0000_s131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" filled="f" stroked="f">
                <v:textbox inset="0,0,0,0">
                  <w:txbxContent>
                    <w:p w14:paraId="1A0C56FC"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421" o:spid="_x0000_s131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" filled="f" stroked="f">
                <v:textbox inset="0,0,0,0">
                  <w:txbxContent>
                    <w:p w14:paraId="366353F5"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89DCC"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15584" behindDoc="0" locked="0" layoutInCell="1" allowOverlap="1" wp14:anchorId="37D7B67E" wp14:editId="6980BFE9">
              <wp:simplePos x="0" y="0"/>
              <wp:positionH relativeFrom="page">
                <wp:posOffset>457200</wp:posOffset>
              </wp:positionH>
              <wp:positionV relativeFrom="page">
                <wp:posOffset>248235</wp:posOffset>
              </wp:positionV>
              <wp:extent cx="6645657" cy="666165"/>
              <wp:effectExtent l="0" t="0" r="0" b="0"/>
              <wp:wrapSquare wrapText="bothSides"/>
              <wp:docPr id="629521" name="Group 629521"/>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522" name="Shape 629522"/>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523" name="Picture 629523"/>
                        <pic:cNvPicPr/>
                      </pic:nvPicPr>
                      <pic:blipFill>
                        <a:blip r:embed="rId1"/>
                        <a:stretch>
                          <a:fillRect/>
                        </a:stretch>
                      </pic:blipFill>
                      <pic:spPr>
                        <a:xfrm>
                          <a:off x="63500" y="0"/>
                          <a:ext cx="476250" cy="599490"/>
                        </a:xfrm>
                        <a:prstGeom prst="rect">
                          <a:avLst/>
                        </a:prstGeom>
                      </pic:spPr>
                    </pic:pic>
                    <wps:wsp>
                      <wps:cNvPr id="629524" name="Rectangle 629524"/>
                      <wps:cNvSpPr/>
                      <wps:spPr>
                        <a:xfrm>
                          <a:off x="5126091" y="288497"/>
                          <a:ext cx="1936567" cy="207022"/>
                        </a:xfrm>
                        <a:prstGeom prst="rect">
                          <a:avLst/>
                        </a:prstGeom>
                        <a:ln>
                          <a:noFill/>
                        </a:ln>
                      </wps:spPr>
                      <wps:txbx>
                        <w:txbxContent>
                          <w:p w14:paraId="493414C9"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525" name="Rectangle 629525"/>
                      <wps:cNvSpPr/>
                      <wps:spPr>
                        <a:xfrm>
                          <a:off x="2693447" y="443945"/>
                          <a:ext cx="5171985" cy="207022"/>
                        </a:xfrm>
                        <a:prstGeom prst="rect">
                          <a:avLst/>
                        </a:prstGeom>
                        <a:ln>
                          <a:noFill/>
                        </a:ln>
                      </wps:spPr>
                      <wps:txbx>
                        <w:txbxContent>
                          <w:p w14:paraId="30D4B188"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37D7B67E" id="Group 629521" o:spid="_x0000_s1312" style="position:absolute;left:0;text-align:left;margin-left:36pt;margin-top:19.55pt;width:523.3pt;height:52.45pt;z-index:251715584;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">
              <v:shape id="Shape 629522" o:spid="_x0000_s131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523" o:spid="_x0000_s131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">
                <v:imagedata r:id="rId2" o:title=""/>
              </v:shape>
              <v:rect id="Rectangle 629524" o:spid="_x0000_s131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" filled="f" stroked="f">
                <v:textbox inset="0,0,0,0">
                  <w:txbxContent>
                    <w:p w14:paraId="493414C9"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525" o:spid="_x0000_s131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" filled="f" stroked="f">
                <v:textbox inset="0,0,0,0">
                  <w:txbxContent>
                    <w:p w14:paraId="30D4B188"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965474"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16608" behindDoc="0" locked="0" layoutInCell="1" allowOverlap="1" wp14:anchorId="0B4F3A12" wp14:editId="797371A5">
              <wp:simplePos x="0" y="0"/>
              <wp:positionH relativeFrom="page">
                <wp:posOffset>457200</wp:posOffset>
              </wp:positionH>
              <wp:positionV relativeFrom="page">
                <wp:posOffset>248235</wp:posOffset>
              </wp:positionV>
              <wp:extent cx="6645657" cy="666165"/>
              <wp:effectExtent l="0" t="0" r="0" b="0"/>
              <wp:wrapSquare wrapText="bothSides"/>
              <wp:docPr id="629500" name="Group 629500"/>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501" name="Shape 629501"/>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502" name="Picture 629502"/>
                        <pic:cNvPicPr/>
                      </pic:nvPicPr>
                      <pic:blipFill>
                        <a:blip r:embed="rId1"/>
                        <a:stretch>
                          <a:fillRect/>
                        </a:stretch>
                      </pic:blipFill>
                      <pic:spPr>
                        <a:xfrm>
                          <a:off x="63500" y="0"/>
                          <a:ext cx="476250" cy="599490"/>
                        </a:xfrm>
                        <a:prstGeom prst="rect">
                          <a:avLst/>
                        </a:prstGeom>
                      </pic:spPr>
                    </pic:pic>
                    <wps:wsp>
                      <wps:cNvPr id="629503" name="Rectangle 629503"/>
                      <wps:cNvSpPr/>
                      <wps:spPr>
                        <a:xfrm>
                          <a:off x="5126091" y="288497"/>
                          <a:ext cx="1936567" cy="207022"/>
                        </a:xfrm>
                        <a:prstGeom prst="rect">
                          <a:avLst/>
                        </a:prstGeom>
                        <a:ln>
                          <a:noFill/>
                        </a:ln>
                      </wps:spPr>
                      <wps:txbx>
                        <w:txbxContent>
                          <w:p w14:paraId="4CF65FD7"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504" name="Rectangle 629504"/>
                      <wps:cNvSpPr/>
                      <wps:spPr>
                        <a:xfrm>
                          <a:off x="2693447" y="443945"/>
                          <a:ext cx="5171985" cy="207022"/>
                        </a:xfrm>
                        <a:prstGeom prst="rect">
                          <a:avLst/>
                        </a:prstGeom>
                        <a:ln>
                          <a:noFill/>
                        </a:ln>
                      </wps:spPr>
                      <wps:txbx>
                        <w:txbxContent>
                          <w:p w14:paraId="5F14094A"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0B4F3A12" id="Group 629500" o:spid="_x0000_s1317" style="position:absolute;left:0;text-align:left;margin-left:36pt;margin-top:19.55pt;width:523.3pt;height:52.45pt;z-index:251716608;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">
              <v:shape id="Shape 629501" o:spid="_x0000_s131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502" o:spid="_x0000_s131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">
                <v:imagedata r:id="rId2" o:title=""/>
              </v:shape>
              <v:rect id="Rectangle 629503" o:spid="_x0000_s132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" filled="f" stroked="f">
                <v:textbox inset="0,0,0,0">
                  <w:txbxContent>
                    <w:p w14:paraId="4CF65FD7"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504" o:spid="_x0000_s132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" filled="f" stroked="f">
                <v:textbox inset="0,0,0,0">
                  <w:txbxContent>
                    <w:p w14:paraId="5F14094A"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683A2"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17632" behindDoc="0" locked="0" layoutInCell="1" allowOverlap="1" wp14:anchorId="297519F1" wp14:editId="0C70EAC0">
              <wp:simplePos x="0" y="0"/>
              <wp:positionH relativeFrom="page">
                <wp:posOffset>457200</wp:posOffset>
              </wp:positionH>
              <wp:positionV relativeFrom="page">
                <wp:posOffset>248235</wp:posOffset>
              </wp:positionV>
              <wp:extent cx="6645657" cy="666165"/>
              <wp:effectExtent l="0" t="0" r="0" b="0"/>
              <wp:wrapSquare wrapText="bothSides"/>
              <wp:docPr id="629479" name="Group 629479"/>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480" name="Shape 629480"/>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481" name="Picture 629481"/>
                        <pic:cNvPicPr/>
                      </pic:nvPicPr>
                      <pic:blipFill>
                        <a:blip r:embed="rId1"/>
                        <a:stretch>
                          <a:fillRect/>
                        </a:stretch>
                      </pic:blipFill>
                      <pic:spPr>
                        <a:xfrm>
                          <a:off x="63500" y="0"/>
                          <a:ext cx="476250" cy="599490"/>
                        </a:xfrm>
                        <a:prstGeom prst="rect">
                          <a:avLst/>
                        </a:prstGeom>
                      </pic:spPr>
                    </pic:pic>
                    <wps:wsp>
                      <wps:cNvPr id="629482" name="Rectangle 629482"/>
                      <wps:cNvSpPr/>
                      <wps:spPr>
                        <a:xfrm>
                          <a:off x="5126091" y="288497"/>
                          <a:ext cx="1936567" cy="207022"/>
                        </a:xfrm>
                        <a:prstGeom prst="rect">
                          <a:avLst/>
                        </a:prstGeom>
                        <a:ln>
                          <a:noFill/>
                        </a:ln>
                      </wps:spPr>
                      <wps:txbx>
                        <w:txbxContent>
                          <w:p w14:paraId="2B75ADE0"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483" name="Rectangle 629483"/>
                      <wps:cNvSpPr/>
                      <wps:spPr>
                        <a:xfrm>
                          <a:off x="2693447" y="443945"/>
                          <a:ext cx="5171985" cy="207022"/>
                        </a:xfrm>
                        <a:prstGeom prst="rect">
                          <a:avLst/>
                        </a:prstGeom>
                        <a:ln>
                          <a:noFill/>
                        </a:ln>
                      </wps:spPr>
                      <wps:txbx>
                        <w:txbxContent>
                          <w:p w14:paraId="72537F41"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297519F1" id="Group 629479" o:spid="_x0000_s1322" style="position:absolute;left:0;text-align:left;margin-left:36pt;margin-top:19.55pt;width:523.3pt;height:52.45pt;z-index:251717632;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">
              <v:shape id="Shape 629480" o:spid="_x0000_s132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481" o:spid="_x0000_s132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">
                <v:imagedata r:id="rId2" o:title=""/>
              </v:shape>
              <v:rect id="Rectangle 629482" o:spid="_x0000_s132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" filled="f" stroked="f">
                <v:textbox inset="0,0,0,0">
                  <w:txbxContent>
                    <w:p w14:paraId="2B75ADE0"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483" o:spid="_x0000_s132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" filled="f" stroked="f">
                <v:textbox inset="0,0,0,0">
                  <w:txbxContent>
                    <w:p w14:paraId="72537F41"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FEF408"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21728" behindDoc="0" locked="0" layoutInCell="1" allowOverlap="1" wp14:anchorId="03A3EE84" wp14:editId="4301EBA9">
              <wp:simplePos x="0" y="0"/>
              <wp:positionH relativeFrom="page">
                <wp:posOffset>457200</wp:posOffset>
              </wp:positionH>
              <wp:positionV relativeFrom="page">
                <wp:posOffset>248235</wp:posOffset>
              </wp:positionV>
              <wp:extent cx="6645657" cy="666165"/>
              <wp:effectExtent l="0" t="0" r="0" b="0"/>
              <wp:wrapSquare wrapText="bothSides"/>
              <wp:docPr id="629586" name="Group 629586"/>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587" name="Shape 629587"/>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588" name="Picture 629588"/>
                        <pic:cNvPicPr/>
                      </pic:nvPicPr>
                      <pic:blipFill>
                        <a:blip r:embed="rId1"/>
                        <a:stretch>
                          <a:fillRect/>
                        </a:stretch>
                      </pic:blipFill>
                      <pic:spPr>
                        <a:xfrm>
                          <a:off x="63500" y="0"/>
                          <a:ext cx="476250" cy="599490"/>
                        </a:xfrm>
                        <a:prstGeom prst="rect">
                          <a:avLst/>
                        </a:prstGeom>
                      </pic:spPr>
                    </pic:pic>
                    <wps:wsp>
                      <wps:cNvPr id="629589" name="Rectangle 629589"/>
                      <wps:cNvSpPr/>
                      <wps:spPr>
                        <a:xfrm>
                          <a:off x="5126091" y="288497"/>
                          <a:ext cx="1936567" cy="207022"/>
                        </a:xfrm>
                        <a:prstGeom prst="rect">
                          <a:avLst/>
                        </a:prstGeom>
                        <a:ln>
                          <a:noFill/>
                        </a:ln>
                      </wps:spPr>
                      <wps:txbx>
                        <w:txbxContent>
                          <w:p w14:paraId="77FD2FA4"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590" name="Rectangle 629590"/>
                      <wps:cNvSpPr/>
                      <wps:spPr>
                        <a:xfrm>
                          <a:off x="2693447" y="443945"/>
                          <a:ext cx="5171985" cy="207022"/>
                        </a:xfrm>
                        <a:prstGeom prst="rect">
                          <a:avLst/>
                        </a:prstGeom>
                        <a:ln>
                          <a:noFill/>
                        </a:ln>
                      </wps:spPr>
                      <wps:txbx>
                        <w:txbxContent>
                          <w:p w14:paraId="3C5CCCC8"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03A3EE84" id="Group 629586" o:spid="_x0000_s1327" style="position:absolute;left:0;text-align:left;margin-left:36pt;margin-top:19.55pt;width:523.3pt;height:52.45pt;z-index:251721728;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">
              <v:shape id="Shape 629587" o:spid="_x0000_s132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588" o:spid="_x0000_s132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">
                <v:imagedata r:id="rId2" o:title=""/>
              </v:shape>
              <v:rect id="Rectangle 629589" o:spid="_x0000_s133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" filled="f" stroked="f">
                <v:textbox inset="0,0,0,0">
                  <w:txbxContent>
                    <w:p w14:paraId="77FD2FA4"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590" o:spid="_x0000_s133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" filled="f" stroked="f">
                <v:textbox inset="0,0,0,0">
                  <w:txbxContent>
                    <w:p w14:paraId="3C5CCCC8"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B091CC"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22752" behindDoc="0" locked="0" layoutInCell="1" allowOverlap="1" wp14:anchorId="3BBA8497" wp14:editId="7D7D78A8">
              <wp:simplePos x="0" y="0"/>
              <wp:positionH relativeFrom="page">
                <wp:posOffset>457200</wp:posOffset>
              </wp:positionH>
              <wp:positionV relativeFrom="page">
                <wp:posOffset>248235</wp:posOffset>
              </wp:positionV>
              <wp:extent cx="6645657" cy="666165"/>
              <wp:effectExtent l="0" t="0" r="0" b="0"/>
              <wp:wrapSquare wrapText="bothSides"/>
              <wp:docPr id="629565" name="Group 629565"/>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566" name="Shape 629566"/>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567" name="Picture 629567"/>
                        <pic:cNvPicPr/>
                      </pic:nvPicPr>
                      <pic:blipFill>
                        <a:blip r:embed="rId1"/>
                        <a:stretch>
                          <a:fillRect/>
                        </a:stretch>
                      </pic:blipFill>
                      <pic:spPr>
                        <a:xfrm>
                          <a:off x="63500" y="0"/>
                          <a:ext cx="476250" cy="599490"/>
                        </a:xfrm>
                        <a:prstGeom prst="rect">
                          <a:avLst/>
                        </a:prstGeom>
                      </pic:spPr>
                    </pic:pic>
                    <wps:wsp>
                      <wps:cNvPr id="629568" name="Rectangle 629568"/>
                      <wps:cNvSpPr/>
                      <wps:spPr>
                        <a:xfrm>
                          <a:off x="5126091" y="288497"/>
                          <a:ext cx="1936567" cy="207022"/>
                        </a:xfrm>
                        <a:prstGeom prst="rect">
                          <a:avLst/>
                        </a:prstGeom>
                        <a:ln>
                          <a:noFill/>
                        </a:ln>
                      </wps:spPr>
                      <wps:txbx>
                        <w:txbxContent>
                          <w:p w14:paraId="71916173"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569" name="Rectangle 629569"/>
                      <wps:cNvSpPr/>
                      <wps:spPr>
                        <a:xfrm>
                          <a:off x="2693447" y="443945"/>
                          <a:ext cx="5171985" cy="207022"/>
                        </a:xfrm>
                        <a:prstGeom prst="rect">
                          <a:avLst/>
                        </a:prstGeom>
                        <a:ln>
                          <a:noFill/>
                        </a:ln>
                      </wps:spPr>
                      <wps:txbx>
                        <w:txbxContent>
                          <w:p w14:paraId="5110E296"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3BBA8497" id="Group 629565" o:spid="_x0000_s1332" style="position:absolute;left:0;text-align:left;margin-left:36pt;margin-top:19.55pt;width:523.3pt;height:52.45pt;z-index:251722752;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">
              <v:shape id="Shape 629566" o:spid="_x0000_s133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567" o:spid="_x0000_s133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">
                <v:imagedata r:id="rId2" o:title=""/>
              </v:shape>
              <v:rect id="Rectangle 629568" o:spid="_x0000_s133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" filled="f" stroked="f">
                <v:textbox inset="0,0,0,0">
                  <w:txbxContent>
                    <w:p w14:paraId="71916173"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569" o:spid="_x0000_s133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" filled="f" stroked="f">
                <v:textbox inset="0,0,0,0">
                  <w:txbxContent>
                    <w:p w14:paraId="5110E296"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982A5E" w14:textId="77777777" w:rsidR="007666FA" w:rsidRDefault="00EE4D56">
    <w:pPr>
      <w:spacing w:after="0" w:line="282" w:lineRule="auto"/>
      <w:ind w:left="100" w:right="100" w:firstLine="0"/>
      <w:jc w:val="right"/>
    </w:pPr>
    <w:r>
      <w:rPr>
        <w:noProof/>
      </w:rPr>
      <w:drawing>
        <wp:anchor distT="0" distB="0" distL="114300" distR="114300" simplePos="0" relativeHeight="251723776" behindDoc="0" locked="0" layoutInCell="1" allowOverlap="0" wp14:anchorId="372F3A8E" wp14:editId="29E6238B">
          <wp:simplePos x="0" y="0"/>
          <wp:positionH relativeFrom="page">
            <wp:posOffset>520700</wp:posOffset>
          </wp:positionH>
          <wp:positionV relativeFrom="page">
            <wp:posOffset>248235</wp:posOffset>
          </wp:positionV>
          <wp:extent cx="476250" cy="599490"/>
          <wp:effectExtent l="0" t="0" r="0" b="0"/>
          <wp:wrapSquare wrapText="bothSides"/>
          <wp:docPr id="51354" name="Picture 51354"/>
          <wp:cNvGraphicFramePr/>
          <a:graphic xmlns:a="http://schemas.openxmlformats.org/drawingml/2006/main">
            <a:graphicData uri="http://schemas.openxmlformats.org/drawingml/2006/picture">
              <pic:pic xmlns:pic="http://schemas.openxmlformats.org/drawingml/2006/picture">
                <pic:nvPicPr>
                  <pic:cNvPr id="51354" name="Picture 51354"/>
                  <pic:cNvPicPr/>
                </pic:nvPicPr>
                <pic:blipFill>
                  <a:blip r:embed="rId1"/>
                  <a:stretch>
                    <a:fillRect/>
                  </a:stretch>
                </pic:blipFill>
                <pic:spPr>
                  <a:xfrm>
                    <a:off x="0" y="0"/>
                    <a:ext cx="476250" cy="599490"/>
                  </a:xfrm>
                  <a:prstGeom prst="rect">
                    <a:avLst/>
                  </a:prstGeom>
                </pic:spPr>
              </pic:pic>
            </a:graphicData>
          </a:graphic>
        </wp:anchor>
      </w:drawing>
    </w:r>
    <w:r>
      <w:rPr>
        <w:sz w:val="18"/>
      </w:rPr>
      <w:t>BCM2711 ARM Peripherals Copyright 2012 Broadcom Europe Ltd., 2020 Raspberry Pi (Trading) Ltd.</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5779A0"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27872" behindDoc="0" locked="0" layoutInCell="1" allowOverlap="1" wp14:anchorId="437DF9D1" wp14:editId="52E5AB54">
              <wp:simplePos x="0" y="0"/>
              <wp:positionH relativeFrom="page">
                <wp:posOffset>457200</wp:posOffset>
              </wp:positionH>
              <wp:positionV relativeFrom="page">
                <wp:posOffset>248235</wp:posOffset>
              </wp:positionV>
              <wp:extent cx="6645657" cy="666165"/>
              <wp:effectExtent l="0" t="0" r="0" b="0"/>
              <wp:wrapSquare wrapText="bothSides"/>
              <wp:docPr id="629650" name="Group 629650"/>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651" name="Shape 629651"/>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652" name="Picture 629652"/>
                        <pic:cNvPicPr/>
                      </pic:nvPicPr>
                      <pic:blipFill>
                        <a:blip r:embed="rId1"/>
                        <a:stretch>
                          <a:fillRect/>
                        </a:stretch>
                      </pic:blipFill>
                      <pic:spPr>
                        <a:xfrm>
                          <a:off x="63500" y="0"/>
                          <a:ext cx="476250" cy="599490"/>
                        </a:xfrm>
                        <a:prstGeom prst="rect">
                          <a:avLst/>
                        </a:prstGeom>
                      </pic:spPr>
                    </pic:pic>
                    <wps:wsp>
                      <wps:cNvPr id="629653" name="Rectangle 629653"/>
                      <wps:cNvSpPr/>
                      <wps:spPr>
                        <a:xfrm>
                          <a:off x="5126091" y="288497"/>
                          <a:ext cx="1936567" cy="207022"/>
                        </a:xfrm>
                        <a:prstGeom prst="rect">
                          <a:avLst/>
                        </a:prstGeom>
                        <a:ln>
                          <a:noFill/>
                        </a:ln>
                      </wps:spPr>
                      <wps:txbx>
                        <w:txbxContent>
                          <w:p w14:paraId="7311E710"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654" name="Rectangle 629654"/>
                      <wps:cNvSpPr/>
                      <wps:spPr>
                        <a:xfrm>
                          <a:off x="2693447" y="443945"/>
                          <a:ext cx="5171985" cy="207022"/>
                        </a:xfrm>
                        <a:prstGeom prst="rect">
                          <a:avLst/>
                        </a:prstGeom>
                        <a:ln>
                          <a:noFill/>
                        </a:ln>
                      </wps:spPr>
                      <wps:txbx>
                        <w:txbxContent>
                          <w:p w14:paraId="1F7D3991"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437DF9D1" id="Group 629650" o:spid="_x0000_s1337" style="position:absolute;left:0;text-align:left;margin-left:36pt;margin-top:19.55pt;width:523.3pt;height:52.45pt;z-index:251727872;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">
              <v:shape id="Shape 629651" o:spid="_x0000_s133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652" o:spid="_x0000_s133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">
                <v:imagedata r:id="rId2" o:title=""/>
              </v:shape>
              <v:rect id="Rectangle 629653" o:spid="_x0000_s134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" filled="f" stroked="f">
                <v:textbox inset="0,0,0,0">
                  <w:txbxContent>
                    <w:p w14:paraId="7311E710"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654" o:spid="_x0000_s134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" filled="f" stroked="f">
                <v:textbox inset="0,0,0,0">
                  <w:txbxContent>
                    <w:p w14:paraId="1F7D3991"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437945"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28896" behindDoc="0" locked="0" layoutInCell="1" allowOverlap="1" wp14:anchorId="4FEA9EA4" wp14:editId="76D4CD58">
              <wp:simplePos x="0" y="0"/>
              <wp:positionH relativeFrom="page">
                <wp:posOffset>457200</wp:posOffset>
              </wp:positionH>
              <wp:positionV relativeFrom="page">
                <wp:posOffset>248235</wp:posOffset>
              </wp:positionV>
              <wp:extent cx="6645657" cy="666165"/>
              <wp:effectExtent l="0" t="0" r="0" b="0"/>
              <wp:wrapSquare wrapText="bothSides"/>
              <wp:docPr id="629629" name="Group 629629"/>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630" name="Shape 629630"/>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631" name="Picture 629631"/>
                        <pic:cNvPicPr/>
                      </pic:nvPicPr>
                      <pic:blipFill>
                        <a:blip r:embed="rId1"/>
                        <a:stretch>
                          <a:fillRect/>
                        </a:stretch>
                      </pic:blipFill>
                      <pic:spPr>
                        <a:xfrm>
                          <a:off x="63500" y="0"/>
                          <a:ext cx="476250" cy="599490"/>
                        </a:xfrm>
                        <a:prstGeom prst="rect">
                          <a:avLst/>
                        </a:prstGeom>
                      </pic:spPr>
                    </pic:pic>
                    <wps:wsp>
                      <wps:cNvPr id="629632" name="Rectangle 629632"/>
                      <wps:cNvSpPr/>
                      <wps:spPr>
                        <a:xfrm>
                          <a:off x="5126091" y="288497"/>
                          <a:ext cx="1936567" cy="207022"/>
                        </a:xfrm>
                        <a:prstGeom prst="rect">
                          <a:avLst/>
                        </a:prstGeom>
                        <a:ln>
                          <a:noFill/>
                        </a:ln>
                      </wps:spPr>
                      <wps:txbx>
                        <w:txbxContent>
                          <w:p w14:paraId="4B658641"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633" name="Rectangle 629633"/>
                      <wps:cNvSpPr/>
                      <wps:spPr>
                        <a:xfrm>
                          <a:off x="2693447" y="443945"/>
                          <a:ext cx="5171985" cy="207022"/>
                        </a:xfrm>
                        <a:prstGeom prst="rect">
                          <a:avLst/>
                        </a:prstGeom>
                        <a:ln>
                          <a:noFill/>
                        </a:ln>
                      </wps:spPr>
                      <wps:txbx>
                        <w:txbxContent>
                          <w:p w14:paraId="6F414F36"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4FEA9EA4" id="Group 629629" o:spid="_x0000_s1342" style="position:absolute;left:0;text-align:left;margin-left:36pt;margin-top:19.55pt;width:523.3pt;height:52.45pt;z-index:251728896;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">
              <v:shape id="Shape 629630" o:spid="_x0000_s134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631" o:spid="_x0000_s134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">
                <v:imagedata r:id="rId2" o:title=""/>
              </v:shape>
              <v:rect id="Rectangle 629632" o:spid="_x0000_s134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" filled="f" stroked="f">
                <v:textbox inset="0,0,0,0">
                  <w:txbxContent>
                    <w:p w14:paraId="4B658641"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633" o:spid="_x0000_s134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" filled="f" stroked="f">
                <v:textbox inset="0,0,0,0">
                  <w:txbxContent>
                    <w:p w14:paraId="6F414F36"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E626C1"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29920" behindDoc="0" locked="0" layoutInCell="1" allowOverlap="1" wp14:anchorId="245167D9" wp14:editId="6209A88D">
              <wp:simplePos x="0" y="0"/>
              <wp:positionH relativeFrom="page">
                <wp:posOffset>457200</wp:posOffset>
              </wp:positionH>
              <wp:positionV relativeFrom="page">
                <wp:posOffset>248235</wp:posOffset>
              </wp:positionV>
              <wp:extent cx="6645657" cy="666165"/>
              <wp:effectExtent l="0" t="0" r="0" b="0"/>
              <wp:wrapSquare wrapText="bothSides"/>
              <wp:docPr id="629608" name="Group 629608"/>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609" name="Shape 629609"/>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610" name="Picture 629610"/>
                        <pic:cNvPicPr/>
                      </pic:nvPicPr>
                      <pic:blipFill>
                        <a:blip r:embed="rId1"/>
                        <a:stretch>
                          <a:fillRect/>
                        </a:stretch>
                      </pic:blipFill>
                      <pic:spPr>
                        <a:xfrm>
                          <a:off x="63500" y="0"/>
                          <a:ext cx="476250" cy="599490"/>
                        </a:xfrm>
                        <a:prstGeom prst="rect">
                          <a:avLst/>
                        </a:prstGeom>
                      </pic:spPr>
                    </pic:pic>
                    <wps:wsp>
                      <wps:cNvPr id="629611" name="Rectangle 629611"/>
                      <wps:cNvSpPr/>
                      <wps:spPr>
                        <a:xfrm>
                          <a:off x="5126091" y="288497"/>
                          <a:ext cx="1936567" cy="207022"/>
                        </a:xfrm>
                        <a:prstGeom prst="rect">
                          <a:avLst/>
                        </a:prstGeom>
                        <a:ln>
                          <a:noFill/>
                        </a:ln>
                      </wps:spPr>
                      <wps:txbx>
                        <w:txbxContent>
                          <w:p w14:paraId="162188BB"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612" name="Rectangle 629612"/>
                      <wps:cNvSpPr/>
                      <wps:spPr>
                        <a:xfrm>
                          <a:off x="2693447" y="443945"/>
                          <a:ext cx="5171985" cy="207022"/>
                        </a:xfrm>
                        <a:prstGeom prst="rect">
                          <a:avLst/>
                        </a:prstGeom>
                        <a:ln>
                          <a:noFill/>
                        </a:ln>
                      </wps:spPr>
                      <wps:txbx>
                        <w:txbxContent>
                          <w:p w14:paraId="1FD716C6"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245167D9" id="Group 629608" o:spid="_x0000_s1347" style="position:absolute;left:0;text-align:left;margin-left:36pt;margin-top:19.55pt;width:523.3pt;height:52.45pt;z-index:251729920;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">
              <v:shape id="Shape 629609" o:spid="_x0000_s134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610" o:spid="_x0000_s134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">
                <v:imagedata r:id="rId2" o:title=""/>
              </v:shape>
              <v:rect id="Rectangle 629611" o:spid="_x0000_s135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" filled="f" stroked="f">
                <v:textbox inset="0,0,0,0">
                  <w:txbxContent>
                    <w:p w14:paraId="162188BB"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612" o:spid="_x0000_s135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" filled="f" stroked="f">
                <v:textbox inset="0,0,0,0">
                  <w:txbxContent>
                    <w:p w14:paraId="1FD716C6"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12F456"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40B8D9E8" wp14:editId="0E8C7931">
              <wp:simplePos x="0" y="0"/>
              <wp:positionH relativeFrom="page">
                <wp:posOffset>457200</wp:posOffset>
              </wp:positionH>
              <wp:positionV relativeFrom="page">
                <wp:posOffset>248235</wp:posOffset>
              </wp:positionV>
              <wp:extent cx="6645657" cy="666165"/>
              <wp:effectExtent l="0" t="0" r="0" b="0"/>
              <wp:wrapSquare wrapText="bothSides"/>
              <wp:docPr id="628951" name="Group 628951"/>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8952" name="Shape 628952"/>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8953" name="Picture 628953"/>
                        <pic:cNvPicPr/>
                      </pic:nvPicPr>
                      <pic:blipFill>
                        <a:blip r:embed="rId1"/>
                        <a:stretch>
                          <a:fillRect/>
                        </a:stretch>
                      </pic:blipFill>
                      <pic:spPr>
                        <a:xfrm>
                          <a:off x="63500" y="0"/>
                          <a:ext cx="476250" cy="599490"/>
                        </a:xfrm>
                        <a:prstGeom prst="rect">
                          <a:avLst/>
                        </a:prstGeom>
                      </pic:spPr>
                    </pic:pic>
                    <wps:wsp>
                      <wps:cNvPr id="628954" name="Rectangle 628954"/>
                      <wps:cNvSpPr/>
                      <wps:spPr>
                        <a:xfrm>
                          <a:off x="5126091" y="288497"/>
                          <a:ext cx="1936567" cy="207022"/>
                        </a:xfrm>
                        <a:prstGeom prst="rect">
                          <a:avLst/>
                        </a:prstGeom>
                        <a:ln>
                          <a:noFill/>
                        </a:ln>
                      </wps:spPr>
                      <wps:txbx>
                        <w:txbxContent>
                          <w:p w14:paraId="3A0CF7D6"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8955" name="Rectangle 628955"/>
                      <wps:cNvSpPr/>
                      <wps:spPr>
                        <a:xfrm>
                          <a:off x="2693447" y="443945"/>
                          <a:ext cx="5171985" cy="207022"/>
                        </a:xfrm>
                        <a:prstGeom prst="rect">
                          <a:avLst/>
                        </a:prstGeom>
                        <a:ln>
                          <a:noFill/>
                        </a:ln>
                      </wps:spPr>
                      <wps:txbx>
                        <w:txbxContent>
                          <w:p w14:paraId="13C5C07A"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40B8D9E8" id="Group 628951" o:spid="_x0000_s1177" style="position:absolute;left:0;text-align:left;margin-left:36pt;margin-top:19.55pt;width:523.3pt;height:52.45pt;z-index:251662336;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">
              <v:shape id="Shape 628952" o:spid="_x0000_s117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8953" o:spid="_x0000_s117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">
                <v:imagedata r:id="rId2" o:title=""/>
              </v:shape>
              <v:rect id="Rectangle 628954" o:spid="_x0000_s118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" filled="f" stroked="f">
                <v:textbox inset="0,0,0,0">
                  <w:txbxContent>
                    <w:p w14:paraId="3A0CF7D6"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8955" o:spid="_x0000_s118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" filled="f" stroked="f">
                <v:textbox inset="0,0,0,0">
                  <w:txbxContent>
                    <w:p w14:paraId="13C5C07A"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5689DF"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34016" behindDoc="0" locked="0" layoutInCell="1" allowOverlap="1" wp14:anchorId="7CEE1255" wp14:editId="54424F2C">
              <wp:simplePos x="0" y="0"/>
              <wp:positionH relativeFrom="page">
                <wp:posOffset>457200</wp:posOffset>
              </wp:positionH>
              <wp:positionV relativeFrom="page">
                <wp:posOffset>248235</wp:posOffset>
              </wp:positionV>
              <wp:extent cx="6645657" cy="666165"/>
              <wp:effectExtent l="0" t="0" r="0" b="0"/>
              <wp:wrapSquare wrapText="bothSides"/>
              <wp:docPr id="629714" name="Group 629714"/>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715" name="Shape 629715"/>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716" name="Picture 629716"/>
                        <pic:cNvPicPr/>
                      </pic:nvPicPr>
                      <pic:blipFill>
                        <a:blip r:embed="rId1"/>
                        <a:stretch>
                          <a:fillRect/>
                        </a:stretch>
                      </pic:blipFill>
                      <pic:spPr>
                        <a:xfrm>
                          <a:off x="63500" y="0"/>
                          <a:ext cx="476250" cy="599490"/>
                        </a:xfrm>
                        <a:prstGeom prst="rect">
                          <a:avLst/>
                        </a:prstGeom>
                      </pic:spPr>
                    </pic:pic>
                    <wps:wsp>
                      <wps:cNvPr id="629717" name="Rectangle 629717"/>
                      <wps:cNvSpPr/>
                      <wps:spPr>
                        <a:xfrm>
                          <a:off x="5126091" y="288497"/>
                          <a:ext cx="1936567" cy="207022"/>
                        </a:xfrm>
                        <a:prstGeom prst="rect">
                          <a:avLst/>
                        </a:prstGeom>
                        <a:ln>
                          <a:noFill/>
                        </a:ln>
                      </wps:spPr>
                      <wps:txbx>
                        <w:txbxContent>
                          <w:p w14:paraId="7AAA7A14"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718" name="Rectangle 629718"/>
                      <wps:cNvSpPr/>
                      <wps:spPr>
                        <a:xfrm>
                          <a:off x="2693447" y="443945"/>
                          <a:ext cx="5171985" cy="207022"/>
                        </a:xfrm>
                        <a:prstGeom prst="rect">
                          <a:avLst/>
                        </a:prstGeom>
                        <a:ln>
                          <a:noFill/>
                        </a:ln>
                      </wps:spPr>
                      <wps:txbx>
                        <w:txbxContent>
                          <w:p w14:paraId="7E4781DB"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7CEE1255" id="Group 629714" o:spid="_x0000_s1352" style="position:absolute;left:0;text-align:left;margin-left:36pt;margin-top:19.55pt;width:523.3pt;height:52.45pt;z-index:251734016;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">
              <v:shape id="Shape 629715" o:spid="_x0000_s135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716" o:spid="_x0000_s135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">
                <v:imagedata r:id="rId2" o:title=""/>
              </v:shape>
              <v:rect id="Rectangle 629717" o:spid="_x0000_s135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" filled="f" stroked="f">
                <v:textbox inset="0,0,0,0">
                  <w:txbxContent>
                    <w:p w14:paraId="7AAA7A14"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718" o:spid="_x0000_s135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" filled="f" stroked="f">
                <v:textbox inset="0,0,0,0">
                  <w:txbxContent>
                    <w:p w14:paraId="7E4781DB"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4169D0"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35040" behindDoc="0" locked="0" layoutInCell="1" allowOverlap="1" wp14:anchorId="0EE43469" wp14:editId="63BB696C">
              <wp:simplePos x="0" y="0"/>
              <wp:positionH relativeFrom="page">
                <wp:posOffset>457200</wp:posOffset>
              </wp:positionH>
              <wp:positionV relativeFrom="page">
                <wp:posOffset>248235</wp:posOffset>
              </wp:positionV>
              <wp:extent cx="6645657" cy="666165"/>
              <wp:effectExtent l="0" t="0" r="0" b="0"/>
              <wp:wrapSquare wrapText="bothSides"/>
              <wp:docPr id="629693" name="Group 629693"/>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694" name="Shape 629694"/>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695" name="Picture 629695"/>
                        <pic:cNvPicPr/>
                      </pic:nvPicPr>
                      <pic:blipFill>
                        <a:blip r:embed="rId1"/>
                        <a:stretch>
                          <a:fillRect/>
                        </a:stretch>
                      </pic:blipFill>
                      <pic:spPr>
                        <a:xfrm>
                          <a:off x="63500" y="0"/>
                          <a:ext cx="476250" cy="599490"/>
                        </a:xfrm>
                        <a:prstGeom prst="rect">
                          <a:avLst/>
                        </a:prstGeom>
                      </pic:spPr>
                    </pic:pic>
                    <wps:wsp>
                      <wps:cNvPr id="629696" name="Rectangle 629696"/>
                      <wps:cNvSpPr/>
                      <wps:spPr>
                        <a:xfrm>
                          <a:off x="5126091" y="288497"/>
                          <a:ext cx="1936567" cy="207022"/>
                        </a:xfrm>
                        <a:prstGeom prst="rect">
                          <a:avLst/>
                        </a:prstGeom>
                        <a:ln>
                          <a:noFill/>
                        </a:ln>
                      </wps:spPr>
                      <wps:txbx>
                        <w:txbxContent>
                          <w:p w14:paraId="77E2B8D3"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697" name="Rectangle 629697"/>
                      <wps:cNvSpPr/>
                      <wps:spPr>
                        <a:xfrm>
                          <a:off x="2693447" y="443945"/>
                          <a:ext cx="5171985" cy="207022"/>
                        </a:xfrm>
                        <a:prstGeom prst="rect">
                          <a:avLst/>
                        </a:prstGeom>
                        <a:ln>
                          <a:noFill/>
                        </a:ln>
                      </wps:spPr>
                      <wps:txbx>
                        <w:txbxContent>
                          <w:p w14:paraId="631C339D"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0EE43469" id="Group 629693" o:spid="_x0000_s1357" style="position:absolute;left:0;text-align:left;margin-left:36pt;margin-top:19.55pt;width:523.3pt;height:52.45pt;z-index:251735040;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">
              <v:shape id="Shape 629694" o:spid="_x0000_s135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695" o:spid="_x0000_s135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">
                <v:imagedata r:id="rId2" o:title=""/>
              </v:shape>
              <v:rect id="Rectangle 629696" o:spid="_x0000_s136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" filled="f" stroked="f">
                <v:textbox inset="0,0,0,0">
                  <w:txbxContent>
                    <w:p w14:paraId="77E2B8D3"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697" o:spid="_x0000_s136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" filled="f" stroked="f">
                <v:textbox inset="0,0,0,0">
                  <w:txbxContent>
                    <w:p w14:paraId="631C339D"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2E610"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36064" behindDoc="0" locked="0" layoutInCell="1" allowOverlap="1" wp14:anchorId="448130FA" wp14:editId="2B40CFB9">
              <wp:simplePos x="0" y="0"/>
              <wp:positionH relativeFrom="page">
                <wp:posOffset>457200</wp:posOffset>
              </wp:positionH>
              <wp:positionV relativeFrom="page">
                <wp:posOffset>248235</wp:posOffset>
              </wp:positionV>
              <wp:extent cx="6645657" cy="666165"/>
              <wp:effectExtent l="0" t="0" r="0" b="0"/>
              <wp:wrapSquare wrapText="bothSides"/>
              <wp:docPr id="629672" name="Group 629672"/>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673" name="Shape 629673"/>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674" name="Picture 629674"/>
                        <pic:cNvPicPr/>
                      </pic:nvPicPr>
                      <pic:blipFill>
                        <a:blip r:embed="rId1"/>
                        <a:stretch>
                          <a:fillRect/>
                        </a:stretch>
                      </pic:blipFill>
                      <pic:spPr>
                        <a:xfrm>
                          <a:off x="63500" y="0"/>
                          <a:ext cx="476250" cy="599490"/>
                        </a:xfrm>
                        <a:prstGeom prst="rect">
                          <a:avLst/>
                        </a:prstGeom>
                      </pic:spPr>
                    </pic:pic>
                    <wps:wsp>
                      <wps:cNvPr id="629675" name="Rectangle 629675"/>
                      <wps:cNvSpPr/>
                      <wps:spPr>
                        <a:xfrm>
                          <a:off x="5126091" y="288497"/>
                          <a:ext cx="1936567" cy="207022"/>
                        </a:xfrm>
                        <a:prstGeom prst="rect">
                          <a:avLst/>
                        </a:prstGeom>
                        <a:ln>
                          <a:noFill/>
                        </a:ln>
                      </wps:spPr>
                      <wps:txbx>
                        <w:txbxContent>
                          <w:p w14:paraId="104D4D12"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676" name="Rectangle 629676"/>
                      <wps:cNvSpPr/>
                      <wps:spPr>
                        <a:xfrm>
                          <a:off x="2693447" y="443945"/>
                          <a:ext cx="5171985" cy="207022"/>
                        </a:xfrm>
                        <a:prstGeom prst="rect">
                          <a:avLst/>
                        </a:prstGeom>
                        <a:ln>
                          <a:noFill/>
                        </a:ln>
                      </wps:spPr>
                      <wps:txbx>
                        <w:txbxContent>
                          <w:p w14:paraId="0DC0A6AF"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448130FA" id="Group 629672" o:spid="_x0000_s1362" style="position:absolute;left:0;text-align:left;margin-left:36pt;margin-top:19.55pt;width:523.3pt;height:52.45pt;z-index:251736064;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">
              <v:shape id="Shape 629673" o:spid="_x0000_s136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674" o:spid="_x0000_s136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">
                <v:imagedata r:id="rId2" o:title=""/>
              </v:shape>
              <v:rect id="Rectangle 629675" o:spid="_x0000_s136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" filled="f" stroked="f">
                <v:textbox inset="0,0,0,0">
                  <w:txbxContent>
                    <w:p w14:paraId="104D4D12"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676" o:spid="_x0000_s136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" filled="f" stroked="f">
                <v:textbox inset="0,0,0,0">
                  <w:txbxContent>
                    <w:p w14:paraId="0DC0A6AF"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0E3A3F"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40160" behindDoc="0" locked="0" layoutInCell="1" allowOverlap="1" wp14:anchorId="132AFFCF" wp14:editId="73A47094">
              <wp:simplePos x="0" y="0"/>
              <wp:positionH relativeFrom="page">
                <wp:posOffset>457200</wp:posOffset>
              </wp:positionH>
              <wp:positionV relativeFrom="page">
                <wp:posOffset>248235</wp:posOffset>
              </wp:positionV>
              <wp:extent cx="6645657" cy="666165"/>
              <wp:effectExtent l="0" t="0" r="0" b="0"/>
              <wp:wrapSquare wrapText="bothSides"/>
              <wp:docPr id="629776" name="Group 629776"/>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777" name="Shape 629777"/>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778" name="Picture 629778"/>
                        <pic:cNvPicPr/>
                      </pic:nvPicPr>
                      <pic:blipFill>
                        <a:blip r:embed="rId1"/>
                        <a:stretch>
                          <a:fillRect/>
                        </a:stretch>
                      </pic:blipFill>
                      <pic:spPr>
                        <a:xfrm>
                          <a:off x="63500" y="0"/>
                          <a:ext cx="476250" cy="599490"/>
                        </a:xfrm>
                        <a:prstGeom prst="rect">
                          <a:avLst/>
                        </a:prstGeom>
                      </pic:spPr>
                    </pic:pic>
                    <wps:wsp>
                      <wps:cNvPr id="629779" name="Rectangle 629779"/>
                      <wps:cNvSpPr/>
                      <wps:spPr>
                        <a:xfrm>
                          <a:off x="5126091" y="288497"/>
                          <a:ext cx="1936567" cy="207022"/>
                        </a:xfrm>
                        <a:prstGeom prst="rect">
                          <a:avLst/>
                        </a:prstGeom>
                        <a:ln>
                          <a:noFill/>
                        </a:ln>
                      </wps:spPr>
                      <wps:txbx>
                        <w:txbxContent>
                          <w:p w14:paraId="217BD007"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780" name="Rectangle 629780"/>
                      <wps:cNvSpPr/>
                      <wps:spPr>
                        <a:xfrm>
                          <a:off x="2693447" y="443945"/>
                          <a:ext cx="5171985" cy="207022"/>
                        </a:xfrm>
                        <a:prstGeom prst="rect">
                          <a:avLst/>
                        </a:prstGeom>
                        <a:ln>
                          <a:noFill/>
                        </a:ln>
                      </wps:spPr>
                      <wps:txbx>
                        <w:txbxContent>
                          <w:p w14:paraId="5C6B1063"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132AFFCF" id="Group 629776" o:spid="_x0000_s1367" style="position:absolute;left:0;text-align:left;margin-left:36pt;margin-top:19.55pt;width:523.3pt;height:52.45pt;z-index:251740160;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">
              <v:shape id="Shape 629777" o:spid="_x0000_s136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778" o:spid="_x0000_s136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">
                <v:imagedata r:id="rId2" o:title=""/>
              </v:shape>
              <v:rect id="Rectangle 629779" o:spid="_x0000_s137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" filled="f" stroked="f">
                <v:textbox inset="0,0,0,0">
                  <w:txbxContent>
                    <w:p w14:paraId="217BD007"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780" o:spid="_x0000_s137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" filled="f" stroked="f">
                <v:textbox inset="0,0,0,0">
                  <w:txbxContent>
                    <w:p w14:paraId="5C6B1063"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D4A6F5"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41184" behindDoc="0" locked="0" layoutInCell="1" allowOverlap="1" wp14:anchorId="067FC971" wp14:editId="6F5FA846">
              <wp:simplePos x="0" y="0"/>
              <wp:positionH relativeFrom="page">
                <wp:posOffset>457200</wp:posOffset>
              </wp:positionH>
              <wp:positionV relativeFrom="page">
                <wp:posOffset>248235</wp:posOffset>
              </wp:positionV>
              <wp:extent cx="6645657" cy="666165"/>
              <wp:effectExtent l="0" t="0" r="0" b="0"/>
              <wp:wrapSquare wrapText="bothSides"/>
              <wp:docPr id="629755" name="Group 629755"/>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756" name="Shape 629756"/>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757" name="Picture 629757"/>
                        <pic:cNvPicPr/>
                      </pic:nvPicPr>
                      <pic:blipFill>
                        <a:blip r:embed="rId1"/>
                        <a:stretch>
                          <a:fillRect/>
                        </a:stretch>
                      </pic:blipFill>
                      <pic:spPr>
                        <a:xfrm>
                          <a:off x="63500" y="0"/>
                          <a:ext cx="476250" cy="599490"/>
                        </a:xfrm>
                        <a:prstGeom prst="rect">
                          <a:avLst/>
                        </a:prstGeom>
                      </pic:spPr>
                    </pic:pic>
                    <wps:wsp>
                      <wps:cNvPr id="629758" name="Rectangle 629758"/>
                      <wps:cNvSpPr/>
                      <wps:spPr>
                        <a:xfrm>
                          <a:off x="5126091" y="288497"/>
                          <a:ext cx="1936567" cy="207022"/>
                        </a:xfrm>
                        <a:prstGeom prst="rect">
                          <a:avLst/>
                        </a:prstGeom>
                        <a:ln>
                          <a:noFill/>
                        </a:ln>
                      </wps:spPr>
                      <wps:txbx>
                        <w:txbxContent>
                          <w:p w14:paraId="1E625D63"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759" name="Rectangle 629759"/>
                      <wps:cNvSpPr/>
                      <wps:spPr>
                        <a:xfrm>
                          <a:off x="2693447" y="443945"/>
                          <a:ext cx="5171985" cy="207022"/>
                        </a:xfrm>
                        <a:prstGeom prst="rect">
                          <a:avLst/>
                        </a:prstGeom>
                        <a:ln>
                          <a:noFill/>
                        </a:ln>
                      </wps:spPr>
                      <wps:txbx>
                        <w:txbxContent>
                          <w:p w14:paraId="68D9B964"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067FC971" id="Group 629755" o:spid="_x0000_s1372" style="position:absolute;left:0;text-align:left;margin-left:36pt;margin-top:19.55pt;width:523.3pt;height:52.45pt;z-index:251741184;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">
              <v:shape id="Shape 629756" o:spid="_x0000_s137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757" o:spid="_x0000_s137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">
                <v:imagedata r:id="rId2" o:title=""/>
              </v:shape>
              <v:rect id="Rectangle 629758" o:spid="_x0000_s137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" filled="f" stroked="f">
                <v:textbox inset="0,0,0,0">
                  <w:txbxContent>
                    <w:p w14:paraId="1E625D63"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759" o:spid="_x0000_s137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" filled="f" stroked="f">
                <v:textbox inset="0,0,0,0">
                  <w:txbxContent>
                    <w:p w14:paraId="68D9B964"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159262"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42208" behindDoc="0" locked="0" layoutInCell="1" allowOverlap="1" wp14:anchorId="30B1CE0D" wp14:editId="303A95FA">
              <wp:simplePos x="0" y="0"/>
              <wp:positionH relativeFrom="page">
                <wp:posOffset>457200</wp:posOffset>
              </wp:positionH>
              <wp:positionV relativeFrom="page">
                <wp:posOffset>248235</wp:posOffset>
              </wp:positionV>
              <wp:extent cx="6645657" cy="666165"/>
              <wp:effectExtent l="0" t="0" r="0" b="0"/>
              <wp:wrapSquare wrapText="bothSides"/>
              <wp:docPr id="629736" name="Group 629736"/>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737" name="Shape 629737"/>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738" name="Picture 629738"/>
                        <pic:cNvPicPr/>
                      </pic:nvPicPr>
                      <pic:blipFill>
                        <a:blip r:embed="rId1"/>
                        <a:stretch>
                          <a:fillRect/>
                        </a:stretch>
                      </pic:blipFill>
                      <pic:spPr>
                        <a:xfrm>
                          <a:off x="63500" y="0"/>
                          <a:ext cx="476250" cy="599490"/>
                        </a:xfrm>
                        <a:prstGeom prst="rect">
                          <a:avLst/>
                        </a:prstGeom>
                      </pic:spPr>
                    </pic:pic>
                    <wps:wsp>
                      <wps:cNvPr id="629739" name="Rectangle 629739"/>
                      <wps:cNvSpPr/>
                      <wps:spPr>
                        <a:xfrm>
                          <a:off x="5126091" y="288497"/>
                          <a:ext cx="1936567" cy="207022"/>
                        </a:xfrm>
                        <a:prstGeom prst="rect">
                          <a:avLst/>
                        </a:prstGeom>
                        <a:ln>
                          <a:noFill/>
                        </a:ln>
                      </wps:spPr>
                      <wps:txbx>
                        <w:txbxContent>
                          <w:p w14:paraId="30E51AFB"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740" name="Rectangle 629740"/>
                      <wps:cNvSpPr/>
                      <wps:spPr>
                        <a:xfrm>
                          <a:off x="2693447" y="443945"/>
                          <a:ext cx="5171985" cy="207022"/>
                        </a:xfrm>
                        <a:prstGeom prst="rect">
                          <a:avLst/>
                        </a:prstGeom>
                        <a:ln>
                          <a:noFill/>
                        </a:ln>
                      </wps:spPr>
                      <wps:txbx>
                        <w:txbxContent>
                          <w:p w14:paraId="64494914"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30B1CE0D" id="Group 629736" o:spid="_x0000_s1377" style="position:absolute;left:0;text-align:left;margin-left:36pt;margin-top:19.55pt;width:523.3pt;height:52.45pt;z-index:251742208;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">
              <v:shape id="Shape 629737" o:spid="_x0000_s137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738" o:spid="_x0000_s137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">
                <v:imagedata r:id="rId2" o:title=""/>
              </v:shape>
              <v:rect id="Rectangle 629739" o:spid="_x0000_s138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" filled="f" stroked="f">
                <v:textbox inset="0,0,0,0">
                  <w:txbxContent>
                    <w:p w14:paraId="30E51AFB"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740" o:spid="_x0000_s138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" filled="f" stroked="f">
                <v:textbox inset="0,0,0,0">
                  <w:txbxContent>
                    <w:p w14:paraId="64494914"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A2998B"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45280" behindDoc="0" locked="0" layoutInCell="1" allowOverlap="1" wp14:anchorId="529855B6" wp14:editId="391D024E">
              <wp:simplePos x="0" y="0"/>
              <wp:positionH relativeFrom="page">
                <wp:posOffset>457200</wp:posOffset>
              </wp:positionH>
              <wp:positionV relativeFrom="page">
                <wp:posOffset>248235</wp:posOffset>
              </wp:positionV>
              <wp:extent cx="6645657" cy="666165"/>
              <wp:effectExtent l="0" t="0" r="0" b="0"/>
              <wp:wrapSquare wrapText="bothSides"/>
              <wp:docPr id="629840" name="Group 629840"/>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841" name="Shape 629841"/>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842" name="Picture 629842"/>
                        <pic:cNvPicPr/>
                      </pic:nvPicPr>
                      <pic:blipFill>
                        <a:blip r:embed="rId1"/>
                        <a:stretch>
                          <a:fillRect/>
                        </a:stretch>
                      </pic:blipFill>
                      <pic:spPr>
                        <a:xfrm>
                          <a:off x="63500" y="0"/>
                          <a:ext cx="476250" cy="599490"/>
                        </a:xfrm>
                        <a:prstGeom prst="rect">
                          <a:avLst/>
                        </a:prstGeom>
                      </pic:spPr>
                    </pic:pic>
                    <wps:wsp>
                      <wps:cNvPr id="629843" name="Rectangle 629843"/>
                      <wps:cNvSpPr/>
                      <wps:spPr>
                        <a:xfrm>
                          <a:off x="5126091" y="288497"/>
                          <a:ext cx="1936567" cy="207022"/>
                        </a:xfrm>
                        <a:prstGeom prst="rect">
                          <a:avLst/>
                        </a:prstGeom>
                        <a:ln>
                          <a:noFill/>
                        </a:ln>
                      </wps:spPr>
                      <wps:txbx>
                        <w:txbxContent>
                          <w:p w14:paraId="1DA55360"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844" name="Rectangle 629844"/>
                      <wps:cNvSpPr/>
                      <wps:spPr>
                        <a:xfrm>
                          <a:off x="2693447" y="443945"/>
                          <a:ext cx="5171985" cy="207022"/>
                        </a:xfrm>
                        <a:prstGeom prst="rect">
                          <a:avLst/>
                        </a:prstGeom>
                        <a:ln>
                          <a:noFill/>
                        </a:ln>
                      </wps:spPr>
                      <wps:txbx>
                        <w:txbxContent>
                          <w:p w14:paraId="3B72B58F"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529855B6" id="Group 629840" o:spid="_x0000_s1382" style="position:absolute;left:0;text-align:left;margin-left:36pt;margin-top:19.55pt;width:523.3pt;height:52.45pt;z-index:251745280;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">
              <v:shape id="Shape 629841" o:spid="_x0000_s138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842" o:spid="_x0000_s138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">
                <v:imagedata r:id="rId2" o:title=""/>
              </v:shape>
              <v:rect id="Rectangle 629843" o:spid="_x0000_s138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" filled="f" stroked="f">
                <v:textbox inset="0,0,0,0">
                  <w:txbxContent>
                    <w:p w14:paraId="1DA55360"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844" o:spid="_x0000_s138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" filled="f" stroked="f">
                <v:textbox inset="0,0,0,0">
                  <w:txbxContent>
                    <w:p w14:paraId="3B72B58F"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D0A0D"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46304" behindDoc="0" locked="0" layoutInCell="1" allowOverlap="1" wp14:anchorId="28EE465A" wp14:editId="580DA045">
              <wp:simplePos x="0" y="0"/>
              <wp:positionH relativeFrom="page">
                <wp:posOffset>457200</wp:posOffset>
              </wp:positionH>
              <wp:positionV relativeFrom="page">
                <wp:posOffset>248235</wp:posOffset>
              </wp:positionV>
              <wp:extent cx="6645657" cy="666165"/>
              <wp:effectExtent l="0" t="0" r="0" b="0"/>
              <wp:wrapSquare wrapText="bothSides"/>
              <wp:docPr id="629819" name="Group 629819"/>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820" name="Shape 629820"/>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821" name="Picture 629821"/>
                        <pic:cNvPicPr/>
                      </pic:nvPicPr>
                      <pic:blipFill>
                        <a:blip r:embed="rId1"/>
                        <a:stretch>
                          <a:fillRect/>
                        </a:stretch>
                      </pic:blipFill>
                      <pic:spPr>
                        <a:xfrm>
                          <a:off x="63500" y="0"/>
                          <a:ext cx="476250" cy="599490"/>
                        </a:xfrm>
                        <a:prstGeom prst="rect">
                          <a:avLst/>
                        </a:prstGeom>
                      </pic:spPr>
                    </pic:pic>
                    <wps:wsp>
                      <wps:cNvPr id="629822" name="Rectangle 629822"/>
                      <wps:cNvSpPr/>
                      <wps:spPr>
                        <a:xfrm>
                          <a:off x="5126091" y="288497"/>
                          <a:ext cx="1936567" cy="207022"/>
                        </a:xfrm>
                        <a:prstGeom prst="rect">
                          <a:avLst/>
                        </a:prstGeom>
                        <a:ln>
                          <a:noFill/>
                        </a:ln>
                      </wps:spPr>
                      <wps:txbx>
                        <w:txbxContent>
                          <w:p w14:paraId="71E32132"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823" name="Rectangle 629823"/>
                      <wps:cNvSpPr/>
                      <wps:spPr>
                        <a:xfrm>
                          <a:off x="2693447" y="443945"/>
                          <a:ext cx="5171985" cy="207022"/>
                        </a:xfrm>
                        <a:prstGeom prst="rect">
                          <a:avLst/>
                        </a:prstGeom>
                        <a:ln>
                          <a:noFill/>
                        </a:ln>
                      </wps:spPr>
                      <wps:txbx>
                        <w:txbxContent>
                          <w:p w14:paraId="32328217"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28EE465A" id="Group 629819" o:spid="_x0000_s1387" style="position:absolute;left:0;text-align:left;margin-left:36pt;margin-top:19.55pt;width:523.3pt;height:52.45pt;z-index:251746304;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">
              <v:shape id="Shape 629820" o:spid="_x0000_s138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821" o:spid="_x0000_s138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">
                <v:imagedata r:id="rId2" o:title=""/>
              </v:shape>
              <v:rect id="Rectangle 629822" o:spid="_x0000_s139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" filled="f" stroked="f">
                <v:textbox inset="0,0,0,0">
                  <w:txbxContent>
                    <w:p w14:paraId="71E32132"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823" o:spid="_x0000_s139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" filled="f" stroked="f">
                <v:textbox inset="0,0,0,0">
                  <w:txbxContent>
                    <w:p w14:paraId="32328217"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1E648C"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47328" behindDoc="0" locked="0" layoutInCell="1" allowOverlap="1" wp14:anchorId="7B370531" wp14:editId="08CF1EBE">
              <wp:simplePos x="0" y="0"/>
              <wp:positionH relativeFrom="page">
                <wp:posOffset>457200</wp:posOffset>
              </wp:positionH>
              <wp:positionV relativeFrom="page">
                <wp:posOffset>248235</wp:posOffset>
              </wp:positionV>
              <wp:extent cx="6645657" cy="666165"/>
              <wp:effectExtent l="0" t="0" r="0" b="0"/>
              <wp:wrapSquare wrapText="bothSides"/>
              <wp:docPr id="629798" name="Group 629798"/>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799" name="Shape 629799"/>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800" name="Picture 629800"/>
                        <pic:cNvPicPr/>
                      </pic:nvPicPr>
                      <pic:blipFill>
                        <a:blip r:embed="rId1"/>
                        <a:stretch>
                          <a:fillRect/>
                        </a:stretch>
                      </pic:blipFill>
                      <pic:spPr>
                        <a:xfrm>
                          <a:off x="63500" y="0"/>
                          <a:ext cx="476250" cy="599490"/>
                        </a:xfrm>
                        <a:prstGeom prst="rect">
                          <a:avLst/>
                        </a:prstGeom>
                      </pic:spPr>
                    </pic:pic>
                    <wps:wsp>
                      <wps:cNvPr id="629801" name="Rectangle 629801"/>
                      <wps:cNvSpPr/>
                      <wps:spPr>
                        <a:xfrm>
                          <a:off x="5126091" y="288497"/>
                          <a:ext cx="1936567" cy="207022"/>
                        </a:xfrm>
                        <a:prstGeom prst="rect">
                          <a:avLst/>
                        </a:prstGeom>
                        <a:ln>
                          <a:noFill/>
                        </a:ln>
                      </wps:spPr>
                      <wps:txbx>
                        <w:txbxContent>
                          <w:p w14:paraId="0D31DA9B"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802" name="Rectangle 629802"/>
                      <wps:cNvSpPr/>
                      <wps:spPr>
                        <a:xfrm>
                          <a:off x="2693447" y="443945"/>
                          <a:ext cx="5171985" cy="207022"/>
                        </a:xfrm>
                        <a:prstGeom prst="rect">
                          <a:avLst/>
                        </a:prstGeom>
                        <a:ln>
                          <a:noFill/>
                        </a:ln>
                      </wps:spPr>
                      <wps:txbx>
                        <w:txbxContent>
                          <w:p w14:paraId="1E39BFA6"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7B370531" id="Group 629798" o:spid="_x0000_s1392" style="position:absolute;left:0;text-align:left;margin-left:36pt;margin-top:19.55pt;width:523.3pt;height:52.45pt;z-index:251747328;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">
              <v:shape id="Shape 629799" o:spid="_x0000_s139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800" o:spid="_x0000_s139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">
                <v:imagedata r:id="rId2" o:title=""/>
              </v:shape>
              <v:rect id="Rectangle 629801" o:spid="_x0000_s139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" filled="f" stroked="f">
                <v:textbox inset="0,0,0,0">
                  <w:txbxContent>
                    <w:p w14:paraId="0D31DA9B"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802" o:spid="_x0000_s139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" filled="f" stroked="f">
                <v:textbox inset="0,0,0,0">
                  <w:txbxContent>
                    <w:p w14:paraId="1E39BFA6"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CE8D3C"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51424" behindDoc="0" locked="0" layoutInCell="1" allowOverlap="1" wp14:anchorId="4ACAB89F" wp14:editId="5E198E5E">
              <wp:simplePos x="0" y="0"/>
              <wp:positionH relativeFrom="page">
                <wp:posOffset>457200</wp:posOffset>
              </wp:positionH>
              <wp:positionV relativeFrom="page">
                <wp:posOffset>248235</wp:posOffset>
              </wp:positionV>
              <wp:extent cx="6645657" cy="666165"/>
              <wp:effectExtent l="0" t="0" r="0" b="0"/>
              <wp:wrapSquare wrapText="bothSides"/>
              <wp:docPr id="629904" name="Group 629904"/>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905" name="Shape 629905"/>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906" name="Picture 629906"/>
                        <pic:cNvPicPr/>
                      </pic:nvPicPr>
                      <pic:blipFill>
                        <a:blip r:embed="rId1"/>
                        <a:stretch>
                          <a:fillRect/>
                        </a:stretch>
                      </pic:blipFill>
                      <pic:spPr>
                        <a:xfrm>
                          <a:off x="63500" y="0"/>
                          <a:ext cx="476250" cy="599490"/>
                        </a:xfrm>
                        <a:prstGeom prst="rect">
                          <a:avLst/>
                        </a:prstGeom>
                      </pic:spPr>
                    </pic:pic>
                    <wps:wsp>
                      <wps:cNvPr id="629907" name="Rectangle 629907"/>
                      <wps:cNvSpPr/>
                      <wps:spPr>
                        <a:xfrm>
                          <a:off x="5126091" y="288497"/>
                          <a:ext cx="1936567" cy="207022"/>
                        </a:xfrm>
                        <a:prstGeom prst="rect">
                          <a:avLst/>
                        </a:prstGeom>
                        <a:ln>
                          <a:noFill/>
                        </a:ln>
                      </wps:spPr>
                      <wps:txbx>
                        <w:txbxContent>
                          <w:p w14:paraId="6BEE71F4"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908" name="Rectangle 629908"/>
                      <wps:cNvSpPr/>
                      <wps:spPr>
                        <a:xfrm>
                          <a:off x="2693447" y="443945"/>
                          <a:ext cx="5171985" cy="207022"/>
                        </a:xfrm>
                        <a:prstGeom prst="rect">
                          <a:avLst/>
                        </a:prstGeom>
                        <a:ln>
                          <a:noFill/>
                        </a:ln>
                      </wps:spPr>
                      <wps:txbx>
                        <w:txbxContent>
                          <w:p w14:paraId="6AC580BC"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4ACAB89F" id="Group 629904" o:spid="_x0000_s1397" style="position:absolute;left:0;text-align:left;margin-left:36pt;margin-top:19.55pt;width:523.3pt;height:52.45pt;z-index:251751424;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">
              <v:shape id="Shape 629905" o:spid="_x0000_s139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906" o:spid="_x0000_s139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">
                <v:imagedata r:id="rId2" o:title=""/>
              </v:shape>
              <v:rect id="Rectangle 629907" o:spid="_x0000_s140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" filled="f" stroked="f">
                <v:textbox inset="0,0,0,0">
                  <w:txbxContent>
                    <w:p w14:paraId="6BEE71F4"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908" o:spid="_x0000_s140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" filled="f" stroked="f">
                <v:textbox inset="0,0,0,0">
                  <w:txbxContent>
                    <w:p w14:paraId="6AC580BC"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5020"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3E121375" wp14:editId="5681545B">
              <wp:simplePos x="0" y="0"/>
              <wp:positionH relativeFrom="page">
                <wp:posOffset>457200</wp:posOffset>
              </wp:positionH>
              <wp:positionV relativeFrom="page">
                <wp:posOffset>248235</wp:posOffset>
              </wp:positionV>
              <wp:extent cx="6645657" cy="666165"/>
              <wp:effectExtent l="0" t="0" r="0" b="0"/>
              <wp:wrapSquare wrapText="bothSides"/>
              <wp:docPr id="628930" name="Group 628930"/>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8931" name="Shape 628931"/>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8932" name="Picture 628932"/>
                        <pic:cNvPicPr/>
                      </pic:nvPicPr>
                      <pic:blipFill>
                        <a:blip r:embed="rId1"/>
                        <a:stretch>
                          <a:fillRect/>
                        </a:stretch>
                      </pic:blipFill>
                      <pic:spPr>
                        <a:xfrm>
                          <a:off x="63500" y="0"/>
                          <a:ext cx="476250" cy="599490"/>
                        </a:xfrm>
                        <a:prstGeom prst="rect">
                          <a:avLst/>
                        </a:prstGeom>
                      </pic:spPr>
                    </pic:pic>
                    <wps:wsp>
                      <wps:cNvPr id="628933" name="Rectangle 628933"/>
                      <wps:cNvSpPr/>
                      <wps:spPr>
                        <a:xfrm>
                          <a:off x="5126091" y="288497"/>
                          <a:ext cx="1936567" cy="207022"/>
                        </a:xfrm>
                        <a:prstGeom prst="rect">
                          <a:avLst/>
                        </a:prstGeom>
                        <a:ln>
                          <a:noFill/>
                        </a:ln>
                      </wps:spPr>
                      <wps:txbx>
                        <w:txbxContent>
                          <w:p w14:paraId="56A930A3"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8934" name="Rectangle 628934"/>
                      <wps:cNvSpPr/>
                      <wps:spPr>
                        <a:xfrm>
                          <a:off x="2693447" y="443945"/>
                          <a:ext cx="5171985" cy="207022"/>
                        </a:xfrm>
                        <a:prstGeom prst="rect">
                          <a:avLst/>
                        </a:prstGeom>
                        <a:ln>
                          <a:noFill/>
                        </a:ln>
                      </wps:spPr>
                      <wps:txbx>
                        <w:txbxContent>
                          <w:p w14:paraId="4707FC1D"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3E121375" id="Group 628930" o:spid="_x0000_s1182" style="position:absolute;left:0;text-align:left;margin-left:36pt;margin-top:19.55pt;width:523.3pt;height:52.45pt;z-index:251663360;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">
              <v:shape id="Shape 628931" o:spid="_x0000_s118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8932" o:spid="_x0000_s118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">
                <v:imagedata r:id="rId2" o:title=""/>
              </v:shape>
              <v:rect id="Rectangle 628933" o:spid="_x0000_s118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" filled="f" stroked="f">
                <v:textbox inset="0,0,0,0">
                  <w:txbxContent>
                    <w:p w14:paraId="56A930A3"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8934" o:spid="_x0000_s118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" filled="f" stroked="f">
                <v:textbox inset="0,0,0,0">
                  <w:txbxContent>
                    <w:p w14:paraId="4707FC1D"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0D7158"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52448" behindDoc="0" locked="0" layoutInCell="1" allowOverlap="1" wp14:anchorId="1577877D" wp14:editId="259589FF">
              <wp:simplePos x="0" y="0"/>
              <wp:positionH relativeFrom="page">
                <wp:posOffset>457200</wp:posOffset>
              </wp:positionH>
              <wp:positionV relativeFrom="page">
                <wp:posOffset>248235</wp:posOffset>
              </wp:positionV>
              <wp:extent cx="6645657" cy="666165"/>
              <wp:effectExtent l="0" t="0" r="0" b="0"/>
              <wp:wrapSquare wrapText="bothSides"/>
              <wp:docPr id="629883" name="Group 629883"/>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884" name="Shape 629884"/>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885" name="Picture 629885"/>
                        <pic:cNvPicPr/>
                      </pic:nvPicPr>
                      <pic:blipFill>
                        <a:blip r:embed="rId1"/>
                        <a:stretch>
                          <a:fillRect/>
                        </a:stretch>
                      </pic:blipFill>
                      <pic:spPr>
                        <a:xfrm>
                          <a:off x="63500" y="0"/>
                          <a:ext cx="476250" cy="599490"/>
                        </a:xfrm>
                        <a:prstGeom prst="rect">
                          <a:avLst/>
                        </a:prstGeom>
                      </pic:spPr>
                    </pic:pic>
                    <wps:wsp>
                      <wps:cNvPr id="629886" name="Rectangle 629886"/>
                      <wps:cNvSpPr/>
                      <wps:spPr>
                        <a:xfrm>
                          <a:off x="5126091" y="288497"/>
                          <a:ext cx="1936567" cy="207022"/>
                        </a:xfrm>
                        <a:prstGeom prst="rect">
                          <a:avLst/>
                        </a:prstGeom>
                        <a:ln>
                          <a:noFill/>
                        </a:ln>
                      </wps:spPr>
                      <wps:txbx>
                        <w:txbxContent>
                          <w:p w14:paraId="351856E8"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887" name="Rectangle 629887"/>
                      <wps:cNvSpPr/>
                      <wps:spPr>
                        <a:xfrm>
                          <a:off x="2693447" y="443945"/>
                          <a:ext cx="5171985" cy="207022"/>
                        </a:xfrm>
                        <a:prstGeom prst="rect">
                          <a:avLst/>
                        </a:prstGeom>
                        <a:ln>
                          <a:noFill/>
                        </a:ln>
                      </wps:spPr>
                      <wps:txbx>
                        <w:txbxContent>
                          <w:p w14:paraId="5E7F8207"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1577877D" id="Group 629883" o:spid="_x0000_s1402" style="position:absolute;left:0;text-align:left;margin-left:36pt;margin-top:19.55pt;width:523.3pt;height:52.45pt;z-index:251752448;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">
              <v:shape id="Shape 629884" o:spid="_x0000_s140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885" o:spid="_x0000_s140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">
                <v:imagedata r:id="rId2" o:title=""/>
              </v:shape>
              <v:rect id="Rectangle 629886" o:spid="_x0000_s140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" filled="f" stroked="f">
                <v:textbox inset="0,0,0,0">
                  <w:txbxContent>
                    <w:p w14:paraId="351856E8"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887" o:spid="_x0000_s140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" filled="f" stroked="f">
                <v:textbox inset="0,0,0,0">
                  <w:txbxContent>
                    <w:p w14:paraId="5E7F8207"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7B023D"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53472" behindDoc="0" locked="0" layoutInCell="1" allowOverlap="1" wp14:anchorId="376CB10B" wp14:editId="5FD0C0B2">
              <wp:simplePos x="0" y="0"/>
              <wp:positionH relativeFrom="page">
                <wp:posOffset>457200</wp:posOffset>
              </wp:positionH>
              <wp:positionV relativeFrom="page">
                <wp:posOffset>248235</wp:posOffset>
              </wp:positionV>
              <wp:extent cx="6645657" cy="666165"/>
              <wp:effectExtent l="0" t="0" r="0" b="0"/>
              <wp:wrapSquare wrapText="bothSides"/>
              <wp:docPr id="629862" name="Group 629862"/>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863" name="Shape 629863"/>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864" name="Picture 629864"/>
                        <pic:cNvPicPr/>
                      </pic:nvPicPr>
                      <pic:blipFill>
                        <a:blip r:embed="rId1"/>
                        <a:stretch>
                          <a:fillRect/>
                        </a:stretch>
                      </pic:blipFill>
                      <pic:spPr>
                        <a:xfrm>
                          <a:off x="63500" y="0"/>
                          <a:ext cx="476250" cy="599490"/>
                        </a:xfrm>
                        <a:prstGeom prst="rect">
                          <a:avLst/>
                        </a:prstGeom>
                      </pic:spPr>
                    </pic:pic>
                    <wps:wsp>
                      <wps:cNvPr id="629865" name="Rectangle 629865"/>
                      <wps:cNvSpPr/>
                      <wps:spPr>
                        <a:xfrm>
                          <a:off x="5126091" y="288497"/>
                          <a:ext cx="1936567" cy="207022"/>
                        </a:xfrm>
                        <a:prstGeom prst="rect">
                          <a:avLst/>
                        </a:prstGeom>
                        <a:ln>
                          <a:noFill/>
                        </a:ln>
                      </wps:spPr>
                      <wps:txbx>
                        <w:txbxContent>
                          <w:p w14:paraId="53BF08A1"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866" name="Rectangle 629866"/>
                      <wps:cNvSpPr/>
                      <wps:spPr>
                        <a:xfrm>
                          <a:off x="2693447" y="443945"/>
                          <a:ext cx="5171985" cy="207022"/>
                        </a:xfrm>
                        <a:prstGeom prst="rect">
                          <a:avLst/>
                        </a:prstGeom>
                        <a:ln>
                          <a:noFill/>
                        </a:ln>
                      </wps:spPr>
                      <wps:txbx>
                        <w:txbxContent>
                          <w:p w14:paraId="351F527C"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376CB10B" id="Group 629862" o:spid="_x0000_s1407" style="position:absolute;left:0;text-align:left;margin-left:36pt;margin-top:19.55pt;width:523.3pt;height:52.45pt;z-index:251753472;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">
              <v:shape id="Shape 629863" o:spid="_x0000_s140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864" o:spid="_x0000_s140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">
                <v:imagedata r:id="rId2" o:title=""/>
              </v:shape>
              <v:rect id="Rectangle 629865" o:spid="_x0000_s141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" filled="f" stroked="f">
                <v:textbox inset="0,0,0,0">
                  <w:txbxContent>
                    <w:p w14:paraId="53BF08A1"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866" o:spid="_x0000_s141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" filled="f" stroked="f">
                <v:textbox inset="0,0,0,0">
                  <w:txbxContent>
                    <w:p w14:paraId="351F527C"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45AE2"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57568" behindDoc="0" locked="0" layoutInCell="1" allowOverlap="1" wp14:anchorId="1B5FAAEF" wp14:editId="402D59C8">
              <wp:simplePos x="0" y="0"/>
              <wp:positionH relativeFrom="page">
                <wp:posOffset>457200</wp:posOffset>
              </wp:positionH>
              <wp:positionV relativeFrom="page">
                <wp:posOffset>248235</wp:posOffset>
              </wp:positionV>
              <wp:extent cx="6645657" cy="666165"/>
              <wp:effectExtent l="0" t="0" r="0" b="0"/>
              <wp:wrapSquare wrapText="bothSides"/>
              <wp:docPr id="629968" name="Group 629968"/>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969" name="Shape 629969"/>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970" name="Picture 629970"/>
                        <pic:cNvPicPr/>
                      </pic:nvPicPr>
                      <pic:blipFill>
                        <a:blip r:embed="rId1"/>
                        <a:stretch>
                          <a:fillRect/>
                        </a:stretch>
                      </pic:blipFill>
                      <pic:spPr>
                        <a:xfrm>
                          <a:off x="63500" y="0"/>
                          <a:ext cx="476250" cy="599490"/>
                        </a:xfrm>
                        <a:prstGeom prst="rect">
                          <a:avLst/>
                        </a:prstGeom>
                      </pic:spPr>
                    </pic:pic>
                    <wps:wsp>
                      <wps:cNvPr id="629971" name="Rectangle 629971"/>
                      <wps:cNvSpPr/>
                      <wps:spPr>
                        <a:xfrm>
                          <a:off x="5126091" y="288497"/>
                          <a:ext cx="1936567" cy="207022"/>
                        </a:xfrm>
                        <a:prstGeom prst="rect">
                          <a:avLst/>
                        </a:prstGeom>
                        <a:ln>
                          <a:noFill/>
                        </a:ln>
                      </wps:spPr>
                      <wps:txbx>
                        <w:txbxContent>
                          <w:p w14:paraId="2051CDB2"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972" name="Rectangle 629972"/>
                      <wps:cNvSpPr/>
                      <wps:spPr>
                        <a:xfrm>
                          <a:off x="2693447" y="443945"/>
                          <a:ext cx="5171985" cy="207022"/>
                        </a:xfrm>
                        <a:prstGeom prst="rect">
                          <a:avLst/>
                        </a:prstGeom>
                        <a:ln>
                          <a:noFill/>
                        </a:ln>
                      </wps:spPr>
                      <wps:txbx>
                        <w:txbxContent>
                          <w:p w14:paraId="09583E90"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1B5FAAEF" id="Group 629968" o:spid="_x0000_s1412" style="position:absolute;left:0;text-align:left;margin-left:36pt;margin-top:19.55pt;width:523.3pt;height:52.45pt;z-index:251757568;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">
              <v:shape id="Shape 629969" o:spid="_x0000_s141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970" o:spid="_x0000_s141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">
                <v:imagedata r:id="rId2" o:title=""/>
              </v:shape>
              <v:rect id="Rectangle 629971" o:spid="_x0000_s141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" filled="f" stroked="f">
                <v:textbox inset="0,0,0,0">
                  <w:txbxContent>
                    <w:p w14:paraId="2051CDB2"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972" o:spid="_x0000_s141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" filled="f" stroked="f">
                <v:textbox inset="0,0,0,0">
                  <w:txbxContent>
                    <w:p w14:paraId="09583E90"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61008"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58592" behindDoc="0" locked="0" layoutInCell="1" allowOverlap="1" wp14:anchorId="26DA2806" wp14:editId="1A3E23E8">
              <wp:simplePos x="0" y="0"/>
              <wp:positionH relativeFrom="page">
                <wp:posOffset>457200</wp:posOffset>
              </wp:positionH>
              <wp:positionV relativeFrom="page">
                <wp:posOffset>248235</wp:posOffset>
              </wp:positionV>
              <wp:extent cx="6645657" cy="666165"/>
              <wp:effectExtent l="0" t="0" r="0" b="0"/>
              <wp:wrapSquare wrapText="bothSides"/>
              <wp:docPr id="629947" name="Group 629947"/>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948" name="Shape 629948"/>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949" name="Picture 629949"/>
                        <pic:cNvPicPr/>
                      </pic:nvPicPr>
                      <pic:blipFill>
                        <a:blip r:embed="rId1"/>
                        <a:stretch>
                          <a:fillRect/>
                        </a:stretch>
                      </pic:blipFill>
                      <pic:spPr>
                        <a:xfrm>
                          <a:off x="63500" y="0"/>
                          <a:ext cx="476250" cy="599490"/>
                        </a:xfrm>
                        <a:prstGeom prst="rect">
                          <a:avLst/>
                        </a:prstGeom>
                      </pic:spPr>
                    </pic:pic>
                    <wps:wsp>
                      <wps:cNvPr id="629950" name="Rectangle 629950"/>
                      <wps:cNvSpPr/>
                      <wps:spPr>
                        <a:xfrm>
                          <a:off x="5126091" y="288497"/>
                          <a:ext cx="1936567" cy="207022"/>
                        </a:xfrm>
                        <a:prstGeom prst="rect">
                          <a:avLst/>
                        </a:prstGeom>
                        <a:ln>
                          <a:noFill/>
                        </a:ln>
                      </wps:spPr>
                      <wps:txbx>
                        <w:txbxContent>
                          <w:p w14:paraId="4B658DFC"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951" name="Rectangle 629951"/>
                      <wps:cNvSpPr/>
                      <wps:spPr>
                        <a:xfrm>
                          <a:off x="2693447" y="443945"/>
                          <a:ext cx="5171985" cy="207022"/>
                        </a:xfrm>
                        <a:prstGeom prst="rect">
                          <a:avLst/>
                        </a:prstGeom>
                        <a:ln>
                          <a:noFill/>
                        </a:ln>
                      </wps:spPr>
                      <wps:txbx>
                        <w:txbxContent>
                          <w:p w14:paraId="602E13CA"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26DA2806" id="Group 629947" o:spid="_x0000_s1417" style="position:absolute;left:0;text-align:left;margin-left:36pt;margin-top:19.55pt;width:523.3pt;height:52.45pt;z-index:251758592;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">
              <v:shape id="Shape 629948" o:spid="_x0000_s141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949" o:spid="_x0000_s141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">
                <v:imagedata r:id="rId2" o:title=""/>
              </v:shape>
              <v:rect id="Rectangle 629950" o:spid="_x0000_s142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" filled="f" stroked="f">
                <v:textbox inset="0,0,0,0">
                  <w:txbxContent>
                    <w:p w14:paraId="4B658DFC"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951" o:spid="_x0000_s142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" filled="f" stroked="f">
                <v:textbox inset="0,0,0,0">
                  <w:txbxContent>
                    <w:p w14:paraId="602E13CA"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FB02B5"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59616" behindDoc="0" locked="0" layoutInCell="1" allowOverlap="1" wp14:anchorId="4DC454BB" wp14:editId="7FF35648">
              <wp:simplePos x="0" y="0"/>
              <wp:positionH relativeFrom="page">
                <wp:posOffset>457200</wp:posOffset>
              </wp:positionH>
              <wp:positionV relativeFrom="page">
                <wp:posOffset>248235</wp:posOffset>
              </wp:positionV>
              <wp:extent cx="6645657" cy="666165"/>
              <wp:effectExtent l="0" t="0" r="0" b="0"/>
              <wp:wrapSquare wrapText="bothSides"/>
              <wp:docPr id="629926" name="Group 629926"/>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927" name="Shape 629927"/>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928" name="Picture 629928"/>
                        <pic:cNvPicPr/>
                      </pic:nvPicPr>
                      <pic:blipFill>
                        <a:blip r:embed="rId1"/>
                        <a:stretch>
                          <a:fillRect/>
                        </a:stretch>
                      </pic:blipFill>
                      <pic:spPr>
                        <a:xfrm>
                          <a:off x="63500" y="0"/>
                          <a:ext cx="476250" cy="599490"/>
                        </a:xfrm>
                        <a:prstGeom prst="rect">
                          <a:avLst/>
                        </a:prstGeom>
                      </pic:spPr>
                    </pic:pic>
                    <wps:wsp>
                      <wps:cNvPr id="629929" name="Rectangle 629929"/>
                      <wps:cNvSpPr/>
                      <wps:spPr>
                        <a:xfrm>
                          <a:off x="5126091" y="288497"/>
                          <a:ext cx="1936567" cy="207022"/>
                        </a:xfrm>
                        <a:prstGeom prst="rect">
                          <a:avLst/>
                        </a:prstGeom>
                        <a:ln>
                          <a:noFill/>
                        </a:ln>
                      </wps:spPr>
                      <wps:txbx>
                        <w:txbxContent>
                          <w:p w14:paraId="167EFF85"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930" name="Rectangle 629930"/>
                      <wps:cNvSpPr/>
                      <wps:spPr>
                        <a:xfrm>
                          <a:off x="2693447" y="443945"/>
                          <a:ext cx="5171985" cy="207022"/>
                        </a:xfrm>
                        <a:prstGeom prst="rect">
                          <a:avLst/>
                        </a:prstGeom>
                        <a:ln>
                          <a:noFill/>
                        </a:ln>
                      </wps:spPr>
                      <wps:txbx>
                        <w:txbxContent>
                          <w:p w14:paraId="7AB133BE"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4DC454BB" id="Group 629926" o:spid="_x0000_s1422" style="position:absolute;left:0;text-align:left;margin-left:36pt;margin-top:19.55pt;width:523.3pt;height:52.45pt;z-index:251759616;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">
              <v:shape id="Shape 629927" o:spid="_x0000_s142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928" o:spid="_x0000_s142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">
                <v:imagedata r:id="rId2" o:title=""/>
              </v:shape>
              <v:rect id="Rectangle 629929" o:spid="_x0000_s142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" filled="f" stroked="f">
                <v:textbox inset="0,0,0,0">
                  <w:txbxContent>
                    <w:p w14:paraId="167EFF85"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930" o:spid="_x0000_s142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" filled="f" stroked="f">
                <v:textbox inset="0,0,0,0">
                  <w:txbxContent>
                    <w:p w14:paraId="7AB133BE"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FEB1E"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63712" behindDoc="0" locked="0" layoutInCell="1" allowOverlap="1" wp14:anchorId="2E7039B6" wp14:editId="2262D2B6">
              <wp:simplePos x="0" y="0"/>
              <wp:positionH relativeFrom="page">
                <wp:posOffset>457200</wp:posOffset>
              </wp:positionH>
              <wp:positionV relativeFrom="page">
                <wp:posOffset>248235</wp:posOffset>
              </wp:positionV>
              <wp:extent cx="6645657" cy="666165"/>
              <wp:effectExtent l="0" t="0" r="0" b="0"/>
              <wp:wrapSquare wrapText="bothSides"/>
              <wp:docPr id="630033" name="Group 630033"/>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30034" name="Shape 630034"/>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30035" name="Picture 630035"/>
                        <pic:cNvPicPr/>
                      </pic:nvPicPr>
                      <pic:blipFill>
                        <a:blip r:embed="rId1"/>
                        <a:stretch>
                          <a:fillRect/>
                        </a:stretch>
                      </pic:blipFill>
                      <pic:spPr>
                        <a:xfrm>
                          <a:off x="63500" y="0"/>
                          <a:ext cx="476250" cy="599490"/>
                        </a:xfrm>
                        <a:prstGeom prst="rect">
                          <a:avLst/>
                        </a:prstGeom>
                      </pic:spPr>
                    </pic:pic>
                    <wps:wsp>
                      <wps:cNvPr id="630036" name="Rectangle 630036"/>
                      <wps:cNvSpPr/>
                      <wps:spPr>
                        <a:xfrm>
                          <a:off x="5126091" y="288497"/>
                          <a:ext cx="1936567" cy="207022"/>
                        </a:xfrm>
                        <a:prstGeom prst="rect">
                          <a:avLst/>
                        </a:prstGeom>
                        <a:ln>
                          <a:noFill/>
                        </a:ln>
                      </wps:spPr>
                      <wps:txbx>
                        <w:txbxContent>
                          <w:p w14:paraId="557187FD"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30037" name="Rectangle 630037"/>
                      <wps:cNvSpPr/>
                      <wps:spPr>
                        <a:xfrm>
                          <a:off x="2693447" y="443945"/>
                          <a:ext cx="5171985" cy="207022"/>
                        </a:xfrm>
                        <a:prstGeom prst="rect">
                          <a:avLst/>
                        </a:prstGeom>
                        <a:ln>
                          <a:noFill/>
                        </a:ln>
                      </wps:spPr>
                      <wps:txbx>
                        <w:txbxContent>
                          <w:p w14:paraId="280C4E63"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2E7039B6" id="Group 630033" o:spid="_x0000_s1427" style="position:absolute;left:0;text-align:left;margin-left:36pt;margin-top:19.55pt;width:523.3pt;height:52.45pt;z-index:251763712;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">
              <v:shape id="Shape 630034" o:spid="_x0000_s142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0035" o:spid="_x0000_s142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">
                <v:imagedata r:id="rId2" o:title=""/>
              </v:shape>
              <v:rect id="Rectangle 630036" o:spid="_x0000_s143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" filled="f" stroked="f">
                <v:textbox inset="0,0,0,0">
                  <w:txbxContent>
                    <w:p w14:paraId="557187FD"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30037" o:spid="_x0000_s143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" filled="f" stroked="f">
                <v:textbox inset="0,0,0,0">
                  <w:txbxContent>
                    <w:p w14:paraId="280C4E63"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959217"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64736" behindDoc="0" locked="0" layoutInCell="1" allowOverlap="1" wp14:anchorId="443A508E" wp14:editId="0C313985">
              <wp:simplePos x="0" y="0"/>
              <wp:positionH relativeFrom="page">
                <wp:posOffset>457200</wp:posOffset>
              </wp:positionH>
              <wp:positionV relativeFrom="page">
                <wp:posOffset>248235</wp:posOffset>
              </wp:positionV>
              <wp:extent cx="6645657" cy="666165"/>
              <wp:effectExtent l="0" t="0" r="0" b="0"/>
              <wp:wrapSquare wrapText="bothSides"/>
              <wp:docPr id="630012" name="Group 630012"/>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30013" name="Shape 630013"/>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30014" name="Picture 630014"/>
                        <pic:cNvPicPr/>
                      </pic:nvPicPr>
                      <pic:blipFill>
                        <a:blip r:embed="rId1"/>
                        <a:stretch>
                          <a:fillRect/>
                        </a:stretch>
                      </pic:blipFill>
                      <pic:spPr>
                        <a:xfrm>
                          <a:off x="63500" y="0"/>
                          <a:ext cx="476250" cy="599490"/>
                        </a:xfrm>
                        <a:prstGeom prst="rect">
                          <a:avLst/>
                        </a:prstGeom>
                      </pic:spPr>
                    </pic:pic>
                    <wps:wsp>
                      <wps:cNvPr id="630015" name="Rectangle 630015"/>
                      <wps:cNvSpPr/>
                      <wps:spPr>
                        <a:xfrm>
                          <a:off x="5126091" y="288497"/>
                          <a:ext cx="1936567" cy="207022"/>
                        </a:xfrm>
                        <a:prstGeom prst="rect">
                          <a:avLst/>
                        </a:prstGeom>
                        <a:ln>
                          <a:noFill/>
                        </a:ln>
                      </wps:spPr>
                      <wps:txbx>
                        <w:txbxContent>
                          <w:p w14:paraId="44EA35C1"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30016" name="Rectangle 630016"/>
                      <wps:cNvSpPr/>
                      <wps:spPr>
                        <a:xfrm>
                          <a:off x="2693447" y="443945"/>
                          <a:ext cx="5171985" cy="207022"/>
                        </a:xfrm>
                        <a:prstGeom prst="rect">
                          <a:avLst/>
                        </a:prstGeom>
                        <a:ln>
                          <a:noFill/>
                        </a:ln>
                      </wps:spPr>
                      <wps:txbx>
                        <w:txbxContent>
                          <w:p w14:paraId="3EDF7673"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443A508E" id="Group 630012" o:spid="_x0000_s1432" style="position:absolute;left:0;text-align:left;margin-left:36pt;margin-top:19.55pt;width:523.3pt;height:52.45pt;z-index:251764736;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">
              <v:shape id="Shape 630013" o:spid="_x0000_s143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0014" o:spid="_x0000_s143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">
                <v:imagedata r:id="rId2" o:title=""/>
              </v:shape>
              <v:rect id="Rectangle 630015" o:spid="_x0000_s143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" filled="f" stroked="f">
                <v:textbox inset="0,0,0,0">
                  <w:txbxContent>
                    <w:p w14:paraId="44EA35C1"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30016" o:spid="_x0000_s143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" filled="f" stroked="f">
                <v:textbox inset="0,0,0,0">
                  <w:txbxContent>
                    <w:p w14:paraId="3EDF7673"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512B3B" w14:textId="77777777" w:rsidR="007666FA" w:rsidRDefault="00EE4D56">
    <w:pPr>
      <w:spacing w:after="0" w:line="282" w:lineRule="auto"/>
      <w:ind w:left="100" w:right="100" w:firstLine="0"/>
      <w:jc w:val="right"/>
    </w:pPr>
    <w:r>
      <w:rPr>
        <w:noProof/>
      </w:rPr>
      <w:drawing>
        <wp:anchor distT="0" distB="0" distL="114300" distR="114300" simplePos="0" relativeHeight="251765760" behindDoc="0" locked="0" layoutInCell="1" allowOverlap="0" wp14:anchorId="176CFCD0" wp14:editId="4B2B7C92">
          <wp:simplePos x="0" y="0"/>
          <wp:positionH relativeFrom="page">
            <wp:posOffset>520700</wp:posOffset>
          </wp:positionH>
          <wp:positionV relativeFrom="page">
            <wp:posOffset>248235</wp:posOffset>
          </wp:positionV>
          <wp:extent cx="476250" cy="599490"/>
          <wp:effectExtent l="0" t="0" r="0" b="0"/>
          <wp:wrapSquare wrapText="bothSides"/>
          <wp:docPr id="1" name="Picture 51354"/>
          <wp:cNvGraphicFramePr/>
          <a:graphic xmlns:a="http://schemas.openxmlformats.org/drawingml/2006/main">
            <a:graphicData uri="http://schemas.openxmlformats.org/drawingml/2006/picture">
              <pic:pic xmlns:pic="http://schemas.openxmlformats.org/drawingml/2006/picture">
                <pic:nvPicPr>
                  <pic:cNvPr id="51354" name="Picture 51354"/>
                  <pic:cNvPicPr/>
                </pic:nvPicPr>
                <pic:blipFill>
                  <a:blip r:embed="rId1"/>
                  <a:stretch>
                    <a:fillRect/>
                  </a:stretch>
                </pic:blipFill>
                <pic:spPr>
                  <a:xfrm>
                    <a:off x="0" y="0"/>
                    <a:ext cx="476250" cy="599490"/>
                  </a:xfrm>
                  <a:prstGeom prst="rect">
                    <a:avLst/>
                  </a:prstGeom>
                </pic:spPr>
              </pic:pic>
            </a:graphicData>
          </a:graphic>
        </wp:anchor>
      </w:drawing>
    </w:r>
    <w:r>
      <w:rPr>
        <w:sz w:val="18"/>
      </w:rPr>
      <w:t>BCM2711 ARM Peripherals Copyright 2012 Broadcom Europe Ltd., 2020 Raspberry Pi (Trading) Ltd.</w: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8168EA"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69856" behindDoc="0" locked="0" layoutInCell="1" allowOverlap="1" wp14:anchorId="6EA5723E" wp14:editId="5C1C9435">
              <wp:simplePos x="0" y="0"/>
              <wp:positionH relativeFrom="page">
                <wp:posOffset>457200</wp:posOffset>
              </wp:positionH>
              <wp:positionV relativeFrom="page">
                <wp:posOffset>248235</wp:posOffset>
              </wp:positionV>
              <wp:extent cx="6645657" cy="666165"/>
              <wp:effectExtent l="0" t="0" r="0" b="0"/>
              <wp:wrapSquare wrapText="bothSides"/>
              <wp:docPr id="630097" name="Group 630097"/>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30098" name="Shape 630098"/>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30099" name="Picture 630099"/>
                        <pic:cNvPicPr/>
                      </pic:nvPicPr>
                      <pic:blipFill>
                        <a:blip r:embed="rId1"/>
                        <a:stretch>
                          <a:fillRect/>
                        </a:stretch>
                      </pic:blipFill>
                      <pic:spPr>
                        <a:xfrm>
                          <a:off x="63500" y="0"/>
                          <a:ext cx="476250" cy="599490"/>
                        </a:xfrm>
                        <a:prstGeom prst="rect">
                          <a:avLst/>
                        </a:prstGeom>
                      </pic:spPr>
                    </pic:pic>
                    <wps:wsp>
                      <wps:cNvPr id="630100" name="Rectangle 630100"/>
                      <wps:cNvSpPr/>
                      <wps:spPr>
                        <a:xfrm>
                          <a:off x="5126091" y="288497"/>
                          <a:ext cx="1936567" cy="207022"/>
                        </a:xfrm>
                        <a:prstGeom prst="rect">
                          <a:avLst/>
                        </a:prstGeom>
                        <a:ln>
                          <a:noFill/>
                        </a:ln>
                      </wps:spPr>
                      <wps:txbx>
                        <w:txbxContent>
                          <w:p w14:paraId="4AE7A6EB"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30101" name="Rectangle 630101"/>
                      <wps:cNvSpPr/>
                      <wps:spPr>
                        <a:xfrm>
                          <a:off x="2693447" y="443945"/>
                          <a:ext cx="5171985" cy="207022"/>
                        </a:xfrm>
                        <a:prstGeom prst="rect">
                          <a:avLst/>
                        </a:prstGeom>
                        <a:ln>
                          <a:noFill/>
                        </a:ln>
                      </wps:spPr>
                      <wps:txbx>
                        <w:txbxContent>
                          <w:p w14:paraId="4F12DA2F"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6EA5723E" id="Group 630097" o:spid="_x0000_s1437" style="position:absolute;left:0;text-align:left;margin-left:36pt;margin-top:19.55pt;width:523.3pt;height:52.45pt;z-index:251769856;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">
              <v:shape id="Shape 630098" o:spid="_x0000_s143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0099" o:spid="_x0000_s143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">
                <v:imagedata r:id="rId2" o:title=""/>
              </v:shape>
              <v:rect id="Rectangle 630100" o:spid="_x0000_s144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" filled="f" stroked="f">
                <v:textbox inset="0,0,0,0">
                  <w:txbxContent>
                    <w:p w14:paraId="4AE7A6EB"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30101" o:spid="_x0000_s144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" filled="f" stroked="f">
                <v:textbox inset="0,0,0,0">
                  <w:txbxContent>
                    <w:p w14:paraId="4F12DA2F"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8C705A"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70880" behindDoc="0" locked="0" layoutInCell="1" allowOverlap="1" wp14:anchorId="4F6E8D72" wp14:editId="5F35203C">
              <wp:simplePos x="0" y="0"/>
              <wp:positionH relativeFrom="page">
                <wp:posOffset>457200</wp:posOffset>
              </wp:positionH>
              <wp:positionV relativeFrom="page">
                <wp:posOffset>248235</wp:posOffset>
              </wp:positionV>
              <wp:extent cx="6645657" cy="666165"/>
              <wp:effectExtent l="0" t="0" r="0" b="0"/>
              <wp:wrapSquare wrapText="bothSides"/>
              <wp:docPr id="630076" name="Group 630076"/>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30077" name="Shape 630077"/>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30078" name="Picture 630078"/>
                        <pic:cNvPicPr/>
                      </pic:nvPicPr>
                      <pic:blipFill>
                        <a:blip r:embed="rId1"/>
                        <a:stretch>
                          <a:fillRect/>
                        </a:stretch>
                      </pic:blipFill>
                      <pic:spPr>
                        <a:xfrm>
                          <a:off x="63500" y="0"/>
                          <a:ext cx="476250" cy="599490"/>
                        </a:xfrm>
                        <a:prstGeom prst="rect">
                          <a:avLst/>
                        </a:prstGeom>
                      </pic:spPr>
                    </pic:pic>
                    <wps:wsp>
                      <wps:cNvPr id="630079" name="Rectangle 630079"/>
                      <wps:cNvSpPr/>
                      <wps:spPr>
                        <a:xfrm>
                          <a:off x="5126091" y="288497"/>
                          <a:ext cx="1936567" cy="207022"/>
                        </a:xfrm>
                        <a:prstGeom prst="rect">
                          <a:avLst/>
                        </a:prstGeom>
                        <a:ln>
                          <a:noFill/>
                        </a:ln>
                      </wps:spPr>
                      <wps:txbx>
                        <w:txbxContent>
                          <w:p w14:paraId="0BB6240C"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30080" name="Rectangle 630080"/>
                      <wps:cNvSpPr/>
                      <wps:spPr>
                        <a:xfrm>
                          <a:off x="2693447" y="443945"/>
                          <a:ext cx="5171985" cy="207022"/>
                        </a:xfrm>
                        <a:prstGeom prst="rect">
                          <a:avLst/>
                        </a:prstGeom>
                        <a:ln>
                          <a:noFill/>
                        </a:ln>
                      </wps:spPr>
                      <wps:txbx>
                        <w:txbxContent>
                          <w:p w14:paraId="1B9F58E7"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4F6E8D72" id="Group 630076" o:spid="_x0000_s1442" style="position:absolute;left:0;text-align:left;margin-left:36pt;margin-top:19.55pt;width:523.3pt;height:52.45pt;z-index:251770880;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">
              <v:shape id="Shape 630077" o:spid="_x0000_s144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0078" o:spid="_x0000_s144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">
                <v:imagedata r:id="rId2" o:title=""/>
              </v:shape>
              <v:rect id="Rectangle 630079" o:spid="_x0000_s144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" filled="f" stroked="f">
                <v:textbox inset="0,0,0,0">
                  <w:txbxContent>
                    <w:p w14:paraId="0BB6240C"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30080" o:spid="_x0000_s144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" filled="f" stroked="f">
                <v:textbox inset="0,0,0,0">
                  <w:txbxContent>
                    <w:p w14:paraId="1B9F58E7"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807BA"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14:anchorId="2974C698" wp14:editId="7FF380D1">
              <wp:simplePos x="0" y="0"/>
              <wp:positionH relativeFrom="page">
                <wp:posOffset>457200</wp:posOffset>
              </wp:positionH>
              <wp:positionV relativeFrom="page">
                <wp:posOffset>248235</wp:posOffset>
              </wp:positionV>
              <wp:extent cx="6645657" cy="666165"/>
              <wp:effectExtent l="0" t="0" r="0" b="0"/>
              <wp:wrapSquare wrapText="bothSides"/>
              <wp:docPr id="628911" name="Group 628911"/>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8912" name="Shape 628912"/>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8913" name="Picture 628913"/>
                        <pic:cNvPicPr/>
                      </pic:nvPicPr>
                      <pic:blipFill>
                        <a:blip r:embed="rId1"/>
                        <a:stretch>
                          <a:fillRect/>
                        </a:stretch>
                      </pic:blipFill>
                      <pic:spPr>
                        <a:xfrm>
                          <a:off x="63500" y="0"/>
                          <a:ext cx="476250" cy="599490"/>
                        </a:xfrm>
                        <a:prstGeom prst="rect">
                          <a:avLst/>
                        </a:prstGeom>
                      </pic:spPr>
                    </pic:pic>
                    <wps:wsp>
                      <wps:cNvPr id="628914" name="Rectangle 628914"/>
                      <wps:cNvSpPr/>
                      <wps:spPr>
                        <a:xfrm>
                          <a:off x="5126091" y="288497"/>
                          <a:ext cx="1936567" cy="207022"/>
                        </a:xfrm>
                        <a:prstGeom prst="rect">
                          <a:avLst/>
                        </a:prstGeom>
                        <a:ln>
                          <a:noFill/>
                        </a:ln>
                      </wps:spPr>
                      <wps:txbx>
                        <w:txbxContent>
                          <w:p w14:paraId="2E61A02A"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8915" name="Rectangle 628915"/>
                      <wps:cNvSpPr/>
                      <wps:spPr>
                        <a:xfrm>
                          <a:off x="2693447" y="443945"/>
                          <a:ext cx="5171985" cy="207022"/>
                        </a:xfrm>
                        <a:prstGeom prst="rect">
                          <a:avLst/>
                        </a:prstGeom>
                        <a:ln>
                          <a:noFill/>
                        </a:ln>
                      </wps:spPr>
                      <wps:txbx>
                        <w:txbxContent>
                          <w:p w14:paraId="26B6DCD7"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2974C698" id="Group 628911" o:spid="_x0000_s1187" style="position:absolute;left:0;text-align:left;margin-left:36pt;margin-top:19.55pt;width:523.3pt;height:52.45pt;z-index:251664384;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">
              <v:shape id="Shape 628912" o:spid="_x0000_s118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8913" o:spid="_x0000_s118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">
                <v:imagedata r:id="rId2" o:title=""/>
              </v:shape>
              <v:rect id="Rectangle 628914" o:spid="_x0000_s119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" filled="f" stroked="f">
                <v:textbox inset="0,0,0,0">
                  <w:txbxContent>
                    <w:p w14:paraId="2E61A02A"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8915" o:spid="_x0000_s119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" filled="f" stroked="f">
                <v:textbox inset="0,0,0,0">
                  <w:txbxContent>
                    <w:p w14:paraId="26B6DCD7"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F2BA08"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71904" behindDoc="0" locked="0" layoutInCell="1" allowOverlap="1" wp14:anchorId="2591FE31" wp14:editId="6CD17610">
              <wp:simplePos x="0" y="0"/>
              <wp:positionH relativeFrom="page">
                <wp:posOffset>457200</wp:posOffset>
              </wp:positionH>
              <wp:positionV relativeFrom="page">
                <wp:posOffset>248235</wp:posOffset>
              </wp:positionV>
              <wp:extent cx="6645657" cy="666165"/>
              <wp:effectExtent l="0" t="0" r="0" b="0"/>
              <wp:wrapSquare wrapText="bothSides"/>
              <wp:docPr id="630055" name="Group 630055"/>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30056" name="Shape 630056"/>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30057" name="Picture 630057"/>
                        <pic:cNvPicPr/>
                      </pic:nvPicPr>
                      <pic:blipFill>
                        <a:blip r:embed="rId1"/>
                        <a:stretch>
                          <a:fillRect/>
                        </a:stretch>
                      </pic:blipFill>
                      <pic:spPr>
                        <a:xfrm>
                          <a:off x="63500" y="0"/>
                          <a:ext cx="476250" cy="599490"/>
                        </a:xfrm>
                        <a:prstGeom prst="rect">
                          <a:avLst/>
                        </a:prstGeom>
                      </pic:spPr>
                    </pic:pic>
                    <wps:wsp>
                      <wps:cNvPr id="630058" name="Rectangle 630058"/>
                      <wps:cNvSpPr/>
                      <wps:spPr>
                        <a:xfrm>
                          <a:off x="5126091" y="288497"/>
                          <a:ext cx="1936567" cy="207022"/>
                        </a:xfrm>
                        <a:prstGeom prst="rect">
                          <a:avLst/>
                        </a:prstGeom>
                        <a:ln>
                          <a:noFill/>
                        </a:ln>
                      </wps:spPr>
                      <wps:txbx>
                        <w:txbxContent>
                          <w:p w14:paraId="7D833811"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30059" name="Rectangle 630059"/>
                      <wps:cNvSpPr/>
                      <wps:spPr>
                        <a:xfrm>
                          <a:off x="2693447" y="443945"/>
                          <a:ext cx="5171985" cy="207022"/>
                        </a:xfrm>
                        <a:prstGeom prst="rect">
                          <a:avLst/>
                        </a:prstGeom>
                        <a:ln>
                          <a:noFill/>
                        </a:ln>
                      </wps:spPr>
                      <wps:txbx>
                        <w:txbxContent>
                          <w:p w14:paraId="7269B4AC"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2591FE31" id="Group 630055" o:spid="_x0000_s1447" style="position:absolute;left:0;text-align:left;margin-left:36pt;margin-top:19.55pt;width:523.3pt;height:52.45pt;z-index:251771904;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">
              <v:shape id="Shape 630056" o:spid="_x0000_s144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0057" o:spid="_x0000_s144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">
                <v:imagedata r:id="rId2" o:title=""/>
              </v:shape>
              <v:rect id="Rectangle 630058" o:spid="_x0000_s145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" filled="f" stroked="f">
                <v:textbox inset="0,0,0,0">
                  <w:txbxContent>
                    <w:p w14:paraId="7D833811"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30059" o:spid="_x0000_s145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" filled="f" stroked="f">
                <v:textbox inset="0,0,0,0">
                  <w:txbxContent>
                    <w:p w14:paraId="7269B4AC"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1A161F"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76000" behindDoc="0" locked="0" layoutInCell="1" allowOverlap="1" wp14:anchorId="22A8FD6B" wp14:editId="480EB6BB">
              <wp:simplePos x="0" y="0"/>
              <wp:positionH relativeFrom="page">
                <wp:posOffset>457200</wp:posOffset>
              </wp:positionH>
              <wp:positionV relativeFrom="page">
                <wp:posOffset>248235</wp:posOffset>
              </wp:positionV>
              <wp:extent cx="6645657" cy="666165"/>
              <wp:effectExtent l="0" t="0" r="0" b="0"/>
              <wp:wrapSquare wrapText="bothSides"/>
              <wp:docPr id="630161" name="Group 630161"/>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30162" name="Shape 630162"/>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30163" name="Picture 630163"/>
                        <pic:cNvPicPr/>
                      </pic:nvPicPr>
                      <pic:blipFill>
                        <a:blip r:embed="rId1"/>
                        <a:stretch>
                          <a:fillRect/>
                        </a:stretch>
                      </pic:blipFill>
                      <pic:spPr>
                        <a:xfrm>
                          <a:off x="63500" y="0"/>
                          <a:ext cx="476250" cy="599490"/>
                        </a:xfrm>
                        <a:prstGeom prst="rect">
                          <a:avLst/>
                        </a:prstGeom>
                      </pic:spPr>
                    </pic:pic>
                    <wps:wsp>
                      <wps:cNvPr id="630164" name="Rectangle 630164"/>
                      <wps:cNvSpPr/>
                      <wps:spPr>
                        <a:xfrm>
                          <a:off x="5126091" y="288497"/>
                          <a:ext cx="1936567" cy="207022"/>
                        </a:xfrm>
                        <a:prstGeom prst="rect">
                          <a:avLst/>
                        </a:prstGeom>
                        <a:ln>
                          <a:noFill/>
                        </a:ln>
                      </wps:spPr>
                      <wps:txbx>
                        <w:txbxContent>
                          <w:p w14:paraId="63EB1A9D"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30165" name="Rectangle 630165"/>
                      <wps:cNvSpPr/>
                      <wps:spPr>
                        <a:xfrm>
                          <a:off x="2693447" y="443945"/>
                          <a:ext cx="5171985" cy="207022"/>
                        </a:xfrm>
                        <a:prstGeom prst="rect">
                          <a:avLst/>
                        </a:prstGeom>
                        <a:ln>
                          <a:noFill/>
                        </a:ln>
                      </wps:spPr>
                      <wps:txbx>
                        <w:txbxContent>
                          <w:p w14:paraId="49B0CA12"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22A8FD6B" id="Group 630161" o:spid="_x0000_s1452" style="position:absolute;left:0;text-align:left;margin-left:36pt;margin-top:19.55pt;width:523.3pt;height:52.45pt;z-index:251776000;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">
              <v:shape id="Shape 630162" o:spid="_x0000_s145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0163" o:spid="_x0000_s145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">
                <v:imagedata r:id="rId2" o:title=""/>
              </v:shape>
              <v:rect id="Rectangle 630164" o:spid="_x0000_s145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" filled="f" stroked="f">
                <v:textbox inset="0,0,0,0">
                  <w:txbxContent>
                    <w:p w14:paraId="63EB1A9D"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30165" o:spid="_x0000_s145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" filled="f" stroked="f">
                <v:textbox inset="0,0,0,0">
                  <w:txbxContent>
                    <w:p w14:paraId="49B0CA12"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D289A"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77024" behindDoc="0" locked="0" layoutInCell="1" allowOverlap="1" wp14:anchorId="7784FAFF" wp14:editId="439E0B63">
              <wp:simplePos x="0" y="0"/>
              <wp:positionH relativeFrom="page">
                <wp:posOffset>457200</wp:posOffset>
              </wp:positionH>
              <wp:positionV relativeFrom="page">
                <wp:posOffset>248235</wp:posOffset>
              </wp:positionV>
              <wp:extent cx="6645657" cy="666165"/>
              <wp:effectExtent l="0" t="0" r="0" b="0"/>
              <wp:wrapSquare wrapText="bothSides"/>
              <wp:docPr id="630140" name="Group 630140"/>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30141" name="Shape 630141"/>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30142" name="Picture 630142"/>
                        <pic:cNvPicPr/>
                      </pic:nvPicPr>
                      <pic:blipFill>
                        <a:blip r:embed="rId1"/>
                        <a:stretch>
                          <a:fillRect/>
                        </a:stretch>
                      </pic:blipFill>
                      <pic:spPr>
                        <a:xfrm>
                          <a:off x="63500" y="0"/>
                          <a:ext cx="476250" cy="599490"/>
                        </a:xfrm>
                        <a:prstGeom prst="rect">
                          <a:avLst/>
                        </a:prstGeom>
                      </pic:spPr>
                    </pic:pic>
                    <wps:wsp>
                      <wps:cNvPr id="630143" name="Rectangle 630143"/>
                      <wps:cNvSpPr/>
                      <wps:spPr>
                        <a:xfrm>
                          <a:off x="5126091" y="288497"/>
                          <a:ext cx="1936567" cy="207022"/>
                        </a:xfrm>
                        <a:prstGeom prst="rect">
                          <a:avLst/>
                        </a:prstGeom>
                        <a:ln>
                          <a:noFill/>
                        </a:ln>
                      </wps:spPr>
                      <wps:txbx>
                        <w:txbxContent>
                          <w:p w14:paraId="58738EA3"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30144" name="Rectangle 630144"/>
                      <wps:cNvSpPr/>
                      <wps:spPr>
                        <a:xfrm>
                          <a:off x="2693447" y="443945"/>
                          <a:ext cx="5171985" cy="207022"/>
                        </a:xfrm>
                        <a:prstGeom prst="rect">
                          <a:avLst/>
                        </a:prstGeom>
                        <a:ln>
                          <a:noFill/>
                        </a:ln>
                      </wps:spPr>
                      <wps:txbx>
                        <w:txbxContent>
                          <w:p w14:paraId="37B3B13B"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7784FAFF" id="Group 630140" o:spid="_x0000_s1457" style="position:absolute;left:0;text-align:left;margin-left:36pt;margin-top:19.55pt;width:523.3pt;height:52.45pt;z-index:251777024;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">
              <v:shape id="Shape 630141" o:spid="_x0000_s145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0142" o:spid="_x0000_s145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">
                <v:imagedata r:id="rId2" o:title=""/>
              </v:shape>
              <v:rect id="Rectangle 630143" o:spid="_x0000_s146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" filled="f" stroked="f">
                <v:textbox inset="0,0,0,0">
                  <w:txbxContent>
                    <w:p w14:paraId="58738EA3"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30144" o:spid="_x0000_s146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" filled="f" stroked="f">
                <v:textbox inset="0,0,0,0">
                  <w:txbxContent>
                    <w:p w14:paraId="37B3B13B"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AE3FB"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778048" behindDoc="0" locked="0" layoutInCell="1" allowOverlap="1" wp14:anchorId="427FC23C" wp14:editId="3A4B5D7A">
              <wp:simplePos x="0" y="0"/>
              <wp:positionH relativeFrom="page">
                <wp:posOffset>457200</wp:posOffset>
              </wp:positionH>
              <wp:positionV relativeFrom="page">
                <wp:posOffset>248235</wp:posOffset>
              </wp:positionV>
              <wp:extent cx="6645657" cy="666165"/>
              <wp:effectExtent l="0" t="0" r="0" b="0"/>
              <wp:wrapSquare wrapText="bothSides"/>
              <wp:docPr id="630119" name="Group 630119"/>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30120" name="Shape 630120"/>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30121" name="Picture 630121"/>
                        <pic:cNvPicPr/>
                      </pic:nvPicPr>
                      <pic:blipFill>
                        <a:blip r:embed="rId1"/>
                        <a:stretch>
                          <a:fillRect/>
                        </a:stretch>
                      </pic:blipFill>
                      <pic:spPr>
                        <a:xfrm>
                          <a:off x="63500" y="0"/>
                          <a:ext cx="476250" cy="599490"/>
                        </a:xfrm>
                        <a:prstGeom prst="rect">
                          <a:avLst/>
                        </a:prstGeom>
                      </pic:spPr>
                    </pic:pic>
                    <wps:wsp>
                      <wps:cNvPr id="630122" name="Rectangle 630122"/>
                      <wps:cNvSpPr/>
                      <wps:spPr>
                        <a:xfrm>
                          <a:off x="5126091" y="288497"/>
                          <a:ext cx="1936567" cy="207022"/>
                        </a:xfrm>
                        <a:prstGeom prst="rect">
                          <a:avLst/>
                        </a:prstGeom>
                        <a:ln>
                          <a:noFill/>
                        </a:ln>
                      </wps:spPr>
                      <wps:txbx>
                        <w:txbxContent>
                          <w:p w14:paraId="1B052304"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30123" name="Rectangle 630123"/>
                      <wps:cNvSpPr/>
                      <wps:spPr>
                        <a:xfrm>
                          <a:off x="2693447" y="443945"/>
                          <a:ext cx="5171985" cy="207022"/>
                        </a:xfrm>
                        <a:prstGeom prst="rect">
                          <a:avLst/>
                        </a:prstGeom>
                        <a:ln>
                          <a:noFill/>
                        </a:ln>
                      </wps:spPr>
                      <wps:txbx>
                        <w:txbxContent>
                          <w:p w14:paraId="07E1AAFD"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427FC23C" id="Group 630119" o:spid="_x0000_s1462" style="position:absolute;left:0;text-align:left;margin-left:36pt;margin-top:19.55pt;width:523.3pt;height:52.45pt;z-index:251778048;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">
              <v:shape id="Shape 630120" o:spid="_x0000_s146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0121" o:spid="_x0000_s146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">
                <v:imagedata r:id="rId2" o:title=""/>
              </v:shape>
              <v:rect id="Rectangle 630122" o:spid="_x0000_s146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" filled="f" stroked="f">
                <v:textbox inset="0,0,0,0">
                  <w:txbxContent>
                    <w:p w14:paraId="1B052304"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30123" o:spid="_x0000_s146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" filled="f" stroked="f">
                <v:textbox inset="0,0,0,0">
                  <w:txbxContent>
                    <w:p w14:paraId="07E1AAFD"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49131F"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668480" behindDoc="0" locked="0" layoutInCell="1" allowOverlap="1" wp14:anchorId="486C385E" wp14:editId="7ABB4AD5">
              <wp:simplePos x="0" y="0"/>
              <wp:positionH relativeFrom="page">
                <wp:posOffset>457200</wp:posOffset>
              </wp:positionH>
              <wp:positionV relativeFrom="page">
                <wp:posOffset>248235</wp:posOffset>
              </wp:positionV>
              <wp:extent cx="6645657" cy="666165"/>
              <wp:effectExtent l="0" t="0" r="0" b="0"/>
              <wp:wrapSquare wrapText="bothSides"/>
              <wp:docPr id="629013" name="Group 629013"/>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9014" name="Shape 629014"/>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9015" name="Picture 629015"/>
                        <pic:cNvPicPr/>
                      </pic:nvPicPr>
                      <pic:blipFill>
                        <a:blip r:embed="rId1"/>
                        <a:stretch>
                          <a:fillRect/>
                        </a:stretch>
                      </pic:blipFill>
                      <pic:spPr>
                        <a:xfrm>
                          <a:off x="63500" y="0"/>
                          <a:ext cx="476250" cy="599490"/>
                        </a:xfrm>
                        <a:prstGeom prst="rect">
                          <a:avLst/>
                        </a:prstGeom>
                      </pic:spPr>
                    </pic:pic>
                    <wps:wsp>
                      <wps:cNvPr id="629016" name="Rectangle 629016"/>
                      <wps:cNvSpPr/>
                      <wps:spPr>
                        <a:xfrm>
                          <a:off x="5126091" y="288497"/>
                          <a:ext cx="1936567" cy="207022"/>
                        </a:xfrm>
                        <a:prstGeom prst="rect">
                          <a:avLst/>
                        </a:prstGeom>
                        <a:ln>
                          <a:noFill/>
                        </a:ln>
                      </wps:spPr>
                      <wps:txbx>
                        <w:txbxContent>
                          <w:p w14:paraId="348B04CB"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9017" name="Rectangle 629017"/>
                      <wps:cNvSpPr/>
                      <wps:spPr>
                        <a:xfrm>
                          <a:off x="2693447" y="443945"/>
                          <a:ext cx="5171985" cy="207022"/>
                        </a:xfrm>
                        <a:prstGeom prst="rect">
                          <a:avLst/>
                        </a:prstGeom>
                        <a:ln>
                          <a:noFill/>
                        </a:ln>
                      </wps:spPr>
                      <wps:txbx>
                        <w:txbxContent>
                          <w:p w14:paraId="46083798"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486C385E" id="Group 629013" o:spid="_x0000_s1192" style="position:absolute;left:0;text-align:left;margin-left:36pt;margin-top:19.55pt;width:523.3pt;height:52.45pt;z-index:251668480;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">
              <v:shape id="Shape 629014" o:spid="_x0000_s119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015" o:spid="_x0000_s119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">
                <v:imagedata r:id="rId2" o:title=""/>
              </v:shape>
              <v:rect id="Rectangle 629016" o:spid="_x0000_s119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" filled="f" stroked="f">
                <v:textbox inset="0,0,0,0">
                  <w:txbxContent>
                    <w:p w14:paraId="348B04CB"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9017" o:spid="_x0000_s119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" filled="f" stroked="f">
                <v:textbox inset="0,0,0,0">
                  <w:txbxContent>
                    <w:p w14:paraId="46083798"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D9D4FF"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669504" behindDoc="0" locked="0" layoutInCell="1" allowOverlap="1" wp14:anchorId="7E32C1AA" wp14:editId="7C3C935C">
              <wp:simplePos x="0" y="0"/>
              <wp:positionH relativeFrom="page">
                <wp:posOffset>457200</wp:posOffset>
              </wp:positionH>
              <wp:positionV relativeFrom="page">
                <wp:posOffset>248235</wp:posOffset>
              </wp:positionV>
              <wp:extent cx="6645657" cy="666165"/>
              <wp:effectExtent l="0" t="0" r="0" b="0"/>
              <wp:wrapSquare wrapText="bothSides"/>
              <wp:docPr id="628992" name="Group 628992"/>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8993" name="Shape 628993"/>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8994" name="Picture 628994"/>
                        <pic:cNvPicPr/>
                      </pic:nvPicPr>
                      <pic:blipFill>
                        <a:blip r:embed="rId1"/>
                        <a:stretch>
                          <a:fillRect/>
                        </a:stretch>
                      </pic:blipFill>
                      <pic:spPr>
                        <a:xfrm>
                          <a:off x="63500" y="0"/>
                          <a:ext cx="476250" cy="599490"/>
                        </a:xfrm>
                        <a:prstGeom prst="rect">
                          <a:avLst/>
                        </a:prstGeom>
                      </pic:spPr>
                    </pic:pic>
                    <wps:wsp>
                      <wps:cNvPr id="628995" name="Rectangle 628995"/>
                      <wps:cNvSpPr/>
                      <wps:spPr>
                        <a:xfrm>
                          <a:off x="5126091" y="288497"/>
                          <a:ext cx="1936567" cy="207022"/>
                        </a:xfrm>
                        <a:prstGeom prst="rect">
                          <a:avLst/>
                        </a:prstGeom>
                        <a:ln>
                          <a:noFill/>
                        </a:ln>
                      </wps:spPr>
                      <wps:txbx>
                        <w:txbxContent>
                          <w:p w14:paraId="572E3A89"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8996" name="Rectangle 628996"/>
                      <wps:cNvSpPr/>
                      <wps:spPr>
                        <a:xfrm>
                          <a:off x="2693447" y="443945"/>
                          <a:ext cx="5171985" cy="207022"/>
                        </a:xfrm>
                        <a:prstGeom prst="rect">
                          <a:avLst/>
                        </a:prstGeom>
                        <a:ln>
                          <a:noFill/>
                        </a:ln>
                      </wps:spPr>
                      <wps:txbx>
                        <w:txbxContent>
                          <w:p w14:paraId="43DC43F3"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7E32C1AA" id="Group 628992" o:spid="_x0000_s1197" style="position:absolute;left:0;text-align:left;margin-left:36pt;margin-top:19.55pt;width:523.3pt;height:52.45pt;z-index:251669504;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">
              <v:shape id="Shape 628993" o:spid="_x0000_s1198"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8994" o:spid="_x0000_s1199"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">
                <v:imagedata r:id="rId2" o:title=""/>
              </v:shape>
              <v:rect id="Rectangle 628995" o:spid="_x0000_s1200"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" filled="f" stroked="f">
                <v:textbox inset="0,0,0,0">
                  <w:txbxContent>
                    <w:p w14:paraId="572E3A89"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8996" o:spid="_x0000_s1201"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" filled="f" stroked="f">
                <v:textbox inset="0,0,0,0">
                  <w:txbxContent>
                    <w:p w14:paraId="43DC43F3"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8BC991" w14:textId="77777777" w:rsidR="007666FA" w:rsidRDefault="00EE4D56">
    <w:pPr>
      <w:spacing w:after="0"/>
      <w:ind w:left="-720" w:firstLine="0"/>
      <w:jc w:val="left"/>
    </w:pP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14:anchorId="6844FACF" wp14:editId="3956B922">
              <wp:simplePos x="0" y="0"/>
              <wp:positionH relativeFrom="page">
                <wp:posOffset>457200</wp:posOffset>
              </wp:positionH>
              <wp:positionV relativeFrom="page">
                <wp:posOffset>248235</wp:posOffset>
              </wp:positionV>
              <wp:extent cx="6645657" cy="666165"/>
              <wp:effectExtent l="0" t="0" r="0" b="0"/>
              <wp:wrapSquare wrapText="bothSides"/>
              <wp:docPr id="628971" name="Group 628971"/>
              <wp:cNvGraphicFramePr/>
              <a:graphic xmlns:a="http://schemas.openxmlformats.org/drawingml/2006/main">
                <a:graphicData uri="http://schemas.microsoft.com/office/word/2010/wordprocessingGroup">
                  <wpg:wgp>
                    <wpg:cNvGrpSpPr/>
                    <wpg:grpSpPr>
                      <a:xfrm>
                        <a:off x="0" y="0"/>
                        <a:ext cx="6645657" cy="666165"/>
                        <a:chOff x="0" y="0"/>
                        <a:chExt cx="6645657" cy="666165"/>
                      </a:xfrm>
                    </wpg:grpSpPr>
                    <wps:wsp>
                      <wps:cNvPr id="628972" name="Shape 628972"/>
                      <wps:cNvSpPr/>
                      <wps:spPr>
                        <a:xfrm>
                          <a:off x="0" y="666165"/>
                          <a:ext cx="6645657" cy="0"/>
                        </a:xfrm>
                        <a:custGeom>
                          <a:avLst/>
                          <a:gdLst/>
                          <a:ahLst/>
                          <a:cxnLst/>
                          <a:rect l="0" t="0" r="0" b="0"/>
                          <a:pathLst>
                            <a:path w="6645657">
                              <a:moveTo>
                                <a:pt x="0" y="0"/>
                              </a:moveTo>
                              <a:lnTo>
                                <a:pt x="6645657" y="0"/>
                              </a:lnTo>
                            </a:path>
                          </a:pathLst>
                        </a:custGeom>
                        <a:ln w="6350" cap="flat">
                          <a:miter lim="127000"/>
                        </a:ln>
                      </wps:spPr>
                      <wps:style>
                        <a:lnRef idx="1">
                          <a:srgbClr val="DDDDDD"/>
                        </a:lnRef>
                        <a:fillRef idx="0">
                          <a:srgbClr val="000000">
                            <a:alpha val="0"/>
                          </a:srgbClr>
                        </a:fillRef>
                        <a:effectRef idx="0">
                          <a:scrgbClr r="0" g="0" b="0"/>
                        </a:effectRef>
                        <a:fontRef idx="none"/>
                      </wps:style>
                      <wps:bodyPr/>
                    </wps:wsp>
                    <pic:pic xmlns:pic="http://schemas.openxmlformats.org/drawingml/2006/picture">
                      <pic:nvPicPr>
                        <pic:cNvPr id="628973" name="Picture 628973"/>
                        <pic:cNvPicPr/>
                      </pic:nvPicPr>
                      <pic:blipFill>
                        <a:blip r:embed="rId1"/>
                        <a:stretch>
                          <a:fillRect/>
                        </a:stretch>
                      </pic:blipFill>
                      <pic:spPr>
                        <a:xfrm>
                          <a:off x="63500" y="0"/>
                          <a:ext cx="476250" cy="599490"/>
                        </a:xfrm>
                        <a:prstGeom prst="rect">
                          <a:avLst/>
                        </a:prstGeom>
                      </pic:spPr>
                    </pic:pic>
                    <wps:wsp>
                      <wps:cNvPr id="628974" name="Rectangle 628974"/>
                      <wps:cNvSpPr/>
                      <wps:spPr>
                        <a:xfrm>
                          <a:off x="5126091" y="288497"/>
                          <a:ext cx="1936567" cy="207022"/>
                        </a:xfrm>
                        <a:prstGeom prst="rect">
                          <a:avLst/>
                        </a:prstGeom>
                        <a:ln>
                          <a:noFill/>
                        </a:ln>
                      </wps:spPr>
                      <wps:txbx>
                        <w:txbxContent>
                          <w:p w14:paraId="2D4BAD06"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wps:txbx>
                      <wps:bodyPr horzOverflow="overflow" vert="horz" lIns="0" tIns="0" rIns="0" bIns="0" rtlCol="0">
                        <a:noAutofit/>
                      </wps:bodyPr>
                    </wps:wsp>
                    <wps:wsp>
                      <wps:cNvPr id="628975" name="Rectangle 628975"/>
                      <wps:cNvSpPr/>
                      <wps:spPr>
                        <a:xfrm>
                          <a:off x="2693447" y="443945"/>
                          <a:ext cx="5171985" cy="207022"/>
                        </a:xfrm>
                        <a:prstGeom prst="rect">
                          <a:avLst/>
                        </a:prstGeom>
                        <a:ln>
                          <a:noFill/>
                        </a:ln>
                      </wps:spPr>
                      <wps:txbx>
                        <w:txbxContent>
                          <w:p w14:paraId="76E1DDD6"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wps:txbx>
                      <wps:bodyPr horzOverflow="overflow" vert="horz" lIns="0" tIns="0" rIns="0" bIns="0" rtlCol="0">
                        <a:noAutofit/>
                      </wps:bodyPr>
                    </wps:wsp>
                  </wpg:wgp>
                </a:graphicData>
              </a:graphic>
            </wp:anchor>
          </w:drawing>
        </mc:Choice>
        <mc:Fallback>
          <w:pict>
            <v:group w14:anchorId="6844FACF" id="Group 628971" o:spid="_x0000_s1202" style="position:absolute;left:0;text-align:left;margin-left:36pt;margin-top:19.55pt;width:523.3pt;height:52.45pt;z-index:251670528;mso-position-horizontal-relative:page;mso-position-vertical-relative:page" coordsize="66456,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">
              <v:shape id="Shape 628972" o:spid="_x0000_s1203" style="position:absolute;top:6661;width:66456;height:0;visibility:visible;mso-wrap-style:square;v-text-anchor:top" coordsize="6645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" path="m,l6645657,e" filled="f" strokecolor="#ddd" strokeweight=".5pt">
                <v:stroke miterlimit="83231f" joinstyle="miter"/>
                <v:path arrowok="t" textboxrect="0,0,664565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8973" o:spid="_x0000_s1204" type="#_x0000_t75" style="position:absolute;left:635;width:4762;height: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">
                <v:imagedata r:id="rId2" o:title=""/>
              </v:shape>
              <v:rect id="Rectangle 628974" o:spid="_x0000_s1205" style="position:absolute;left:51260;top:2884;width:1936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" filled="f" stroked="f">
                <v:textbox inset="0,0,0,0">
                  <w:txbxContent>
                    <w:p w14:paraId="2D4BAD06" w14:textId="77777777" w:rsidR="007666FA" w:rsidRDefault="00EE4D56">
                      <w:pPr>
                        <w:spacing w:after="160"/>
                        <w:ind w:left="0" w:firstLine="0"/>
                        <w:jc w:val="left"/>
                      </w:pPr>
                      <w:r>
                        <w:rPr>
                          <w:sz w:val="18"/>
                        </w:rPr>
                        <w:t>BCM2711</w:t>
                      </w:r>
                      <w:r>
                        <w:rPr>
                          <w:spacing w:val="2"/>
                          <w:sz w:val="18"/>
                        </w:rPr>
                        <w:t xml:space="preserve"> </w:t>
                      </w:r>
                      <w:r>
                        <w:rPr>
                          <w:sz w:val="18"/>
                        </w:rPr>
                        <w:t>ARM</w:t>
                      </w:r>
                      <w:r>
                        <w:rPr>
                          <w:spacing w:val="2"/>
                          <w:sz w:val="18"/>
                        </w:rPr>
                        <w:t xml:space="preserve"> </w:t>
                      </w:r>
                      <w:r>
                        <w:rPr>
                          <w:sz w:val="18"/>
                        </w:rPr>
                        <w:t>Peripherals</w:t>
                      </w:r>
                    </w:p>
                  </w:txbxContent>
                </v:textbox>
              </v:rect>
              <v:rect id="Rectangle 628975" o:spid="_x0000_s1206" style="position:absolute;left:26934;top:4439;width:51720;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" filled="f" stroked="f">
                <v:textbox inset="0,0,0,0">
                  <w:txbxContent>
                    <w:p w14:paraId="76E1DDD6" w14:textId="77777777" w:rsidR="007666FA" w:rsidRDefault="00EE4D56">
                      <w:pPr>
                        <w:spacing w:after="160"/>
                        <w:ind w:left="0" w:firstLine="0"/>
                        <w:jc w:val="left"/>
                      </w:pPr>
                      <w:r>
                        <w:rPr>
                          <w:sz w:val="18"/>
                        </w:rPr>
                        <w:t>Copyright</w:t>
                      </w:r>
                      <w:r>
                        <w:rPr>
                          <w:spacing w:val="2"/>
                          <w:sz w:val="18"/>
                        </w:rPr>
                        <w:t xml:space="preserve"> </w:t>
                      </w:r>
                      <w:r>
                        <w:rPr>
                          <w:sz w:val="18"/>
                        </w:rPr>
                        <w:t>2012</w:t>
                      </w:r>
                      <w:r>
                        <w:rPr>
                          <w:spacing w:val="2"/>
                          <w:sz w:val="18"/>
                        </w:rPr>
                        <w:t xml:space="preserve"> </w:t>
                      </w:r>
                      <w:r>
                        <w:rPr>
                          <w:sz w:val="18"/>
                        </w:rPr>
                        <w:t>Broadcom</w:t>
                      </w:r>
                      <w:r>
                        <w:rPr>
                          <w:spacing w:val="2"/>
                          <w:sz w:val="18"/>
                        </w:rPr>
                        <w:t xml:space="preserve"> </w:t>
                      </w:r>
                      <w:r>
                        <w:rPr>
                          <w:sz w:val="18"/>
                        </w:rPr>
                        <w:t>Europe</w:t>
                      </w:r>
                      <w:r>
                        <w:rPr>
                          <w:spacing w:val="2"/>
                          <w:sz w:val="18"/>
                        </w:rPr>
                        <w:t xml:space="preserve"> </w:t>
                      </w:r>
                      <w:r>
                        <w:rPr>
                          <w:sz w:val="18"/>
                        </w:rPr>
                        <w:t>Ltd.,</w:t>
                      </w:r>
                      <w:r>
                        <w:rPr>
                          <w:spacing w:val="2"/>
                          <w:sz w:val="18"/>
                        </w:rPr>
                        <w:t xml:space="preserve"> </w:t>
                      </w:r>
                      <w:r>
                        <w:rPr>
                          <w:sz w:val="18"/>
                        </w:rPr>
                        <w:t>2020</w:t>
                      </w:r>
                      <w:r>
                        <w:rPr>
                          <w:spacing w:val="2"/>
                          <w:sz w:val="18"/>
                        </w:rPr>
                        <w:t xml:space="preserve"> </w:t>
                      </w:r>
                      <w:r>
                        <w:rPr>
                          <w:sz w:val="18"/>
                        </w:rPr>
                        <w:t>Raspberry</w:t>
                      </w:r>
                      <w:r>
                        <w:rPr>
                          <w:spacing w:val="2"/>
                          <w:sz w:val="18"/>
                        </w:rPr>
                        <w:t xml:space="preserve"> </w:t>
                      </w:r>
                      <w:r>
                        <w:rPr>
                          <w:sz w:val="18"/>
                        </w:rPr>
                        <w:t>Pi</w:t>
                      </w:r>
                      <w:r>
                        <w:rPr>
                          <w:spacing w:val="2"/>
                          <w:sz w:val="18"/>
                        </w:rPr>
                        <w:t xml:space="preserve"> </w:t>
                      </w:r>
                      <w:r>
                        <w:rPr>
                          <w:sz w:val="18"/>
                        </w:rPr>
                        <w:t>(Trading)</w:t>
                      </w:r>
                      <w:r>
                        <w:rPr>
                          <w:spacing w:val="2"/>
                          <w:sz w:val="18"/>
                        </w:rPr>
                        <w:t xml:space="preserve"> </w:t>
                      </w:r>
                      <w:r>
                        <w:rPr>
                          <w:sz w:val="18"/>
                        </w:rPr>
                        <w:t>Ltd.</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B74DA"/>
    <w:multiLevelType w:val="hybridMultilevel"/>
    <w:tmpl w:val="482AD0C2"/>
    <w:lvl w:ilvl="0" w:tplc="504001E6">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270075BE">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98A472FC">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A79CBC6E">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57D87024">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733C2024">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7C289D2E">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915A905E">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EFDA2E9A">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 w15:restartNumberingAfterBreak="0">
    <w:nsid w:val="024A724A"/>
    <w:multiLevelType w:val="hybridMultilevel"/>
    <w:tmpl w:val="8B26C0A8"/>
    <w:lvl w:ilvl="0" w:tplc="88ACB88A">
      <w:start w:val="1"/>
      <w:numFmt w:val="decimal"/>
      <w:lvlText w:val="%1."/>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36108C80">
      <w:start w:val="1"/>
      <w:numFmt w:val="lowerLetter"/>
      <w:lvlText w:val="%2"/>
      <w:lvlJc w:val="left"/>
      <w:pPr>
        <w:ind w:left="11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8A2C39D6">
      <w:start w:val="1"/>
      <w:numFmt w:val="lowerRoman"/>
      <w:lvlText w:val="%3"/>
      <w:lvlJc w:val="left"/>
      <w:pPr>
        <w:ind w:left="18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1A104C08">
      <w:start w:val="1"/>
      <w:numFmt w:val="decimal"/>
      <w:lvlText w:val="%4"/>
      <w:lvlJc w:val="left"/>
      <w:pPr>
        <w:ind w:left="26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47980008">
      <w:start w:val="1"/>
      <w:numFmt w:val="lowerLetter"/>
      <w:lvlText w:val="%5"/>
      <w:lvlJc w:val="left"/>
      <w:pPr>
        <w:ind w:left="332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820EC0F0">
      <w:start w:val="1"/>
      <w:numFmt w:val="lowerRoman"/>
      <w:lvlText w:val="%6"/>
      <w:lvlJc w:val="left"/>
      <w:pPr>
        <w:ind w:left="404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48CAC2A2">
      <w:start w:val="1"/>
      <w:numFmt w:val="decimal"/>
      <w:lvlText w:val="%7"/>
      <w:lvlJc w:val="left"/>
      <w:pPr>
        <w:ind w:left="47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47E22240">
      <w:start w:val="1"/>
      <w:numFmt w:val="lowerLetter"/>
      <w:lvlText w:val="%8"/>
      <w:lvlJc w:val="left"/>
      <w:pPr>
        <w:ind w:left="54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3BFE0486">
      <w:start w:val="1"/>
      <w:numFmt w:val="lowerRoman"/>
      <w:lvlText w:val="%9"/>
      <w:lvlJc w:val="left"/>
      <w:pPr>
        <w:ind w:left="62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2" w15:restartNumberingAfterBreak="0">
    <w:nsid w:val="0332365B"/>
    <w:multiLevelType w:val="hybridMultilevel"/>
    <w:tmpl w:val="0C0C6EC2"/>
    <w:lvl w:ilvl="0" w:tplc="7A8499F2">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77B2511C">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1638C188">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139824B8">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091249B4">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F2A07F1A">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651ECB32">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EDD0D3F0">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18B8CDA8">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3" w15:restartNumberingAfterBreak="0">
    <w:nsid w:val="033D73B9"/>
    <w:multiLevelType w:val="hybridMultilevel"/>
    <w:tmpl w:val="B5866A9C"/>
    <w:lvl w:ilvl="0" w:tplc="4402976A">
      <w:start w:val="110"/>
      <w:numFmt w:val="decimal"/>
      <w:lvlText w:val="%1"/>
      <w:lvlJc w:val="left"/>
      <w:pPr>
        <w:ind w:left="407"/>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4C5E190C">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460CD034">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EEE2F7C0">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3E0228C6">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8AAC6DE2">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F9920278">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0FE4DD6C">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2A148402">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4" w15:restartNumberingAfterBreak="0">
    <w:nsid w:val="03410CBC"/>
    <w:multiLevelType w:val="hybridMultilevel"/>
    <w:tmpl w:val="5726B3A8"/>
    <w:lvl w:ilvl="0" w:tplc="DFE018A6">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2034CE30">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AADE8172">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87902F64">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75BC4BF8">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D3781B06">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10921CBE">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266AF90A">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8D08E752">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5" w15:restartNumberingAfterBreak="0">
    <w:nsid w:val="06033E3E"/>
    <w:multiLevelType w:val="hybridMultilevel"/>
    <w:tmpl w:val="46689210"/>
    <w:lvl w:ilvl="0" w:tplc="1772B016">
      <w:start w:val="1"/>
      <w:numFmt w:val="bullet"/>
      <w:lvlText w:val="•"/>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AA5E64C2">
      <w:start w:val="1"/>
      <w:numFmt w:val="bullet"/>
      <w:lvlText w:val="o"/>
      <w:lvlJc w:val="left"/>
      <w:pPr>
        <w:ind w:left="12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C87E3712">
      <w:start w:val="1"/>
      <w:numFmt w:val="bullet"/>
      <w:lvlText w:val="▪"/>
      <w:lvlJc w:val="left"/>
      <w:pPr>
        <w:ind w:left="19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38EE7698">
      <w:start w:val="1"/>
      <w:numFmt w:val="bullet"/>
      <w:lvlText w:val="•"/>
      <w:lvlJc w:val="left"/>
      <w:pPr>
        <w:ind w:left="26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3D4013AA">
      <w:start w:val="1"/>
      <w:numFmt w:val="bullet"/>
      <w:lvlText w:val="o"/>
      <w:lvlJc w:val="left"/>
      <w:pPr>
        <w:ind w:left="341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9EB278E0">
      <w:start w:val="1"/>
      <w:numFmt w:val="bullet"/>
      <w:lvlText w:val="▪"/>
      <w:lvlJc w:val="left"/>
      <w:pPr>
        <w:ind w:left="413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8E106C44">
      <w:start w:val="1"/>
      <w:numFmt w:val="bullet"/>
      <w:lvlText w:val="•"/>
      <w:lvlJc w:val="left"/>
      <w:pPr>
        <w:ind w:left="48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FE18992A">
      <w:start w:val="1"/>
      <w:numFmt w:val="bullet"/>
      <w:lvlText w:val="o"/>
      <w:lvlJc w:val="left"/>
      <w:pPr>
        <w:ind w:left="55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6D140242">
      <w:start w:val="1"/>
      <w:numFmt w:val="bullet"/>
      <w:lvlText w:val="▪"/>
      <w:lvlJc w:val="left"/>
      <w:pPr>
        <w:ind w:left="62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6" w15:restartNumberingAfterBreak="0">
    <w:nsid w:val="06A75CA3"/>
    <w:multiLevelType w:val="hybridMultilevel"/>
    <w:tmpl w:val="545472DC"/>
    <w:lvl w:ilvl="0" w:tplc="D618DDAC">
      <w:start w:val="1"/>
      <w:numFmt w:val="bullet"/>
      <w:lvlText w:val="•"/>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CCB241C6">
      <w:start w:val="1"/>
      <w:numFmt w:val="bullet"/>
      <w:lvlText w:val="o"/>
      <w:lvlJc w:val="left"/>
      <w:pPr>
        <w:ind w:left="12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DE5C20C4">
      <w:start w:val="1"/>
      <w:numFmt w:val="bullet"/>
      <w:lvlText w:val="▪"/>
      <w:lvlJc w:val="left"/>
      <w:pPr>
        <w:ind w:left="19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78167CA6">
      <w:start w:val="1"/>
      <w:numFmt w:val="bullet"/>
      <w:lvlText w:val="•"/>
      <w:lvlJc w:val="left"/>
      <w:pPr>
        <w:ind w:left="26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62AE1230">
      <w:start w:val="1"/>
      <w:numFmt w:val="bullet"/>
      <w:lvlText w:val="o"/>
      <w:lvlJc w:val="left"/>
      <w:pPr>
        <w:ind w:left="341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2E84F8A6">
      <w:start w:val="1"/>
      <w:numFmt w:val="bullet"/>
      <w:lvlText w:val="▪"/>
      <w:lvlJc w:val="left"/>
      <w:pPr>
        <w:ind w:left="413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9BD2602A">
      <w:start w:val="1"/>
      <w:numFmt w:val="bullet"/>
      <w:lvlText w:val="•"/>
      <w:lvlJc w:val="left"/>
      <w:pPr>
        <w:ind w:left="48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C722117A">
      <w:start w:val="1"/>
      <w:numFmt w:val="bullet"/>
      <w:lvlText w:val="o"/>
      <w:lvlJc w:val="left"/>
      <w:pPr>
        <w:ind w:left="55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F7E47630">
      <w:start w:val="1"/>
      <w:numFmt w:val="bullet"/>
      <w:lvlText w:val="▪"/>
      <w:lvlJc w:val="left"/>
      <w:pPr>
        <w:ind w:left="62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7" w15:restartNumberingAfterBreak="0">
    <w:nsid w:val="06CF667A"/>
    <w:multiLevelType w:val="hybridMultilevel"/>
    <w:tmpl w:val="54EA0838"/>
    <w:lvl w:ilvl="0" w:tplc="85B6147C">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4C083230">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D7BA8EE0">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A2A65A4A">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39EEE210">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298A1166">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C0065AA4">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B08C8E4C">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8D2430BE">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8" w15:restartNumberingAfterBreak="0">
    <w:nsid w:val="075207B7"/>
    <w:multiLevelType w:val="hybridMultilevel"/>
    <w:tmpl w:val="6F98BBEE"/>
    <w:lvl w:ilvl="0" w:tplc="4824ECAA">
      <w:numFmt w:val="decimalZero"/>
      <w:lvlText w:val="%1"/>
      <w:lvlJc w:val="left"/>
      <w:pPr>
        <w:ind w:left="2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F564B870">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2932CE20">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2E0AA258">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805CE5E2">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992E1800">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04CA143A">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47A02A8C">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8166A50A">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9" w15:restartNumberingAfterBreak="0">
    <w:nsid w:val="085559A5"/>
    <w:multiLevelType w:val="hybridMultilevel"/>
    <w:tmpl w:val="A4246574"/>
    <w:lvl w:ilvl="0" w:tplc="90941EC8">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1FD81088">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AC18A7E0">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E60C1B24">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BE22C42C">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794CCDDA">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A5786044">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A2ECC1F4">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1E086C8A">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0" w15:restartNumberingAfterBreak="0">
    <w:nsid w:val="094B355E"/>
    <w:multiLevelType w:val="hybridMultilevel"/>
    <w:tmpl w:val="3D7C42D4"/>
    <w:lvl w:ilvl="0" w:tplc="3D7A0642">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7CB0F44A">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4064B686">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E0D4B258">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8D3CAB04">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51DCDD64">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C7A22380">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6420A3D6">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E3CE1920">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1" w15:restartNumberingAfterBreak="0">
    <w:nsid w:val="09A07199"/>
    <w:multiLevelType w:val="hybridMultilevel"/>
    <w:tmpl w:val="B98A9D22"/>
    <w:lvl w:ilvl="0" w:tplc="A7A4B45A">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720EDB90">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9BA22B5E">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3C3C5CBE">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4016FFB0">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CC346DF0">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2D6005A6">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FD6CD94A">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6F40664E">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2" w15:restartNumberingAfterBreak="0">
    <w:nsid w:val="0AD245B6"/>
    <w:multiLevelType w:val="hybridMultilevel"/>
    <w:tmpl w:val="2C34515C"/>
    <w:lvl w:ilvl="0" w:tplc="9F144168">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C3541688">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E670E340">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C7545706">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0D9C6266">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7E76FC5C">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1F3E1998">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33A6EAEE">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4DCC062E">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3" w15:restartNumberingAfterBreak="0">
    <w:nsid w:val="0D7877D4"/>
    <w:multiLevelType w:val="hybridMultilevel"/>
    <w:tmpl w:val="B7D02050"/>
    <w:lvl w:ilvl="0" w:tplc="F368857E">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DA2C7054">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C5C83050">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FA346216">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5BC4024E">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AAE6D570">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D034163C">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3CF020C0">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C3A41118">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4" w15:restartNumberingAfterBreak="0">
    <w:nsid w:val="0EDA72F4"/>
    <w:multiLevelType w:val="hybridMultilevel"/>
    <w:tmpl w:val="81B21308"/>
    <w:lvl w:ilvl="0" w:tplc="853A8576">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9752B332">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37D426E2">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11E25E28">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C1346BFE">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7CE037C2">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839697EA">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76983B8E">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1F4AD61C">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5" w15:restartNumberingAfterBreak="0">
    <w:nsid w:val="0FAF65DC"/>
    <w:multiLevelType w:val="hybridMultilevel"/>
    <w:tmpl w:val="ED8806BA"/>
    <w:lvl w:ilvl="0" w:tplc="5192CE40">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21EE1EAE">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5B2E7CAA">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0B484D92">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53DC9542">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AD6A2DA0">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A1DE7188">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E47C2424">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F7B45CB2">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6" w15:restartNumberingAfterBreak="0">
    <w:nsid w:val="105E06D3"/>
    <w:multiLevelType w:val="hybridMultilevel"/>
    <w:tmpl w:val="DA849422"/>
    <w:lvl w:ilvl="0" w:tplc="853A90E4">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FF2A76D4">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43CA1DCA">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388E0B34">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450C55EE">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11BA75CA">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37F04BD0">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C6342BCC">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BAA26A3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7" w15:restartNumberingAfterBreak="0">
    <w:nsid w:val="121A324F"/>
    <w:multiLevelType w:val="hybridMultilevel"/>
    <w:tmpl w:val="641C26E8"/>
    <w:lvl w:ilvl="0" w:tplc="17766DE8">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E44CE5C6">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8848C878">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369A2C5C">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54E0AB58">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01905744">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48D8E642">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FDF64F80">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4308FA2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8" w15:restartNumberingAfterBreak="0">
    <w:nsid w:val="128D5E3A"/>
    <w:multiLevelType w:val="hybridMultilevel"/>
    <w:tmpl w:val="3A3C62AC"/>
    <w:lvl w:ilvl="0" w:tplc="E7E840E2">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7DF46E66">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C0AAE748">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5916F9D2">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ACB05CD8">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20549274">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FF806900">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886AD5C6">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89EED122">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9" w15:restartNumberingAfterBreak="0">
    <w:nsid w:val="12A73CBC"/>
    <w:multiLevelType w:val="hybridMultilevel"/>
    <w:tmpl w:val="52DAE958"/>
    <w:lvl w:ilvl="0" w:tplc="88FE1222">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EDA80E04">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13F4EBC8">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16644652">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4912ACC2">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22AEC448">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8B2463AE">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7CF412C8">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D542ED3A">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20" w15:restartNumberingAfterBreak="0">
    <w:nsid w:val="14DD1416"/>
    <w:multiLevelType w:val="hybridMultilevel"/>
    <w:tmpl w:val="6566825C"/>
    <w:lvl w:ilvl="0" w:tplc="A7D2A2F4">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D8D4B690">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4C282528">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D9BC9902">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780CE648">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0514423C">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4906EA32">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1898CD38">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82902E1C">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21" w15:restartNumberingAfterBreak="0">
    <w:nsid w:val="14E84D86"/>
    <w:multiLevelType w:val="hybridMultilevel"/>
    <w:tmpl w:val="CB66A91E"/>
    <w:lvl w:ilvl="0" w:tplc="8CD2E4C2">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696E1424">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189A279E">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27984DAA">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08D07F1C">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CD548648">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E73C8028">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1D6E8EAC">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0430F4E2">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22" w15:restartNumberingAfterBreak="0">
    <w:nsid w:val="1562079B"/>
    <w:multiLevelType w:val="hybridMultilevel"/>
    <w:tmpl w:val="EC32EFC8"/>
    <w:lvl w:ilvl="0" w:tplc="7166F806">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91607BC6">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E2F67F3E">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0DE8D826">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B3F0AC3A">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DEA28AEE">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4EE286F0">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259069EC">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E16C937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23" w15:restartNumberingAfterBreak="0">
    <w:nsid w:val="16143ABB"/>
    <w:multiLevelType w:val="hybridMultilevel"/>
    <w:tmpl w:val="95AC757E"/>
    <w:lvl w:ilvl="0" w:tplc="08B8DCDC">
      <w:start w:val="10"/>
      <w:numFmt w:val="decimal"/>
      <w:lvlText w:val="%1"/>
      <w:lvlJc w:val="left"/>
      <w:pPr>
        <w:ind w:left="2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A2448244">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DAF8DA46">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4BA8DE32">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AAE8FD56">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79868D02">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2A7EB2D6">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3F8C707E">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FA42757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24" w15:restartNumberingAfterBreak="0">
    <w:nsid w:val="161971D0"/>
    <w:multiLevelType w:val="hybridMultilevel"/>
    <w:tmpl w:val="1FC634FA"/>
    <w:lvl w:ilvl="0" w:tplc="CC2405C0">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13E0F5D4">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8AC068F0">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5A668180">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82BCEA02">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14369962">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AA864CE4">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21A0551A">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29DEB52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25" w15:restartNumberingAfterBreak="0">
    <w:nsid w:val="16B60AB7"/>
    <w:multiLevelType w:val="hybridMultilevel"/>
    <w:tmpl w:val="A5BEE1E0"/>
    <w:lvl w:ilvl="0" w:tplc="D50CB5D4">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2AFC848A">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24D6B07C">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F0D24F54">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AE5EC164">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C9208D70">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97F0673C">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E424B4EA">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21D65E6C">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26" w15:restartNumberingAfterBreak="0">
    <w:nsid w:val="17682C09"/>
    <w:multiLevelType w:val="hybridMultilevel"/>
    <w:tmpl w:val="47842498"/>
    <w:lvl w:ilvl="0" w:tplc="26363AD8">
      <w:start w:val="10"/>
      <w:numFmt w:val="decimal"/>
      <w:lvlText w:val="%1"/>
      <w:lvlJc w:val="left"/>
      <w:pPr>
        <w:ind w:left="2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F17476C8">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6BC49BA4">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4A76EBE8">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B87CF6F6">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DFAEB828">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5532D5D0">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184EA906">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BBEA7508">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27" w15:restartNumberingAfterBreak="0">
    <w:nsid w:val="17A13F90"/>
    <w:multiLevelType w:val="hybridMultilevel"/>
    <w:tmpl w:val="7B500976"/>
    <w:lvl w:ilvl="0" w:tplc="487A0030">
      <w:start w:val="10"/>
      <w:numFmt w:val="decimal"/>
      <w:lvlText w:val="%1"/>
      <w:lvlJc w:val="left"/>
      <w:pPr>
        <w:ind w:left="2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77661F68">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56F8CFB0">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1EA0637E">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4630FDCC">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26FE5A24">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786AFD7A">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CF06BF9C">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6FB0170A">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28" w15:restartNumberingAfterBreak="0">
    <w:nsid w:val="18117079"/>
    <w:multiLevelType w:val="hybridMultilevel"/>
    <w:tmpl w:val="5F4087B0"/>
    <w:lvl w:ilvl="0" w:tplc="DA208866">
      <w:start w:val="1"/>
      <w:numFmt w:val="decimal"/>
      <w:lvlText w:val="%1."/>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591A9408">
      <w:start w:val="1"/>
      <w:numFmt w:val="lowerLetter"/>
      <w:lvlText w:val="%2"/>
      <w:lvlJc w:val="left"/>
      <w:pPr>
        <w:ind w:left="11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9A289E70">
      <w:start w:val="1"/>
      <w:numFmt w:val="lowerRoman"/>
      <w:lvlText w:val="%3"/>
      <w:lvlJc w:val="left"/>
      <w:pPr>
        <w:ind w:left="18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B45A7B48">
      <w:start w:val="1"/>
      <w:numFmt w:val="decimal"/>
      <w:lvlText w:val="%4"/>
      <w:lvlJc w:val="left"/>
      <w:pPr>
        <w:ind w:left="26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DAAEDBE8">
      <w:start w:val="1"/>
      <w:numFmt w:val="lowerLetter"/>
      <w:lvlText w:val="%5"/>
      <w:lvlJc w:val="left"/>
      <w:pPr>
        <w:ind w:left="332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17EABB1E">
      <w:start w:val="1"/>
      <w:numFmt w:val="lowerRoman"/>
      <w:lvlText w:val="%6"/>
      <w:lvlJc w:val="left"/>
      <w:pPr>
        <w:ind w:left="404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F0187120">
      <w:start w:val="1"/>
      <w:numFmt w:val="decimal"/>
      <w:lvlText w:val="%7"/>
      <w:lvlJc w:val="left"/>
      <w:pPr>
        <w:ind w:left="47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594C46CA">
      <w:start w:val="1"/>
      <w:numFmt w:val="lowerLetter"/>
      <w:lvlText w:val="%8"/>
      <w:lvlJc w:val="left"/>
      <w:pPr>
        <w:ind w:left="54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237E0D26">
      <w:start w:val="1"/>
      <w:numFmt w:val="lowerRoman"/>
      <w:lvlText w:val="%9"/>
      <w:lvlJc w:val="left"/>
      <w:pPr>
        <w:ind w:left="62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29" w15:restartNumberingAfterBreak="0">
    <w:nsid w:val="19DA7FAE"/>
    <w:multiLevelType w:val="hybridMultilevel"/>
    <w:tmpl w:val="1B92F224"/>
    <w:lvl w:ilvl="0" w:tplc="F9EA111C">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CF1626E8">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D6BEC2A8">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54C2FA9C">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BFFE2CAA">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CA64D3B2">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CCE27C60">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CB38A9DA">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B4248170">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30" w15:restartNumberingAfterBreak="0">
    <w:nsid w:val="1AFA0EB6"/>
    <w:multiLevelType w:val="hybridMultilevel"/>
    <w:tmpl w:val="0D96881C"/>
    <w:lvl w:ilvl="0" w:tplc="2BF49A80">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996A011C">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008AF4DA">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EBFA6E2E">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677EC1CA">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D4484D52">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9B7EC306">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482C532C">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23666CC2">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31" w15:restartNumberingAfterBreak="0">
    <w:nsid w:val="1B263474"/>
    <w:multiLevelType w:val="hybridMultilevel"/>
    <w:tmpl w:val="E85A7106"/>
    <w:lvl w:ilvl="0" w:tplc="7EE48C9C">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B56C6C1A">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BD5E6CDC">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92507DD8">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6CCE7504">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A366EDFC">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916C6C5A">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574C4F1A">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069CF9AA">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32" w15:restartNumberingAfterBreak="0">
    <w:nsid w:val="1CDE1EF1"/>
    <w:multiLevelType w:val="hybridMultilevel"/>
    <w:tmpl w:val="76041D52"/>
    <w:lvl w:ilvl="0" w:tplc="153857F2">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4320A6F2">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16F2B52A">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A2C04568">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F1D410A2">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6B841738">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059CA824">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E2E4CDB8">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830A751E">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33" w15:restartNumberingAfterBreak="0">
    <w:nsid w:val="1E001E06"/>
    <w:multiLevelType w:val="hybridMultilevel"/>
    <w:tmpl w:val="FAF04E4E"/>
    <w:lvl w:ilvl="0" w:tplc="88B04F0A">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BB4E362A">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77009506">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90D81CB2">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29F4C4BC">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10226E42">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651EB538">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9E521710">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0914AD5A">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34" w15:restartNumberingAfterBreak="0">
    <w:nsid w:val="1E014E66"/>
    <w:multiLevelType w:val="hybridMultilevel"/>
    <w:tmpl w:val="B7EA1AD6"/>
    <w:lvl w:ilvl="0" w:tplc="CE483802">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2E12F202">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FD3A1E4E">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FEF809B6">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F20A0C0A">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5936D526">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B040391C">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72A45FD6">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248096F0">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35" w15:restartNumberingAfterBreak="0">
    <w:nsid w:val="1ED75244"/>
    <w:multiLevelType w:val="hybridMultilevel"/>
    <w:tmpl w:val="9C22646C"/>
    <w:lvl w:ilvl="0" w:tplc="FECC7998">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2BB0830E">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2940FA74">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F418F364">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C8B67A80">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F1CCBFC2">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F654A218">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EA2C394A">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18A6F2E4">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36" w15:restartNumberingAfterBreak="0">
    <w:nsid w:val="204661C3"/>
    <w:multiLevelType w:val="hybridMultilevel"/>
    <w:tmpl w:val="927875F2"/>
    <w:lvl w:ilvl="0" w:tplc="54D87DE8">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C08414F0">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801C20B2">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CFE41964">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578624E6">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0FB88BC6">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9E28FBE0">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4BDA7E8A">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18D2AEC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37" w15:restartNumberingAfterBreak="0">
    <w:nsid w:val="21532FB3"/>
    <w:multiLevelType w:val="hybridMultilevel"/>
    <w:tmpl w:val="5CD2602C"/>
    <w:lvl w:ilvl="0" w:tplc="F0A0B882">
      <w:start w:val="1"/>
      <w:numFmt w:val="bullet"/>
      <w:lvlText w:val="•"/>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DBC6DB5C">
      <w:start w:val="1"/>
      <w:numFmt w:val="bullet"/>
      <w:lvlText w:val="o"/>
      <w:lvlJc w:val="left"/>
      <w:pPr>
        <w:ind w:left="12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F1A8737A">
      <w:start w:val="1"/>
      <w:numFmt w:val="bullet"/>
      <w:lvlText w:val="▪"/>
      <w:lvlJc w:val="left"/>
      <w:pPr>
        <w:ind w:left="19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6C14AF86">
      <w:start w:val="1"/>
      <w:numFmt w:val="bullet"/>
      <w:lvlText w:val="•"/>
      <w:lvlJc w:val="left"/>
      <w:pPr>
        <w:ind w:left="26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29B6886A">
      <w:start w:val="1"/>
      <w:numFmt w:val="bullet"/>
      <w:lvlText w:val="o"/>
      <w:lvlJc w:val="left"/>
      <w:pPr>
        <w:ind w:left="341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F62EC768">
      <w:start w:val="1"/>
      <w:numFmt w:val="bullet"/>
      <w:lvlText w:val="▪"/>
      <w:lvlJc w:val="left"/>
      <w:pPr>
        <w:ind w:left="413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576C3BB0">
      <w:start w:val="1"/>
      <w:numFmt w:val="bullet"/>
      <w:lvlText w:val="•"/>
      <w:lvlJc w:val="left"/>
      <w:pPr>
        <w:ind w:left="48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44BE8338">
      <w:start w:val="1"/>
      <w:numFmt w:val="bullet"/>
      <w:lvlText w:val="o"/>
      <w:lvlJc w:val="left"/>
      <w:pPr>
        <w:ind w:left="55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74928EAE">
      <w:start w:val="1"/>
      <w:numFmt w:val="bullet"/>
      <w:lvlText w:val="▪"/>
      <w:lvlJc w:val="left"/>
      <w:pPr>
        <w:ind w:left="62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38" w15:restartNumberingAfterBreak="0">
    <w:nsid w:val="22281C49"/>
    <w:multiLevelType w:val="hybridMultilevel"/>
    <w:tmpl w:val="8278BCC4"/>
    <w:lvl w:ilvl="0" w:tplc="31FCF816">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FBACA3FA">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3828E358">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4EAA2184">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0FB298E4">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04302448">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5A34DCF2">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EFEE29BE">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CA886D32">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39" w15:restartNumberingAfterBreak="0">
    <w:nsid w:val="22EB56A9"/>
    <w:multiLevelType w:val="hybridMultilevel"/>
    <w:tmpl w:val="9306EC34"/>
    <w:lvl w:ilvl="0" w:tplc="096E329C">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FB2091AE">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4A8895A2">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1112542A">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5EC29B8C">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E2AC84EA">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95A42012">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DB5615B4">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09707B5C">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40" w15:restartNumberingAfterBreak="0">
    <w:nsid w:val="24050146"/>
    <w:multiLevelType w:val="hybridMultilevel"/>
    <w:tmpl w:val="FAB0DAA8"/>
    <w:lvl w:ilvl="0" w:tplc="D6CA848E">
      <w:start w:val="1"/>
      <w:numFmt w:val="bullet"/>
      <w:lvlText w:val="•"/>
      <w:lvlJc w:val="left"/>
      <w:pPr>
        <w:ind w:left="345"/>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DDD4AB06">
      <w:start w:val="1"/>
      <w:numFmt w:val="bullet"/>
      <w:lvlText w:val="o"/>
      <w:lvlJc w:val="left"/>
      <w:pPr>
        <w:ind w:left="12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7A3E0D04">
      <w:start w:val="1"/>
      <w:numFmt w:val="bullet"/>
      <w:lvlText w:val="▪"/>
      <w:lvlJc w:val="left"/>
      <w:pPr>
        <w:ind w:left="19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D5800C04">
      <w:start w:val="1"/>
      <w:numFmt w:val="bullet"/>
      <w:lvlText w:val="•"/>
      <w:lvlJc w:val="left"/>
      <w:pPr>
        <w:ind w:left="26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7480F7EA">
      <w:start w:val="1"/>
      <w:numFmt w:val="bullet"/>
      <w:lvlText w:val="o"/>
      <w:lvlJc w:val="left"/>
      <w:pPr>
        <w:ind w:left="341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7474F0BC">
      <w:start w:val="1"/>
      <w:numFmt w:val="bullet"/>
      <w:lvlText w:val="▪"/>
      <w:lvlJc w:val="left"/>
      <w:pPr>
        <w:ind w:left="413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069CDAB6">
      <w:start w:val="1"/>
      <w:numFmt w:val="bullet"/>
      <w:lvlText w:val="•"/>
      <w:lvlJc w:val="left"/>
      <w:pPr>
        <w:ind w:left="48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39609210">
      <w:start w:val="1"/>
      <w:numFmt w:val="bullet"/>
      <w:lvlText w:val="o"/>
      <w:lvlJc w:val="left"/>
      <w:pPr>
        <w:ind w:left="55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0ED8CD56">
      <w:start w:val="1"/>
      <w:numFmt w:val="bullet"/>
      <w:lvlText w:val="▪"/>
      <w:lvlJc w:val="left"/>
      <w:pPr>
        <w:ind w:left="62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41" w15:restartNumberingAfterBreak="0">
    <w:nsid w:val="24C83BF1"/>
    <w:multiLevelType w:val="hybridMultilevel"/>
    <w:tmpl w:val="BC8279DA"/>
    <w:lvl w:ilvl="0" w:tplc="09044AD4">
      <w:start w:val="10"/>
      <w:numFmt w:val="decimal"/>
      <w:lvlText w:val="%1"/>
      <w:lvlJc w:val="left"/>
      <w:pPr>
        <w:ind w:left="2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3B800390">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0A6C1526">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D9A8A77A">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61E4ED5C">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6B842422">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76DA0FBC">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16F4148E">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DDBC2EDE">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42" w15:restartNumberingAfterBreak="0">
    <w:nsid w:val="255B3E62"/>
    <w:multiLevelType w:val="hybridMultilevel"/>
    <w:tmpl w:val="D63087D8"/>
    <w:lvl w:ilvl="0" w:tplc="008C55FA">
      <w:numFmt w:val="decimalZero"/>
      <w:lvlText w:val="%1"/>
      <w:lvlJc w:val="left"/>
      <w:pPr>
        <w:ind w:left="2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C77A1090">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A6C6A6AA">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3138BB56">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578C0312">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4B046492">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A698AA34">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2052321E">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1F44F062">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43" w15:restartNumberingAfterBreak="0">
    <w:nsid w:val="26706121"/>
    <w:multiLevelType w:val="hybridMultilevel"/>
    <w:tmpl w:val="FC9EFC28"/>
    <w:lvl w:ilvl="0" w:tplc="3AD0CD6E">
      <w:start w:val="10"/>
      <w:numFmt w:val="decimal"/>
      <w:lvlText w:val="%1"/>
      <w:lvlJc w:val="left"/>
      <w:pPr>
        <w:ind w:left="2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B18A9CC0">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E24AD26E">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78C8225A">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20FCD076">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F426DBF8">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5588C054">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0DDE641A">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D2046368">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44" w15:restartNumberingAfterBreak="0">
    <w:nsid w:val="26B40627"/>
    <w:multiLevelType w:val="hybridMultilevel"/>
    <w:tmpl w:val="6CA8E166"/>
    <w:lvl w:ilvl="0" w:tplc="BFFC9690">
      <w:start w:val="1"/>
      <w:numFmt w:val="bullet"/>
      <w:lvlText w:val="•"/>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BAC45FDA">
      <w:start w:val="1"/>
      <w:numFmt w:val="bullet"/>
      <w:lvlText w:val="o"/>
      <w:lvlJc w:val="left"/>
      <w:pPr>
        <w:ind w:left="12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B68EFC36">
      <w:start w:val="1"/>
      <w:numFmt w:val="bullet"/>
      <w:lvlText w:val="▪"/>
      <w:lvlJc w:val="left"/>
      <w:pPr>
        <w:ind w:left="19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3E5A6CBA">
      <w:start w:val="1"/>
      <w:numFmt w:val="bullet"/>
      <w:lvlText w:val="•"/>
      <w:lvlJc w:val="left"/>
      <w:pPr>
        <w:ind w:left="26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79EA63BE">
      <w:start w:val="1"/>
      <w:numFmt w:val="bullet"/>
      <w:lvlText w:val="o"/>
      <w:lvlJc w:val="left"/>
      <w:pPr>
        <w:ind w:left="341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0596BA72">
      <w:start w:val="1"/>
      <w:numFmt w:val="bullet"/>
      <w:lvlText w:val="▪"/>
      <w:lvlJc w:val="left"/>
      <w:pPr>
        <w:ind w:left="413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3F1C6616">
      <w:start w:val="1"/>
      <w:numFmt w:val="bullet"/>
      <w:lvlText w:val="•"/>
      <w:lvlJc w:val="left"/>
      <w:pPr>
        <w:ind w:left="48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BD6EC2C8">
      <w:start w:val="1"/>
      <w:numFmt w:val="bullet"/>
      <w:lvlText w:val="o"/>
      <w:lvlJc w:val="left"/>
      <w:pPr>
        <w:ind w:left="55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E856AD94">
      <w:start w:val="1"/>
      <w:numFmt w:val="bullet"/>
      <w:lvlText w:val="▪"/>
      <w:lvlJc w:val="left"/>
      <w:pPr>
        <w:ind w:left="62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45" w15:restartNumberingAfterBreak="0">
    <w:nsid w:val="274425B9"/>
    <w:multiLevelType w:val="hybridMultilevel"/>
    <w:tmpl w:val="E182BDF8"/>
    <w:lvl w:ilvl="0" w:tplc="6832D6C4">
      <w:start w:val="110"/>
      <w:numFmt w:val="decimal"/>
      <w:lvlText w:val="%1"/>
      <w:lvlJc w:val="left"/>
      <w:pPr>
        <w:ind w:left="407"/>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C45E07A0">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F1F61A0A">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48B6D6B4">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6478B9D4">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A3C674A6">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9D88F7A4">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EC2CFDD6">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AD6CAEA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46" w15:restartNumberingAfterBreak="0">
    <w:nsid w:val="27CA3CBB"/>
    <w:multiLevelType w:val="hybridMultilevel"/>
    <w:tmpl w:val="38569242"/>
    <w:lvl w:ilvl="0" w:tplc="80220224">
      <w:numFmt w:val="decimalZero"/>
      <w:lvlText w:val="%1"/>
      <w:lvlJc w:val="left"/>
      <w:pPr>
        <w:ind w:left="2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7592F420">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2786CB9C">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DBBAF65C">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E294F998">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045A5F96">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5C58F386">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1A9C17F4">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56A692D4">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47" w15:restartNumberingAfterBreak="0">
    <w:nsid w:val="287E2F82"/>
    <w:multiLevelType w:val="hybridMultilevel"/>
    <w:tmpl w:val="8910C578"/>
    <w:lvl w:ilvl="0" w:tplc="15AA576E">
      <w:start w:val="1"/>
      <w:numFmt w:val="bullet"/>
      <w:lvlText w:val="•"/>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A4E0CABC">
      <w:start w:val="1"/>
      <w:numFmt w:val="bullet"/>
      <w:lvlText w:val="o"/>
      <w:lvlJc w:val="left"/>
      <w:pPr>
        <w:ind w:left="12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318ACEA4">
      <w:start w:val="1"/>
      <w:numFmt w:val="bullet"/>
      <w:lvlText w:val="▪"/>
      <w:lvlJc w:val="left"/>
      <w:pPr>
        <w:ind w:left="19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EFFACF54">
      <w:start w:val="1"/>
      <w:numFmt w:val="bullet"/>
      <w:lvlText w:val="•"/>
      <w:lvlJc w:val="left"/>
      <w:pPr>
        <w:ind w:left="26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4FEA1A00">
      <w:start w:val="1"/>
      <w:numFmt w:val="bullet"/>
      <w:lvlText w:val="o"/>
      <w:lvlJc w:val="left"/>
      <w:pPr>
        <w:ind w:left="341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D752F414">
      <w:start w:val="1"/>
      <w:numFmt w:val="bullet"/>
      <w:lvlText w:val="▪"/>
      <w:lvlJc w:val="left"/>
      <w:pPr>
        <w:ind w:left="413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6E401D94">
      <w:start w:val="1"/>
      <w:numFmt w:val="bullet"/>
      <w:lvlText w:val="•"/>
      <w:lvlJc w:val="left"/>
      <w:pPr>
        <w:ind w:left="48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032CEC12">
      <w:start w:val="1"/>
      <w:numFmt w:val="bullet"/>
      <w:lvlText w:val="o"/>
      <w:lvlJc w:val="left"/>
      <w:pPr>
        <w:ind w:left="55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33A47F2E">
      <w:start w:val="1"/>
      <w:numFmt w:val="bullet"/>
      <w:lvlText w:val="▪"/>
      <w:lvlJc w:val="left"/>
      <w:pPr>
        <w:ind w:left="62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48" w15:restartNumberingAfterBreak="0">
    <w:nsid w:val="2938059C"/>
    <w:multiLevelType w:val="hybridMultilevel"/>
    <w:tmpl w:val="C07042EE"/>
    <w:lvl w:ilvl="0" w:tplc="FCE69810">
      <w:start w:val="1"/>
      <w:numFmt w:val="bullet"/>
      <w:lvlText w:val="•"/>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0CA80E80">
      <w:start w:val="1"/>
      <w:numFmt w:val="bullet"/>
      <w:lvlText w:val="o"/>
      <w:lvlJc w:val="left"/>
      <w:pPr>
        <w:ind w:left="12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9B1600B6">
      <w:start w:val="1"/>
      <w:numFmt w:val="bullet"/>
      <w:lvlText w:val="▪"/>
      <w:lvlJc w:val="left"/>
      <w:pPr>
        <w:ind w:left="19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84205EB6">
      <w:start w:val="1"/>
      <w:numFmt w:val="bullet"/>
      <w:lvlText w:val="•"/>
      <w:lvlJc w:val="left"/>
      <w:pPr>
        <w:ind w:left="26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CBF05A06">
      <w:start w:val="1"/>
      <w:numFmt w:val="bullet"/>
      <w:lvlText w:val="o"/>
      <w:lvlJc w:val="left"/>
      <w:pPr>
        <w:ind w:left="341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21146F5C">
      <w:start w:val="1"/>
      <w:numFmt w:val="bullet"/>
      <w:lvlText w:val="▪"/>
      <w:lvlJc w:val="left"/>
      <w:pPr>
        <w:ind w:left="413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83CEE810">
      <w:start w:val="1"/>
      <w:numFmt w:val="bullet"/>
      <w:lvlText w:val="•"/>
      <w:lvlJc w:val="left"/>
      <w:pPr>
        <w:ind w:left="48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2B664DB4">
      <w:start w:val="1"/>
      <w:numFmt w:val="bullet"/>
      <w:lvlText w:val="o"/>
      <w:lvlJc w:val="left"/>
      <w:pPr>
        <w:ind w:left="55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5D26D8DA">
      <w:start w:val="1"/>
      <w:numFmt w:val="bullet"/>
      <w:lvlText w:val="▪"/>
      <w:lvlJc w:val="left"/>
      <w:pPr>
        <w:ind w:left="62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49" w15:restartNumberingAfterBreak="0">
    <w:nsid w:val="29E91203"/>
    <w:multiLevelType w:val="hybridMultilevel"/>
    <w:tmpl w:val="5E6249AE"/>
    <w:lvl w:ilvl="0" w:tplc="FDE4B13C">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DF0EC7D6">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F4528640">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ADB8078A">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AF56F56C">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FA2E6F5E">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C1103EC2">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1ADA6808">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57AE23B4">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50" w15:restartNumberingAfterBreak="0">
    <w:nsid w:val="2AB225F1"/>
    <w:multiLevelType w:val="hybridMultilevel"/>
    <w:tmpl w:val="A55A14C6"/>
    <w:lvl w:ilvl="0" w:tplc="547EBE58">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DCB47A72">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D178A0E6">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32881092">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365E1AD0">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E326B37C">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48182D3C">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B6207FDA">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341A3A50">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51" w15:restartNumberingAfterBreak="0">
    <w:nsid w:val="2BC446AE"/>
    <w:multiLevelType w:val="hybridMultilevel"/>
    <w:tmpl w:val="69EE2DFC"/>
    <w:lvl w:ilvl="0" w:tplc="6686B7FA">
      <w:start w:val="1"/>
      <w:numFmt w:val="decimal"/>
      <w:lvlText w:val="%1."/>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77A68672">
      <w:start w:val="1"/>
      <w:numFmt w:val="lowerLetter"/>
      <w:lvlText w:val="%2"/>
      <w:lvlJc w:val="left"/>
      <w:pPr>
        <w:ind w:left="11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3D988064">
      <w:start w:val="1"/>
      <w:numFmt w:val="lowerRoman"/>
      <w:lvlText w:val="%3"/>
      <w:lvlJc w:val="left"/>
      <w:pPr>
        <w:ind w:left="18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135AEAEA">
      <w:start w:val="1"/>
      <w:numFmt w:val="decimal"/>
      <w:lvlText w:val="%4"/>
      <w:lvlJc w:val="left"/>
      <w:pPr>
        <w:ind w:left="26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D644AF20">
      <w:start w:val="1"/>
      <w:numFmt w:val="lowerLetter"/>
      <w:lvlText w:val="%5"/>
      <w:lvlJc w:val="left"/>
      <w:pPr>
        <w:ind w:left="332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CBD09D76">
      <w:start w:val="1"/>
      <w:numFmt w:val="lowerRoman"/>
      <w:lvlText w:val="%6"/>
      <w:lvlJc w:val="left"/>
      <w:pPr>
        <w:ind w:left="404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52A84DA2">
      <w:start w:val="1"/>
      <w:numFmt w:val="decimal"/>
      <w:lvlText w:val="%7"/>
      <w:lvlJc w:val="left"/>
      <w:pPr>
        <w:ind w:left="47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9C9E00DA">
      <w:start w:val="1"/>
      <w:numFmt w:val="lowerLetter"/>
      <w:lvlText w:val="%8"/>
      <w:lvlJc w:val="left"/>
      <w:pPr>
        <w:ind w:left="54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E9E47F04">
      <w:start w:val="1"/>
      <w:numFmt w:val="lowerRoman"/>
      <w:lvlText w:val="%9"/>
      <w:lvlJc w:val="left"/>
      <w:pPr>
        <w:ind w:left="62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52" w15:restartNumberingAfterBreak="0">
    <w:nsid w:val="2C351F74"/>
    <w:multiLevelType w:val="hybridMultilevel"/>
    <w:tmpl w:val="A426CD38"/>
    <w:lvl w:ilvl="0" w:tplc="7754775C">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90C08650">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36804186">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1018EE92">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17D6DEE0">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E3CEF78E">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C9DC93D4">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AE187F3C">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8B083A0C">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53" w15:restartNumberingAfterBreak="0">
    <w:nsid w:val="2E64755F"/>
    <w:multiLevelType w:val="hybridMultilevel"/>
    <w:tmpl w:val="25A227A2"/>
    <w:lvl w:ilvl="0" w:tplc="DB8E7A48">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7E3E9BE0">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90904EA0">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9DF8AC78">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2494B2C4">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A4585512">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F1666836">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5EBCE3EC">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5002EACA">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54" w15:restartNumberingAfterBreak="0">
    <w:nsid w:val="2ED31820"/>
    <w:multiLevelType w:val="hybridMultilevel"/>
    <w:tmpl w:val="57CEF65E"/>
    <w:lvl w:ilvl="0" w:tplc="3E90847A">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C0CA7A2A">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3C5E325A">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F3A0C7B0">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5970AA64">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48E25D2E">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4C444C98">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CAD61144">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DAFEBE3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55" w15:restartNumberingAfterBreak="0">
    <w:nsid w:val="2FFB71C9"/>
    <w:multiLevelType w:val="hybridMultilevel"/>
    <w:tmpl w:val="D334181C"/>
    <w:lvl w:ilvl="0" w:tplc="2D185336">
      <w:start w:val="1"/>
      <w:numFmt w:val="bullet"/>
      <w:lvlText w:val="•"/>
      <w:lvlJc w:val="left"/>
      <w:pPr>
        <w:ind w:left="51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BA04DE48">
      <w:start w:val="1"/>
      <w:numFmt w:val="bullet"/>
      <w:lvlText w:val="o"/>
      <w:lvlJc w:val="left"/>
      <w:pPr>
        <w:ind w:left="140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2146F038">
      <w:start w:val="1"/>
      <w:numFmt w:val="bullet"/>
      <w:lvlText w:val="▪"/>
      <w:lvlJc w:val="left"/>
      <w:pPr>
        <w:ind w:left="212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53429EC4">
      <w:start w:val="1"/>
      <w:numFmt w:val="bullet"/>
      <w:lvlText w:val="•"/>
      <w:lvlJc w:val="left"/>
      <w:pPr>
        <w:ind w:left="284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6E705F30">
      <w:start w:val="1"/>
      <w:numFmt w:val="bullet"/>
      <w:lvlText w:val="o"/>
      <w:lvlJc w:val="left"/>
      <w:pPr>
        <w:ind w:left="356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5234271A">
      <w:start w:val="1"/>
      <w:numFmt w:val="bullet"/>
      <w:lvlText w:val="▪"/>
      <w:lvlJc w:val="left"/>
      <w:pPr>
        <w:ind w:left="428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54A82552">
      <w:start w:val="1"/>
      <w:numFmt w:val="bullet"/>
      <w:lvlText w:val="•"/>
      <w:lvlJc w:val="left"/>
      <w:pPr>
        <w:ind w:left="500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25EE6482">
      <w:start w:val="1"/>
      <w:numFmt w:val="bullet"/>
      <w:lvlText w:val="o"/>
      <w:lvlJc w:val="left"/>
      <w:pPr>
        <w:ind w:left="572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411EB04A">
      <w:start w:val="1"/>
      <w:numFmt w:val="bullet"/>
      <w:lvlText w:val="▪"/>
      <w:lvlJc w:val="left"/>
      <w:pPr>
        <w:ind w:left="644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56" w15:restartNumberingAfterBreak="0">
    <w:nsid w:val="303059DC"/>
    <w:multiLevelType w:val="hybridMultilevel"/>
    <w:tmpl w:val="4F66611A"/>
    <w:lvl w:ilvl="0" w:tplc="78B401B0">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219A80AE">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F9F61054">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A4028AF0">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AC0E3740">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EBE8B708">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30D6DE86">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54E0783A">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C48EEF1E">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57" w15:restartNumberingAfterBreak="0">
    <w:nsid w:val="32A75B5F"/>
    <w:multiLevelType w:val="hybridMultilevel"/>
    <w:tmpl w:val="21563F04"/>
    <w:lvl w:ilvl="0" w:tplc="0E2E624C">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6F48AECE">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B1AA59FA">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343ADBE4">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670E0162">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7EEC812E">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2836F8BA">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B68CC004">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D3363E90">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58" w15:restartNumberingAfterBreak="0">
    <w:nsid w:val="334E737C"/>
    <w:multiLevelType w:val="hybridMultilevel"/>
    <w:tmpl w:val="52B445B6"/>
    <w:lvl w:ilvl="0" w:tplc="BACA6F7A">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0F020E3C">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904C37F2">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9DFC683A">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DBEA59B0">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37F65504">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E092D0E4">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475CF57A">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C9182502">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59" w15:restartNumberingAfterBreak="0">
    <w:nsid w:val="337C6085"/>
    <w:multiLevelType w:val="hybridMultilevel"/>
    <w:tmpl w:val="2A020D58"/>
    <w:lvl w:ilvl="0" w:tplc="333C055E">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31DE57FC">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F2506824">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C0A4D706">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C0ACF974">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8B12A538">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E9306948">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6CE4C050">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5FC6B2A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60" w15:restartNumberingAfterBreak="0">
    <w:nsid w:val="33B14D49"/>
    <w:multiLevelType w:val="hybridMultilevel"/>
    <w:tmpl w:val="5E648B02"/>
    <w:lvl w:ilvl="0" w:tplc="64B88040">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B5503908">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4D7E2F40">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0342505C">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5F140052">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C1648BA6">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DE5AC1C8">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8F7C0DE0">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8D3493B2">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61" w15:restartNumberingAfterBreak="0">
    <w:nsid w:val="33E5111F"/>
    <w:multiLevelType w:val="hybridMultilevel"/>
    <w:tmpl w:val="1E1EC798"/>
    <w:lvl w:ilvl="0" w:tplc="BA528084">
      <w:start w:val="100"/>
      <w:numFmt w:val="decimal"/>
      <w:lvlText w:val="%1"/>
      <w:lvlJc w:val="left"/>
      <w:pPr>
        <w:ind w:left="407"/>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C324C5CC">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A6523B3C">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CF56A8FE">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8D126E46">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0B76F6E6">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5EF2C87C">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B5A287B6">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C9124E4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62" w15:restartNumberingAfterBreak="0">
    <w:nsid w:val="348A5052"/>
    <w:multiLevelType w:val="hybridMultilevel"/>
    <w:tmpl w:val="355200D2"/>
    <w:lvl w:ilvl="0" w:tplc="F844D596">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7352893E">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8A4AB716">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774C2D2A">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124EB45A">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6BC4A42E">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0D9EB5E0">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F8C42486">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77BCCC70">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63" w15:restartNumberingAfterBreak="0">
    <w:nsid w:val="34973B84"/>
    <w:multiLevelType w:val="hybridMultilevel"/>
    <w:tmpl w:val="E2800E38"/>
    <w:lvl w:ilvl="0" w:tplc="EB8E2E1E">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C34013DA">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DC5A08C8">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3182A742">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2F426F08">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25A201D8">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27F088AC">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B6E61F70">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64A0C7C2">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64" w15:restartNumberingAfterBreak="0">
    <w:nsid w:val="34B136F7"/>
    <w:multiLevelType w:val="hybridMultilevel"/>
    <w:tmpl w:val="B952339E"/>
    <w:lvl w:ilvl="0" w:tplc="8A485458">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07C6909A">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C66C8F64">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8DA44912">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924CD90E">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875C6394">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9A2C1208">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FED857BE">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86A8790A">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65" w15:restartNumberingAfterBreak="0">
    <w:nsid w:val="350F450D"/>
    <w:multiLevelType w:val="hybridMultilevel"/>
    <w:tmpl w:val="A0742972"/>
    <w:lvl w:ilvl="0" w:tplc="842C267E">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FAAE9A1E">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F84AF714">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6ABC142C">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2718078C">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CD6C2318">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A0046598">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139832AC">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7EA632B2">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66" w15:restartNumberingAfterBreak="0">
    <w:nsid w:val="35874900"/>
    <w:multiLevelType w:val="hybridMultilevel"/>
    <w:tmpl w:val="79262AA6"/>
    <w:lvl w:ilvl="0" w:tplc="6D360E42">
      <w:start w:val="10"/>
      <w:numFmt w:val="decimal"/>
      <w:lvlText w:val="%1"/>
      <w:lvlJc w:val="left"/>
      <w:pPr>
        <w:ind w:left="2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6B5E52E4">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8C2CF4E2">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1F1E2774">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F3EC4044">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E2961142">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6A244904">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9682649A">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DC542D9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67" w15:restartNumberingAfterBreak="0">
    <w:nsid w:val="38002339"/>
    <w:multiLevelType w:val="hybridMultilevel"/>
    <w:tmpl w:val="DE3AF1E0"/>
    <w:lvl w:ilvl="0" w:tplc="A2C27104">
      <w:start w:val="10"/>
      <w:numFmt w:val="decimal"/>
      <w:lvlText w:val="%1"/>
      <w:lvlJc w:val="left"/>
      <w:pPr>
        <w:ind w:left="2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32E61ED0">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5600BB0E">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ACACE30E">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3E662EEC">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8F90006A">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29AC2244">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0A608798">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362A77B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68" w15:restartNumberingAfterBreak="0">
    <w:nsid w:val="3AEB1666"/>
    <w:multiLevelType w:val="hybridMultilevel"/>
    <w:tmpl w:val="F52678F6"/>
    <w:lvl w:ilvl="0" w:tplc="00D2D9C4">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C19E773A">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70CA8334">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D72C6CBC">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F6C809A2">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0498A574">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BEF0A388">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27A65344">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EC1EECF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69" w15:restartNumberingAfterBreak="0">
    <w:nsid w:val="3CDC04D3"/>
    <w:multiLevelType w:val="hybridMultilevel"/>
    <w:tmpl w:val="7F50AF30"/>
    <w:lvl w:ilvl="0" w:tplc="38BCE086">
      <w:start w:val="100"/>
      <w:numFmt w:val="decimal"/>
      <w:lvlText w:val="%1"/>
      <w:lvlJc w:val="left"/>
      <w:pPr>
        <w:ind w:left="407"/>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2F9CD17A">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EF8A347A">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917E2E3A">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DFFEB7AC">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D3282E3A">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B9128818">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A532F916">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5FD62534">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70" w15:restartNumberingAfterBreak="0">
    <w:nsid w:val="3DFE6976"/>
    <w:multiLevelType w:val="hybridMultilevel"/>
    <w:tmpl w:val="373694CA"/>
    <w:lvl w:ilvl="0" w:tplc="83C6A402">
      <w:numFmt w:val="decimalZero"/>
      <w:lvlText w:val="%1"/>
      <w:lvlJc w:val="left"/>
      <w:pPr>
        <w:ind w:left="2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57BAE692">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1304DCDE">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B1CEB9A6">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A1F6D6C2">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6E7C20B2">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D7347F00">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A23AF54A">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DDC20F4C">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71" w15:restartNumberingAfterBreak="0">
    <w:nsid w:val="3F456BB4"/>
    <w:multiLevelType w:val="hybridMultilevel"/>
    <w:tmpl w:val="2D1C00CE"/>
    <w:lvl w:ilvl="0" w:tplc="2ED2768C">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3D847FEE">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552AC0AC">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07024EE6">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2F34492C">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8A36C7C0">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CDD4E24A">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E2C06016">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ACEA24BA">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72" w15:restartNumberingAfterBreak="0">
    <w:nsid w:val="3F850194"/>
    <w:multiLevelType w:val="hybridMultilevel"/>
    <w:tmpl w:val="5D8A07CA"/>
    <w:lvl w:ilvl="0" w:tplc="47448368">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BA109306">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F7D2DF20">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8E362878">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067C2938">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C088BF08">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17569172">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2B4093C8">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C4B87662">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73" w15:restartNumberingAfterBreak="0">
    <w:nsid w:val="3FAD0D94"/>
    <w:multiLevelType w:val="hybridMultilevel"/>
    <w:tmpl w:val="4C909CF0"/>
    <w:lvl w:ilvl="0" w:tplc="4A0E8F86">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AEE0613A">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530663F0">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511C274A">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C35E8674">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A650EBA6">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E10885F2">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FC608730">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C43E210C">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74" w15:restartNumberingAfterBreak="0">
    <w:nsid w:val="3FE03BE1"/>
    <w:multiLevelType w:val="hybridMultilevel"/>
    <w:tmpl w:val="E0F0F1DA"/>
    <w:lvl w:ilvl="0" w:tplc="DE087F34">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8FB6C910">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F2DCAD7A">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CD3E704C">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A65EFCCA">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94C49908">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39DE487C">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47F0417E">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0A549DC0">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75" w15:restartNumberingAfterBreak="0">
    <w:nsid w:val="40390222"/>
    <w:multiLevelType w:val="hybridMultilevel"/>
    <w:tmpl w:val="104A3270"/>
    <w:lvl w:ilvl="0" w:tplc="7C80E2A0">
      <w:start w:val="1"/>
      <w:numFmt w:val="decimal"/>
      <w:lvlText w:val="[%1]"/>
      <w:lvlJc w:val="left"/>
      <w:pPr>
        <w:ind w:left="1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1" w:tplc="A2587CCC">
      <w:start w:val="1"/>
      <w:numFmt w:val="lowerLetter"/>
      <w:lvlText w:val="%2"/>
      <w:lvlJc w:val="left"/>
      <w:pPr>
        <w:ind w:left="108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2" w:tplc="03D2E28E">
      <w:start w:val="1"/>
      <w:numFmt w:val="lowerRoman"/>
      <w:lvlText w:val="%3"/>
      <w:lvlJc w:val="left"/>
      <w:pPr>
        <w:ind w:left="180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3" w:tplc="0080A6EA">
      <w:start w:val="1"/>
      <w:numFmt w:val="decimal"/>
      <w:lvlText w:val="%4"/>
      <w:lvlJc w:val="left"/>
      <w:pPr>
        <w:ind w:left="252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4" w:tplc="1264E656">
      <w:start w:val="1"/>
      <w:numFmt w:val="lowerLetter"/>
      <w:lvlText w:val="%5"/>
      <w:lvlJc w:val="left"/>
      <w:pPr>
        <w:ind w:left="324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5" w:tplc="0A56002A">
      <w:start w:val="1"/>
      <w:numFmt w:val="lowerRoman"/>
      <w:lvlText w:val="%6"/>
      <w:lvlJc w:val="left"/>
      <w:pPr>
        <w:ind w:left="396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6" w:tplc="9C7007B0">
      <w:start w:val="1"/>
      <w:numFmt w:val="decimal"/>
      <w:lvlText w:val="%7"/>
      <w:lvlJc w:val="left"/>
      <w:pPr>
        <w:ind w:left="468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7" w:tplc="3BC2DE4C">
      <w:start w:val="1"/>
      <w:numFmt w:val="lowerLetter"/>
      <w:lvlText w:val="%8"/>
      <w:lvlJc w:val="left"/>
      <w:pPr>
        <w:ind w:left="540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8" w:tplc="899235C8">
      <w:start w:val="1"/>
      <w:numFmt w:val="lowerRoman"/>
      <w:lvlText w:val="%9"/>
      <w:lvlJc w:val="left"/>
      <w:pPr>
        <w:ind w:left="612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abstractNum>
  <w:abstractNum w:abstractNumId="76" w15:restartNumberingAfterBreak="0">
    <w:nsid w:val="419C48F7"/>
    <w:multiLevelType w:val="hybridMultilevel"/>
    <w:tmpl w:val="FF8E6DE4"/>
    <w:lvl w:ilvl="0" w:tplc="208E2DB0">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FD00858A">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7E7AAB3A">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8076941C">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697879A2">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C6C2B762">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9D02E3C6">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B34AAE5C">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A1642BE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77" w15:restartNumberingAfterBreak="0">
    <w:nsid w:val="41E23267"/>
    <w:multiLevelType w:val="hybridMultilevel"/>
    <w:tmpl w:val="AEDCB206"/>
    <w:lvl w:ilvl="0" w:tplc="FBFC8420">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5A780D4E">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E9A2685A">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C7A22CE0">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F788AB70">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951E1348">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048CE7D4">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3AAC24FA">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D43A4938">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78" w15:restartNumberingAfterBreak="0">
    <w:nsid w:val="42CA0DFE"/>
    <w:multiLevelType w:val="hybridMultilevel"/>
    <w:tmpl w:val="1AE63A8A"/>
    <w:lvl w:ilvl="0" w:tplc="116CC076">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1702F29E">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60865F18">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8F96ED22">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F67C90D0">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08A05F30">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34643220">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713C7C08">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A336B5CE">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79" w15:restartNumberingAfterBreak="0">
    <w:nsid w:val="43240922"/>
    <w:multiLevelType w:val="hybridMultilevel"/>
    <w:tmpl w:val="230C0772"/>
    <w:lvl w:ilvl="0" w:tplc="0522405A">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5170AA82">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A9C2F836">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F95A999A">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126AACE0">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7A267748">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989C2C42">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56A8DC98">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4538DB04">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80" w15:restartNumberingAfterBreak="0">
    <w:nsid w:val="44B64ED5"/>
    <w:multiLevelType w:val="hybridMultilevel"/>
    <w:tmpl w:val="04D6D970"/>
    <w:lvl w:ilvl="0" w:tplc="3EA0DDAC">
      <w:numFmt w:val="decimalZero"/>
      <w:lvlText w:val="%1"/>
      <w:lvlJc w:val="left"/>
      <w:pPr>
        <w:ind w:left="2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AB905DE6">
      <w:start w:val="1"/>
      <w:numFmt w:val="lowerLetter"/>
      <w:lvlText w:val="%2"/>
      <w:lvlJc w:val="left"/>
      <w:pPr>
        <w:ind w:left="130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BF940A8C">
      <w:start w:val="1"/>
      <w:numFmt w:val="lowerRoman"/>
      <w:lvlText w:val="%3"/>
      <w:lvlJc w:val="left"/>
      <w:pPr>
        <w:ind w:left="202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0E6C8CCE">
      <w:start w:val="1"/>
      <w:numFmt w:val="decimal"/>
      <w:lvlText w:val="%4"/>
      <w:lvlJc w:val="left"/>
      <w:pPr>
        <w:ind w:left="274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676C000C">
      <w:start w:val="1"/>
      <w:numFmt w:val="lowerLetter"/>
      <w:lvlText w:val="%5"/>
      <w:lvlJc w:val="left"/>
      <w:pPr>
        <w:ind w:left="346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39AA88BA">
      <w:start w:val="1"/>
      <w:numFmt w:val="lowerRoman"/>
      <w:lvlText w:val="%6"/>
      <w:lvlJc w:val="left"/>
      <w:pPr>
        <w:ind w:left="418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E140CDFA">
      <w:start w:val="1"/>
      <w:numFmt w:val="decimal"/>
      <w:lvlText w:val="%7"/>
      <w:lvlJc w:val="left"/>
      <w:pPr>
        <w:ind w:left="490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6D48FC66">
      <w:start w:val="1"/>
      <w:numFmt w:val="lowerLetter"/>
      <w:lvlText w:val="%8"/>
      <w:lvlJc w:val="left"/>
      <w:pPr>
        <w:ind w:left="562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62B880AC">
      <w:start w:val="1"/>
      <w:numFmt w:val="lowerRoman"/>
      <w:lvlText w:val="%9"/>
      <w:lvlJc w:val="left"/>
      <w:pPr>
        <w:ind w:left="634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81" w15:restartNumberingAfterBreak="0">
    <w:nsid w:val="451508ED"/>
    <w:multiLevelType w:val="hybridMultilevel"/>
    <w:tmpl w:val="1CE4A29E"/>
    <w:lvl w:ilvl="0" w:tplc="245AE840">
      <w:start w:val="5"/>
      <w:numFmt w:val="decimal"/>
      <w:lvlText w:val="[%1]"/>
      <w:lvlJc w:val="left"/>
      <w:pPr>
        <w:ind w:left="246"/>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1" w:tplc="75C6AE58">
      <w:start w:val="1"/>
      <w:numFmt w:val="lowerLetter"/>
      <w:lvlText w:val="%2"/>
      <w:lvlJc w:val="left"/>
      <w:pPr>
        <w:ind w:left="108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2" w:tplc="13B42F90">
      <w:start w:val="1"/>
      <w:numFmt w:val="lowerRoman"/>
      <w:lvlText w:val="%3"/>
      <w:lvlJc w:val="left"/>
      <w:pPr>
        <w:ind w:left="180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3" w:tplc="045A61B4">
      <w:start w:val="1"/>
      <w:numFmt w:val="decimal"/>
      <w:lvlText w:val="%4"/>
      <w:lvlJc w:val="left"/>
      <w:pPr>
        <w:ind w:left="252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4" w:tplc="D0606B0C">
      <w:start w:val="1"/>
      <w:numFmt w:val="lowerLetter"/>
      <w:lvlText w:val="%5"/>
      <w:lvlJc w:val="left"/>
      <w:pPr>
        <w:ind w:left="324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5" w:tplc="0726B7C4">
      <w:start w:val="1"/>
      <w:numFmt w:val="lowerRoman"/>
      <w:lvlText w:val="%6"/>
      <w:lvlJc w:val="left"/>
      <w:pPr>
        <w:ind w:left="396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6" w:tplc="5276EE66">
      <w:start w:val="1"/>
      <w:numFmt w:val="decimal"/>
      <w:lvlText w:val="%7"/>
      <w:lvlJc w:val="left"/>
      <w:pPr>
        <w:ind w:left="468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7" w:tplc="51CC5F3C">
      <w:start w:val="1"/>
      <w:numFmt w:val="lowerLetter"/>
      <w:lvlText w:val="%8"/>
      <w:lvlJc w:val="left"/>
      <w:pPr>
        <w:ind w:left="540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8" w:tplc="1BCEF45A">
      <w:start w:val="1"/>
      <w:numFmt w:val="lowerRoman"/>
      <w:lvlText w:val="%9"/>
      <w:lvlJc w:val="left"/>
      <w:pPr>
        <w:ind w:left="612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abstractNum>
  <w:abstractNum w:abstractNumId="82" w15:restartNumberingAfterBreak="0">
    <w:nsid w:val="45E067FE"/>
    <w:multiLevelType w:val="hybridMultilevel"/>
    <w:tmpl w:val="87009072"/>
    <w:lvl w:ilvl="0" w:tplc="0A26A034">
      <w:start w:val="1"/>
      <w:numFmt w:val="bullet"/>
      <w:lvlText w:val="•"/>
      <w:lvlJc w:val="left"/>
      <w:pPr>
        <w:ind w:left="1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5DB8AF2E">
      <w:start w:val="1"/>
      <w:numFmt w:val="bullet"/>
      <w:lvlText w:val="o"/>
      <w:lvlJc w:val="left"/>
      <w:pPr>
        <w:ind w:left="12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FDDEB16A">
      <w:start w:val="1"/>
      <w:numFmt w:val="bullet"/>
      <w:lvlText w:val="▪"/>
      <w:lvlJc w:val="left"/>
      <w:pPr>
        <w:ind w:left="19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DFB6E87C">
      <w:start w:val="1"/>
      <w:numFmt w:val="bullet"/>
      <w:lvlText w:val="•"/>
      <w:lvlJc w:val="left"/>
      <w:pPr>
        <w:ind w:left="26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6C72BAD0">
      <w:start w:val="1"/>
      <w:numFmt w:val="bullet"/>
      <w:lvlText w:val="o"/>
      <w:lvlJc w:val="left"/>
      <w:pPr>
        <w:ind w:left="341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59E649D4">
      <w:start w:val="1"/>
      <w:numFmt w:val="bullet"/>
      <w:lvlText w:val="▪"/>
      <w:lvlJc w:val="left"/>
      <w:pPr>
        <w:ind w:left="413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BA942DE6">
      <w:start w:val="1"/>
      <w:numFmt w:val="bullet"/>
      <w:lvlText w:val="•"/>
      <w:lvlJc w:val="left"/>
      <w:pPr>
        <w:ind w:left="48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35069562">
      <w:start w:val="1"/>
      <w:numFmt w:val="bullet"/>
      <w:lvlText w:val="o"/>
      <w:lvlJc w:val="left"/>
      <w:pPr>
        <w:ind w:left="55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62444834">
      <w:start w:val="1"/>
      <w:numFmt w:val="bullet"/>
      <w:lvlText w:val="▪"/>
      <w:lvlJc w:val="left"/>
      <w:pPr>
        <w:ind w:left="62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83" w15:restartNumberingAfterBreak="0">
    <w:nsid w:val="45FE6B42"/>
    <w:multiLevelType w:val="hybridMultilevel"/>
    <w:tmpl w:val="0D00F57A"/>
    <w:lvl w:ilvl="0" w:tplc="007A8210">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3126EE2E">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F704EDAA">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51FEDDB0">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667AB890">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0D18C838">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8196DF24">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F71A56EA">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D758EF1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84" w15:restartNumberingAfterBreak="0">
    <w:nsid w:val="461549AD"/>
    <w:multiLevelType w:val="hybridMultilevel"/>
    <w:tmpl w:val="7DBC35BA"/>
    <w:lvl w:ilvl="0" w:tplc="9330FB0C">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95544D32">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FEF47BDC">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3B78E648">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ED626AB0">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62109516">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FC8E884C">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32FC68A2">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A1A85BEE">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85" w15:restartNumberingAfterBreak="0">
    <w:nsid w:val="463B0569"/>
    <w:multiLevelType w:val="hybridMultilevel"/>
    <w:tmpl w:val="60AE5C26"/>
    <w:lvl w:ilvl="0" w:tplc="854EA6AC">
      <w:start w:val="10"/>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ABCA0A18">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A22C1610">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A588C338">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ED1CCC26">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8BF6FB0E">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E20A36B6">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351AB5D8">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C51EC0E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86" w15:restartNumberingAfterBreak="0">
    <w:nsid w:val="476410D4"/>
    <w:multiLevelType w:val="hybridMultilevel"/>
    <w:tmpl w:val="B3E29B32"/>
    <w:lvl w:ilvl="0" w:tplc="71A40870">
      <w:start w:val="100"/>
      <w:numFmt w:val="decimal"/>
      <w:lvlText w:val="%1"/>
      <w:lvlJc w:val="left"/>
      <w:pPr>
        <w:ind w:left="407"/>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20D61D00">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CA5CE2F8">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D3B0A350">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D662241A">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4B58CBCA">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A5EAAE1E">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4E78A1DA">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A37EB284">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87" w15:restartNumberingAfterBreak="0">
    <w:nsid w:val="47750CC6"/>
    <w:multiLevelType w:val="hybridMultilevel"/>
    <w:tmpl w:val="772432C0"/>
    <w:lvl w:ilvl="0" w:tplc="73B459AE">
      <w:start w:val="10"/>
      <w:numFmt w:val="decimal"/>
      <w:lvlText w:val="%1"/>
      <w:lvlJc w:val="left"/>
      <w:pPr>
        <w:ind w:left="2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FB6050BE">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ED88270C">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43406ED2">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D53AB78C">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05003C78">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10642C1C">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74404350">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C270F9AA">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88" w15:restartNumberingAfterBreak="0">
    <w:nsid w:val="488320B3"/>
    <w:multiLevelType w:val="hybridMultilevel"/>
    <w:tmpl w:val="4F0CDEE2"/>
    <w:lvl w:ilvl="0" w:tplc="27543F06">
      <w:start w:val="1"/>
      <w:numFmt w:val="bullet"/>
      <w:lvlText w:val="•"/>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46966486">
      <w:start w:val="1"/>
      <w:numFmt w:val="bullet"/>
      <w:lvlText w:val="o"/>
      <w:lvlJc w:val="left"/>
      <w:pPr>
        <w:ind w:left="12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EBE8DF26">
      <w:start w:val="1"/>
      <w:numFmt w:val="bullet"/>
      <w:lvlText w:val="▪"/>
      <w:lvlJc w:val="left"/>
      <w:pPr>
        <w:ind w:left="19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5A5E2D5A">
      <w:start w:val="1"/>
      <w:numFmt w:val="bullet"/>
      <w:lvlText w:val="•"/>
      <w:lvlJc w:val="left"/>
      <w:pPr>
        <w:ind w:left="26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212639CE">
      <w:start w:val="1"/>
      <w:numFmt w:val="bullet"/>
      <w:lvlText w:val="o"/>
      <w:lvlJc w:val="left"/>
      <w:pPr>
        <w:ind w:left="341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24AC57FA">
      <w:start w:val="1"/>
      <w:numFmt w:val="bullet"/>
      <w:lvlText w:val="▪"/>
      <w:lvlJc w:val="left"/>
      <w:pPr>
        <w:ind w:left="413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7B7E04D4">
      <w:start w:val="1"/>
      <w:numFmt w:val="bullet"/>
      <w:lvlText w:val="•"/>
      <w:lvlJc w:val="left"/>
      <w:pPr>
        <w:ind w:left="48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72E2AEEE">
      <w:start w:val="1"/>
      <w:numFmt w:val="bullet"/>
      <w:lvlText w:val="o"/>
      <w:lvlJc w:val="left"/>
      <w:pPr>
        <w:ind w:left="55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86B68236">
      <w:start w:val="1"/>
      <w:numFmt w:val="bullet"/>
      <w:lvlText w:val="▪"/>
      <w:lvlJc w:val="left"/>
      <w:pPr>
        <w:ind w:left="62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89" w15:restartNumberingAfterBreak="0">
    <w:nsid w:val="48C566F8"/>
    <w:multiLevelType w:val="hybridMultilevel"/>
    <w:tmpl w:val="F7145500"/>
    <w:lvl w:ilvl="0" w:tplc="607A9194">
      <w:start w:val="110"/>
      <w:numFmt w:val="decimal"/>
      <w:lvlText w:val="%1"/>
      <w:lvlJc w:val="left"/>
      <w:pPr>
        <w:ind w:left="407"/>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43CEBA8A">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B7D61156">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8C7E33EC">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3E220CC6">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8E806BF0">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4A8C2BC2">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28A821F6">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50CAC57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90" w15:restartNumberingAfterBreak="0">
    <w:nsid w:val="49766CC1"/>
    <w:multiLevelType w:val="hybridMultilevel"/>
    <w:tmpl w:val="CCC064AC"/>
    <w:lvl w:ilvl="0" w:tplc="9E50DE62">
      <w:start w:val="1"/>
      <w:numFmt w:val="decimal"/>
      <w:lvlText w:val="%1."/>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FF061B5A">
      <w:start w:val="1"/>
      <w:numFmt w:val="lowerLetter"/>
      <w:lvlText w:val="%2"/>
      <w:lvlJc w:val="left"/>
      <w:pPr>
        <w:ind w:left="11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9500BCD8">
      <w:start w:val="1"/>
      <w:numFmt w:val="lowerRoman"/>
      <w:lvlText w:val="%3"/>
      <w:lvlJc w:val="left"/>
      <w:pPr>
        <w:ind w:left="18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466AC4BA">
      <w:start w:val="1"/>
      <w:numFmt w:val="decimal"/>
      <w:lvlText w:val="%4"/>
      <w:lvlJc w:val="left"/>
      <w:pPr>
        <w:ind w:left="26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B456FFB8">
      <w:start w:val="1"/>
      <w:numFmt w:val="lowerLetter"/>
      <w:lvlText w:val="%5"/>
      <w:lvlJc w:val="left"/>
      <w:pPr>
        <w:ind w:left="332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EBBE573E">
      <w:start w:val="1"/>
      <w:numFmt w:val="lowerRoman"/>
      <w:lvlText w:val="%6"/>
      <w:lvlJc w:val="left"/>
      <w:pPr>
        <w:ind w:left="404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5FAA6BCE">
      <w:start w:val="1"/>
      <w:numFmt w:val="decimal"/>
      <w:lvlText w:val="%7"/>
      <w:lvlJc w:val="left"/>
      <w:pPr>
        <w:ind w:left="47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5E76493C">
      <w:start w:val="1"/>
      <w:numFmt w:val="lowerLetter"/>
      <w:lvlText w:val="%8"/>
      <w:lvlJc w:val="left"/>
      <w:pPr>
        <w:ind w:left="54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F3A808C0">
      <w:start w:val="1"/>
      <w:numFmt w:val="lowerRoman"/>
      <w:lvlText w:val="%9"/>
      <w:lvlJc w:val="left"/>
      <w:pPr>
        <w:ind w:left="62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91" w15:restartNumberingAfterBreak="0">
    <w:nsid w:val="4A444E34"/>
    <w:multiLevelType w:val="hybridMultilevel"/>
    <w:tmpl w:val="CE1454AE"/>
    <w:lvl w:ilvl="0" w:tplc="319A3CC4">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BA7A66D6">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9B86F4C4">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CC1E4398">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719261F0">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8E70C8B2">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F5602FB4">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50E25166">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2A82160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92" w15:restartNumberingAfterBreak="0">
    <w:nsid w:val="4A753BDF"/>
    <w:multiLevelType w:val="hybridMultilevel"/>
    <w:tmpl w:val="38604840"/>
    <w:lvl w:ilvl="0" w:tplc="3EA6DF2A">
      <w:numFmt w:val="decimal"/>
      <w:lvlText w:val="%1"/>
      <w:lvlJc w:val="left"/>
      <w:pPr>
        <w:ind w:left="172"/>
      </w:pPr>
      <w:rPr>
        <w:rFonts w:ascii="Times New Roman" w:eastAsia="Times New Roman" w:hAnsi="Times New Roman" w:cs="Times New Roman"/>
        <w:b w:val="0"/>
        <w:i/>
        <w:iCs/>
        <w:strike w:val="0"/>
        <w:dstrike w:val="0"/>
        <w:color w:val="333333"/>
        <w:sz w:val="21"/>
        <w:szCs w:val="21"/>
        <w:u w:val="none" w:color="000000"/>
        <w:bdr w:val="none" w:sz="0" w:space="0" w:color="auto"/>
        <w:shd w:val="clear" w:color="auto" w:fill="auto"/>
        <w:vertAlign w:val="baseline"/>
      </w:rPr>
    </w:lvl>
    <w:lvl w:ilvl="1" w:tplc="F370A476">
      <w:start w:val="1"/>
      <w:numFmt w:val="lowerLetter"/>
      <w:lvlText w:val="%2"/>
      <w:lvlJc w:val="left"/>
      <w:pPr>
        <w:ind w:left="1140"/>
      </w:pPr>
      <w:rPr>
        <w:rFonts w:ascii="Times New Roman" w:eastAsia="Times New Roman" w:hAnsi="Times New Roman" w:cs="Times New Roman"/>
        <w:b w:val="0"/>
        <w:i/>
        <w:iCs/>
        <w:strike w:val="0"/>
        <w:dstrike w:val="0"/>
        <w:color w:val="333333"/>
        <w:sz w:val="21"/>
        <w:szCs w:val="21"/>
        <w:u w:val="none" w:color="000000"/>
        <w:bdr w:val="none" w:sz="0" w:space="0" w:color="auto"/>
        <w:shd w:val="clear" w:color="auto" w:fill="auto"/>
        <w:vertAlign w:val="baseline"/>
      </w:rPr>
    </w:lvl>
    <w:lvl w:ilvl="2" w:tplc="AB58EE10">
      <w:start w:val="1"/>
      <w:numFmt w:val="lowerRoman"/>
      <w:lvlText w:val="%3"/>
      <w:lvlJc w:val="left"/>
      <w:pPr>
        <w:ind w:left="1860"/>
      </w:pPr>
      <w:rPr>
        <w:rFonts w:ascii="Times New Roman" w:eastAsia="Times New Roman" w:hAnsi="Times New Roman" w:cs="Times New Roman"/>
        <w:b w:val="0"/>
        <w:i/>
        <w:iCs/>
        <w:strike w:val="0"/>
        <w:dstrike w:val="0"/>
        <w:color w:val="333333"/>
        <w:sz w:val="21"/>
        <w:szCs w:val="21"/>
        <w:u w:val="none" w:color="000000"/>
        <w:bdr w:val="none" w:sz="0" w:space="0" w:color="auto"/>
        <w:shd w:val="clear" w:color="auto" w:fill="auto"/>
        <w:vertAlign w:val="baseline"/>
      </w:rPr>
    </w:lvl>
    <w:lvl w:ilvl="3" w:tplc="612C48C0">
      <w:start w:val="1"/>
      <w:numFmt w:val="decimal"/>
      <w:lvlText w:val="%4"/>
      <w:lvlJc w:val="left"/>
      <w:pPr>
        <w:ind w:left="2580"/>
      </w:pPr>
      <w:rPr>
        <w:rFonts w:ascii="Times New Roman" w:eastAsia="Times New Roman" w:hAnsi="Times New Roman" w:cs="Times New Roman"/>
        <w:b w:val="0"/>
        <w:i/>
        <w:iCs/>
        <w:strike w:val="0"/>
        <w:dstrike w:val="0"/>
        <w:color w:val="333333"/>
        <w:sz w:val="21"/>
        <w:szCs w:val="21"/>
        <w:u w:val="none" w:color="000000"/>
        <w:bdr w:val="none" w:sz="0" w:space="0" w:color="auto"/>
        <w:shd w:val="clear" w:color="auto" w:fill="auto"/>
        <w:vertAlign w:val="baseline"/>
      </w:rPr>
    </w:lvl>
    <w:lvl w:ilvl="4" w:tplc="5DA641BA">
      <w:start w:val="1"/>
      <w:numFmt w:val="lowerLetter"/>
      <w:lvlText w:val="%5"/>
      <w:lvlJc w:val="left"/>
      <w:pPr>
        <w:ind w:left="3300"/>
      </w:pPr>
      <w:rPr>
        <w:rFonts w:ascii="Times New Roman" w:eastAsia="Times New Roman" w:hAnsi="Times New Roman" w:cs="Times New Roman"/>
        <w:b w:val="0"/>
        <w:i/>
        <w:iCs/>
        <w:strike w:val="0"/>
        <w:dstrike w:val="0"/>
        <w:color w:val="333333"/>
        <w:sz w:val="21"/>
        <w:szCs w:val="21"/>
        <w:u w:val="none" w:color="000000"/>
        <w:bdr w:val="none" w:sz="0" w:space="0" w:color="auto"/>
        <w:shd w:val="clear" w:color="auto" w:fill="auto"/>
        <w:vertAlign w:val="baseline"/>
      </w:rPr>
    </w:lvl>
    <w:lvl w:ilvl="5" w:tplc="CE7E545C">
      <w:start w:val="1"/>
      <w:numFmt w:val="lowerRoman"/>
      <w:lvlText w:val="%6"/>
      <w:lvlJc w:val="left"/>
      <w:pPr>
        <w:ind w:left="4020"/>
      </w:pPr>
      <w:rPr>
        <w:rFonts w:ascii="Times New Roman" w:eastAsia="Times New Roman" w:hAnsi="Times New Roman" w:cs="Times New Roman"/>
        <w:b w:val="0"/>
        <w:i/>
        <w:iCs/>
        <w:strike w:val="0"/>
        <w:dstrike w:val="0"/>
        <w:color w:val="333333"/>
        <w:sz w:val="21"/>
        <w:szCs w:val="21"/>
        <w:u w:val="none" w:color="000000"/>
        <w:bdr w:val="none" w:sz="0" w:space="0" w:color="auto"/>
        <w:shd w:val="clear" w:color="auto" w:fill="auto"/>
        <w:vertAlign w:val="baseline"/>
      </w:rPr>
    </w:lvl>
    <w:lvl w:ilvl="6" w:tplc="B6627F60">
      <w:start w:val="1"/>
      <w:numFmt w:val="decimal"/>
      <w:lvlText w:val="%7"/>
      <w:lvlJc w:val="left"/>
      <w:pPr>
        <w:ind w:left="4740"/>
      </w:pPr>
      <w:rPr>
        <w:rFonts w:ascii="Times New Roman" w:eastAsia="Times New Roman" w:hAnsi="Times New Roman" w:cs="Times New Roman"/>
        <w:b w:val="0"/>
        <w:i/>
        <w:iCs/>
        <w:strike w:val="0"/>
        <w:dstrike w:val="0"/>
        <w:color w:val="333333"/>
        <w:sz w:val="21"/>
        <w:szCs w:val="21"/>
        <w:u w:val="none" w:color="000000"/>
        <w:bdr w:val="none" w:sz="0" w:space="0" w:color="auto"/>
        <w:shd w:val="clear" w:color="auto" w:fill="auto"/>
        <w:vertAlign w:val="baseline"/>
      </w:rPr>
    </w:lvl>
    <w:lvl w:ilvl="7" w:tplc="06DEEF7E">
      <w:start w:val="1"/>
      <w:numFmt w:val="lowerLetter"/>
      <w:lvlText w:val="%8"/>
      <w:lvlJc w:val="left"/>
      <w:pPr>
        <w:ind w:left="5460"/>
      </w:pPr>
      <w:rPr>
        <w:rFonts w:ascii="Times New Roman" w:eastAsia="Times New Roman" w:hAnsi="Times New Roman" w:cs="Times New Roman"/>
        <w:b w:val="0"/>
        <w:i/>
        <w:iCs/>
        <w:strike w:val="0"/>
        <w:dstrike w:val="0"/>
        <w:color w:val="333333"/>
        <w:sz w:val="21"/>
        <w:szCs w:val="21"/>
        <w:u w:val="none" w:color="000000"/>
        <w:bdr w:val="none" w:sz="0" w:space="0" w:color="auto"/>
        <w:shd w:val="clear" w:color="auto" w:fill="auto"/>
        <w:vertAlign w:val="baseline"/>
      </w:rPr>
    </w:lvl>
    <w:lvl w:ilvl="8" w:tplc="7188ED14">
      <w:start w:val="1"/>
      <w:numFmt w:val="lowerRoman"/>
      <w:lvlText w:val="%9"/>
      <w:lvlJc w:val="left"/>
      <w:pPr>
        <w:ind w:left="6180"/>
      </w:pPr>
      <w:rPr>
        <w:rFonts w:ascii="Times New Roman" w:eastAsia="Times New Roman" w:hAnsi="Times New Roman" w:cs="Times New Roman"/>
        <w:b w:val="0"/>
        <w:i/>
        <w:iCs/>
        <w:strike w:val="0"/>
        <w:dstrike w:val="0"/>
        <w:color w:val="333333"/>
        <w:sz w:val="21"/>
        <w:szCs w:val="21"/>
        <w:u w:val="none" w:color="000000"/>
        <w:bdr w:val="none" w:sz="0" w:space="0" w:color="auto"/>
        <w:shd w:val="clear" w:color="auto" w:fill="auto"/>
        <w:vertAlign w:val="baseline"/>
      </w:rPr>
    </w:lvl>
  </w:abstractNum>
  <w:abstractNum w:abstractNumId="93" w15:restartNumberingAfterBreak="0">
    <w:nsid w:val="4B257F6B"/>
    <w:multiLevelType w:val="hybridMultilevel"/>
    <w:tmpl w:val="01C41E5A"/>
    <w:lvl w:ilvl="0" w:tplc="E0106354">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0ABE7D4A">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21FE9098">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994EB81A">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3DC8A1BA">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E28EF50E">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C036884A">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F30A75A8">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525CEA5A">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94" w15:restartNumberingAfterBreak="0">
    <w:nsid w:val="51FD21F3"/>
    <w:multiLevelType w:val="hybridMultilevel"/>
    <w:tmpl w:val="4328CD2C"/>
    <w:lvl w:ilvl="0" w:tplc="AAE23592">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7CD67EFE">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6D967040">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A832032A">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D48C8972">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85128FBC">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A6188C5E">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9EFEFD58">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B9966258">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95" w15:restartNumberingAfterBreak="0">
    <w:nsid w:val="52B65D2F"/>
    <w:multiLevelType w:val="hybridMultilevel"/>
    <w:tmpl w:val="4A58AAD0"/>
    <w:lvl w:ilvl="0" w:tplc="685AB17A">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42DC6FBC">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F73C4C8C">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269CA540">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3A542FE6">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0AAA6A3C">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D940F5C0">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51D840F8">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F356E9B2">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96" w15:restartNumberingAfterBreak="0">
    <w:nsid w:val="5313408A"/>
    <w:multiLevelType w:val="hybridMultilevel"/>
    <w:tmpl w:val="61AED6FE"/>
    <w:lvl w:ilvl="0" w:tplc="46FE1514">
      <w:start w:val="1"/>
      <w:numFmt w:val="decimal"/>
      <w:lvlText w:val="%1."/>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2328132C">
      <w:start w:val="1"/>
      <w:numFmt w:val="lowerLetter"/>
      <w:lvlText w:val="%2"/>
      <w:lvlJc w:val="left"/>
      <w:pPr>
        <w:ind w:left="11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DE8AE3D4">
      <w:start w:val="1"/>
      <w:numFmt w:val="lowerRoman"/>
      <w:lvlText w:val="%3"/>
      <w:lvlJc w:val="left"/>
      <w:pPr>
        <w:ind w:left="18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FF5C003C">
      <w:start w:val="1"/>
      <w:numFmt w:val="decimal"/>
      <w:lvlText w:val="%4"/>
      <w:lvlJc w:val="left"/>
      <w:pPr>
        <w:ind w:left="26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45FC28C2">
      <w:start w:val="1"/>
      <w:numFmt w:val="lowerLetter"/>
      <w:lvlText w:val="%5"/>
      <w:lvlJc w:val="left"/>
      <w:pPr>
        <w:ind w:left="332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E43C9708">
      <w:start w:val="1"/>
      <w:numFmt w:val="lowerRoman"/>
      <w:lvlText w:val="%6"/>
      <w:lvlJc w:val="left"/>
      <w:pPr>
        <w:ind w:left="404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BA0CFDBA">
      <w:start w:val="1"/>
      <w:numFmt w:val="decimal"/>
      <w:lvlText w:val="%7"/>
      <w:lvlJc w:val="left"/>
      <w:pPr>
        <w:ind w:left="47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7FAC5B0A">
      <w:start w:val="1"/>
      <w:numFmt w:val="lowerLetter"/>
      <w:lvlText w:val="%8"/>
      <w:lvlJc w:val="left"/>
      <w:pPr>
        <w:ind w:left="54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091613E0">
      <w:start w:val="1"/>
      <w:numFmt w:val="lowerRoman"/>
      <w:lvlText w:val="%9"/>
      <w:lvlJc w:val="left"/>
      <w:pPr>
        <w:ind w:left="62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97" w15:restartNumberingAfterBreak="0">
    <w:nsid w:val="5358109C"/>
    <w:multiLevelType w:val="hybridMultilevel"/>
    <w:tmpl w:val="DC961298"/>
    <w:lvl w:ilvl="0" w:tplc="9C6687A6">
      <w:start w:val="1"/>
      <w:numFmt w:val="bullet"/>
      <w:lvlText w:val="•"/>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5E88FB32">
      <w:start w:val="1"/>
      <w:numFmt w:val="bullet"/>
      <w:lvlText w:val="o"/>
      <w:lvlJc w:val="left"/>
      <w:pPr>
        <w:ind w:left="12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6C6A76A4">
      <w:start w:val="1"/>
      <w:numFmt w:val="bullet"/>
      <w:lvlText w:val="▪"/>
      <w:lvlJc w:val="left"/>
      <w:pPr>
        <w:ind w:left="19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CE040A6C">
      <w:start w:val="1"/>
      <w:numFmt w:val="bullet"/>
      <w:lvlText w:val="•"/>
      <w:lvlJc w:val="left"/>
      <w:pPr>
        <w:ind w:left="26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2E700D9A">
      <w:start w:val="1"/>
      <w:numFmt w:val="bullet"/>
      <w:lvlText w:val="o"/>
      <w:lvlJc w:val="left"/>
      <w:pPr>
        <w:ind w:left="341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20769EC6">
      <w:start w:val="1"/>
      <w:numFmt w:val="bullet"/>
      <w:lvlText w:val="▪"/>
      <w:lvlJc w:val="left"/>
      <w:pPr>
        <w:ind w:left="413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8440EB34">
      <w:start w:val="1"/>
      <w:numFmt w:val="bullet"/>
      <w:lvlText w:val="•"/>
      <w:lvlJc w:val="left"/>
      <w:pPr>
        <w:ind w:left="48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D8C492B6">
      <w:start w:val="1"/>
      <w:numFmt w:val="bullet"/>
      <w:lvlText w:val="o"/>
      <w:lvlJc w:val="left"/>
      <w:pPr>
        <w:ind w:left="55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D8BE802A">
      <w:start w:val="1"/>
      <w:numFmt w:val="bullet"/>
      <w:lvlText w:val="▪"/>
      <w:lvlJc w:val="left"/>
      <w:pPr>
        <w:ind w:left="62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98" w15:restartNumberingAfterBreak="0">
    <w:nsid w:val="537B68C0"/>
    <w:multiLevelType w:val="hybridMultilevel"/>
    <w:tmpl w:val="B27231D8"/>
    <w:lvl w:ilvl="0" w:tplc="B37AF936">
      <w:start w:val="1"/>
      <w:numFmt w:val="bullet"/>
      <w:lvlText w:val="•"/>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4314A908">
      <w:start w:val="1"/>
      <w:numFmt w:val="bullet"/>
      <w:lvlText w:val="o"/>
      <w:lvlJc w:val="left"/>
      <w:pPr>
        <w:ind w:left="12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49EC3768">
      <w:start w:val="1"/>
      <w:numFmt w:val="bullet"/>
      <w:lvlText w:val="▪"/>
      <w:lvlJc w:val="left"/>
      <w:pPr>
        <w:ind w:left="19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035E846E">
      <w:start w:val="1"/>
      <w:numFmt w:val="bullet"/>
      <w:lvlText w:val="•"/>
      <w:lvlJc w:val="left"/>
      <w:pPr>
        <w:ind w:left="26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E62A8B88">
      <w:start w:val="1"/>
      <w:numFmt w:val="bullet"/>
      <w:lvlText w:val="o"/>
      <w:lvlJc w:val="left"/>
      <w:pPr>
        <w:ind w:left="341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89063CC8">
      <w:start w:val="1"/>
      <w:numFmt w:val="bullet"/>
      <w:lvlText w:val="▪"/>
      <w:lvlJc w:val="left"/>
      <w:pPr>
        <w:ind w:left="413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40F690F2">
      <w:start w:val="1"/>
      <w:numFmt w:val="bullet"/>
      <w:lvlText w:val="•"/>
      <w:lvlJc w:val="left"/>
      <w:pPr>
        <w:ind w:left="48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24FEAD8A">
      <w:start w:val="1"/>
      <w:numFmt w:val="bullet"/>
      <w:lvlText w:val="o"/>
      <w:lvlJc w:val="left"/>
      <w:pPr>
        <w:ind w:left="55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0BFC31E4">
      <w:start w:val="1"/>
      <w:numFmt w:val="bullet"/>
      <w:lvlText w:val="▪"/>
      <w:lvlJc w:val="left"/>
      <w:pPr>
        <w:ind w:left="62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99" w15:restartNumberingAfterBreak="0">
    <w:nsid w:val="55572F39"/>
    <w:multiLevelType w:val="hybridMultilevel"/>
    <w:tmpl w:val="D4D203EC"/>
    <w:lvl w:ilvl="0" w:tplc="C01A46BE">
      <w:numFmt w:val="decimalZero"/>
      <w:lvlText w:val="%1"/>
      <w:lvlJc w:val="left"/>
      <w:pPr>
        <w:ind w:left="2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3D207F32">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138E71BE">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20E0810A">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D41A9744">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B62A0FFA">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6186EAB4">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B44676E6">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B652F84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00" w15:restartNumberingAfterBreak="0">
    <w:nsid w:val="56831DFF"/>
    <w:multiLevelType w:val="hybridMultilevel"/>
    <w:tmpl w:val="115437CE"/>
    <w:lvl w:ilvl="0" w:tplc="662AC8EC">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92B834BE">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DF5EB9C0">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98B4A1B2">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CAFEEE3A">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BD807C96">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FD5A0878">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549C764A">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6A28DD92">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01" w15:restartNumberingAfterBreak="0">
    <w:nsid w:val="56C92D01"/>
    <w:multiLevelType w:val="hybridMultilevel"/>
    <w:tmpl w:val="77B4CBFC"/>
    <w:lvl w:ilvl="0" w:tplc="10DAEF48">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58123CF4">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AED473E2">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2A6E187A">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3E1C0744">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F558DFD4">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55FC34EE">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161A3A48">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3B8E2742">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02" w15:restartNumberingAfterBreak="0">
    <w:nsid w:val="56EF4CD1"/>
    <w:multiLevelType w:val="hybridMultilevel"/>
    <w:tmpl w:val="8B909422"/>
    <w:lvl w:ilvl="0" w:tplc="792AB082">
      <w:numFmt w:val="decimalZero"/>
      <w:lvlText w:val="%1"/>
      <w:lvlJc w:val="left"/>
      <w:pPr>
        <w:ind w:left="2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1F78B360">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EF2C17AC">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A6A6B704">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CB925592">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1790513E">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47AABE42">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8004A928">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03180670">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03" w15:restartNumberingAfterBreak="0">
    <w:nsid w:val="574D7A87"/>
    <w:multiLevelType w:val="hybridMultilevel"/>
    <w:tmpl w:val="A700583E"/>
    <w:lvl w:ilvl="0" w:tplc="BF6E7BF8">
      <w:start w:val="3"/>
      <w:numFmt w:val="decimal"/>
      <w:lvlText w:val="[%1]"/>
      <w:lvlJc w:val="left"/>
      <w:pPr>
        <w:ind w:left="1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1" w:tplc="5A2CAF54">
      <w:start w:val="1"/>
      <w:numFmt w:val="lowerLetter"/>
      <w:lvlText w:val="%2"/>
      <w:lvlJc w:val="left"/>
      <w:pPr>
        <w:ind w:left="108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2" w:tplc="C330B3DA">
      <w:start w:val="1"/>
      <w:numFmt w:val="lowerRoman"/>
      <w:lvlText w:val="%3"/>
      <w:lvlJc w:val="left"/>
      <w:pPr>
        <w:ind w:left="180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3" w:tplc="37F87048">
      <w:start w:val="1"/>
      <w:numFmt w:val="decimal"/>
      <w:lvlText w:val="%4"/>
      <w:lvlJc w:val="left"/>
      <w:pPr>
        <w:ind w:left="252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4" w:tplc="01D45D38">
      <w:start w:val="1"/>
      <w:numFmt w:val="lowerLetter"/>
      <w:lvlText w:val="%5"/>
      <w:lvlJc w:val="left"/>
      <w:pPr>
        <w:ind w:left="324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5" w:tplc="9D70400C">
      <w:start w:val="1"/>
      <w:numFmt w:val="lowerRoman"/>
      <w:lvlText w:val="%6"/>
      <w:lvlJc w:val="left"/>
      <w:pPr>
        <w:ind w:left="396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6" w:tplc="654A2452">
      <w:start w:val="1"/>
      <w:numFmt w:val="decimal"/>
      <w:lvlText w:val="%7"/>
      <w:lvlJc w:val="left"/>
      <w:pPr>
        <w:ind w:left="468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7" w:tplc="C4DA8C62">
      <w:start w:val="1"/>
      <w:numFmt w:val="lowerLetter"/>
      <w:lvlText w:val="%8"/>
      <w:lvlJc w:val="left"/>
      <w:pPr>
        <w:ind w:left="540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8" w:tplc="21504C32">
      <w:start w:val="1"/>
      <w:numFmt w:val="lowerRoman"/>
      <w:lvlText w:val="%9"/>
      <w:lvlJc w:val="left"/>
      <w:pPr>
        <w:ind w:left="612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abstractNum>
  <w:abstractNum w:abstractNumId="104" w15:restartNumberingAfterBreak="0">
    <w:nsid w:val="57FF25D5"/>
    <w:multiLevelType w:val="hybridMultilevel"/>
    <w:tmpl w:val="0D28FE90"/>
    <w:lvl w:ilvl="0" w:tplc="9C32A25A">
      <w:start w:val="1"/>
      <w:numFmt w:val="decimal"/>
      <w:lvlText w:val="%1."/>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F5C2ADDC">
      <w:start w:val="1"/>
      <w:numFmt w:val="lowerLetter"/>
      <w:lvlText w:val="%2"/>
      <w:lvlJc w:val="left"/>
      <w:pPr>
        <w:ind w:left="11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78EED2B0">
      <w:start w:val="1"/>
      <w:numFmt w:val="lowerRoman"/>
      <w:lvlText w:val="%3"/>
      <w:lvlJc w:val="left"/>
      <w:pPr>
        <w:ind w:left="18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3268337C">
      <w:start w:val="1"/>
      <w:numFmt w:val="decimal"/>
      <w:lvlText w:val="%4"/>
      <w:lvlJc w:val="left"/>
      <w:pPr>
        <w:ind w:left="26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69D0ABAC">
      <w:start w:val="1"/>
      <w:numFmt w:val="lowerLetter"/>
      <w:lvlText w:val="%5"/>
      <w:lvlJc w:val="left"/>
      <w:pPr>
        <w:ind w:left="332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5464FD04">
      <w:start w:val="1"/>
      <w:numFmt w:val="lowerRoman"/>
      <w:lvlText w:val="%6"/>
      <w:lvlJc w:val="left"/>
      <w:pPr>
        <w:ind w:left="404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0A1AF9D0">
      <w:start w:val="1"/>
      <w:numFmt w:val="decimal"/>
      <w:lvlText w:val="%7"/>
      <w:lvlJc w:val="left"/>
      <w:pPr>
        <w:ind w:left="47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6226D9E8">
      <w:start w:val="1"/>
      <w:numFmt w:val="lowerLetter"/>
      <w:lvlText w:val="%8"/>
      <w:lvlJc w:val="left"/>
      <w:pPr>
        <w:ind w:left="54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360E48A0">
      <w:start w:val="1"/>
      <w:numFmt w:val="lowerRoman"/>
      <w:lvlText w:val="%9"/>
      <w:lvlJc w:val="left"/>
      <w:pPr>
        <w:ind w:left="62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05" w15:restartNumberingAfterBreak="0">
    <w:nsid w:val="59D57821"/>
    <w:multiLevelType w:val="hybridMultilevel"/>
    <w:tmpl w:val="A6967CBA"/>
    <w:lvl w:ilvl="0" w:tplc="65FAC7EE">
      <w:numFmt w:val="decimalZero"/>
      <w:lvlText w:val="%1"/>
      <w:lvlJc w:val="left"/>
      <w:pPr>
        <w:ind w:left="2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767034DC">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3D9018DE">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533A6B0C">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29448E2E">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E080499C">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6A0CC074">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A632540E">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231AE55A">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06" w15:restartNumberingAfterBreak="0">
    <w:nsid w:val="5A3E4740"/>
    <w:multiLevelType w:val="hybridMultilevel"/>
    <w:tmpl w:val="67800428"/>
    <w:lvl w:ilvl="0" w:tplc="D16E02C2">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3A02ED64">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C302AD0C">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55C01AF8">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257EA3BE">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3850C9C4">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EF5C5C88">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3AEA9EE0">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7CD8F234">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07" w15:restartNumberingAfterBreak="0">
    <w:nsid w:val="5AA240FE"/>
    <w:multiLevelType w:val="hybridMultilevel"/>
    <w:tmpl w:val="3F38D190"/>
    <w:lvl w:ilvl="0" w:tplc="FC525A3A">
      <w:numFmt w:val="decimalZero"/>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E1D0658C">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18B8D192">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8E109A84">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2C8A1BC2">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46FEF2BA">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9102A6B8">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504E4CCC">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B3CC3C2A">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08" w15:restartNumberingAfterBreak="0">
    <w:nsid w:val="5AB7780D"/>
    <w:multiLevelType w:val="hybridMultilevel"/>
    <w:tmpl w:val="D26AD782"/>
    <w:lvl w:ilvl="0" w:tplc="2C587F9A">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C0CA85A4">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710C4AB6">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C02864BA">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9AB0BC28">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C7441DE8">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B00E9FE6">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C2D05BAC">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484E39AE">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09" w15:restartNumberingAfterBreak="0">
    <w:nsid w:val="5AD850B4"/>
    <w:multiLevelType w:val="hybridMultilevel"/>
    <w:tmpl w:val="A37694DA"/>
    <w:lvl w:ilvl="0" w:tplc="F80CAE30">
      <w:start w:val="1"/>
      <w:numFmt w:val="bullet"/>
      <w:lvlText w:val="•"/>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1DD48E3A">
      <w:start w:val="1"/>
      <w:numFmt w:val="bullet"/>
      <w:lvlText w:val="o"/>
      <w:lvlJc w:val="left"/>
      <w:pPr>
        <w:ind w:left="12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A89C176C">
      <w:start w:val="1"/>
      <w:numFmt w:val="bullet"/>
      <w:lvlText w:val="▪"/>
      <w:lvlJc w:val="left"/>
      <w:pPr>
        <w:ind w:left="19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02AE38FE">
      <w:start w:val="1"/>
      <w:numFmt w:val="bullet"/>
      <w:lvlText w:val="•"/>
      <w:lvlJc w:val="left"/>
      <w:pPr>
        <w:ind w:left="26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C4F6ABA8">
      <w:start w:val="1"/>
      <w:numFmt w:val="bullet"/>
      <w:lvlText w:val="o"/>
      <w:lvlJc w:val="left"/>
      <w:pPr>
        <w:ind w:left="341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B8D67880">
      <w:start w:val="1"/>
      <w:numFmt w:val="bullet"/>
      <w:lvlText w:val="▪"/>
      <w:lvlJc w:val="left"/>
      <w:pPr>
        <w:ind w:left="413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28A8138E">
      <w:start w:val="1"/>
      <w:numFmt w:val="bullet"/>
      <w:lvlText w:val="•"/>
      <w:lvlJc w:val="left"/>
      <w:pPr>
        <w:ind w:left="48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ACDE3ED0">
      <w:start w:val="1"/>
      <w:numFmt w:val="bullet"/>
      <w:lvlText w:val="o"/>
      <w:lvlJc w:val="left"/>
      <w:pPr>
        <w:ind w:left="55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060C4B32">
      <w:start w:val="1"/>
      <w:numFmt w:val="bullet"/>
      <w:lvlText w:val="▪"/>
      <w:lvlJc w:val="left"/>
      <w:pPr>
        <w:ind w:left="62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10" w15:restartNumberingAfterBreak="0">
    <w:nsid w:val="5AE37C04"/>
    <w:multiLevelType w:val="hybridMultilevel"/>
    <w:tmpl w:val="17881104"/>
    <w:lvl w:ilvl="0" w:tplc="39F4B2F8">
      <w:start w:val="1"/>
      <w:numFmt w:val="bullet"/>
      <w:lvlText w:val="•"/>
      <w:lvlJc w:val="left"/>
      <w:pPr>
        <w:ind w:left="345"/>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4F1A2E94">
      <w:start w:val="1"/>
      <w:numFmt w:val="bullet"/>
      <w:lvlText w:val="o"/>
      <w:lvlJc w:val="left"/>
      <w:pPr>
        <w:ind w:left="12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6A54913C">
      <w:start w:val="1"/>
      <w:numFmt w:val="bullet"/>
      <w:lvlText w:val="▪"/>
      <w:lvlJc w:val="left"/>
      <w:pPr>
        <w:ind w:left="19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17A203A4">
      <w:start w:val="1"/>
      <w:numFmt w:val="bullet"/>
      <w:lvlText w:val="•"/>
      <w:lvlJc w:val="left"/>
      <w:pPr>
        <w:ind w:left="26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14FE976E">
      <w:start w:val="1"/>
      <w:numFmt w:val="bullet"/>
      <w:lvlText w:val="o"/>
      <w:lvlJc w:val="left"/>
      <w:pPr>
        <w:ind w:left="341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E78A57B8">
      <w:start w:val="1"/>
      <w:numFmt w:val="bullet"/>
      <w:lvlText w:val="▪"/>
      <w:lvlJc w:val="left"/>
      <w:pPr>
        <w:ind w:left="413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AB627740">
      <w:start w:val="1"/>
      <w:numFmt w:val="bullet"/>
      <w:lvlText w:val="•"/>
      <w:lvlJc w:val="left"/>
      <w:pPr>
        <w:ind w:left="48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57BE6978">
      <w:start w:val="1"/>
      <w:numFmt w:val="bullet"/>
      <w:lvlText w:val="o"/>
      <w:lvlJc w:val="left"/>
      <w:pPr>
        <w:ind w:left="55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84367CD8">
      <w:start w:val="1"/>
      <w:numFmt w:val="bullet"/>
      <w:lvlText w:val="▪"/>
      <w:lvlJc w:val="left"/>
      <w:pPr>
        <w:ind w:left="62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11" w15:restartNumberingAfterBreak="0">
    <w:nsid w:val="5C2B1801"/>
    <w:multiLevelType w:val="hybridMultilevel"/>
    <w:tmpl w:val="2A127A2A"/>
    <w:lvl w:ilvl="0" w:tplc="37EE2D94">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F8B6EBE2">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C130FE8E">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5BD0C4BA">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AAD640E2">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91422ED2">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B128C638">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00809668">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966630AA">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12" w15:restartNumberingAfterBreak="0">
    <w:nsid w:val="5CB3154F"/>
    <w:multiLevelType w:val="hybridMultilevel"/>
    <w:tmpl w:val="4FE8E836"/>
    <w:lvl w:ilvl="0" w:tplc="E918C98C">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8B500648">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52725930">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1EC00BD0">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8B6057BC">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6024B812">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218C7C9E">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4D4840C8">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97807600">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13" w15:restartNumberingAfterBreak="0">
    <w:nsid w:val="5CD7790F"/>
    <w:multiLevelType w:val="hybridMultilevel"/>
    <w:tmpl w:val="04220834"/>
    <w:lvl w:ilvl="0" w:tplc="1BA0154C">
      <w:numFmt w:val="decimalZero"/>
      <w:lvlText w:val="%1"/>
      <w:lvlJc w:val="left"/>
      <w:pPr>
        <w:ind w:left="2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46A47E82">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DFD20D8A">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C6A65FDA">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8ED62AFE">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DB70FA60">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D5720B38">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A28A02BE">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9A1474BE">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14" w15:restartNumberingAfterBreak="0">
    <w:nsid w:val="5EDC71A9"/>
    <w:multiLevelType w:val="hybridMultilevel"/>
    <w:tmpl w:val="7DF82D52"/>
    <w:lvl w:ilvl="0" w:tplc="F7B46272">
      <w:start w:val="1"/>
      <w:numFmt w:val="decimal"/>
      <w:lvlText w:val="%1."/>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42A4DD76">
      <w:start w:val="1"/>
      <w:numFmt w:val="lowerLetter"/>
      <w:lvlText w:val="%2"/>
      <w:lvlJc w:val="left"/>
      <w:pPr>
        <w:ind w:left="11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9ACC1A80">
      <w:start w:val="1"/>
      <w:numFmt w:val="lowerRoman"/>
      <w:lvlText w:val="%3"/>
      <w:lvlJc w:val="left"/>
      <w:pPr>
        <w:ind w:left="18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F0163076">
      <w:start w:val="1"/>
      <w:numFmt w:val="decimal"/>
      <w:lvlText w:val="%4"/>
      <w:lvlJc w:val="left"/>
      <w:pPr>
        <w:ind w:left="26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8A8C8766">
      <w:start w:val="1"/>
      <w:numFmt w:val="lowerLetter"/>
      <w:lvlText w:val="%5"/>
      <w:lvlJc w:val="left"/>
      <w:pPr>
        <w:ind w:left="332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EE7002D2">
      <w:start w:val="1"/>
      <w:numFmt w:val="lowerRoman"/>
      <w:lvlText w:val="%6"/>
      <w:lvlJc w:val="left"/>
      <w:pPr>
        <w:ind w:left="404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6B9A7B3A">
      <w:start w:val="1"/>
      <w:numFmt w:val="decimal"/>
      <w:lvlText w:val="%7"/>
      <w:lvlJc w:val="left"/>
      <w:pPr>
        <w:ind w:left="47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000C0E72">
      <w:start w:val="1"/>
      <w:numFmt w:val="lowerLetter"/>
      <w:lvlText w:val="%8"/>
      <w:lvlJc w:val="left"/>
      <w:pPr>
        <w:ind w:left="54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76F89A82">
      <w:start w:val="1"/>
      <w:numFmt w:val="lowerRoman"/>
      <w:lvlText w:val="%9"/>
      <w:lvlJc w:val="left"/>
      <w:pPr>
        <w:ind w:left="62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15" w15:restartNumberingAfterBreak="0">
    <w:nsid w:val="5F0207C5"/>
    <w:multiLevelType w:val="hybridMultilevel"/>
    <w:tmpl w:val="8B5E2972"/>
    <w:lvl w:ilvl="0" w:tplc="3E1AE342">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0E08852C">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515CB338">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F72E2E3A">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F768E654">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CB5E7BC4">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6C042CEC">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C99A8F48">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428A139E">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16" w15:restartNumberingAfterBreak="0">
    <w:nsid w:val="6125231D"/>
    <w:multiLevelType w:val="hybridMultilevel"/>
    <w:tmpl w:val="9B46327C"/>
    <w:lvl w:ilvl="0" w:tplc="4F864DFC">
      <w:numFmt w:val="decimalZero"/>
      <w:lvlText w:val="%1"/>
      <w:lvlJc w:val="left"/>
      <w:pPr>
        <w:ind w:left="2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5224A062">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4DD668F0">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3634AFD6">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22DEF142">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2EEA3894">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0082EE1C">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4022D4DC">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B00C6DD2">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17" w15:restartNumberingAfterBreak="0">
    <w:nsid w:val="621A38D3"/>
    <w:multiLevelType w:val="hybridMultilevel"/>
    <w:tmpl w:val="6980CF48"/>
    <w:lvl w:ilvl="0" w:tplc="A96C1B12">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03C86962">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4EACB5F0">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6F6E6CA6">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9214927E">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6576EC70">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4758582E">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54245D5E">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67080212">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18" w15:restartNumberingAfterBreak="0">
    <w:nsid w:val="6383676A"/>
    <w:multiLevelType w:val="hybridMultilevel"/>
    <w:tmpl w:val="34121336"/>
    <w:lvl w:ilvl="0" w:tplc="60566036">
      <w:start w:val="100"/>
      <w:numFmt w:val="decimal"/>
      <w:lvlText w:val="%1"/>
      <w:lvlJc w:val="left"/>
      <w:pPr>
        <w:ind w:left="407"/>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6C628CEE">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2F0A0C02">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F8EAC714">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DA8CE29E">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5022B412">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8CAAFE26">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AB58F4BA">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24B6A5B0">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19" w15:restartNumberingAfterBreak="0">
    <w:nsid w:val="64416D6D"/>
    <w:multiLevelType w:val="hybridMultilevel"/>
    <w:tmpl w:val="76A6527E"/>
    <w:lvl w:ilvl="0" w:tplc="42DA2986">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522A941A">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2BF6D144">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93D85F32">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84FC250E">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E99CA8E0">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2084C598">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1292DAB6">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07E67AB4">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20" w15:restartNumberingAfterBreak="0">
    <w:nsid w:val="648E601B"/>
    <w:multiLevelType w:val="hybridMultilevel"/>
    <w:tmpl w:val="6E66B05A"/>
    <w:lvl w:ilvl="0" w:tplc="FFEE156A">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E8EAD766">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13C0FF1C">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84F676BA">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4A8E99EA">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331C1A70">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8A545B1A">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78B2C266">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7F0A219E">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21" w15:restartNumberingAfterBreak="0">
    <w:nsid w:val="655D5C35"/>
    <w:multiLevelType w:val="hybridMultilevel"/>
    <w:tmpl w:val="35AC760C"/>
    <w:lvl w:ilvl="0" w:tplc="3A26262E">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14348BAA">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7946E89A">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DA3E071A">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C66816A2">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C154674C">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3FC4A43C">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2D9E96DC">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153602A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22" w15:restartNumberingAfterBreak="0">
    <w:nsid w:val="65A819C7"/>
    <w:multiLevelType w:val="hybridMultilevel"/>
    <w:tmpl w:val="5B72C092"/>
    <w:lvl w:ilvl="0" w:tplc="24F04F8E">
      <w:start w:val="1"/>
      <w:numFmt w:val="bullet"/>
      <w:lvlText w:val="•"/>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53A2E9B4">
      <w:start w:val="1"/>
      <w:numFmt w:val="bullet"/>
      <w:lvlText w:val="o"/>
      <w:lvlJc w:val="left"/>
      <w:pPr>
        <w:ind w:left="12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24681022">
      <w:start w:val="1"/>
      <w:numFmt w:val="bullet"/>
      <w:lvlText w:val="▪"/>
      <w:lvlJc w:val="left"/>
      <w:pPr>
        <w:ind w:left="19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40BCF65C">
      <w:start w:val="1"/>
      <w:numFmt w:val="bullet"/>
      <w:lvlText w:val="•"/>
      <w:lvlJc w:val="left"/>
      <w:pPr>
        <w:ind w:left="26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DE864C04">
      <w:start w:val="1"/>
      <w:numFmt w:val="bullet"/>
      <w:lvlText w:val="o"/>
      <w:lvlJc w:val="left"/>
      <w:pPr>
        <w:ind w:left="341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82A0D738">
      <w:start w:val="1"/>
      <w:numFmt w:val="bullet"/>
      <w:lvlText w:val="▪"/>
      <w:lvlJc w:val="left"/>
      <w:pPr>
        <w:ind w:left="413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18EEC998">
      <w:start w:val="1"/>
      <w:numFmt w:val="bullet"/>
      <w:lvlText w:val="•"/>
      <w:lvlJc w:val="left"/>
      <w:pPr>
        <w:ind w:left="48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7076E4A2">
      <w:start w:val="1"/>
      <w:numFmt w:val="bullet"/>
      <w:lvlText w:val="o"/>
      <w:lvlJc w:val="left"/>
      <w:pPr>
        <w:ind w:left="55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CCC05958">
      <w:start w:val="1"/>
      <w:numFmt w:val="bullet"/>
      <w:lvlText w:val="▪"/>
      <w:lvlJc w:val="left"/>
      <w:pPr>
        <w:ind w:left="62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23" w15:restartNumberingAfterBreak="0">
    <w:nsid w:val="65AA0152"/>
    <w:multiLevelType w:val="hybridMultilevel"/>
    <w:tmpl w:val="B8FE74AA"/>
    <w:lvl w:ilvl="0" w:tplc="3BC8D392">
      <w:start w:val="100"/>
      <w:numFmt w:val="decimal"/>
      <w:lvlText w:val="%1"/>
      <w:lvlJc w:val="left"/>
      <w:pPr>
        <w:ind w:left="407"/>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4184F17C">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D174D78A">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5DC85F6C">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07E085FC">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A978CFAA">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46ACB05E">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7D9AF09C">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1F28B39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24" w15:restartNumberingAfterBreak="0">
    <w:nsid w:val="65B63375"/>
    <w:multiLevelType w:val="hybridMultilevel"/>
    <w:tmpl w:val="B2E47046"/>
    <w:lvl w:ilvl="0" w:tplc="A58689CC">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00505852">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A314AA50">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6FC8DCDC">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88A46E84">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40F09814">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A7501A3A">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A078A2C6">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2D9E83B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25" w15:restartNumberingAfterBreak="0">
    <w:nsid w:val="65CB72B3"/>
    <w:multiLevelType w:val="hybridMultilevel"/>
    <w:tmpl w:val="0C9632F8"/>
    <w:lvl w:ilvl="0" w:tplc="A6E2A598">
      <w:start w:val="110"/>
      <w:numFmt w:val="decimal"/>
      <w:lvlText w:val="%1"/>
      <w:lvlJc w:val="left"/>
      <w:pPr>
        <w:ind w:left="407"/>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30D6D8E6">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7B968576">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68EA3AA4">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2BB4E6CA">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5BAADEFA">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B470A42E">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F362789C">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7922B060">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26" w15:restartNumberingAfterBreak="0">
    <w:nsid w:val="6697084F"/>
    <w:multiLevelType w:val="hybridMultilevel"/>
    <w:tmpl w:val="CF9649B0"/>
    <w:lvl w:ilvl="0" w:tplc="4A10D414">
      <w:start w:val="100"/>
      <w:numFmt w:val="decimal"/>
      <w:lvlText w:val="%1"/>
      <w:lvlJc w:val="left"/>
      <w:pPr>
        <w:ind w:left="407"/>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7F148B8E">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554CDC60">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05A00EC2">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8C227094">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71925CA4">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5C58094C">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2542DEB0">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9B7E9F8A">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27" w15:restartNumberingAfterBreak="0">
    <w:nsid w:val="689A3C78"/>
    <w:multiLevelType w:val="hybridMultilevel"/>
    <w:tmpl w:val="0B96DC10"/>
    <w:lvl w:ilvl="0" w:tplc="032AC660">
      <w:start w:val="1"/>
      <w:numFmt w:val="decimal"/>
      <w:lvlText w:val="%1."/>
      <w:lvlJc w:val="left"/>
      <w:pPr>
        <w:ind w:left="6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FC06245C">
      <w:start w:val="1"/>
      <w:numFmt w:val="lowerLetter"/>
      <w:lvlText w:val="%2"/>
      <w:lvlJc w:val="left"/>
      <w:pPr>
        <w:ind w:left="14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30A48C28">
      <w:start w:val="1"/>
      <w:numFmt w:val="lowerRoman"/>
      <w:lvlText w:val="%3"/>
      <w:lvlJc w:val="left"/>
      <w:pPr>
        <w:ind w:left="21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81A04F76">
      <w:start w:val="1"/>
      <w:numFmt w:val="decimal"/>
      <w:lvlText w:val="%4"/>
      <w:lvlJc w:val="left"/>
      <w:pPr>
        <w:ind w:left="29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FBE4EFF4">
      <w:start w:val="1"/>
      <w:numFmt w:val="lowerLetter"/>
      <w:lvlText w:val="%5"/>
      <w:lvlJc w:val="left"/>
      <w:pPr>
        <w:ind w:left="362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E45AEE7A">
      <w:start w:val="1"/>
      <w:numFmt w:val="lowerRoman"/>
      <w:lvlText w:val="%6"/>
      <w:lvlJc w:val="left"/>
      <w:pPr>
        <w:ind w:left="434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6972D3FE">
      <w:start w:val="1"/>
      <w:numFmt w:val="decimal"/>
      <w:lvlText w:val="%7"/>
      <w:lvlJc w:val="left"/>
      <w:pPr>
        <w:ind w:left="50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48C879E8">
      <w:start w:val="1"/>
      <w:numFmt w:val="lowerLetter"/>
      <w:lvlText w:val="%8"/>
      <w:lvlJc w:val="left"/>
      <w:pPr>
        <w:ind w:left="57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5342834A">
      <w:start w:val="1"/>
      <w:numFmt w:val="lowerRoman"/>
      <w:lvlText w:val="%9"/>
      <w:lvlJc w:val="left"/>
      <w:pPr>
        <w:ind w:left="65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28" w15:restartNumberingAfterBreak="0">
    <w:nsid w:val="6915155E"/>
    <w:multiLevelType w:val="hybridMultilevel"/>
    <w:tmpl w:val="CC8251A0"/>
    <w:lvl w:ilvl="0" w:tplc="EA1267A4">
      <w:start w:val="1"/>
      <w:numFmt w:val="decimal"/>
      <w:lvlText w:val="%1."/>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9754F1F0">
      <w:start w:val="1"/>
      <w:numFmt w:val="lowerLetter"/>
      <w:lvlText w:val="%2"/>
      <w:lvlJc w:val="left"/>
      <w:pPr>
        <w:ind w:left="11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443AD40C">
      <w:start w:val="1"/>
      <w:numFmt w:val="lowerRoman"/>
      <w:lvlText w:val="%3"/>
      <w:lvlJc w:val="left"/>
      <w:pPr>
        <w:ind w:left="18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4C4C85F2">
      <w:start w:val="1"/>
      <w:numFmt w:val="decimal"/>
      <w:lvlText w:val="%4"/>
      <w:lvlJc w:val="left"/>
      <w:pPr>
        <w:ind w:left="26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188E7A78">
      <w:start w:val="1"/>
      <w:numFmt w:val="lowerLetter"/>
      <w:lvlText w:val="%5"/>
      <w:lvlJc w:val="left"/>
      <w:pPr>
        <w:ind w:left="332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DEC02090">
      <w:start w:val="1"/>
      <w:numFmt w:val="lowerRoman"/>
      <w:lvlText w:val="%6"/>
      <w:lvlJc w:val="left"/>
      <w:pPr>
        <w:ind w:left="404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9D320E06">
      <w:start w:val="1"/>
      <w:numFmt w:val="decimal"/>
      <w:lvlText w:val="%7"/>
      <w:lvlJc w:val="left"/>
      <w:pPr>
        <w:ind w:left="47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71B0FEEE">
      <w:start w:val="1"/>
      <w:numFmt w:val="lowerLetter"/>
      <w:lvlText w:val="%8"/>
      <w:lvlJc w:val="left"/>
      <w:pPr>
        <w:ind w:left="54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7C4E37A4">
      <w:start w:val="1"/>
      <w:numFmt w:val="lowerRoman"/>
      <w:lvlText w:val="%9"/>
      <w:lvlJc w:val="left"/>
      <w:pPr>
        <w:ind w:left="62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29" w15:restartNumberingAfterBreak="0">
    <w:nsid w:val="6A423875"/>
    <w:multiLevelType w:val="hybridMultilevel"/>
    <w:tmpl w:val="225A346C"/>
    <w:lvl w:ilvl="0" w:tplc="7FFC4D62">
      <w:start w:val="1"/>
      <w:numFmt w:val="decimal"/>
      <w:lvlText w:val="%1."/>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F60A8CDE">
      <w:start w:val="1"/>
      <w:numFmt w:val="lowerLetter"/>
      <w:lvlText w:val="%2"/>
      <w:lvlJc w:val="left"/>
      <w:pPr>
        <w:ind w:left="11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B3F2CA9A">
      <w:start w:val="1"/>
      <w:numFmt w:val="lowerRoman"/>
      <w:lvlText w:val="%3"/>
      <w:lvlJc w:val="left"/>
      <w:pPr>
        <w:ind w:left="18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FD4E5674">
      <w:start w:val="1"/>
      <w:numFmt w:val="decimal"/>
      <w:lvlText w:val="%4"/>
      <w:lvlJc w:val="left"/>
      <w:pPr>
        <w:ind w:left="26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0FA6B33E">
      <w:start w:val="1"/>
      <w:numFmt w:val="lowerLetter"/>
      <w:lvlText w:val="%5"/>
      <w:lvlJc w:val="left"/>
      <w:pPr>
        <w:ind w:left="332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D8CA7670">
      <w:start w:val="1"/>
      <w:numFmt w:val="lowerRoman"/>
      <w:lvlText w:val="%6"/>
      <w:lvlJc w:val="left"/>
      <w:pPr>
        <w:ind w:left="404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2D768DB8">
      <w:start w:val="1"/>
      <w:numFmt w:val="decimal"/>
      <w:lvlText w:val="%7"/>
      <w:lvlJc w:val="left"/>
      <w:pPr>
        <w:ind w:left="47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36F82B10">
      <w:start w:val="1"/>
      <w:numFmt w:val="lowerLetter"/>
      <w:lvlText w:val="%8"/>
      <w:lvlJc w:val="left"/>
      <w:pPr>
        <w:ind w:left="54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630EA1C2">
      <w:start w:val="1"/>
      <w:numFmt w:val="lowerRoman"/>
      <w:lvlText w:val="%9"/>
      <w:lvlJc w:val="left"/>
      <w:pPr>
        <w:ind w:left="62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30" w15:restartNumberingAfterBreak="0">
    <w:nsid w:val="6B334642"/>
    <w:multiLevelType w:val="hybridMultilevel"/>
    <w:tmpl w:val="40D21F90"/>
    <w:lvl w:ilvl="0" w:tplc="21B0D590">
      <w:start w:val="1"/>
      <w:numFmt w:val="decimal"/>
      <w:lvlText w:val="%1."/>
      <w:lvlJc w:val="left"/>
      <w:pPr>
        <w:ind w:left="6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97761C92">
      <w:start w:val="1"/>
      <w:numFmt w:val="lowerLetter"/>
      <w:lvlText w:val="%2"/>
      <w:lvlJc w:val="left"/>
      <w:pPr>
        <w:ind w:left="14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90FCA10A">
      <w:start w:val="1"/>
      <w:numFmt w:val="lowerRoman"/>
      <w:lvlText w:val="%3"/>
      <w:lvlJc w:val="left"/>
      <w:pPr>
        <w:ind w:left="21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7BF620FA">
      <w:start w:val="1"/>
      <w:numFmt w:val="decimal"/>
      <w:lvlText w:val="%4"/>
      <w:lvlJc w:val="left"/>
      <w:pPr>
        <w:ind w:left="29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7B8AEF32">
      <w:start w:val="1"/>
      <w:numFmt w:val="lowerLetter"/>
      <w:lvlText w:val="%5"/>
      <w:lvlJc w:val="left"/>
      <w:pPr>
        <w:ind w:left="362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DFDEFE88">
      <w:start w:val="1"/>
      <w:numFmt w:val="lowerRoman"/>
      <w:lvlText w:val="%6"/>
      <w:lvlJc w:val="left"/>
      <w:pPr>
        <w:ind w:left="434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568E0ECC">
      <w:start w:val="1"/>
      <w:numFmt w:val="decimal"/>
      <w:lvlText w:val="%7"/>
      <w:lvlJc w:val="left"/>
      <w:pPr>
        <w:ind w:left="50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EB68AB96">
      <w:start w:val="1"/>
      <w:numFmt w:val="lowerLetter"/>
      <w:lvlText w:val="%8"/>
      <w:lvlJc w:val="left"/>
      <w:pPr>
        <w:ind w:left="57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4D229392">
      <w:start w:val="1"/>
      <w:numFmt w:val="lowerRoman"/>
      <w:lvlText w:val="%9"/>
      <w:lvlJc w:val="left"/>
      <w:pPr>
        <w:ind w:left="65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31" w15:restartNumberingAfterBreak="0">
    <w:nsid w:val="6B7946FC"/>
    <w:multiLevelType w:val="hybridMultilevel"/>
    <w:tmpl w:val="F14C984E"/>
    <w:lvl w:ilvl="0" w:tplc="589CC508">
      <w:start w:val="1"/>
      <w:numFmt w:val="decimal"/>
      <w:lvlText w:val="%1."/>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50C8782A">
      <w:start w:val="1"/>
      <w:numFmt w:val="lowerLetter"/>
      <w:lvlText w:val="%2"/>
      <w:lvlJc w:val="left"/>
      <w:pPr>
        <w:ind w:left="11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619400BC">
      <w:start w:val="1"/>
      <w:numFmt w:val="lowerRoman"/>
      <w:lvlText w:val="%3"/>
      <w:lvlJc w:val="left"/>
      <w:pPr>
        <w:ind w:left="18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7DACAD5E">
      <w:start w:val="1"/>
      <w:numFmt w:val="decimal"/>
      <w:lvlText w:val="%4"/>
      <w:lvlJc w:val="left"/>
      <w:pPr>
        <w:ind w:left="26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88DAB182">
      <w:start w:val="1"/>
      <w:numFmt w:val="lowerLetter"/>
      <w:lvlText w:val="%5"/>
      <w:lvlJc w:val="left"/>
      <w:pPr>
        <w:ind w:left="332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4F34F67E">
      <w:start w:val="1"/>
      <w:numFmt w:val="lowerRoman"/>
      <w:lvlText w:val="%6"/>
      <w:lvlJc w:val="left"/>
      <w:pPr>
        <w:ind w:left="404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04D2506C">
      <w:start w:val="1"/>
      <w:numFmt w:val="decimal"/>
      <w:lvlText w:val="%7"/>
      <w:lvlJc w:val="left"/>
      <w:pPr>
        <w:ind w:left="47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C5366516">
      <w:start w:val="1"/>
      <w:numFmt w:val="lowerLetter"/>
      <w:lvlText w:val="%8"/>
      <w:lvlJc w:val="left"/>
      <w:pPr>
        <w:ind w:left="54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915E43F2">
      <w:start w:val="1"/>
      <w:numFmt w:val="lowerRoman"/>
      <w:lvlText w:val="%9"/>
      <w:lvlJc w:val="left"/>
      <w:pPr>
        <w:ind w:left="62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32" w15:restartNumberingAfterBreak="0">
    <w:nsid w:val="6D9E1087"/>
    <w:multiLevelType w:val="hybridMultilevel"/>
    <w:tmpl w:val="68D88E40"/>
    <w:lvl w:ilvl="0" w:tplc="B3789ED2">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86329944">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39502926">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245AD57E">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FC90B0CC">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27A43CE4">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82A2FEB0">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55483B20">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8D207BEC">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33" w15:restartNumberingAfterBreak="0">
    <w:nsid w:val="6EE347DA"/>
    <w:multiLevelType w:val="hybridMultilevel"/>
    <w:tmpl w:val="6CA0D73E"/>
    <w:lvl w:ilvl="0" w:tplc="20CA6CAE">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A78E8E32">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7D6C2318">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D396E0EC">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811456A2">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DC321C62">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51D0F792">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65D07A90">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6A14F8E0">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34" w15:restartNumberingAfterBreak="0">
    <w:nsid w:val="6FB675DF"/>
    <w:multiLevelType w:val="hybridMultilevel"/>
    <w:tmpl w:val="5D641EFC"/>
    <w:lvl w:ilvl="0" w:tplc="21FE729C">
      <w:numFmt w:val="decimal"/>
      <w:lvlText w:val="%1"/>
      <w:lvlJc w:val="left"/>
      <w:pPr>
        <w:ind w:left="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28E6631C">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9910A1D6">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38B29862">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71E2508E">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E0001CA0">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78FE2F20">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6F5EDD7A">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37D66204">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35" w15:restartNumberingAfterBreak="0">
    <w:nsid w:val="70F4201F"/>
    <w:multiLevelType w:val="hybridMultilevel"/>
    <w:tmpl w:val="0B169098"/>
    <w:lvl w:ilvl="0" w:tplc="C4707A66">
      <w:start w:val="10"/>
      <w:numFmt w:val="decimal"/>
      <w:lvlText w:val="%1"/>
      <w:lvlJc w:val="left"/>
      <w:pPr>
        <w:ind w:left="2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312609B4">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A66AD2E6">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497EB9B4">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AA8EB1EA">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D2CC8920">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0434AD00">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81D8BDFE">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3F2E549A">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36" w15:restartNumberingAfterBreak="0">
    <w:nsid w:val="72A8729C"/>
    <w:multiLevelType w:val="hybridMultilevel"/>
    <w:tmpl w:val="3A7025D6"/>
    <w:lvl w:ilvl="0" w:tplc="FFBC86CA">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815E7242">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D0BAE5E8">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728E34A8">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5F3E6878">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5D40CE06">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48C0484C">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DCB22DB6">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FCA85EBE">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37" w15:restartNumberingAfterBreak="0">
    <w:nsid w:val="72AD2B4A"/>
    <w:multiLevelType w:val="hybridMultilevel"/>
    <w:tmpl w:val="ECCE2F42"/>
    <w:lvl w:ilvl="0" w:tplc="3FCCC80A">
      <w:start w:val="1"/>
      <w:numFmt w:val="bullet"/>
      <w:lvlText w:val="•"/>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CF3AA158">
      <w:start w:val="1"/>
      <w:numFmt w:val="bullet"/>
      <w:lvlText w:val="o"/>
      <w:lvlJc w:val="left"/>
      <w:pPr>
        <w:ind w:left="12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1F88FD8A">
      <w:start w:val="1"/>
      <w:numFmt w:val="bullet"/>
      <w:lvlText w:val="▪"/>
      <w:lvlJc w:val="left"/>
      <w:pPr>
        <w:ind w:left="19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5AECA0EE">
      <w:start w:val="1"/>
      <w:numFmt w:val="bullet"/>
      <w:lvlText w:val="•"/>
      <w:lvlJc w:val="left"/>
      <w:pPr>
        <w:ind w:left="26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59C44A42">
      <w:start w:val="1"/>
      <w:numFmt w:val="bullet"/>
      <w:lvlText w:val="o"/>
      <w:lvlJc w:val="left"/>
      <w:pPr>
        <w:ind w:left="341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1BE6B414">
      <w:start w:val="1"/>
      <w:numFmt w:val="bullet"/>
      <w:lvlText w:val="▪"/>
      <w:lvlJc w:val="left"/>
      <w:pPr>
        <w:ind w:left="413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0D5E553A">
      <w:start w:val="1"/>
      <w:numFmt w:val="bullet"/>
      <w:lvlText w:val="•"/>
      <w:lvlJc w:val="left"/>
      <w:pPr>
        <w:ind w:left="48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1D582374">
      <w:start w:val="1"/>
      <w:numFmt w:val="bullet"/>
      <w:lvlText w:val="o"/>
      <w:lvlJc w:val="left"/>
      <w:pPr>
        <w:ind w:left="55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6312356C">
      <w:start w:val="1"/>
      <w:numFmt w:val="bullet"/>
      <w:lvlText w:val="▪"/>
      <w:lvlJc w:val="left"/>
      <w:pPr>
        <w:ind w:left="62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38" w15:restartNumberingAfterBreak="0">
    <w:nsid w:val="73D32AC4"/>
    <w:multiLevelType w:val="hybridMultilevel"/>
    <w:tmpl w:val="A89AC628"/>
    <w:lvl w:ilvl="0" w:tplc="AAB212D2">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81786E6C">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A7FC0F82">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5B7AE086">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F314D85E">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0BD0A830">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ED1E44F6">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20B07932">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E1B0DE1A">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39" w15:restartNumberingAfterBreak="0">
    <w:nsid w:val="74C62DEE"/>
    <w:multiLevelType w:val="hybridMultilevel"/>
    <w:tmpl w:val="80826BBA"/>
    <w:lvl w:ilvl="0" w:tplc="4D04E9F6">
      <w:start w:val="8"/>
      <w:numFmt w:val="decimal"/>
      <w:lvlText w:val="[%1]"/>
      <w:lvlJc w:val="left"/>
      <w:pPr>
        <w:ind w:left="335"/>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1" w:tplc="0980E7A8">
      <w:start w:val="1"/>
      <w:numFmt w:val="lowerLetter"/>
      <w:lvlText w:val="%2"/>
      <w:lvlJc w:val="left"/>
      <w:pPr>
        <w:ind w:left="108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2" w:tplc="D0108100">
      <w:start w:val="1"/>
      <w:numFmt w:val="lowerRoman"/>
      <w:lvlText w:val="%3"/>
      <w:lvlJc w:val="left"/>
      <w:pPr>
        <w:ind w:left="180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3" w:tplc="768A13A0">
      <w:start w:val="1"/>
      <w:numFmt w:val="decimal"/>
      <w:lvlText w:val="%4"/>
      <w:lvlJc w:val="left"/>
      <w:pPr>
        <w:ind w:left="252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4" w:tplc="38DE0772">
      <w:start w:val="1"/>
      <w:numFmt w:val="lowerLetter"/>
      <w:lvlText w:val="%5"/>
      <w:lvlJc w:val="left"/>
      <w:pPr>
        <w:ind w:left="324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5" w:tplc="E34A3610">
      <w:start w:val="1"/>
      <w:numFmt w:val="lowerRoman"/>
      <w:lvlText w:val="%6"/>
      <w:lvlJc w:val="left"/>
      <w:pPr>
        <w:ind w:left="396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6" w:tplc="6D40C44C">
      <w:start w:val="1"/>
      <w:numFmt w:val="decimal"/>
      <w:lvlText w:val="%7"/>
      <w:lvlJc w:val="left"/>
      <w:pPr>
        <w:ind w:left="468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7" w:tplc="2C668F6A">
      <w:start w:val="1"/>
      <w:numFmt w:val="lowerLetter"/>
      <w:lvlText w:val="%8"/>
      <w:lvlJc w:val="left"/>
      <w:pPr>
        <w:ind w:left="540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lvl w:ilvl="8" w:tplc="5F860E8C">
      <w:start w:val="1"/>
      <w:numFmt w:val="lowerRoman"/>
      <w:lvlText w:val="%9"/>
      <w:lvlJc w:val="left"/>
      <w:pPr>
        <w:ind w:left="6120"/>
      </w:pPr>
      <w:rPr>
        <w:rFonts w:ascii="Times New Roman" w:eastAsia="Times New Roman" w:hAnsi="Times New Roman" w:cs="Times New Roman"/>
        <w:b w:val="0"/>
        <w:i w:val="0"/>
        <w:strike w:val="0"/>
        <w:dstrike w:val="0"/>
        <w:color w:val="333333"/>
        <w:sz w:val="16"/>
        <w:szCs w:val="16"/>
        <w:u w:val="none" w:color="000000"/>
        <w:bdr w:val="none" w:sz="0" w:space="0" w:color="auto"/>
        <w:shd w:val="clear" w:color="auto" w:fill="auto"/>
        <w:vertAlign w:val="baseline"/>
      </w:rPr>
    </w:lvl>
  </w:abstractNum>
  <w:abstractNum w:abstractNumId="140" w15:restartNumberingAfterBreak="0">
    <w:nsid w:val="75D12398"/>
    <w:multiLevelType w:val="hybridMultilevel"/>
    <w:tmpl w:val="57B421F4"/>
    <w:lvl w:ilvl="0" w:tplc="F0AA3CAA">
      <w:start w:val="1"/>
      <w:numFmt w:val="decimal"/>
      <w:lvlText w:val="%1."/>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9308129C">
      <w:start w:val="1"/>
      <w:numFmt w:val="lowerLetter"/>
      <w:lvlText w:val="%2."/>
      <w:lvlJc w:val="left"/>
      <w:pPr>
        <w:ind w:left="725"/>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5F1AD636">
      <w:start w:val="1"/>
      <w:numFmt w:val="lowerRoman"/>
      <w:lvlText w:val="%3"/>
      <w:lvlJc w:val="left"/>
      <w:pPr>
        <w:ind w:left="152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61A220A2">
      <w:start w:val="1"/>
      <w:numFmt w:val="decimal"/>
      <w:lvlText w:val="%4"/>
      <w:lvlJc w:val="left"/>
      <w:pPr>
        <w:ind w:left="224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6C2EA936">
      <w:start w:val="1"/>
      <w:numFmt w:val="lowerLetter"/>
      <w:lvlText w:val="%5"/>
      <w:lvlJc w:val="left"/>
      <w:pPr>
        <w:ind w:left="296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047A1506">
      <w:start w:val="1"/>
      <w:numFmt w:val="lowerRoman"/>
      <w:lvlText w:val="%6"/>
      <w:lvlJc w:val="left"/>
      <w:pPr>
        <w:ind w:left="368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F08E22C4">
      <w:start w:val="1"/>
      <w:numFmt w:val="decimal"/>
      <w:lvlText w:val="%7"/>
      <w:lvlJc w:val="left"/>
      <w:pPr>
        <w:ind w:left="440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14A435D2">
      <w:start w:val="1"/>
      <w:numFmt w:val="lowerLetter"/>
      <w:lvlText w:val="%8"/>
      <w:lvlJc w:val="left"/>
      <w:pPr>
        <w:ind w:left="512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103E7D7E">
      <w:start w:val="1"/>
      <w:numFmt w:val="lowerRoman"/>
      <w:lvlText w:val="%9"/>
      <w:lvlJc w:val="left"/>
      <w:pPr>
        <w:ind w:left="584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41" w15:restartNumberingAfterBreak="0">
    <w:nsid w:val="762541BB"/>
    <w:multiLevelType w:val="hybridMultilevel"/>
    <w:tmpl w:val="A4A82BFE"/>
    <w:lvl w:ilvl="0" w:tplc="1A520232">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7BC0E6DC">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0486C134">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A028AB06">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8DDA4658">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00609F14">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4D38E60A">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A59CEC8A">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060AF1EE">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42" w15:restartNumberingAfterBreak="0">
    <w:nsid w:val="76363668"/>
    <w:multiLevelType w:val="hybridMultilevel"/>
    <w:tmpl w:val="E4D0A2BC"/>
    <w:lvl w:ilvl="0" w:tplc="9DD0C4DC">
      <w:start w:val="1"/>
      <w:numFmt w:val="bullet"/>
      <w:lvlText w:val="•"/>
      <w:lvlJc w:val="left"/>
      <w:pPr>
        <w:ind w:left="345"/>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E076A6FA">
      <w:start w:val="1"/>
      <w:numFmt w:val="bullet"/>
      <w:lvlText w:val="o"/>
      <w:lvlJc w:val="left"/>
      <w:pPr>
        <w:ind w:left="12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5322B9E6">
      <w:start w:val="1"/>
      <w:numFmt w:val="bullet"/>
      <w:lvlText w:val="▪"/>
      <w:lvlJc w:val="left"/>
      <w:pPr>
        <w:ind w:left="19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24A2A8A2">
      <w:start w:val="1"/>
      <w:numFmt w:val="bullet"/>
      <w:lvlText w:val="•"/>
      <w:lvlJc w:val="left"/>
      <w:pPr>
        <w:ind w:left="26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C24C6954">
      <w:start w:val="1"/>
      <w:numFmt w:val="bullet"/>
      <w:lvlText w:val="o"/>
      <w:lvlJc w:val="left"/>
      <w:pPr>
        <w:ind w:left="341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25242A92">
      <w:start w:val="1"/>
      <w:numFmt w:val="bullet"/>
      <w:lvlText w:val="▪"/>
      <w:lvlJc w:val="left"/>
      <w:pPr>
        <w:ind w:left="413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6B8EA5B4">
      <w:start w:val="1"/>
      <w:numFmt w:val="bullet"/>
      <w:lvlText w:val="•"/>
      <w:lvlJc w:val="left"/>
      <w:pPr>
        <w:ind w:left="48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5DD060D6">
      <w:start w:val="1"/>
      <w:numFmt w:val="bullet"/>
      <w:lvlText w:val="o"/>
      <w:lvlJc w:val="left"/>
      <w:pPr>
        <w:ind w:left="55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65C0D68E">
      <w:start w:val="1"/>
      <w:numFmt w:val="bullet"/>
      <w:lvlText w:val="▪"/>
      <w:lvlJc w:val="left"/>
      <w:pPr>
        <w:ind w:left="62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43" w15:restartNumberingAfterBreak="0">
    <w:nsid w:val="76D35569"/>
    <w:multiLevelType w:val="hybridMultilevel"/>
    <w:tmpl w:val="ADC26946"/>
    <w:lvl w:ilvl="0" w:tplc="299A6522">
      <w:start w:val="110"/>
      <w:numFmt w:val="decimal"/>
      <w:lvlText w:val="%1"/>
      <w:lvlJc w:val="left"/>
      <w:pPr>
        <w:ind w:left="407"/>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5ECAC9F4">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48E8705C">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E44618AC">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C23285C4">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565A42DC">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64C6972E">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49441A82">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34FE57AC">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44" w15:restartNumberingAfterBreak="0">
    <w:nsid w:val="788E27DB"/>
    <w:multiLevelType w:val="hybridMultilevel"/>
    <w:tmpl w:val="549A264C"/>
    <w:lvl w:ilvl="0" w:tplc="A07AF42A">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8D14B008">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BE6E1EE8">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312CC4BE">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58BECA68">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8116CA34">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C136BEEA">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8D929234">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6FD240EE">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45" w15:restartNumberingAfterBreak="0">
    <w:nsid w:val="79492695"/>
    <w:multiLevelType w:val="hybridMultilevel"/>
    <w:tmpl w:val="A7D880B8"/>
    <w:lvl w:ilvl="0" w:tplc="A15CC366">
      <w:start w:val="1"/>
      <w:numFmt w:val="decimal"/>
      <w:lvlText w:val="%1."/>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C3D08890">
      <w:start w:val="1"/>
      <w:numFmt w:val="lowerLetter"/>
      <w:lvlText w:val="%2"/>
      <w:lvlJc w:val="left"/>
      <w:pPr>
        <w:ind w:left="11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7EC25C8C">
      <w:start w:val="1"/>
      <w:numFmt w:val="lowerRoman"/>
      <w:lvlText w:val="%3"/>
      <w:lvlJc w:val="left"/>
      <w:pPr>
        <w:ind w:left="18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BE263F12">
      <w:start w:val="1"/>
      <w:numFmt w:val="decimal"/>
      <w:lvlText w:val="%4"/>
      <w:lvlJc w:val="left"/>
      <w:pPr>
        <w:ind w:left="26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F2AC6C68">
      <w:start w:val="1"/>
      <w:numFmt w:val="lowerLetter"/>
      <w:lvlText w:val="%5"/>
      <w:lvlJc w:val="left"/>
      <w:pPr>
        <w:ind w:left="332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56E4BCA4">
      <w:start w:val="1"/>
      <w:numFmt w:val="lowerRoman"/>
      <w:lvlText w:val="%6"/>
      <w:lvlJc w:val="left"/>
      <w:pPr>
        <w:ind w:left="404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5EDA37C0">
      <w:start w:val="1"/>
      <w:numFmt w:val="decimal"/>
      <w:lvlText w:val="%7"/>
      <w:lvlJc w:val="left"/>
      <w:pPr>
        <w:ind w:left="476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24F05A76">
      <w:start w:val="1"/>
      <w:numFmt w:val="lowerLetter"/>
      <w:lvlText w:val="%8"/>
      <w:lvlJc w:val="left"/>
      <w:pPr>
        <w:ind w:left="548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DC06571A">
      <w:start w:val="1"/>
      <w:numFmt w:val="lowerRoman"/>
      <w:lvlText w:val="%9"/>
      <w:lvlJc w:val="left"/>
      <w:pPr>
        <w:ind w:left="6209"/>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46" w15:restartNumberingAfterBreak="0">
    <w:nsid w:val="7BAB172A"/>
    <w:multiLevelType w:val="hybridMultilevel"/>
    <w:tmpl w:val="BBD4286A"/>
    <w:lvl w:ilvl="0" w:tplc="D9F8773C">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9E6E6AEC">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790E722E">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B9906842">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486846A4">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577A571C">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4A2CE48C">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66C89B04">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82B25482">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47" w15:restartNumberingAfterBreak="0">
    <w:nsid w:val="7DA91276"/>
    <w:multiLevelType w:val="hybridMultilevel"/>
    <w:tmpl w:val="D4EE6BB0"/>
    <w:lvl w:ilvl="0" w:tplc="CB94941A">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299CB4F8">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2EE09682">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6F489CEA">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3C9EF490">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01A6B6B0">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267CD3F6">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FBFEE63A">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BA527F9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48" w15:restartNumberingAfterBreak="0">
    <w:nsid w:val="7DC96CAE"/>
    <w:multiLevelType w:val="hybridMultilevel"/>
    <w:tmpl w:val="5FFEFEA8"/>
    <w:lvl w:ilvl="0" w:tplc="3E6E5BD4">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635C4324">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1638CF5E">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046CF5B6">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060694B8">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D99E0D3E">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8698EF38">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E69CB584">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3D4E3666">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49" w15:restartNumberingAfterBreak="0">
    <w:nsid w:val="7ECE668C"/>
    <w:multiLevelType w:val="hybridMultilevel"/>
    <w:tmpl w:val="CF463472"/>
    <w:lvl w:ilvl="0" w:tplc="80522B86">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2FBA3A5C">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2E96ADFC">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23865048">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50F64866">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C1265B12">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5A7497EC">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CCEE6044">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922ACFA8">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50" w15:restartNumberingAfterBreak="0">
    <w:nsid w:val="7EDE601D"/>
    <w:multiLevelType w:val="hybridMultilevel"/>
    <w:tmpl w:val="EB68B484"/>
    <w:lvl w:ilvl="0" w:tplc="CF42CD52">
      <w:start w:val="110"/>
      <w:numFmt w:val="decimal"/>
      <w:lvlText w:val="%1"/>
      <w:lvlJc w:val="left"/>
      <w:pPr>
        <w:ind w:left="407"/>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59F6CF58">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EA22D74E">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80280004">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0AE2C1AA">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080E3B08">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17D0CEE8">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1368F862">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66146E5E">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51" w15:restartNumberingAfterBreak="0">
    <w:nsid w:val="7F20415A"/>
    <w:multiLevelType w:val="hybridMultilevel"/>
    <w:tmpl w:val="BB72B9BA"/>
    <w:lvl w:ilvl="0" w:tplc="9C027D90">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93A48FFC">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30825E46">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FF9EDE12">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FB3E0514">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10560C06">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C220ECBE">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DC88EE42">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FC8643FE">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52" w15:restartNumberingAfterBreak="0">
    <w:nsid w:val="7F6764A7"/>
    <w:multiLevelType w:val="hybridMultilevel"/>
    <w:tmpl w:val="52FE553E"/>
    <w:lvl w:ilvl="0" w:tplc="C12EB96C">
      <w:start w:val="1"/>
      <w:numFmt w:val="bullet"/>
      <w:lvlText w:val="•"/>
      <w:lvlJc w:val="left"/>
      <w:pPr>
        <w:ind w:left="3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EAC4F0C4">
      <w:start w:val="1"/>
      <w:numFmt w:val="bullet"/>
      <w:lvlText w:val="o"/>
      <w:lvlJc w:val="left"/>
      <w:pPr>
        <w:ind w:left="12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238E5AAE">
      <w:start w:val="1"/>
      <w:numFmt w:val="bullet"/>
      <w:lvlText w:val="▪"/>
      <w:lvlJc w:val="left"/>
      <w:pPr>
        <w:ind w:left="19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3C98F992">
      <w:start w:val="1"/>
      <w:numFmt w:val="bullet"/>
      <w:lvlText w:val="•"/>
      <w:lvlJc w:val="left"/>
      <w:pPr>
        <w:ind w:left="26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11485CE0">
      <w:start w:val="1"/>
      <w:numFmt w:val="bullet"/>
      <w:lvlText w:val="o"/>
      <w:lvlJc w:val="left"/>
      <w:pPr>
        <w:ind w:left="341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5A2CE3E0">
      <w:start w:val="1"/>
      <w:numFmt w:val="bullet"/>
      <w:lvlText w:val="▪"/>
      <w:lvlJc w:val="left"/>
      <w:pPr>
        <w:ind w:left="413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BC2678C4">
      <w:start w:val="1"/>
      <w:numFmt w:val="bullet"/>
      <w:lvlText w:val="•"/>
      <w:lvlJc w:val="left"/>
      <w:pPr>
        <w:ind w:left="485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59A8ED3E">
      <w:start w:val="1"/>
      <w:numFmt w:val="bullet"/>
      <w:lvlText w:val="o"/>
      <w:lvlJc w:val="left"/>
      <w:pPr>
        <w:ind w:left="557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11E4A81A">
      <w:start w:val="1"/>
      <w:numFmt w:val="bullet"/>
      <w:lvlText w:val="▪"/>
      <w:lvlJc w:val="left"/>
      <w:pPr>
        <w:ind w:left="6293"/>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abstractNum w:abstractNumId="153" w15:restartNumberingAfterBreak="0">
    <w:nsid w:val="7FD43B2E"/>
    <w:multiLevelType w:val="hybridMultilevel"/>
    <w:tmpl w:val="2F924E32"/>
    <w:lvl w:ilvl="0" w:tplc="4F3AD142">
      <w:numFmt w:val="decimal"/>
      <w:lvlText w:val="%1"/>
      <w:lvlJc w:val="left"/>
      <w:pPr>
        <w:ind w:left="172"/>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1" w:tplc="67F6E360">
      <w:start w:val="1"/>
      <w:numFmt w:val="lowerLetter"/>
      <w:lvlText w:val="%2"/>
      <w:lvlJc w:val="left"/>
      <w:pPr>
        <w:ind w:left="11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2" w:tplc="71C88EC6">
      <w:start w:val="1"/>
      <w:numFmt w:val="lowerRoman"/>
      <w:lvlText w:val="%3"/>
      <w:lvlJc w:val="left"/>
      <w:pPr>
        <w:ind w:left="18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3" w:tplc="B25AB312">
      <w:start w:val="1"/>
      <w:numFmt w:val="decimal"/>
      <w:lvlText w:val="%4"/>
      <w:lvlJc w:val="left"/>
      <w:pPr>
        <w:ind w:left="25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4" w:tplc="3BBE567A">
      <w:start w:val="1"/>
      <w:numFmt w:val="lowerLetter"/>
      <w:lvlText w:val="%5"/>
      <w:lvlJc w:val="left"/>
      <w:pPr>
        <w:ind w:left="330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5" w:tplc="0CF46B64">
      <w:start w:val="1"/>
      <w:numFmt w:val="lowerRoman"/>
      <w:lvlText w:val="%6"/>
      <w:lvlJc w:val="left"/>
      <w:pPr>
        <w:ind w:left="402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6" w:tplc="4E545946">
      <w:start w:val="1"/>
      <w:numFmt w:val="decimal"/>
      <w:lvlText w:val="%7"/>
      <w:lvlJc w:val="left"/>
      <w:pPr>
        <w:ind w:left="474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7" w:tplc="254AC9B2">
      <w:start w:val="1"/>
      <w:numFmt w:val="lowerLetter"/>
      <w:lvlText w:val="%8"/>
      <w:lvlJc w:val="left"/>
      <w:pPr>
        <w:ind w:left="546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lvl w:ilvl="8" w:tplc="27DEEB14">
      <w:start w:val="1"/>
      <w:numFmt w:val="lowerRoman"/>
      <w:lvlText w:val="%9"/>
      <w:lvlJc w:val="left"/>
      <w:pPr>
        <w:ind w:left="6180"/>
      </w:pPr>
      <w:rPr>
        <w:rFonts w:ascii="Times New Roman" w:eastAsia="Times New Roman" w:hAnsi="Times New Roman" w:cs="Times New Roman"/>
        <w:b w:val="0"/>
        <w:i w:val="0"/>
        <w:strike w:val="0"/>
        <w:dstrike w:val="0"/>
        <w:color w:val="333333"/>
        <w:sz w:val="21"/>
        <w:szCs w:val="21"/>
        <w:u w:val="none" w:color="000000"/>
        <w:bdr w:val="none" w:sz="0" w:space="0" w:color="auto"/>
        <w:shd w:val="clear" w:color="auto" w:fill="auto"/>
        <w:vertAlign w:val="baseline"/>
      </w:rPr>
    </w:lvl>
  </w:abstractNum>
  <w:num w:numId="1">
    <w:abstractNumId w:val="98"/>
  </w:num>
  <w:num w:numId="2">
    <w:abstractNumId w:val="51"/>
  </w:num>
  <w:num w:numId="3">
    <w:abstractNumId w:val="37"/>
  </w:num>
  <w:num w:numId="4">
    <w:abstractNumId w:val="47"/>
  </w:num>
  <w:num w:numId="5">
    <w:abstractNumId w:val="75"/>
  </w:num>
  <w:num w:numId="6">
    <w:abstractNumId w:val="109"/>
  </w:num>
  <w:num w:numId="7">
    <w:abstractNumId w:val="48"/>
  </w:num>
  <w:num w:numId="8">
    <w:abstractNumId w:val="130"/>
  </w:num>
  <w:num w:numId="9">
    <w:abstractNumId w:val="103"/>
  </w:num>
  <w:num w:numId="10">
    <w:abstractNumId w:val="97"/>
  </w:num>
  <w:num w:numId="11">
    <w:abstractNumId w:val="40"/>
  </w:num>
  <w:num w:numId="12">
    <w:abstractNumId w:val="129"/>
  </w:num>
  <w:num w:numId="13">
    <w:abstractNumId w:val="28"/>
  </w:num>
  <w:num w:numId="14">
    <w:abstractNumId w:val="104"/>
  </w:num>
  <w:num w:numId="15">
    <w:abstractNumId w:val="81"/>
  </w:num>
  <w:num w:numId="16">
    <w:abstractNumId w:val="139"/>
  </w:num>
  <w:num w:numId="17">
    <w:abstractNumId w:val="90"/>
  </w:num>
  <w:num w:numId="18">
    <w:abstractNumId w:val="5"/>
  </w:num>
  <w:num w:numId="19">
    <w:abstractNumId w:val="145"/>
  </w:num>
  <w:num w:numId="20">
    <w:abstractNumId w:val="1"/>
  </w:num>
  <w:num w:numId="21">
    <w:abstractNumId w:val="128"/>
  </w:num>
  <w:num w:numId="22">
    <w:abstractNumId w:val="152"/>
  </w:num>
  <w:num w:numId="23">
    <w:abstractNumId w:val="88"/>
  </w:num>
  <w:num w:numId="24">
    <w:abstractNumId w:val="137"/>
  </w:num>
  <w:num w:numId="25">
    <w:abstractNumId w:val="122"/>
  </w:num>
  <w:num w:numId="26">
    <w:abstractNumId w:val="142"/>
  </w:num>
  <w:num w:numId="27">
    <w:abstractNumId w:val="96"/>
  </w:num>
  <w:num w:numId="28">
    <w:abstractNumId w:val="131"/>
  </w:num>
  <w:num w:numId="29">
    <w:abstractNumId w:val="140"/>
  </w:num>
  <w:num w:numId="30">
    <w:abstractNumId w:val="114"/>
  </w:num>
  <w:num w:numId="31">
    <w:abstractNumId w:val="6"/>
  </w:num>
  <w:num w:numId="32">
    <w:abstractNumId w:val="82"/>
  </w:num>
  <w:num w:numId="33">
    <w:abstractNumId w:val="55"/>
  </w:num>
  <w:num w:numId="34">
    <w:abstractNumId w:val="110"/>
  </w:num>
  <w:num w:numId="35">
    <w:abstractNumId w:val="127"/>
  </w:num>
  <w:num w:numId="36">
    <w:abstractNumId w:val="44"/>
  </w:num>
  <w:num w:numId="37">
    <w:abstractNumId w:val="80"/>
  </w:num>
  <w:num w:numId="38">
    <w:abstractNumId w:val="107"/>
  </w:num>
  <w:num w:numId="39">
    <w:abstractNumId w:val="85"/>
  </w:num>
  <w:num w:numId="40">
    <w:abstractNumId w:val="102"/>
  </w:num>
  <w:num w:numId="41">
    <w:abstractNumId w:val="43"/>
  </w:num>
  <w:num w:numId="42">
    <w:abstractNumId w:val="4"/>
  </w:num>
  <w:num w:numId="43">
    <w:abstractNumId w:val="146"/>
  </w:num>
  <w:num w:numId="44">
    <w:abstractNumId w:val="63"/>
  </w:num>
  <w:num w:numId="45">
    <w:abstractNumId w:val="9"/>
  </w:num>
  <w:num w:numId="46">
    <w:abstractNumId w:val="77"/>
  </w:num>
  <w:num w:numId="47">
    <w:abstractNumId w:val="60"/>
  </w:num>
  <w:num w:numId="48">
    <w:abstractNumId w:val="73"/>
  </w:num>
  <w:num w:numId="49">
    <w:abstractNumId w:val="31"/>
  </w:num>
  <w:num w:numId="50">
    <w:abstractNumId w:val="68"/>
  </w:num>
  <w:num w:numId="51">
    <w:abstractNumId w:val="13"/>
  </w:num>
  <w:num w:numId="52">
    <w:abstractNumId w:val="39"/>
  </w:num>
  <w:num w:numId="53">
    <w:abstractNumId w:val="132"/>
  </w:num>
  <w:num w:numId="54">
    <w:abstractNumId w:val="71"/>
  </w:num>
  <w:num w:numId="55">
    <w:abstractNumId w:val="61"/>
  </w:num>
  <w:num w:numId="56">
    <w:abstractNumId w:val="45"/>
  </w:num>
  <w:num w:numId="57">
    <w:abstractNumId w:val="86"/>
  </w:num>
  <w:num w:numId="58">
    <w:abstractNumId w:val="3"/>
  </w:num>
  <w:num w:numId="59">
    <w:abstractNumId w:val="123"/>
  </w:num>
  <w:num w:numId="60">
    <w:abstractNumId w:val="143"/>
  </w:num>
  <w:num w:numId="61">
    <w:abstractNumId w:val="118"/>
  </w:num>
  <w:num w:numId="62">
    <w:abstractNumId w:val="125"/>
  </w:num>
  <w:num w:numId="63">
    <w:abstractNumId w:val="126"/>
  </w:num>
  <w:num w:numId="64">
    <w:abstractNumId w:val="150"/>
  </w:num>
  <w:num w:numId="65">
    <w:abstractNumId w:val="69"/>
  </w:num>
  <w:num w:numId="66">
    <w:abstractNumId w:val="89"/>
  </w:num>
  <w:num w:numId="67">
    <w:abstractNumId w:val="115"/>
  </w:num>
  <w:num w:numId="68">
    <w:abstractNumId w:val="147"/>
  </w:num>
  <w:num w:numId="69">
    <w:abstractNumId w:val="12"/>
  </w:num>
  <w:num w:numId="70">
    <w:abstractNumId w:val="64"/>
  </w:num>
  <w:num w:numId="71">
    <w:abstractNumId w:val="136"/>
  </w:num>
  <w:num w:numId="72">
    <w:abstractNumId w:val="149"/>
  </w:num>
  <w:num w:numId="73">
    <w:abstractNumId w:val="153"/>
  </w:num>
  <w:num w:numId="74">
    <w:abstractNumId w:val="18"/>
  </w:num>
  <w:num w:numId="75">
    <w:abstractNumId w:val="79"/>
  </w:num>
  <w:num w:numId="76">
    <w:abstractNumId w:val="121"/>
  </w:num>
  <w:num w:numId="77">
    <w:abstractNumId w:val="141"/>
  </w:num>
  <w:num w:numId="78">
    <w:abstractNumId w:val="124"/>
  </w:num>
  <w:num w:numId="79">
    <w:abstractNumId w:val="38"/>
  </w:num>
  <w:num w:numId="80">
    <w:abstractNumId w:val="91"/>
  </w:num>
  <w:num w:numId="81">
    <w:abstractNumId w:val="56"/>
  </w:num>
  <w:num w:numId="82">
    <w:abstractNumId w:val="151"/>
  </w:num>
  <w:num w:numId="83">
    <w:abstractNumId w:val="112"/>
  </w:num>
  <w:num w:numId="84">
    <w:abstractNumId w:val="76"/>
  </w:num>
  <w:num w:numId="85">
    <w:abstractNumId w:val="62"/>
  </w:num>
  <w:num w:numId="86">
    <w:abstractNumId w:val="83"/>
  </w:num>
  <w:num w:numId="87">
    <w:abstractNumId w:val="113"/>
  </w:num>
  <w:num w:numId="88">
    <w:abstractNumId w:val="23"/>
  </w:num>
  <w:num w:numId="89">
    <w:abstractNumId w:val="116"/>
  </w:num>
  <w:num w:numId="90">
    <w:abstractNumId w:val="87"/>
  </w:num>
  <w:num w:numId="91">
    <w:abstractNumId w:val="99"/>
  </w:num>
  <w:num w:numId="92">
    <w:abstractNumId w:val="26"/>
  </w:num>
  <w:num w:numId="93">
    <w:abstractNumId w:val="8"/>
  </w:num>
  <w:num w:numId="94">
    <w:abstractNumId w:val="135"/>
  </w:num>
  <w:num w:numId="95">
    <w:abstractNumId w:val="25"/>
  </w:num>
  <w:num w:numId="96">
    <w:abstractNumId w:val="111"/>
  </w:num>
  <w:num w:numId="97">
    <w:abstractNumId w:val="52"/>
  </w:num>
  <w:num w:numId="98">
    <w:abstractNumId w:val="59"/>
  </w:num>
  <w:num w:numId="99">
    <w:abstractNumId w:val="11"/>
  </w:num>
  <w:num w:numId="100">
    <w:abstractNumId w:val="21"/>
  </w:num>
  <w:num w:numId="101">
    <w:abstractNumId w:val="15"/>
  </w:num>
  <w:num w:numId="102">
    <w:abstractNumId w:val="72"/>
  </w:num>
  <w:num w:numId="103">
    <w:abstractNumId w:val="14"/>
  </w:num>
  <w:num w:numId="104">
    <w:abstractNumId w:val="94"/>
  </w:num>
  <w:num w:numId="105">
    <w:abstractNumId w:val="58"/>
  </w:num>
  <w:num w:numId="106">
    <w:abstractNumId w:val="10"/>
  </w:num>
  <w:num w:numId="107">
    <w:abstractNumId w:val="57"/>
  </w:num>
  <w:num w:numId="108">
    <w:abstractNumId w:val="100"/>
  </w:num>
  <w:num w:numId="109">
    <w:abstractNumId w:val="105"/>
  </w:num>
  <w:num w:numId="110">
    <w:abstractNumId w:val="27"/>
  </w:num>
  <w:num w:numId="111">
    <w:abstractNumId w:val="42"/>
  </w:num>
  <w:num w:numId="112">
    <w:abstractNumId w:val="66"/>
  </w:num>
  <w:num w:numId="113">
    <w:abstractNumId w:val="17"/>
  </w:num>
  <w:num w:numId="114">
    <w:abstractNumId w:val="2"/>
  </w:num>
  <w:num w:numId="115">
    <w:abstractNumId w:val="16"/>
  </w:num>
  <w:num w:numId="116">
    <w:abstractNumId w:val="32"/>
  </w:num>
  <w:num w:numId="117">
    <w:abstractNumId w:val="74"/>
  </w:num>
  <w:num w:numId="118">
    <w:abstractNumId w:val="35"/>
  </w:num>
  <w:num w:numId="119">
    <w:abstractNumId w:val="95"/>
  </w:num>
  <w:num w:numId="120">
    <w:abstractNumId w:val="0"/>
  </w:num>
  <w:num w:numId="121">
    <w:abstractNumId w:val="19"/>
  </w:num>
  <w:num w:numId="122">
    <w:abstractNumId w:val="78"/>
  </w:num>
  <w:num w:numId="123">
    <w:abstractNumId w:val="29"/>
  </w:num>
  <w:num w:numId="124">
    <w:abstractNumId w:val="36"/>
  </w:num>
  <w:num w:numId="125">
    <w:abstractNumId w:val="93"/>
  </w:num>
  <w:num w:numId="126">
    <w:abstractNumId w:val="24"/>
  </w:num>
  <w:num w:numId="127">
    <w:abstractNumId w:val="138"/>
  </w:num>
  <w:num w:numId="128">
    <w:abstractNumId w:val="34"/>
  </w:num>
  <w:num w:numId="129">
    <w:abstractNumId w:val="133"/>
  </w:num>
  <w:num w:numId="130">
    <w:abstractNumId w:val="54"/>
  </w:num>
  <w:num w:numId="131">
    <w:abstractNumId w:val="119"/>
  </w:num>
  <w:num w:numId="132">
    <w:abstractNumId w:val="108"/>
  </w:num>
  <w:num w:numId="133">
    <w:abstractNumId w:val="22"/>
  </w:num>
  <w:num w:numId="134">
    <w:abstractNumId w:val="101"/>
  </w:num>
  <w:num w:numId="135">
    <w:abstractNumId w:val="53"/>
  </w:num>
  <w:num w:numId="136">
    <w:abstractNumId w:val="117"/>
  </w:num>
  <w:num w:numId="137">
    <w:abstractNumId w:val="106"/>
  </w:num>
  <w:num w:numId="138">
    <w:abstractNumId w:val="70"/>
  </w:num>
  <w:num w:numId="139">
    <w:abstractNumId w:val="41"/>
  </w:num>
  <w:num w:numId="140">
    <w:abstractNumId w:val="49"/>
  </w:num>
  <w:num w:numId="141">
    <w:abstractNumId w:val="7"/>
  </w:num>
  <w:num w:numId="142">
    <w:abstractNumId w:val="65"/>
  </w:num>
  <w:num w:numId="143">
    <w:abstractNumId w:val="20"/>
  </w:num>
  <w:num w:numId="144">
    <w:abstractNumId w:val="50"/>
  </w:num>
  <w:num w:numId="145">
    <w:abstractNumId w:val="84"/>
  </w:num>
  <w:num w:numId="146">
    <w:abstractNumId w:val="30"/>
  </w:num>
  <w:num w:numId="147">
    <w:abstractNumId w:val="134"/>
  </w:num>
  <w:num w:numId="148">
    <w:abstractNumId w:val="92"/>
  </w:num>
  <w:num w:numId="149">
    <w:abstractNumId w:val="120"/>
  </w:num>
  <w:num w:numId="150">
    <w:abstractNumId w:val="144"/>
  </w:num>
  <w:num w:numId="151">
    <w:abstractNumId w:val="46"/>
  </w:num>
  <w:num w:numId="152">
    <w:abstractNumId w:val="67"/>
  </w:num>
  <w:num w:numId="153">
    <w:abstractNumId w:val="148"/>
  </w:num>
  <w:num w:numId="154">
    <w:abstractNumId w:val="33"/>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6FA"/>
    <w:rsid w:val="007666FA"/>
    <w:rsid w:val="007B5BD0"/>
    <w:rsid w:val="00EE4D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0CB751"/>
  <w15:docId w15:val="{00988627-84E1-448F-A0EF-4E455271F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289" w:line="259" w:lineRule="auto"/>
      <w:ind w:left="6362" w:hanging="10"/>
      <w:jc w:val="both"/>
    </w:pPr>
    <w:rPr>
      <w:rFonts w:ascii="Times New Roman" w:eastAsia="Times New Roman" w:hAnsi="Times New Roman" w:cs="Times New Roman"/>
      <w:color w:val="333333"/>
    </w:rPr>
  </w:style>
  <w:style w:type="paragraph" w:styleId="1">
    <w:name w:val="heading 1"/>
    <w:next w:val="a"/>
    <w:link w:val="10"/>
    <w:uiPriority w:val="9"/>
    <w:qFormat/>
    <w:pPr>
      <w:keepNext/>
      <w:keepLines/>
      <w:spacing w:after="274" w:line="259" w:lineRule="auto"/>
      <w:ind w:left="10" w:hanging="10"/>
      <w:outlineLvl w:val="0"/>
    </w:pPr>
    <w:rPr>
      <w:rFonts w:ascii="Times New Roman" w:eastAsia="Times New Roman" w:hAnsi="Times New Roman" w:cs="Times New Roman"/>
      <w:b/>
      <w:color w:val="333333"/>
      <w:sz w:val="44"/>
    </w:rPr>
  </w:style>
  <w:style w:type="paragraph" w:styleId="2">
    <w:name w:val="heading 2"/>
    <w:next w:val="a"/>
    <w:link w:val="20"/>
    <w:uiPriority w:val="9"/>
    <w:unhideWhenUsed/>
    <w:qFormat/>
    <w:pPr>
      <w:keepNext/>
      <w:keepLines/>
      <w:spacing w:after="91" w:line="270" w:lineRule="auto"/>
      <w:ind w:left="10" w:hanging="10"/>
      <w:outlineLvl w:val="1"/>
    </w:pPr>
    <w:rPr>
      <w:rFonts w:ascii="Times New Roman" w:eastAsia="Times New Roman" w:hAnsi="Times New Roman" w:cs="Times New Roman"/>
      <w:b/>
      <w:color w:val="333333"/>
      <w:sz w:val="36"/>
    </w:rPr>
  </w:style>
  <w:style w:type="paragraph" w:styleId="3">
    <w:name w:val="heading 3"/>
    <w:next w:val="a"/>
    <w:link w:val="30"/>
    <w:uiPriority w:val="9"/>
    <w:unhideWhenUsed/>
    <w:qFormat/>
    <w:pPr>
      <w:keepNext/>
      <w:keepLines/>
      <w:spacing w:after="241" w:line="259" w:lineRule="auto"/>
      <w:ind w:left="10" w:hanging="10"/>
      <w:jc w:val="both"/>
      <w:outlineLvl w:val="2"/>
    </w:pPr>
    <w:rPr>
      <w:rFonts w:ascii="Times New Roman" w:eastAsia="Times New Roman" w:hAnsi="Times New Roman" w:cs="Times New Roman"/>
      <w:b/>
      <w:color w:val="333333"/>
      <w:sz w:val="26"/>
    </w:rPr>
  </w:style>
  <w:style w:type="paragraph" w:styleId="4">
    <w:name w:val="heading 4"/>
    <w:next w:val="a"/>
    <w:link w:val="40"/>
    <w:uiPriority w:val="9"/>
    <w:unhideWhenUsed/>
    <w:qFormat/>
    <w:pPr>
      <w:keepNext/>
      <w:keepLines/>
      <w:spacing w:after="113" w:line="259" w:lineRule="auto"/>
      <w:ind w:left="10" w:hanging="10"/>
      <w:outlineLvl w:val="3"/>
    </w:pPr>
    <w:rPr>
      <w:rFonts w:ascii="Times New Roman" w:eastAsia="Times New Roman" w:hAnsi="Times New Roman" w:cs="Times New Roman"/>
      <w:b/>
      <w:color w:val="333333"/>
    </w:rPr>
  </w:style>
  <w:style w:type="paragraph" w:styleId="5">
    <w:name w:val="heading 5"/>
    <w:next w:val="a"/>
    <w:link w:val="50"/>
    <w:uiPriority w:val="9"/>
    <w:unhideWhenUsed/>
    <w:qFormat/>
    <w:pPr>
      <w:keepNext/>
      <w:keepLines/>
      <w:spacing w:after="113" w:line="259" w:lineRule="auto"/>
      <w:ind w:left="10" w:hanging="10"/>
      <w:outlineLvl w:val="4"/>
    </w:pPr>
    <w:rPr>
      <w:rFonts w:ascii="Times New Roman" w:eastAsia="Times New Roman" w:hAnsi="Times New Roman" w:cs="Times New Roman"/>
      <w:b/>
      <w:color w:val="333333"/>
    </w:rPr>
  </w:style>
  <w:style w:type="paragraph" w:styleId="6">
    <w:name w:val="heading 6"/>
    <w:next w:val="a"/>
    <w:link w:val="60"/>
    <w:uiPriority w:val="9"/>
    <w:unhideWhenUsed/>
    <w:qFormat/>
    <w:pPr>
      <w:keepNext/>
      <w:keepLines/>
      <w:spacing w:after="113" w:line="259" w:lineRule="auto"/>
      <w:ind w:left="10" w:hanging="10"/>
      <w:outlineLvl w:val="5"/>
    </w:pPr>
    <w:rPr>
      <w:rFonts w:ascii="Times New Roman" w:eastAsia="Times New Roman" w:hAnsi="Times New Roman" w:cs="Times New Roman"/>
      <w:b/>
      <w:color w:val="33333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Times New Roman" w:eastAsia="Times New Roman" w:hAnsi="Times New Roman" w:cs="Times New Roman"/>
      <w:b/>
      <w:color w:val="333333"/>
      <w:sz w:val="36"/>
    </w:rPr>
  </w:style>
  <w:style w:type="character" w:customStyle="1" w:styleId="50">
    <w:name w:val="标题 5 字符"/>
    <w:link w:val="5"/>
    <w:rPr>
      <w:rFonts w:ascii="Times New Roman" w:eastAsia="Times New Roman" w:hAnsi="Times New Roman" w:cs="Times New Roman"/>
      <w:b/>
      <w:color w:val="333333"/>
      <w:sz w:val="21"/>
    </w:rPr>
  </w:style>
  <w:style w:type="character" w:customStyle="1" w:styleId="60">
    <w:name w:val="标题 6 字符"/>
    <w:link w:val="6"/>
    <w:rPr>
      <w:rFonts w:ascii="Times New Roman" w:eastAsia="Times New Roman" w:hAnsi="Times New Roman" w:cs="Times New Roman"/>
      <w:b/>
      <w:color w:val="333333"/>
      <w:sz w:val="21"/>
    </w:rPr>
  </w:style>
  <w:style w:type="character" w:customStyle="1" w:styleId="10">
    <w:name w:val="标题 1 字符"/>
    <w:link w:val="1"/>
    <w:rPr>
      <w:rFonts w:ascii="Times New Roman" w:eastAsia="Times New Roman" w:hAnsi="Times New Roman" w:cs="Times New Roman"/>
      <w:b/>
      <w:color w:val="333333"/>
      <w:sz w:val="44"/>
    </w:rPr>
  </w:style>
  <w:style w:type="character" w:customStyle="1" w:styleId="30">
    <w:name w:val="标题 3 字符"/>
    <w:link w:val="3"/>
    <w:rPr>
      <w:rFonts w:ascii="Times New Roman" w:eastAsia="Times New Roman" w:hAnsi="Times New Roman" w:cs="Times New Roman"/>
      <w:b/>
      <w:color w:val="333333"/>
      <w:sz w:val="26"/>
    </w:rPr>
  </w:style>
  <w:style w:type="character" w:customStyle="1" w:styleId="40">
    <w:name w:val="标题 4 字符"/>
    <w:link w:val="4"/>
    <w:rPr>
      <w:rFonts w:ascii="Times New Roman" w:eastAsia="Times New Roman" w:hAnsi="Times New Roman" w:cs="Times New Roman"/>
      <w:b/>
      <w:color w:val="333333"/>
      <w:sz w:val="21"/>
    </w:rPr>
  </w:style>
  <w:style w:type="paragraph" w:styleId="TOC1">
    <w:name w:val="toc 1"/>
    <w:hidden/>
    <w:pPr>
      <w:spacing w:after="105" w:line="259" w:lineRule="auto"/>
      <w:ind w:left="25" w:right="15" w:hanging="10"/>
      <w:jc w:val="both"/>
    </w:pPr>
    <w:rPr>
      <w:rFonts w:ascii="Times New Roman" w:eastAsia="Times New Roman" w:hAnsi="Times New Roman" w:cs="Times New Roman"/>
      <w:color w:val="A9A9A9"/>
    </w:rPr>
  </w:style>
  <w:style w:type="paragraph" w:styleId="TOC2">
    <w:name w:val="toc 2"/>
    <w:hidden/>
    <w:pPr>
      <w:spacing w:after="105" w:line="259" w:lineRule="auto"/>
      <w:ind w:left="265" w:right="15" w:hanging="10"/>
      <w:jc w:val="both"/>
    </w:pPr>
    <w:rPr>
      <w:rFonts w:ascii="Times New Roman" w:eastAsia="Times New Roman" w:hAnsi="Times New Roman" w:cs="Times New Roman"/>
      <w:color w:val="A9A9A9"/>
    </w:rPr>
  </w:style>
  <w:style w:type="paragraph" w:styleId="TOC3">
    <w:name w:val="toc 3"/>
    <w:hidden/>
    <w:pPr>
      <w:spacing w:after="105" w:line="259" w:lineRule="auto"/>
      <w:ind w:left="505" w:right="15" w:hanging="10"/>
      <w:jc w:val="both"/>
    </w:pPr>
    <w:rPr>
      <w:rFonts w:ascii="Times New Roman" w:eastAsia="Times New Roman" w:hAnsi="Times New Roman" w:cs="Times New Roman"/>
      <w:color w:val="A9A9A9"/>
    </w:rPr>
  </w:style>
  <w:style w:type="paragraph" w:styleId="TOC4">
    <w:name w:val="toc 4"/>
    <w:hidden/>
    <w:pPr>
      <w:spacing w:after="107" w:line="259" w:lineRule="auto"/>
      <w:ind w:left="505" w:right="15" w:hanging="10"/>
      <w:jc w:val="right"/>
    </w:pPr>
    <w:rPr>
      <w:rFonts w:ascii="Times New Roman" w:eastAsia="Times New Roman" w:hAnsi="Times New Roman" w:cs="Times New Roman"/>
      <w:color w:val="A9A9A9"/>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eader" Target="header44.xml"/><Relationship Id="rId21" Type="http://schemas.openxmlformats.org/officeDocument/2006/relationships/header" Target="header7.xml"/><Relationship Id="rId42" Type="http://schemas.openxmlformats.org/officeDocument/2006/relationships/header" Target="header15.xml"/><Relationship Id="rId63" Type="http://schemas.openxmlformats.org/officeDocument/2006/relationships/footer" Target="footer24.xml"/><Relationship Id="rId84" Type="http://schemas.openxmlformats.org/officeDocument/2006/relationships/hyperlink" Target="https://developer.arm.com/docs/" TargetMode="External"/><Relationship Id="rId138" Type="http://schemas.openxmlformats.org/officeDocument/2006/relationships/header" Target="header49.xml"/><Relationship Id="rId159" Type="http://schemas.openxmlformats.org/officeDocument/2006/relationships/footer" Target="footer59.xml"/><Relationship Id="rId107" Type="http://schemas.openxmlformats.org/officeDocument/2006/relationships/image" Target="media/image18.jpg"/><Relationship Id="rId11" Type="http://schemas.openxmlformats.org/officeDocument/2006/relationships/footer" Target="footer2.xml"/><Relationship Id="rId32" Type="http://schemas.openxmlformats.org/officeDocument/2006/relationships/footer" Target="footer11.xml"/><Relationship Id="rId53" Type="http://schemas.openxmlformats.org/officeDocument/2006/relationships/header" Target="header20.xml"/><Relationship Id="rId74" Type="http://schemas.openxmlformats.org/officeDocument/2006/relationships/footer" Target="footer29.xml"/><Relationship Id="rId128" Type="http://schemas.openxmlformats.org/officeDocument/2006/relationships/image" Target="media/image27.jpg"/><Relationship Id="rId149" Type="http://schemas.openxmlformats.org/officeDocument/2006/relationships/footer" Target="footer54.xml"/><Relationship Id="rId5" Type="http://schemas.openxmlformats.org/officeDocument/2006/relationships/footnotes" Target="footnotes.xml"/><Relationship Id="rId95" Type="http://schemas.openxmlformats.org/officeDocument/2006/relationships/header" Target="header36.xml"/><Relationship Id="rId160" Type="http://schemas.openxmlformats.org/officeDocument/2006/relationships/header" Target="header60.xml"/><Relationship Id="rId22" Type="http://schemas.openxmlformats.org/officeDocument/2006/relationships/header" Target="header8.xml"/><Relationship Id="rId43" Type="http://schemas.openxmlformats.org/officeDocument/2006/relationships/footer" Target="footer15.xml"/><Relationship Id="rId64" Type="http://schemas.openxmlformats.org/officeDocument/2006/relationships/image" Target="media/image9.jpg"/><Relationship Id="rId118" Type="http://schemas.openxmlformats.org/officeDocument/2006/relationships/footer" Target="footer43.xml"/><Relationship Id="rId139" Type="http://schemas.openxmlformats.org/officeDocument/2006/relationships/header" Target="header50.xml"/><Relationship Id="rId85" Type="http://schemas.openxmlformats.org/officeDocument/2006/relationships/header" Target="header31.xml"/><Relationship Id="rId150" Type="http://schemas.openxmlformats.org/officeDocument/2006/relationships/header" Target="header55.xml"/><Relationship Id="rId12" Type="http://schemas.openxmlformats.org/officeDocument/2006/relationships/header" Target="header3.xml"/><Relationship Id="rId33" Type="http://schemas.openxmlformats.org/officeDocument/2006/relationships/header" Target="header12.xml"/><Relationship Id="rId108" Type="http://schemas.openxmlformats.org/officeDocument/2006/relationships/image" Target="media/image19.jpg"/><Relationship Id="rId129" Type="http://schemas.openxmlformats.org/officeDocument/2006/relationships/image" Target="media/image28.jpg"/><Relationship Id="rId54" Type="http://schemas.openxmlformats.org/officeDocument/2006/relationships/footer" Target="footer19.xml"/><Relationship Id="rId70" Type="http://schemas.openxmlformats.org/officeDocument/2006/relationships/footer" Target="footer27.xml"/><Relationship Id="rId75" Type="http://schemas.openxmlformats.org/officeDocument/2006/relationships/header" Target="header30.xml"/><Relationship Id="rId91" Type="http://schemas.openxmlformats.org/officeDocument/2006/relationships/header" Target="header34.xml"/><Relationship Id="rId96" Type="http://schemas.openxmlformats.org/officeDocument/2006/relationships/footer" Target="footer36.xml"/><Relationship Id="rId140" Type="http://schemas.openxmlformats.org/officeDocument/2006/relationships/footer" Target="footer49.xml"/><Relationship Id="rId145" Type="http://schemas.openxmlformats.org/officeDocument/2006/relationships/header" Target="header53.xml"/><Relationship Id="rId161" Type="http://schemas.openxmlformats.org/officeDocument/2006/relationships/footer" Target="footer60.xml"/><Relationship Id="rId166" Type="http://schemas.openxmlformats.org/officeDocument/2006/relationships/header" Target="header6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footer" Target="footer7.xml"/><Relationship Id="rId28" Type="http://schemas.openxmlformats.org/officeDocument/2006/relationships/hyperlink" Target="https://www.raspberrypi.org/documentation/configuration/config-txt/memory.md" TargetMode="External"/><Relationship Id="rId49" Type="http://schemas.openxmlformats.org/officeDocument/2006/relationships/footer" Target="footer17.xml"/><Relationship Id="rId114" Type="http://schemas.openxmlformats.org/officeDocument/2006/relationships/footer" Target="footer42.xml"/><Relationship Id="rId119" Type="http://schemas.openxmlformats.org/officeDocument/2006/relationships/footer" Target="footer44.xml"/><Relationship Id="rId44" Type="http://schemas.openxmlformats.org/officeDocument/2006/relationships/image" Target="media/image7.jpg"/><Relationship Id="rId60" Type="http://schemas.openxmlformats.org/officeDocument/2006/relationships/footer" Target="footer22.xml"/><Relationship Id="rId65" Type="http://schemas.openxmlformats.org/officeDocument/2006/relationships/header" Target="header25.xml"/><Relationship Id="rId81" Type="http://schemas.openxmlformats.org/officeDocument/2006/relationships/hyperlink" Target="https://developer.arm.com/docs/" TargetMode="External"/><Relationship Id="rId86" Type="http://schemas.openxmlformats.org/officeDocument/2006/relationships/header" Target="header32.xml"/><Relationship Id="rId130" Type="http://schemas.openxmlformats.org/officeDocument/2006/relationships/image" Target="media/image29.jpg"/><Relationship Id="rId135" Type="http://schemas.openxmlformats.org/officeDocument/2006/relationships/footer" Target="footer47.xml"/><Relationship Id="rId151" Type="http://schemas.openxmlformats.org/officeDocument/2006/relationships/header" Target="header56.xml"/><Relationship Id="rId156" Type="http://schemas.openxmlformats.org/officeDocument/2006/relationships/header" Target="header58.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14.xml"/><Relationship Id="rId109" Type="http://schemas.openxmlformats.org/officeDocument/2006/relationships/header" Target="header40.xml"/><Relationship Id="rId34" Type="http://schemas.openxmlformats.org/officeDocument/2006/relationships/footer" Target="footer12.xml"/><Relationship Id="rId50" Type="http://schemas.openxmlformats.org/officeDocument/2006/relationships/header" Target="header18.xml"/><Relationship Id="rId55" Type="http://schemas.openxmlformats.org/officeDocument/2006/relationships/footer" Target="footer20.xml"/><Relationship Id="rId76" Type="http://schemas.openxmlformats.org/officeDocument/2006/relationships/footer" Target="footer30.xml"/><Relationship Id="rId97" Type="http://schemas.openxmlformats.org/officeDocument/2006/relationships/image" Target="media/image14.jpg"/><Relationship Id="rId104" Type="http://schemas.openxmlformats.org/officeDocument/2006/relationships/footer" Target="footer38.xml"/><Relationship Id="rId120" Type="http://schemas.openxmlformats.org/officeDocument/2006/relationships/header" Target="header45.xml"/><Relationship Id="rId125" Type="http://schemas.openxmlformats.org/officeDocument/2006/relationships/image" Target="media/image24.jpg"/><Relationship Id="rId141" Type="http://schemas.openxmlformats.org/officeDocument/2006/relationships/footer" Target="footer50.xml"/><Relationship Id="rId146" Type="http://schemas.openxmlformats.org/officeDocument/2006/relationships/footer" Target="footer52.xml"/><Relationship Id="rId167" Type="http://schemas.openxmlformats.org/officeDocument/2006/relationships/footer" Target="footer63.xml"/><Relationship Id="rId7" Type="http://schemas.openxmlformats.org/officeDocument/2006/relationships/image" Target="media/image1.jpg"/><Relationship Id="rId71" Type="http://schemas.openxmlformats.org/officeDocument/2006/relationships/header" Target="header28.xml"/><Relationship Id="rId92" Type="http://schemas.openxmlformats.org/officeDocument/2006/relationships/header" Target="header35.xml"/><Relationship Id="rId162" Type="http://schemas.openxmlformats.org/officeDocument/2006/relationships/header" Target="header61.xml"/><Relationship Id="rId2" Type="http://schemas.openxmlformats.org/officeDocument/2006/relationships/styles" Target="styles.xml"/><Relationship Id="rId29" Type="http://schemas.openxmlformats.org/officeDocument/2006/relationships/header" Target="header10.xml"/><Relationship Id="rId24" Type="http://schemas.openxmlformats.org/officeDocument/2006/relationships/footer" Target="footer8.xml"/><Relationship Id="rId40" Type="http://schemas.openxmlformats.org/officeDocument/2006/relationships/footer" Target="footer13.xml"/><Relationship Id="rId45" Type="http://schemas.openxmlformats.org/officeDocument/2006/relationships/image" Target="media/image8.jpg"/><Relationship Id="rId66" Type="http://schemas.openxmlformats.org/officeDocument/2006/relationships/header" Target="header26.xml"/><Relationship Id="rId87" Type="http://schemas.openxmlformats.org/officeDocument/2006/relationships/footer" Target="footer31.xml"/><Relationship Id="rId110" Type="http://schemas.openxmlformats.org/officeDocument/2006/relationships/header" Target="header41.xml"/><Relationship Id="rId115" Type="http://schemas.openxmlformats.org/officeDocument/2006/relationships/image" Target="media/image20.jpg"/><Relationship Id="rId131" Type="http://schemas.openxmlformats.org/officeDocument/2006/relationships/image" Target="media/image30.jpg"/><Relationship Id="rId136" Type="http://schemas.openxmlformats.org/officeDocument/2006/relationships/header" Target="header48.xml"/><Relationship Id="rId157" Type="http://schemas.openxmlformats.org/officeDocument/2006/relationships/header" Target="header59.xml"/><Relationship Id="rId61" Type="http://schemas.openxmlformats.org/officeDocument/2006/relationships/footer" Target="footer23.xml"/><Relationship Id="rId82" Type="http://schemas.openxmlformats.org/officeDocument/2006/relationships/image" Target="media/image12.png"/><Relationship Id="rId152" Type="http://schemas.openxmlformats.org/officeDocument/2006/relationships/footer" Target="footer55.xml"/><Relationship Id="rId19" Type="http://schemas.openxmlformats.org/officeDocument/2006/relationships/header" Target="header6.xml"/><Relationship Id="rId14" Type="http://schemas.openxmlformats.org/officeDocument/2006/relationships/hyperlink" Target="https://www.raspberrypi.org/" TargetMode="External"/><Relationship Id="rId30" Type="http://schemas.openxmlformats.org/officeDocument/2006/relationships/header" Target="header11.xml"/><Relationship Id="rId35" Type="http://schemas.openxmlformats.org/officeDocument/2006/relationships/image" Target="media/image4.jpg"/><Relationship Id="rId56" Type="http://schemas.openxmlformats.org/officeDocument/2006/relationships/header" Target="header21.xml"/><Relationship Id="rId77" Type="http://schemas.openxmlformats.org/officeDocument/2006/relationships/hyperlink" Target="https://www.raspberrypi.org/documentation/configuration/config-txt/boot.md" TargetMode="External"/><Relationship Id="rId100" Type="http://schemas.openxmlformats.org/officeDocument/2006/relationships/image" Target="media/image17.jpg"/><Relationship Id="rId105" Type="http://schemas.openxmlformats.org/officeDocument/2006/relationships/header" Target="header39.xml"/><Relationship Id="rId126" Type="http://schemas.openxmlformats.org/officeDocument/2006/relationships/image" Target="media/image25.jpg"/><Relationship Id="rId147" Type="http://schemas.openxmlformats.org/officeDocument/2006/relationships/footer" Target="footer53.xml"/><Relationship Id="rId168"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footer" Target="footer18.xml"/><Relationship Id="rId72" Type="http://schemas.openxmlformats.org/officeDocument/2006/relationships/header" Target="header29.xml"/><Relationship Id="rId93" Type="http://schemas.openxmlformats.org/officeDocument/2006/relationships/footer" Target="footer34.xml"/><Relationship Id="rId98" Type="http://schemas.openxmlformats.org/officeDocument/2006/relationships/image" Target="media/image15.jpg"/><Relationship Id="rId121" Type="http://schemas.openxmlformats.org/officeDocument/2006/relationships/footer" Target="footer45.xml"/><Relationship Id="rId142" Type="http://schemas.openxmlformats.org/officeDocument/2006/relationships/header" Target="header51.xml"/><Relationship Id="rId163" Type="http://schemas.openxmlformats.org/officeDocument/2006/relationships/header" Target="header62.xml"/><Relationship Id="rId3" Type="http://schemas.openxmlformats.org/officeDocument/2006/relationships/settings" Target="settings.xml"/><Relationship Id="rId25" Type="http://schemas.openxmlformats.org/officeDocument/2006/relationships/header" Target="header9.xml"/><Relationship Id="rId46" Type="http://schemas.openxmlformats.org/officeDocument/2006/relationships/header" Target="header16.xml"/><Relationship Id="rId67" Type="http://schemas.openxmlformats.org/officeDocument/2006/relationships/footer" Target="footer25.xml"/><Relationship Id="rId116" Type="http://schemas.openxmlformats.org/officeDocument/2006/relationships/header" Target="header43.xml"/><Relationship Id="rId137" Type="http://schemas.openxmlformats.org/officeDocument/2006/relationships/footer" Target="footer48.xml"/><Relationship Id="rId158" Type="http://schemas.openxmlformats.org/officeDocument/2006/relationships/footer" Target="footer58.xml"/><Relationship Id="rId20" Type="http://schemas.openxmlformats.org/officeDocument/2006/relationships/footer" Target="footer6.xml"/><Relationship Id="rId41" Type="http://schemas.openxmlformats.org/officeDocument/2006/relationships/footer" Target="footer14.xml"/><Relationship Id="rId62" Type="http://schemas.openxmlformats.org/officeDocument/2006/relationships/header" Target="header24.xml"/><Relationship Id="rId83" Type="http://schemas.openxmlformats.org/officeDocument/2006/relationships/image" Target="media/image13.png"/><Relationship Id="rId88" Type="http://schemas.openxmlformats.org/officeDocument/2006/relationships/footer" Target="footer32.xml"/><Relationship Id="rId111" Type="http://schemas.openxmlformats.org/officeDocument/2006/relationships/footer" Target="footer40.xml"/><Relationship Id="rId132" Type="http://schemas.openxmlformats.org/officeDocument/2006/relationships/header" Target="header46.xml"/><Relationship Id="rId153" Type="http://schemas.openxmlformats.org/officeDocument/2006/relationships/footer" Target="footer56.xml"/><Relationship Id="rId15" Type="http://schemas.openxmlformats.org/officeDocument/2006/relationships/header" Target="header4.xml"/><Relationship Id="rId36" Type="http://schemas.openxmlformats.org/officeDocument/2006/relationships/image" Target="media/image5.jpg"/><Relationship Id="rId57" Type="http://schemas.openxmlformats.org/officeDocument/2006/relationships/footer" Target="footer21.xml"/><Relationship Id="rId106" Type="http://schemas.openxmlformats.org/officeDocument/2006/relationships/footer" Target="footer39.xml"/><Relationship Id="rId127" Type="http://schemas.openxmlformats.org/officeDocument/2006/relationships/image" Target="media/image26.jpg"/><Relationship Id="rId10" Type="http://schemas.openxmlformats.org/officeDocument/2006/relationships/footer" Target="footer1.xml"/><Relationship Id="rId31" Type="http://schemas.openxmlformats.org/officeDocument/2006/relationships/footer" Target="footer10.xml"/><Relationship Id="rId52" Type="http://schemas.openxmlformats.org/officeDocument/2006/relationships/header" Target="header19.xml"/><Relationship Id="rId73" Type="http://schemas.openxmlformats.org/officeDocument/2006/relationships/footer" Target="footer28.xml"/><Relationship Id="rId78" Type="http://schemas.openxmlformats.org/officeDocument/2006/relationships/image" Target="media/image10.png"/><Relationship Id="rId94" Type="http://schemas.openxmlformats.org/officeDocument/2006/relationships/footer" Target="footer35.xml"/><Relationship Id="rId99" Type="http://schemas.openxmlformats.org/officeDocument/2006/relationships/image" Target="media/image16.jpg"/><Relationship Id="rId101" Type="http://schemas.openxmlformats.org/officeDocument/2006/relationships/header" Target="header37.xml"/><Relationship Id="rId122" Type="http://schemas.openxmlformats.org/officeDocument/2006/relationships/image" Target="media/image21.jpg"/><Relationship Id="rId143" Type="http://schemas.openxmlformats.org/officeDocument/2006/relationships/footer" Target="footer51.xml"/><Relationship Id="rId148" Type="http://schemas.openxmlformats.org/officeDocument/2006/relationships/header" Target="header54.xml"/><Relationship Id="rId164" Type="http://schemas.openxmlformats.org/officeDocument/2006/relationships/footer" Target="footer61.xml"/><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26" Type="http://schemas.openxmlformats.org/officeDocument/2006/relationships/footer" Target="footer9.xml"/><Relationship Id="rId47" Type="http://schemas.openxmlformats.org/officeDocument/2006/relationships/header" Target="header17.xml"/><Relationship Id="rId68" Type="http://schemas.openxmlformats.org/officeDocument/2006/relationships/footer" Target="footer26.xml"/><Relationship Id="rId89" Type="http://schemas.openxmlformats.org/officeDocument/2006/relationships/header" Target="header33.xml"/><Relationship Id="rId112" Type="http://schemas.openxmlformats.org/officeDocument/2006/relationships/footer" Target="footer41.xml"/><Relationship Id="rId133" Type="http://schemas.openxmlformats.org/officeDocument/2006/relationships/header" Target="header47.xml"/><Relationship Id="rId154" Type="http://schemas.openxmlformats.org/officeDocument/2006/relationships/header" Target="header57.xml"/><Relationship Id="rId16" Type="http://schemas.openxmlformats.org/officeDocument/2006/relationships/header" Target="header5.xml"/><Relationship Id="rId37" Type="http://schemas.openxmlformats.org/officeDocument/2006/relationships/image" Target="media/image6.jpg"/><Relationship Id="rId58" Type="http://schemas.openxmlformats.org/officeDocument/2006/relationships/header" Target="header22.xml"/><Relationship Id="rId79" Type="http://schemas.openxmlformats.org/officeDocument/2006/relationships/hyperlink" Target="https://developer.arm.com/docs/" TargetMode="External"/><Relationship Id="rId102" Type="http://schemas.openxmlformats.org/officeDocument/2006/relationships/header" Target="header38.xml"/><Relationship Id="rId123" Type="http://schemas.openxmlformats.org/officeDocument/2006/relationships/image" Target="media/image22.jpg"/><Relationship Id="rId144" Type="http://schemas.openxmlformats.org/officeDocument/2006/relationships/header" Target="header52.xml"/><Relationship Id="rId90" Type="http://schemas.openxmlformats.org/officeDocument/2006/relationships/footer" Target="footer33.xml"/><Relationship Id="rId165" Type="http://schemas.openxmlformats.org/officeDocument/2006/relationships/footer" Target="footer62.xml"/><Relationship Id="rId27" Type="http://schemas.openxmlformats.org/officeDocument/2006/relationships/image" Target="media/image3.png"/><Relationship Id="rId48" Type="http://schemas.openxmlformats.org/officeDocument/2006/relationships/footer" Target="footer16.xml"/><Relationship Id="rId69" Type="http://schemas.openxmlformats.org/officeDocument/2006/relationships/header" Target="header27.xml"/><Relationship Id="rId113" Type="http://schemas.openxmlformats.org/officeDocument/2006/relationships/header" Target="header42.xml"/><Relationship Id="rId134" Type="http://schemas.openxmlformats.org/officeDocument/2006/relationships/footer" Target="footer46.xml"/><Relationship Id="rId80" Type="http://schemas.openxmlformats.org/officeDocument/2006/relationships/image" Target="media/image11.png"/><Relationship Id="rId155" Type="http://schemas.openxmlformats.org/officeDocument/2006/relationships/footer" Target="footer57.xml"/><Relationship Id="rId17" Type="http://schemas.openxmlformats.org/officeDocument/2006/relationships/footer" Target="footer4.xml"/><Relationship Id="rId38" Type="http://schemas.openxmlformats.org/officeDocument/2006/relationships/header" Target="header13.xml"/><Relationship Id="rId59" Type="http://schemas.openxmlformats.org/officeDocument/2006/relationships/header" Target="header23.xml"/><Relationship Id="rId103" Type="http://schemas.openxmlformats.org/officeDocument/2006/relationships/footer" Target="footer37.xml"/><Relationship Id="rId124" Type="http://schemas.openxmlformats.org/officeDocument/2006/relationships/image" Target="media/image23.jp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1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1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1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1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1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16.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17.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18.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19.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20.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2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2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2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2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2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26.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27.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28.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29.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30.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3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3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3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3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3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36.xml.rels><?xml version="1.0" encoding="UTF-8" standalone="yes"?>
<Relationships xmlns="http://schemas.openxmlformats.org/package/2006/relationships"><Relationship Id="rId1" Type="http://schemas.openxmlformats.org/officeDocument/2006/relationships/image" Target="media/image1.jpg"/></Relationships>
</file>

<file path=word/_rels/header37.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38.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39.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40.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4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4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4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4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4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46.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47.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48.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49.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50.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5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5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5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5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5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56.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57.xml.rels><?xml version="1.0" encoding="UTF-8" standalone="yes"?>
<Relationships xmlns="http://schemas.openxmlformats.org/package/2006/relationships"><Relationship Id="rId1" Type="http://schemas.openxmlformats.org/officeDocument/2006/relationships/image" Target="media/image1.jpg"/></Relationships>
</file>

<file path=word/_rels/header58.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59.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60.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6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6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6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8.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9.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202</Pages>
  <Words>50208</Words>
  <Characters>286187</Characters>
  <Application>Microsoft Office Word</Application>
  <DocSecurity>0</DocSecurity>
  <Lines>2384</Lines>
  <Paragraphs>671</Paragraphs>
  <ScaleCrop>false</ScaleCrop>
  <Company/>
  <LinksUpToDate>false</LinksUpToDate>
  <CharactersWithSpaces>335724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BCM2711 ARM Peripherals</dc:title>
  <dc:subject/>
  <dc:creator>Raspberry Pi (Trading) Ltd.</dc:creator>
  <cp:keywords/>
  <cp:lastModifiedBy>明亮</cp:lastModifiedBy>
  <cp:revision>2</cp:revision>
  <dcterms:created xsi:type="dcterms:W3CDTF">2020-11-18T03:39:00Z</dcterms:created>
  <dcterms:modified xsi:type="dcterms:W3CDTF">2020-11-18T03:39:00Z</dcterms:modified>
</cp:coreProperties>
</file>